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0A4" w:rsidRPr="005B42B7" w:rsidRDefault="00B970A4" w:rsidP="00AC42D1">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CB5F75" w:rsidRDefault="00D5724B" w:rsidP="00D5724B">
      <w:pPr>
        <w:pStyle w:val="af7"/>
        <w:spacing w:line="240" w:lineRule="auto"/>
        <w:ind w:left="0"/>
        <w:jc w:val="center"/>
        <w:rPr>
          <w:b/>
          <w:sz w:val="32"/>
          <w:szCs w:val="32"/>
        </w:rPr>
      </w:pPr>
      <w:r w:rsidRPr="00CB5F75">
        <w:rPr>
          <w:b/>
          <w:sz w:val="32"/>
          <w:szCs w:val="32"/>
        </w:rPr>
        <w:t>ФИНАНСОВО – ТЕХНОЛОГИЧЕСКАЯ АКАДЕМИЯ</w:t>
      </w: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r w:rsidRPr="005B42B7">
        <w:rPr>
          <w:szCs w:val="28"/>
        </w:rPr>
        <w:t>Белый В.М. Белый Р.В.</w:t>
      </w: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CB5F75" w:rsidRDefault="00D5724B" w:rsidP="0038649C">
      <w:pPr>
        <w:pStyle w:val="af7"/>
        <w:ind w:left="0"/>
        <w:jc w:val="center"/>
        <w:rPr>
          <w:b/>
          <w:sz w:val="32"/>
          <w:szCs w:val="32"/>
        </w:rPr>
      </w:pPr>
      <w:r w:rsidRPr="00CB5F75">
        <w:rPr>
          <w:b/>
          <w:sz w:val="32"/>
          <w:szCs w:val="32"/>
        </w:rPr>
        <w:t xml:space="preserve">ЭФФЕКТИВНОСТЬ </w:t>
      </w:r>
      <w:proofErr w:type="gramStart"/>
      <w:r w:rsidRPr="00CB5F75">
        <w:rPr>
          <w:b/>
          <w:sz w:val="32"/>
          <w:szCs w:val="32"/>
        </w:rPr>
        <w:t>ИНФОРМАЦИОННЫХ</w:t>
      </w:r>
      <w:proofErr w:type="gramEnd"/>
    </w:p>
    <w:p w:rsidR="00D5724B" w:rsidRPr="00CB5F75" w:rsidRDefault="00D5724B" w:rsidP="0038649C">
      <w:pPr>
        <w:pStyle w:val="af7"/>
        <w:ind w:left="0"/>
        <w:jc w:val="center"/>
        <w:rPr>
          <w:b/>
          <w:sz w:val="32"/>
          <w:szCs w:val="32"/>
        </w:rPr>
      </w:pPr>
      <w:r w:rsidRPr="00CB5F75">
        <w:rPr>
          <w:b/>
          <w:sz w:val="32"/>
          <w:szCs w:val="32"/>
        </w:rPr>
        <w:t>СИСТЕМ И ИНФОРМАЦИОННЫХ ТЕХНОЛОГИЙ</w:t>
      </w: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1276" w:firstLine="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r w:rsidRPr="005B42B7">
        <w:rPr>
          <w:szCs w:val="28"/>
        </w:rPr>
        <w:t>УЧЕБНИК</w:t>
      </w: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Default="00D5724B" w:rsidP="00D5724B">
      <w:pPr>
        <w:pStyle w:val="af7"/>
        <w:spacing w:line="240" w:lineRule="auto"/>
        <w:ind w:left="0"/>
        <w:jc w:val="center"/>
        <w:rPr>
          <w:szCs w:val="28"/>
        </w:rPr>
      </w:pPr>
    </w:p>
    <w:p w:rsidR="00CB5F75" w:rsidRDefault="00CB5F75" w:rsidP="00D5724B">
      <w:pPr>
        <w:pStyle w:val="af7"/>
        <w:spacing w:line="240" w:lineRule="auto"/>
        <w:ind w:left="0"/>
        <w:jc w:val="center"/>
        <w:rPr>
          <w:szCs w:val="28"/>
        </w:rPr>
      </w:pPr>
    </w:p>
    <w:p w:rsidR="00CB5F75" w:rsidRDefault="00CB5F75" w:rsidP="00D5724B">
      <w:pPr>
        <w:pStyle w:val="af7"/>
        <w:spacing w:line="240" w:lineRule="auto"/>
        <w:ind w:left="0"/>
        <w:jc w:val="center"/>
        <w:rPr>
          <w:szCs w:val="28"/>
        </w:rPr>
      </w:pPr>
    </w:p>
    <w:p w:rsidR="00CB5F75" w:rsidRDefault="00CB5F75" w:rsidP="00D5724B">
      <w:pPr>
        <w:pStyle w:val="af7"/>
        <w:spacing w:line="240" w:lineRule="auto"/>
        <w:ind w:left="0"/>
        <w:jc w:val="center"/>
        <w:rPr>
          <w:szCs w:val="28"/>
        </w:rPr>
      </w:pPr>
    </w:p>
    <w:p w:rsidR="00CB5F75" w:rsidRDefault="00CB5F75" w:rsidP="00D5724B">
      <w:pPr>
        <w:pStyle w:val="af7"/>
        <w:spacing w:line="240" w:lineRule="auto"/>
        <w:ind w:left="0"/>
        <w:jc w:val="center"/>
        <w:rPr>
          <w:szCs w:val="28"/>
        </w:rPr>
      </w:pPr>
    </w:p>
    <w:p w:rsidR="00CB5F75" w:rsidRPr="005B42B7" w:rsidRDefault="00CB5F75"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jc w:val="center"/>
        <w:rPr>
          <w:b/>
          <w:szCs w:val="28"/>
        </w:rPr>
      </w:pPr>
      <w:r w:rsidRPr="005B42B7">
        <w:rPr>
          <w:b/>
          <w:szCs w:val="28"/>
        </w:rPr>
        <w:t>Королев, 2013</w:t>
      </w:r>
    </w:p>
    <w:p w:rsidR="00D5724B" w:rsidRPr="005B42B7" w:rsidRDefault="00D5724B" w:rsidP="00D5724B">
      <w:pPr>
        <w:pStyle w:val="af7"/>
        <w:spacing w:line="240" w:lineRule="auto"/>
        <w:ind w:left="0" w:firstLine="0"/>
        <w:jc w:val="left"/>
        <w:rPr>
          <w:szCs w:val="28"/>
        </w:rPr>
      </w:pPr>
      <w:r w:rsidRPr="005B42B7">
        <w:rPr>
          <w:szCs w:val="28"/>
        </w:rPr>
        <w:br w:type="page"/>
      </w:r>
      <w:r w:rsidRPr="005B42B7">
        <w:rPr>
          <w:b/>
          <w:szCs w:val="28"/>
        </w:rPr>
        <w:lastRenderedPageBreak/>
        <w:t>УДК</w:t>
      </w:r>
      <w:r w:rsidRPr="005B42B7">
        <w:rPr>
          <w:szCs w:val="28"/>
        </w:rPr>
        <w:t xml:space="preserve"> 692.002.1</w:t>
      </w:r>
    </w:p>
    <w:p w:rsidR="00D5724B" w:rsidRPr="005B42B7" w:rsidRDefault="00D5724B" w:rsidP="00D5724B">
      <w:pPr>
        <w:pStyle w:val="af7"/>
        <w:spacing w:line="240" w:lineRule="auto"/>
        <w:ind w:left="0" w:firstLine="0"/>
        <w:jc w:val="left"/>
        <w:rPr>
          <w:szCs w:val="28"/>
        </w:rPr>
      </w:pPr>
      <w:r w:rsidRPr="005B42B7">
        <w:rPr>
          <w:szCs w:val="28"/>
        </w:rPr>
        <w:t>ББК</w:t>
      </w:r>
    </w:p>
    <w:p w:rsidR="00D5724B" w:rsidRPr="005B42B7" w:rsidRDefault="00D5724B" w:rsidP="00D5724B">
      <w:pPr>
        <w:pStyle w:val="af7"/>
        <w:spacing w:line="240" w:lineRule="auto"/>
        <w:ind w:left="0" w:firstLine="0"/>
        <w:jc w:val="left"/>
        <w:rPr>
          <w:szCs w:val="28"/>
        </w:rPr>
      </w:pPr>
      <w:r w:rsidRPr="005B42B7">
        <w:rPr>
          <w:szCs w:val="28"/>
        </w:rPr>
        <w:t>Б</w:t>
      </w:r>
    </w:p>
    <w:p w:rsidR="00D5724B" w:rsidRPr="005B42B7" w:rsidRDefault="00D5724B" w:rsidP="00D5724B">
      <w:pPr>
        <w:pStyle w:val="af7"/>
        <w:spacing w:line="240" w:lineRule="auto"/>
        <w:ind w:left="0" w:firstLine="0"/>
        <w:jc w:val="left"/>
        <w:rPr>
          <w:szCs w:val="28"/>
        </w:rPr>
      </w:pPr>
    </w:p>
    <w:p w:rsidR="00D5724B" w:rsidRPr="00CB5F75" w:rsidRDefault="00D5724B" w:rsidP="00D5724B">
      <w:pPr>
        <w:pStyle w:val="af7"/>
        <w:spacing w:line="276" w:lineRule="auto"/>
        <w:ind w:left="0"/>
        <w:jc w:val="right"/>
        <w:rPr>
          <w:sz w:val="24"/>
        </w:rPr>
      </w:pPr>
      <w:r w:rsidRPr="005B42B7">
        <w:rPr>
          <w:szCs w:val="28"/>
        </w:rPr>
        <w:t xml:space="preserve">         </w:t>
      </w:r>
      <w:r w:rsidRPr="00CB5F75">
        <w:rPr>
          <w:sz w:val="24"/>
        </w:rPr>
        <w:t xml:space="preserve">Учебник обсужден и одобрен  решением  Совета  </w:t>
      </w:r>
    </w:p>
    <w:p w:rsidR="00D5724B" w:rsidRPr="00CB5F75" w:rsidRDefault="00D5724B" w:rsidP="00D5724B">
      <w:pPr>
        <w:pStyle w:val="af7"/>
        <w:spacing w:line="276" w:lineRule="auto"/>
        <w:ind w:left="0"/>
        <w:jc w:val="right"/>
        <w:rPr>
          <w:sz w:val="24"/>
        </w:rPr>
      </w:pPr>
      <w:r w:rsidRPr="00CB5F75">
        <w:rPr>
          <w:sz w:val="24"/>
        </w:rPr>
        <w:t xml:space="preserve">Информационно-Технологического Факультета </w:t>
      </w:r>
    </w:p>
    <w:p w:rsidR="00D5724B" w:rsidRPr="005B42B7" w:rsidRDefault="00D5724B" w:rsidP="00D5724B">
      <w:pPr>
        <w:pStyle w:val="af7"/>
        <w:spacing w:line="276" w:lineRule="auto"/>
        <w:ind w:left="0"/>
        <w:jc w:val="right"/>
        <w:rPr>
          <w:szCs w:val="28"/>
        </w:rPr>
      </w:pPr>
      <w:r w:rsidRPr="00CB5F75">
        <w:rPr>
          <w:sz w:val="24"/>
        </w:rPr>
        <w:t xml:space="preserve">                                                      и рекомендован к изданию Учебно-методическим управлением</w:t>
      </w:r>
      <w:proofErr w:type="gramStart"/>
      <w:r w:rsidRPr="00CB5F75">
        <w:rPr>
          <w:sz w:val="24"/>
        </w:rPr>
        <w:t xml:space="preserve">  Ф</w:t>
      </w:r>
      <w:proofErr w:type="gramEnd"/>
      <w:r w:rsidRPr="00CB5F75">
        <w:rPr>
          <w:sz w:val="24"/>
        </w:rPr>
        <w:t>инансово – Технологической  Академии</w:t>
      </w:r>
    </w:p>
    <w:p w:rsidR="00D5724B" w:rsidRPr="005B42B7" w:rsidRDefault="00D5724B" w:rsidP="00D5724B">
      <w:pPr>
        <w:pStyle w:val="af7"/>
        <w:ind w:left="0" w:firstLine="0"/>
        <w:rPr>
          <w:b/>
          <w:szCs w:val="28"/>
        </w:rPr>
      </w:pPr>
    </w:p>
    <w:p w:rsidR="00D5724B" w:rsidRPr="005B42B7" w:rsidRDefault="00D5724B" w:rsidP="00D5724B">
      <w:pPr>
        <w:pStyle w:val="af7"/>
        <w:ind w:left="0" w:firstLine="0"/>
        <w:rPr>
          <w:b/>
          <w:szCs w:val="28"/>
        </w:rPr>
      </w:pPr>
    </w:p>
    <w:p w:rsidR="00D5724B" w:rsidRPr="00CB5F75" w:rsidRDefault="00D5724B" w:rsidP="00D5724B">
      <w:pPr>
        <w:pStyle w:val="af7"/>
        <w:spacing w:line="240" w:lineRule="auto"/>
        <w:ind w:left="0" w:firstLine="0"/>
        <w:jc w:val="center"/>
        <w:rPr>
          <w:i/>
          <w:sz w:val="24"/>
        </w:rPr>
      </w:pPr>
      <w:r w:rsidRPr="00CB5F75">
        <w:rPr>
          <w:b/>
          <w:i/>
          <w:sz w:val="24"/>
        </w:rPr>
        <w:t>Рецензенты</w:t>
      </w:r>
      <w:r w:rsidRPr="00CB5F75">
        <w:rPr>
          <w:i/>
          <w:sz w:val="24"/>
        </w:rPr>
        <w:t>:</w:t>
      </w:r>
    </w:p>
    <w:p w:rsidR="00D5724B" w:rsidRPr="00CB5F75" w:rsidRDefault="00D5724B" w:rsidP="00D5724B">
      <w:pPr>
        <w:pStyle w:val="af7"/>
        <w:spacing w:line="240" w:lineRule="auto"/>
        <w:ind w:left="0" w:firstLine="0"/>
        <w:jc w:val="left"/>
        <w:rPr>
          <w:sz w:val="24"/>
        </w:rPr>
      </w:pPr>
      <w:proofErr w:type="spellStart"/>
      <w:r w:rsidRPr="00CB5F75">
        <w:rPr>
          <w:b/>
          <w:sz w:val="24"/>
        </w:rPr>
        <w:t>Н.А.Васильев</w:t>
      </w:r>
      <w:proofErr w:type="spellEnd"/>
      <w:r w:rsidRPr="00CB5F75">
        <w:rPr>
          <w:sz w:val="24"/>
        </w:rPr>
        <w:t xml:space="preserve"> – заслуженный деятель науки РФ, доктор технических наук, профессор , советник при ректорате</w:t>
      </w:r>
      <w:proofErr w:type="gramStart"/>
      <w:r w:rsidRPr="00CB5F75">
        <w:rPr>
          <w:sz w:val="24"/>
        </w:rPr>
        <w:t xml:space="preserve"> Ф</w:t>
      </w:r>
      <w:proofErr w:type="gramEnd"/>
      <w:r w:rsidRPr="00CB5F75">
        <w:rPr>
          <w:sz w:val="24"/>
        </w:rPr>
        <w:t>инансово – технологической академии.</w:t>
      </w:r>
    </w:p>
    <w:p w:rsidR="00D5724B" w:rsidRPr="00CB5F75" w:rsidRDefault="00D5724B" w:rsidP="00D5724B">
      <w:pPr>
        <w:pStyle w:val="af7"/>
        <w:spacing w:line="240" w:lineRule="auto"/>
        <w:ind w:left="0" w:firstLine="0"/>
        <w:jc w:val="left"/>
        <w:rPr>
          <w:sz w:val="24"/>
        </w:rPr>
      </w:pPr>
      <w:proofErr w:type="spellStart"/>
      <w:r w:rsidRPr="00CB5F75">
        <w:rPr>
          <w:b/>
          <w:sz w:val="24"/>
        </w:rPr>
        <w:t>В.Н.Зиновьев</w:t>
      </w:r>
      <w:proofErr w:type="spellEnd"/>
      <w:r w:rsidRPr="00CB5F75">
        <w:rPr>
          <w:sz w:val="24"/>
        </w:rPr>
        <w:t xml:space="preserve"> – доктор технических наук, профессор, Финансово-технологическая академия. </w:t>
      </w:r>
    </w:p>
    <w:p w:rsidR="00D5724B" w:rsidRPr="005B42B7" w:rsidRDefault="00D5724B" w:rsidP="00D5724B">
      <w:pPr>
        <w:pStyle w:val="af7"/>
        <w:spacing w:line="240" w:lineRule="auto"/>
        <w:ind w:left="0"/>
        <w:jc w:val="center"/>
        <w:rPr>
          <w:szCs w:val="28"/>
        </w:rPr>
      </w:pPr>
    </w:p>
    <w:p w:rsidR="00D5724B" w:rsidRPr="005B42B7" w:rsidRDefault="00D5724B" w:rsidP="00D5724B">
      <w:pPr>
        <w:pStyle w:val="af7"/>
        <w:spacing w:line="240" w:lineRule="auto"/>
        <w:ind w:left="0" w:firstLine="0"/>
        <w:jc w:val="left"/>
        <w:rPr>
          <w:b/>
          <w:szCs w:val="28"/>
        </w:rPr>
      </w:pPr>
    </w:p>
    <w:p w:rsidR="00C2001C" w:rsidRDefault="00D5724B" w:rsidP="00C2001C">
      <w:pPr>
        <w:pStyle w:val="af7"/>
        <w:spacing w:line="240" w:lineRule="auto"/>
        <w:ind w:left="0" w:firstLine="0"/>
        <w:rPr>
          <w:b/>
          <w:szCs w:val="28"/>
        </w:rPr>
      </w:pPr>
      <w:r w:rsidRPr="005B42B7">
        <w:rPr>
          <w:b/>
          <w:szCs w:val="28"/>
        </w:rPr>
        <w:t xml:space="preserve">Б                  </w:t>
      </w:r>
      <w:proofErr w:type="gramStart"/>
      <w:r w:rsidRPr="005B42B7">
        <w:rPr>
          <w:b/>
          <w:szCs w:val="28"/>
        </w:rPr>
        <w:t>Белый</w:t>
      </w:r>
      <w:proofErr w:type="gramEnd"/>
      <w:r w:rsidRPr="005B42B7">
        <w:rPr>
          <w:b/>
          <w:szCs w:val="28"/>
        </w:rPr>
        <w:t xml:space="preserve"> В.М., Белый Р.В. Эффективность </w:t>
      </w:r>
      <w:r w:rsidR="00C2001C">
        <w:rPr>
          <w:b/>
          <w:szCs w:val="28"/>
        </w:rPr>
        <w:t>информаци</w:t>
      </w:r>
      <w:r w:rsidRPr="005B42B7">
        <w:rPr>
          <w:b/>
          <w:szCs w:val="28"/>
        </w:rPr>
        <w:t xml:space="preserve">онных </w:t>
      </w:r>
      <w:r w:rsidR="00C2001C">
        <w:rPr>
          <w:b/>
          <w:szCs w:val="28"/>
        </w:rPr>
        <w:t xml:space="preserve"> </w:t>
      </w:r>
    </w:p>
    <w:p w:rsidR="00C2001C" w:rsidRDefault="00C2001C" w:rsidP="00C2001C">
      <w:pPr>
        <w:pStyle w:val="af7"/>
        <w:spacing w:line="240" w:lineRule="auto"/>
        <w:ind w:left="0" w:firstLine="0"/>
        <w:rPr>
          <w:szCs w:val="28"/>
        </w:rPr>
      </w:pPr>
      <w:r>
        <w:rPr>
          <w:b/>
          <w:szCs w:val="28"/>
        </w:rPr>
        <w:t xml:space="preserve">                     </w:t>
      </w:r>
      <w:r w:rsidR="00D5724B" w:rsidRPr="005B42B7">
        <w:rPr>
          <w:b/>
          <w:szCs w:val="28"/>
        </w:rPr>
        <w:t xml:space="preserve">систем </w:t>
      </w:r>
      <w:r w:rsidR="00CB5F75">
        <w:rPr>
          <w:b/>
          <w:szCs w:val="28"/>
        </w:rPr>
        <w:t xml:space="preserve">и </w:t>
      </w:r>
      <w:r w:rsidR="00D5724B" w:rsidRPr="005B42B7">
        <w:rPr>
          <w:b/>
          <w:szCs w:val="28"/>
        </w:rPr>
        <w:t xml:space="preserve">   информационных технологий</w:t>
      </w:r>
      <w:r w:rsidR="00D5724B" w:rsidRPr="005B42B7">
        <w:rPr>
          <w:szCs w:val="28"/>
        </w:rPr>
        <w:t xml:space="preserve"> [Текст]/</w:t>
      </w:r>
      <w:proofErr w:type="spellStart"/>
      <w:r w:rsidR="00D5724B" w:rsidRPr="005B42B7">
        <w:rPr>
          <w:szCs w:val="28"/>
        </w:rPr>
        <w:t>В.М.Белый</w:t>
      </w:r>
      <w:proofErr w:type="spellEnd"/>
      <w:r w:rsidR="00D5724B" w:rsidRPr="005B42B7">
        <w:rPr>
          <w:szCs w:val="28"/>
        </w:rPr>
        <w:t xml:space="preserve">, </w:t>
      </w:r>
      <w:r>
        <w:rPr>
          <w:szCs w:val="28"/>
        </w:rPr>
        <w:t xml:space="preserve">  </w:t>
      </w:r>
    </w:p>
    <w:p w:rsidR="00D5724B" w:rsidRPr="005B42B7" w:rsidRDefault="00C2001C" w:rsidP="00C2001C">
      <w:pPr>
        <w:pStyle w:val="af7"/>
        <w:spacing w:line="240" w:lineRule="auto"/>
        <w:ind w:left="0" w:firstLine="0"/>
        <w:rPr>
          <w:b/>
          <w:szCs w:val="28"/>
        </w:rPr>
      </w:pPr>
      <w:r>
        <w:rPr>
          <w:szCs w:val="28"/>
        </w:rPr>
        <w:t xml:space="preserve">                     </w:t>
      </w:r>
      <w:proofErr w:type="spellStart"/>
      <w:r w:rsidR="00D5724B" w:rsidRPr="005B42B7">
        <w:rPr>
          <w:szCs w:val="28"/>
        </w:rPr>
        <w:t>Р.В.Белый</w:t>
      </w:r>
      <w:proofErr w:type="spellEnd"/>
      <w:r w:rsidR="00D5724B" w:rsidRPr="005B42B7">
        <w:rPr>
          <w:szCs w:val="28"/>
        </w:rPr>
        <w:t xml:space="preserve">: учебник   – Королев МО; ФТА, 2013 – </w:t>
      </w:r>
      <w:r w:rsidR="007E27A6">
        <w:rPr>
          <w:szCs w:val="28"/>
        </w:rPr>
        <w:t>39</w:t>
      </w:r>
      <w:r w:rsidR="00D5724B" w:rsidRPr="005B42B7">
        <w:rPr>
          <w:szCs w:val="28"/>
        </w:rPr>
        <w:t>6с</w:t>
      </w:r>
      <w:r w:rsidR="00D5724B" w:rsidRPr="005B42B7">
        <w:rPr>
          <w:b/>
          <w:szCs w:val="28"/>
        </w:rPr>
        <w:t xml:space="preserve"> </w:t>
      </w:r>
    </w:p>
    <w:p w:rsidR="00D5724B" w:rsidRPr="005B42B7" w:rsidRDefault="00D5724B" w:rsidP="00D5724B">
      <w:pPr>
        <w:pStyle w:val="af7"/>
        <w:spacing w:line="240" w:lineRule="auto"/>
        <w:ind w:left="0" w:firstLine="0"/>
        <w:jc w:val="left"/>
        <w:rPr>
          <w:b/>
          <w:szCs w:val="28"/>
        </w:rPr>
      </w:pPr>
    </w:p>
    <w:p w:rsidR="00D5724B" w:rsidRPr="00C2001C" w:rsidRDefault="00D5724B" w:rsidP="00D5724B">
      <w:pPr>
        <w:pStyle w:val="af7"/>
        <w:spacing w:line="240" w:lineRule="auto"/>
        <w:ind w:left="0" w:firstLine="0"/>
        <w:jc w:val="center"/>
        <w:rPr>
          <w:b/>
          <w:i/>
          <w:sz w:val="24"/>
        </w:rPr>
      </w:pPr>
      <w:r w:rsidRPr="00C2001C">
        <w:rPr>
          <w:b/>
          <w:i/>
          <w:sz w:val="24"/>
        </w:rPr>
        <w:t>Авторы:</w:t>
      </w:r>
    </w:p>
    <w:p w:rsidR="00D5724B" w:rsidRPr="00C2001C" w:rsidRDefault="00D5724B" w:rsidP="00D5724B">
      <w:pPr>
        <w:pStyle w:val="af7"/>
        <w:spacing w:line="240" w:lineRule="auto"/>
        <w:ind w:left="0" w:firstLine="0"/>
        <w:jc w:val="left"/>
        <w:rPr>
          <w:sz w:val="24"/>
        </w:rPr>
      </w:pPr>
      <w:proofErr w:type="spellStart"/>
      <w:r w:rsidRPr="00C2001C">
        <w:rPr>
          <w:b/>
          <w:sz w:val="24"/>
        </w:rPr>
        <w:t>В.М.Белый</w:t>
      </w:r>
      <w:proofErr w:type="spellEnd"/>
      <w:r w:rsidRPr="00C2001C">
        <w:rPr>
          <w:sz w:val="24"/>
        </w:rPr>
        <w:t xml:space="preserve"> – профессор кафедры  информационных технологий и   управляющих систем, советник при ректорате, кандидат технических наук,  старший научный сотрудник,  Финансово-технологическая академия, </w:t>
      </w:r>
    </w:p>
    <w:p w:rsidR="00D5724B" w:rsidRPr="00C2001C" w:rsidRDefault="00D5724B" w:rsidP="00D5724B">
      <w:pPr>
        <w:pStyle w:val="af7"/>
        <w:spacing w:line="240" w:lineRule="auto"/>
        <w:ind w:left="0" w:firstLine="0"/>
        <w:jc w:val="left"/>
        <w:rPr>
          <w:sz w:val="24"/>
        </w:rPr>
      </w:pPr>
      <w:r w:rsidRPr="00C2001C">
        <w:rPr>
          <w:b/>
          <w:sz w:val="24"/>
        </w:rPr>
        <w:t xml:space="preserve"> </w:t>
      </w:r>
      <w:proofErr w:type="spellStart"/>
      <w:r w:rsidRPr="00C2001C">
        <w:rPr>
          <w:b/>
          <w:sz w:val="24"/>
        </w:rPr>
        <w:t>Р.В.Белый</w:t>
      </w:r>
      <w:proofErr w:type="spellEnd"/>
      <w:r w:rsidRPr="00C2001C">
        <w:rPr>
          <w:sz w:val="24"/>
        </w:rPr>
        <w:t xml:space="preserve"> – генеральный директор холдинга «Белый Двор»</w:t>
      </w:r>
    </w:p>
    <w:p w:rsidR="00D5724B" w:rsidRPr="005B42B7" w:rsidRDefault="00D5724B" w:rsidP="00D5724B">
      <w:pPr>
        <w:pStyle w:val="af7"/>
        <w:spacing w:line="240" w:lineRule="auto"/>
        <w:ind w:left="0" w:firstLine="0"/>
        <w:jc w:val="left"/>
        <w:rPr>
          <w:szCs w:val="28"/>
        </w:rPr>
      </w:pPr>
      <w:r w:rsidRPr="005B42B7">
        <w:rPr>
          <w:szCs w:val="28"/>
        </w:rPr>
        <w:t xml:space="preserve"> </w:t>
      </w:r>
    </w:p>
    <w:p w:rsidR="00D5724B" w:rsidRPr="00C2001C" w:rsidRDefault="00D5724B" w:rsidP="00D5724B">
      <w:pPr>
        <w:pStyle w:val="af7"/>
        <w:spacing w:line="240" w:lineRule="auto"/>
        <w:ind w:left="0"/>
        <w:rPr>
          <w:sz w:val="24"/>
        </w:rPr>
      </w:pPr>
      <w:r w:rsidRPr="00C2001C">
        <w:rPr>
          <w:sz w:val="24"/>
        </w:rPr>
        <w:t xml:space="preserve">Книга представляет собой систематизированный материал, раскрывающий вопросы глубокого и всестороннего понимания природы и сущности эффективности информационных систем и технологий. Знакомство с книгой окажет несомненную помощь в подготовке </w:t>
      </w:r>
      <w:r w:rsidRPr="00C2001C">
        <w:rPr>
          <w:sz w:val="24"/>
          <w:lang w:val="en-US"/>
        </w:rPr>
        <w:t>IT</w:t>
      </w:r>
      <w:r w:rsidRPr="00C2001C">
        <w:rPr>
          <w:sz w:val="24"/>
        </w:rPr>
        <w:t>- специалистов.</w:t>
      </w:r>
    </w:p>
    <w:p w:rsidR="00D5724B" w:rsidRPr="00C2001C" w:rsidRDefault="00D5724B" w:rsidP="00D5724B">
      <w:pPr>
        <w:pStyle w:val="af7"/>
        <w:spacing w:line="240" w:lineRule="auto"/>
        <w:ind w:left="0"/>
        <w:rPr>
          <w:sz w:val="24"/>
        </w:rPr>
      </w:pPr>
      <w:r w:rsidRPr="00C2001C">
        <w:rPr>
          <w:sz w:val="24"/>
        </w:rPr>
        <w:t xml:space="preserve">Книга позволит разбираться в методологических основах оценки эффективности ИС и </w:t>
      </w:r>
      <w:proofErr w:type="gramStart"/>
      <w:r w:rsidRPr="00C2001C">
        <w:rPr>
          <w:sz w:val="24"/>
        </w:rPr>
        <w:t>ИТ</w:t>
      </w:r>
      <w:proofErr w:type="gramEnd"/>
      <w:r w:rsidRPr="00C2001C">
        <w:rPr>
          <w:sz w:val="24"/>
        </w:rPr>
        <w:t>, окажет несомненную помощь при проведения аудита бизнеса с целью последующей автоматизации бизнес – процессов.</w:t>
      </w:r>
    </w:p>
    <w:p w:rsidR="00D5724B" w:rsidRPr="00C2001C" w:rsidRDefault="00D5724B" w:rsidP="00D5724B">
      <w:pPr>
        <w:pStyle w:val="af7"/>
        <w:spacing w:line="240" w:lineRule="auto"/>
        <w:ind w:left="0"/>
        <w:rPr>
          <w:sz w:val="24"/>
        </w:rPr>
      </w:pPr>
      <w:r w:rsidRPr="00C2001C">
        <w:rPr>
          <w:sz w:val="24"/>
        </w:rPr>
        <w:t xml:space="preserve">В основе учебника использована монография авторов «Теория эффективности информационных систем и информационных технологий», выпущенная ООО «ПКФ «СОЮЗ-ПРЕСС»  </w:t>
      </w:r>
      <w:proofErr w:type="spellStart"/>
      <w:r w:rsidRPr="00C2001C">
        <w:rPr>
          <w:sz w:val="24"/>
        </w:rPr>
        <w:t>г</w:t>
      </w:r>
      <w:proofErr w:type="gramStart"/>
      <w:r w:rsidRPr="00C2001C">
        <w:rPr>
          <w:sz w:val="24"/>
        </w:rPr>
        <w:t>.Я</w:t>
      </w:r>
      <w:proofErr w:type="gramEnd"/>
      <w:r w:rsidRPr="00C2001C">
        <w:rPr>
          <w:sz w:val="24"/>
        </w:rPr>
        <w:t>рославль</w:t>
      </w:r>
      <w:proofErr w:type="spellEnd"/>
      <w:r w:rsidRPr="00C2001C">
        <w:rPr>
          <w:sz w:val="24"/>
        </w:rPr>
        <w:t xml:space="preserve"> в 2012г, дополненная и переработанная. </w:t>
      </w:r>
    </w:p>
    <w:p w:rsidR="00D5724B" w:rsidRPr="00C2001C" w:rsidRDefault="00D5724B" w:rsidP="00D5724B">
      <w:pPr>
        <w:pStyle w:val="af7"/>
        <w:spacing w:line="240" w:lineRule="auto"/>
        <w:ind w:left="0"/>
        <w:rPr>
          <w:sz w:val="24"/>
        </w:rPr>
      </w:pPr>
    </w:p>
    <w:p w:rsidR="00D5724B" w:rsidRPr="00C2001C" w:rsidRDefault="00D5724B" w:rsidP="00D5724B">
      <w:pPr>
        <w:pStyle w:val="af7"/>
        <w:spacing w:line="240" w:lineRule="auto"/>
        <w:ind w:left="0"/>
        <w:rPr>
          <w:sz w:val="24"/>
        </w:rPr>
      </w:pPr>
      <w:r w:rsidRPr="00C2001C">
        <w:rPr>
          <w:sz w:val="24"/>
        </w:rPr>
        <w:t xml:space="preserve"> Книга представляет интерес для студентов, аспирантов и преподавателей по специальностям при подготовке </w:t>
      </w:r>
      <w:proofErr w:type="gramStart"/>
      <w:r w:rsidRPr="00C2001C">
        <w:rPr>
          <w:sz w:val="24"/>
        </w:rPr>
        <w:t>ИТ</w:t>
      </w:r>
      <w:proofErr w:type="gramEnd"/>
      <w:r w:rsidRPr="00C2001C">
        <w:rPr>
          <w:sz w:val="24"/>
        </w:rPr>
        <w:t xml:space="preserve"> - специалистов. </w:t>
      </w:r>
    </w:p>
    <w:p w:rsidR="00A12925" w:rsidRPr="005B42B7" w:rsidRDefault="00A12925" w:rsidP="00D5724B">
      <w:pPr>
        <w:rPr>
          <w:rFonts w:ascii="Times New Roman" w:hAnsi="Times New Roman" w:cs="Times New Roman"/>
          <w:b/>
          <w:sz w:val="28"/>
          <w:szCs w:val="28"/>
        </w:rPr>
      </w:pPr>
    </w:p>
    <w:p w:rsidR="00D5724B" w:rsidRPr="005B42B7" w:rsidRDefault="00D5724B" w:rsidP="00D5724B">
      <w:pPr>
        <w:rPr>
          <w:rFonts w:ascii="Times New Roman" w:hAnsi="Times New Roman" w:cs="Times New Roman"/>
          <w:b/>
          <w:sz w:val="28"/>
          <w:szCs w:val="28"/>
        </w:rPr>
      </w:pPr>
      <w:r w:rsidRPr="005B42B7">
        <w:rPr>
          <w:rFonts w:ascii="Times New Roman" w:hAnsi="Times New Roman" w:cs="Times New Roman"/>
          <w:b/>
          <w:sz w:val="28"/>
          <w:szCs w:val="28"/>
          <w:lang w:val="en-US"/>
        </w:rPr>
        <w:t>ISBN</w:t>
      </w:r>
    </w:p>
    <w:p w:rsidR="00A12925" w:rsidRPr="00C2001C" w:rsidRDefault="00D5724B" w:rsidP="00A12925">
      <w:pPr>
        <w:pStyle w:val="af7"/>
        <w:spacing w:line="240" w:lineRule="auto"/>
        <w:ind w:left="0"/>
        <w:rPr>
          <w:sz w:val="24"/>
        </w:rPr>
      </w:pPr>
      <w:r w:rsidRPr="005B42B7">
        <w:rPr>
          <w:szCs w:val="28"/>
        </w:rPr>
        <w:t xml:space="preserve">                                      </w:t>
      </w:r>
      <w:r w:rsidRPr="00C2001C">
        <w:rPr>
          <w:sz w:val="24"/>
        </w:rPr>
        <w:t xml:space="preserve">© В.М. Белый, 2013,    </w:t>
      </w:r>
    </w:p>
    <w:p w:rsidR="00D5724B" w:rsidRPr="00C2001C" w:rsidRDefault="00A12925" w:rsidP="00A12925">
      <w:pPr>
        <w:pStyle w:val="af7"/>
        <w:spacing w:line="240" w:lineRule="auto"/>
        <w:ind w:left="0"/>
        <w:rPr>
          <w:sz w:val="24"/>
        </w:rPr>
      </w:pPr>
      <w:r w:rsidRPr="00C2001C">
        <w:rPr>
          <w:sz w:val="24"/>
        </w:rPr>
        <w:t xml:space="preserve">                                           </w:t>
      </w:r>
      <w:r w:rsidR="00D5724B" w:rsidRPr="00C2001C">
        <w:rPr>
          <w:sz w:val="24"/>
        </w:rPr>
        <w:t xml:space="preserve">  © Р.В. Белый, 2013 </w:t>
      </w:r>
    </w:p>
    <w:p w:rsidR="00D5724B" w:rsidRPr="00C2001C" w:rsidRDefault="00D5724B" w:rsidP="00A12925">
      <w:pPr>
        <w:pStyle w:val="af7"/>
        <w:spacing w:line="240" w:lineRule="auto"/>
        <w:ind w:left="0"/>
        <w:rPr>
          <w:sz w:val="24"/>
        </w:rPr>
      </w:pPr>
      <w:r w:rsidRPr="00C2001C">
        <w:rPr>
          <w:sz w:val="24"/>
        </w:rPr>
        <w:t xml:space="preserve">                                             ©Финансово – Технологическая Академия, 2013 </w:t>
      </w:r>
    </w:p>
    <w:p w:rsidR="0087061A" w:rsidRPr="005B42B7" w:rsidRDefault="0087061A" w:rsidP="00033334">
      <w:pPr>
        <w:pStyle w:val="ae"/>
        <w:jc w:val="center"/>
        <w:outlineLvl w:val="0"/>
        <w:rPr>
          <w:rFonts w:ascii="Times New Roman" w:hAnsi="Times New Roman" w:cs="Times New Roman"/>
          <w:b/>
          <w:sz w:val="28"/>
          <w:szCs w:val="28"/>
        </w:rPr>
      </w:pPr>
    </w:p>
    <w:p w:rsidR="00CF7716" w:rsidRPr="005B42B7" w:rsidRDefault="00CF7716" w:rsidP="00CF7716">
      <w:pPr>
        <w:rPr>
          <w:rFonts w:ascii="Times New Roman" w:hAnsi="Times New Roman" w:cs="Times New Roman"/>
          <w:sz w:val="28"/>
          <w:szCs w:val="28"/>
        </w:rPr>
      </w:pPr>
    </w:p>
    <w:sdt>
      <w:sdtPr>
        <w:rPr>
          <w:rFonts w:asciiTheme="minorHAnsi" w:eastAsiaTheme="minorHAnsi" w:hAnsiTheme="minorHAnsi" w:cstheme="minorBidi"/>
          <w:bCs/>
          <w:sz w:val="22"/>
          <w:szCs w:val="28"/>
          <w:lang w:eastAsia="en-US"/>
        </w:rPr>
        <w:id w:val="3837058"/>
        <w:docPartObj>
          <w:docPartGallery w:val="Table of Contents"/>
          <w:docPartUnique/>
        </w:docPartObj>
      </w:sdtPr>
      <w:sdtEndPr>
        <w:rPr>
          <w:rFonts w:eastAsiaTheme="minorEastAsia"/>
          <w:bCs w:val="0"/>
          <w:lang w:eastAsia="ru-RU"/>
        </w:rPr>
      </w:sdtEndPr>
      <w:sdtContent>
        <w:p w:rsidR="00D5724B" w:rsidRPr="00A4379A" w:rsidRDefault="00D5724B" w:rsidP="00D5724B">
          <w:pPr>
            <w:pStyle w:val="af7"/>
            <w:spacing w:line="240" w:lineRule="auto"/>
            <w:ind w:left="0"/>
            <w:jc w:val="center"/>
            <w:rPr>
              <w:szCs w:val="28"/>
            </w:rPr>
          </w:pPr>
        </w:p>
        <w:p w:rsidR="00D5724B" w:rsidRDefault="00D5724B" w:rsidP="00A4379A">
          <w:pPr>
            <w:pStyle w:val="af2"/>
            <w:jc w:val="center"/>
            <w:rPr>
              <w:rFonts w:ascii="Times New Roman" w:hAnsi="Times New Roman" w:cs="Times New Roman"/>
              <w:color w:val="auto"/>
            </w:rPr>
          </w:pPr>
          <w:r w:rsidRPr="00A4379A">
            <w:rPr>
              <w:rFonts w:ascii="Times New Roman" w:hAnsi="Times New Roman" w:cs="Times New Roman"/>
              <w:color w:val="auto"/>
            </w:rPr>
            <w:t>Оглавление</w:t>
          </w:r>
        </w:p>
        <w:p w:rsidR="00A4379A" w:rsidRPr="00A4379A" w:rsidRDefault="00A4379A" w:rsidP="00A4379A"/>
        <w:p w:rsidR="00B73836" w:rsidRPr="00B73836" w:rsidRDefault="00D5724B">
          <w:pPr>
            <w:pStyle w:val="12"/>
            <w:tabs>
              <w:tab w:val="right" w:leader="dot" w:pos="9110"/>
            </w:tabs>
            <w:rPr>
              <w:rFonts w:ascii="Times New Roman" w:hAnsi="Times New Roman" w:cs="Times New Roman"/>
              <w:noProof/>
              <w:sz w:val="28"/>
              <w:szCs w:val="28"/>
            </w:rPr>
          </w:pPr>
          <w:r w:rsidRPr="00A4379A">
            <w:rPr>
              <w:rFonts w:ascii="Times New Roman" w:hAnsi="Times New Roman" w:cs="Times New Roman"/>
              <w:sz w:val="28"/>
              <w:szCs w:val="28"/>
            </w:rPr>
            <w:fldChar w:fldCharType="begin"/>
          </w:r>
          <w:r w:rsidRPr="00A4379A">
            <w:rPr>
              <w:rFonts w:ascii="Times New Roman" w:hAnsi="Times New Roman" w:cs="Times New Roman"/>
              <w:sz w:val="28"/>
              <w:szCs w:val="28"/>
            </w:rPr>
            <w:instrText xml:space="preserve"> TOC \o "1-3" \h \z \u </w:instrText>
          </w:r>
          <w:r w:rsidRPr="00A4379A">
            <w:rPr>
              <w:rFonts w:ascii="Times New Roman" w:hAnsi="Times New Roman" w:cs="Times New Roman"/>
              <w:sz w:val="28"/>
              <w:szCs w:val="28"/>
            </w:rPr>
            <w:fldChar w:fldCharType="separate"/>
          </w:r>
          <w:hyperlink w:anchor="_Toc349121550" w:history="1">
            <w:r w:rsidR="00B73836" w:rsidRPr="00B73836">
              <w:rPr>
                <w:rStyle w:val="af3"/>
                <w:rFonts w:ascii="Times New Roman" w:hAnsi="Times New Roman" w:cs="Times New Roman"/>
                <w:iCs/>
                <w:noProof/>
                <w:sz w:val="28"/>
                <w:szCs w:val="28"/>
              </w:rPr>
              <w:t>Принятые термины и сокращения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_Toc349121550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51" w:history="1">
            <w:r w:rsidR="00B73836" w:rsidRPr="00B73836">
              <w:rPr>
                <w:rStyle w:val="af3"/>
                <w:rFonts w:ascii="Times New Roman" w:hAnsi="Times New Roman" w:cs="Times New Roman"/>
                <w:noProof/>
                <w:sz w:val="28"/>
                <w:szCs w:val="28"/>
              </w:rPr>
              <w:t>Введение</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_Toc349121551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8</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52" w:history="1">
            <w:r w:rsidR="00B73836" w:rsidRPr="00B73836">
              <w:rPr>
                <w:rStyle w:val="af3"/>
                <w:rFonts w:ascii="Times New Roman" w:hAnsi="Times New Roman" w:cs="Times New Roman"/>
                <w:noProof/>
                <w:sz w:val="28"/>
                <w:szCs w:val="28"/>
              </w:rPr>
              <w:t>1.Теория определения информации и данных.</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_Toc349121552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53" w:history="1">
            <w:r w:rsidR="00B73836" w:rsidRPr="00B73836">
              <w:rPr>
                <w:rStyle w:val="af3"/>
                <w:sz w:val="28"/>
                <w:szCs w:val="28"/>
              </w:rPr>
              <w:t>1.1.   Неопределённость данных</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22</w:t>
            </w:r>
            <w:r w:rsidR="00B73836" w:rsidRPr="00B73836">
              <w:rPr>
                <w:webHidden/>
                <w:sz w:val="28"/>
                <w:szCs w:val="28"/>
              </w:rPr>
              <w:fldChar w:fldCharType="end"/>
            </w:r>
          </w:hyperlink>
        </w:p>
        <w:p w:rsidR="00B73836" w:rsidRPr="00B73836" w:rsidRDefault="007E27A6">
          <w:pPr>
            <w:pStyle w:val="24"/>
            <w:rPr>
              <w:sz w:val="28"/>
              <w:szCs w:val="28"/>
            </w:rPr>
          </w:pPr>
          <w:hyperlink w:anchor="_Toc349121554" w:history="1">
            <w:r w:rsidR="00B73836" w:rsidRPr="00B73836">
              <w:rPr>
                <w:rStyle w:val="af3"/>
                <w:sz w:val="28"/>
                <w:szCs w:val="28"/>
              </w:rPr>
              <w:t>1.2. Гарантированное интервальное оценивание</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29</w:t>
            </w:r>
            <w:r w:rsidR="00B73836" w:rsidRPr="00B73836">
              <w:rPr>
                <w:webHidden/>
                <w:sz w:val="28"/>
                <w:szCs w:val="28"/>
              </w:rPr>
              <w:fldChar w:fldCharType="end"/>
            </w:r>
          </w:hyperlink>
        </w:p>
        <w:p w:rsidR="00B73836" w:rsidRPr="00B73836" w:rsidRDefault="007E27A6">
          <w:pPr>
            <w:pStyle w:val="24"/>
            <w:rPr>
              <w:sz w:val="28"/>
              <w:szCs w:val="28"/>
            </w:rPr>
          </w:pPr>
          <w:hyperlink w:anchor="_Toc349121555" w:history="1">
            <w:r w:rsidR="00B73836" w:rsidRPr="00B73836">
              <w:rPr>
                <w:rStyle w:val="af3"/>
                <w:sz w:val="28"/>
                <w:szCs w:val="28"/>
              </w:rPr>
              <w:t>1.3. Анализ эффективности в условиях неопределённости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_Toc349121555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34</w:t>
            </w:r>
            <w:r w:rsidR="00B73836" w:rsidRPr="00B73836">
              <w:rPr>
                <w:webHidden/>
                <w:sz w:val="28"/>
                <w:szCs w:val="28"/>
              </w:rPr>
              <w:fldChar w:fldCharType="end"/>
            </w:r>
          </w:hyperlink>
        </w:p>
        <w:p w:rsidR="00B73836" w:rsidRPr="00B73836" w:rsidRDefault="007E27A6">
          <w:pPr>
            <w:pStyle w:val="24"/>
            <w:rPr>
              <w:sz w:val="28"/>
              <w:szCs w:val="28"/>
            </w:rPr>
          </w:pPr>
          <w:hyperlink w:anchor="_Toc349121556" w:history="1">
            <w:r w:rsidR="00B73836" w:rsidRPr="00B73836">
              <w:rPr>
                <w:rStyle w:val="af3"/>
                <w:sz w:val="28"/>
                <w:szCs w:val="28"/>
              </w:rPr>
              <w:t>1.4   Основные правила преобразования законов распределения</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42</w:t>
            </w:r>
            <w:r w:rsidR="00B73836" w:rsidRPr="00B73836">
              <w:rPr>
                <w:webHidden/>
                <w:sz w:val="28"/>
                <w:szCs w:val="28"/>
              </w:rPr>
              <w:fldChar w:fldCharType="end"/>
            </w:r>
          </w:hyperlink>
        </w:p>
        <w:p w:rsidR="00B73836" w:rsidRPr="00B73836" w:rsidRDefault="007E27A6">
          <w:pPr>
            <w:pStyle w:val="24"/>
            <w:rPr>
              <w:sz w:val="28"/>
              <w:szCs w:val="28"/>
            </w:rPr>
          </w:pPr>
          <w:hyperlink w:anchor="_Toc349121557" w:history="1">
            <w:r w:rsidR="00B73836" w:rsidRPr="00B73836">
              <w:rPr>
                <w:rStyle w:val="af3"/>
                <w:sz w:val="28"/>
                <w:szCs w:val="28"/>
              </w:rPr>
              <w:t>1.5 Анализ рисков недостижения реальных целей</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52</w:t>
            </w:r>
            <w:r w:rsidR="00B73836" w:rsidRPr="00B73836">
              <w:rPr>
                <w:webHidden/>
                <w:sz w:val="28"/>
                <w:szCs w:val="28"/>
              </w:rPr>
              <w:fldChar w:fldCharType="end"/>
            </w:r>
          </w:hyperlink>
        </w:p>
        <w:p w:rsidR="00B73836" w:rsidRPr="00B73836" w:rsidRDefault="007E27A6">
          <w:pPr>
            <w:pStyle w:val="24"/>
            <w:rPr>
              <w:sz w:val="28"/>
              <w:szCs w:val="28"/>
            </w:rPr>
          </w:pPr>
          <w:hyperlink w:anchor="_Toc349121558" w:history="1">
            <w:r w:rsidR="00B73836" w:rsidRPr="00B73836">
              <w:rPr>
                <w:rStyle w:val="af3"/>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59</w:t>
            </w:r>
            <w:r w:rsidR="00B73836" w:rsidRPr="00B73836">
              <w:rPr>
                <w:webHidden/>
                <w:sz w:val="28"/>
                <w:szCs w:val="28"/>
              </w:rPr>
              <w:fldChar w:fldCharType="end"/>
            </w:r>
          </w:hyperlink>
        </w:p>
        <w:p w:rsidR="00B73836" w:rsidRPr="00B73836" w:rsidRDefault="007E27A6">
          <w:pPr>
            <w:pStyle w:val="24"/>
            <w:rPr>
              <w:sz w:val="28"/>
              <w:szCs w:val="28"/>
            </w:rPr>
          </w:pPr>
          <w:hyperlink w:anchor="_Toc349121559" w:history="1">
            <w:r w:rsidR="00B73836" w:rsidRPr="00B73836">
              <w:rPr>
                <w:rStyle w:val="af3"/>
                <w:i/>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_Toc349121559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60</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60" w:history="1">
            <w:r w:rsidR="00B73836" w:rsidRPr="00B73836">
              <w:rPr>
                <w:rStyle w:val="af3"/>
                <w:rFonts w:ascii="Times New Roman" w:hAnsi="Times New Roman" w:cs="Times New Roman"/>
                <w:noProof/>
                <w:sz w:val="28"/>
                <w:szCs w:val="28"/>
              </w:rPr>
              <w:t>2.Теория представления информации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_Toc349121560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62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61" w:history="1">
            <w:r w:rsidR="00B73836" w:rsidRPr="00B73836">
              <w:rPr>
                <w:rStyle w:val="af3"/>
                <w:sz w:val="28"/>
                <w:szCs w:val="28"/>
              </w:rPr>
              <w:t>2.1.Теория представления семантики информации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_Toc349121561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65</w:t>
            </w:r>
            <w:r w:rsidR="00B73836" w:rsidRPr="00B73836">
              <w:rPr>
                <w:webHidden/>
                <w:sz w:val="28"/>
                <w:szCs w:val="28"/>
              </w:rPr>
              <w:fldChar w:fldCharType="end"/>
            </w:r>
          </w:hyperlink>
        </w:p>
        <w:p w:rsidR="00B73836" w:rsidRPr="00B73836" w:rsidRDefault="007E27A6">
          <w:pPr>
            <w:pStyle w:val="24"/>
            <w:rPr>
              <w:sz w:val="28"/>
              <w:szCs w:val="28"/>
            </w:rPr>
          </w:pPr>
          <w:hyperlink w:anchor="_Toc349121562" w:history="1">
            <w:r w:rsidR="00B73836" w:rsidRPr="00B73836">
              <w:rPr>
                <w:rStyle w:val="af3"/>
                <w:sz w:val="28"/>
                <w:szCs w:val="28"/>
              </w:rPr>
              <w:t>2.2.Теория процесса обработки информации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74</w:t>
            </w:r>
            <w:r w:rsidR="00B73836" w:rsidRPr="00B73836">
              <w:rPr>
                <w:webHidden/>
                <w:sz w:val="28"/>
                <w:szCs w:val="28"/>
              </w:rPr>
              <w:fldChar w:fldCharType="end"/>
            </w:r>
          </w:hyperlink>
        </w:p>
        <w:p w:rsidR="00B73836" w:rsidRPr="00B73836" w:rsidRDefault="007E27A6">
          <w:pPr>
            <w:pStyle w:val="24"/>
            <w:rPr>
              <w:sz w:val="28"/>
              <w:szCs w:val="28"/>
            </w:rPr>
          </w:pPr>
          <w:hyperlink w:anchor="_Toc349121563" w:history="1">
            <w:r w:rsidR="00B73836" w:rsidRPr="00B73836">
              <w:rPr>
                <w:rStyle w:val="af3"/>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89</w:t>
            </w:r>
            <w:r w:rsidR="00B73836" w:rsidRPr="00B73836">
              <w:rPr>
                <w:webHidden/>
                <w:sz w:val="28"/>
                <w:szCs w:val="28"/>
              </w:rPr>
              <w:fldChar w:fldCharType="end"/>
            </w:r>
          </w:hyperlink>
        </w:p>
        <w:p w:rsidR="00B73836" w:rsidRPr="00B73836" w:rsidRDefault="007E27A6">
          <w:pPr>
            <w:pStyle w:val="24"/>
            <w:rPr>
              <w:sz w:val="28"/>
              <w:szCs w:val="28"/>
            </w:rPr>
          </w:pPr>
          <w:hyperlink w:anchor="_Toc349121564" w:history="1">
            <w:r w:rsidR="00B73836" w:rsidRPr="00B73836">
              <w:rPr>
                <w:rStyle w:val="af3"/>
                <w:i/>
                <w:spacing w:val="1"/>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90</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65" w:history="1">
            <w:r w:rsidR="00B73836" w:rsidRPr="00B73836">
              <w:rPr>
                <w:rStyle w:val="af3"/>
                <w:rFonts w:ascii="Times New Roman" w:hAnsi="Times New Roman" w:cs="Times New Roman"/>
                <w:noProof/>
                <w:sz w:val="28"/>
                <w:szCs w:val="28"/>
              </w:rPr>
              <w:t xml:space="preserve">3.  Теория </w:t>
            </w:r>
            <w:r w:rsidR="00B73836" w:rsidRPr="00B73836">
              <w:rPr>
                <w:rStyle w:val="af3"/>
                <w:rFonts w:ascii="Times New Roman" w:hAnsi="Times New Roman" w:cs="Times New Roman"/>
                <w:noProof/>
                <w:sz w:val="28"/>
                <w:szCs w:val="28"/>
                <w:lang w:val="en-US"/>
              </w:rPr>
              <w:t>IT</w:t>
            </w:r>
            <w:r w:rsidR="00B73836" w:rsidRPr="00B73836">
              <w:rPr>
                <w:rStyle w:val="af3"/>
                <w:rFonts w:ascii="Times New Roman" w:hAnsi="Times New Roman" w:cs="Times New Roman"/>
                <w:noProof/>
                <w:sz w:val="28"/>
                <w:szCs w:val="28"/>
              </w:rPr>
              <w:t>-технологий</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_Toc349121565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90</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66" w:history="1">
            <w:r w:rsidR="00B73836" w:rsidRPr="00B73836">
              <w:rPr>
                <w:rStyle w:val="af3"/>
                <w:b/>
                <w:sz w:val="28"/>
                <w:szCs w:val="28"/>
              </w:rPr>
              <w:t>3.1.</w:t>
            </w:r>
            <w:r w:rsidR="00B73836" w:rsidRPr="00B73836">
              <w:rPr>
                <w:rStyle w:val="af3"/>
                <w:rFonts w:eastAsia="Times New Roman"/>
                <w:b/>
                <w:sz w:val="28"/>
                <w:szCs w:val="28"/>
              </w:rPr>
              <w:t>Понятие информационной технологии</w:t>
            </w:r>
            <w:r w:rsidR="00B73836" w:rsidRPr="00B73836">
              <w:rPr>
                <w:rStyle w:val="af3"/>
                <w:rFonts w:eastAsia="Times New Roman"/>
                <w:sz w:val="28"/>
                <w:szCs w:val="28"/>
              </w:rPr>
              <w:t>.</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92</w:t>
            </w:r>
            <w:r w:rsidR="00B73836" w:rsidRPr="00B73836">
              <w:rPr>
                <w:webHidden/>
                <w:sz w:val="28"/>
                <w:szCs w:val="28"/>
              </w:rPr>
              <w:fldChar w:fldCharType="end"/>
            </w:r>
          </w:hyperlink>
        </w:p>
        <w:p w:rsidR="00B73836" w:rsidRPr="00B73836" w:rsidRDefault="007E27A6">
          <w:pPr>
            <w:pStyle w:val="24"/>
            <w:rPr>
              <w:sz w:val="28"/>
              <w:szCs w:val="28"/>
            </w:rPr>
          </w:pPr>
          <w:hyperlink w:anchor="_Toc349121567" w:history="1">
            <w:r w:rsidR="00B73836" w:rsidRPr="00B73836">
              <w:rPr>
                <w:rStyle w:val="af3"/>
                <w:sz w:val="28"/>
                <w:szCs w:val="28"/>
              </w:rPr>
              <w:t>3.2. Этапы развития информационных технологий</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93</w:t>
            </w:r>
            <w:r w:rsidR="00B73836" w:rsidRPr="00B73836">
              <w:rPr>
                <w:webHidden/>
                <w:sz w:val="28"/>
                <w:szCs w:val="28"/>
              </w:rPr>
              <w:fldChar w:fldCharType="end"/>
            </w:r>
          </w:hyperlink>
        </w:p>
        <w:p w:rsidR="00B73836" w:rsidRPr="00B73836" w:rsidRDefault="007E27A6">
          <w:pPr>
            <w:pStyle w:val="24"/>
            <w:rPr>
              <w:sz w:val="28"/>
              <w:szCs w:val="28"/>
            </w:rPr>
          </w:pPr>
          <w:hyperlink w:anchor="_Toc349121568" w:history="1">
            <w:r w:rsidR="00B73836" w:rsidRPr="00B73836">
              <w:rPr>
                <w:rStyle w:val="af3"/>
                <w:sz w:val="28"/>
                <w:szCs w:val="28"/>
              </w:rPr>
              <w:t>3.3. Составляющие информационной технологии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97</w:t>
            </w:r>
            <w:r w:rsidR="00B73836" w:rsidRPr="00B73836">
              <w:rPr>
                <w:webHidden/>
                <w:sz w:val="28"/>
                <w:szCs w:val="28"/>
              </w:rPr>
              <w:fldChar w:fldCharType="end"/>
            </w:r>
          </w:hyperlink>
        </w:p>
        <w:p w:rsidR="00B73836" w:rsidRPr="00B73836" w:rsidRDefault="007E27A6">
          <w:pPr>
            <w:pStyle w:val="24"/>
            <w:rPr>
              <w:sz w:val="28"/>
              <w:szCs w:val="28"/>
            </w:rPr>
          </w:pPr>
          <w:hyperlink w:anchor="_Toc349121569" w:history="1">
            <w:r w:rsidR="00B73836" w:rsidRPr="00B73836">
              <w:rPr>
                <w:rStyle w:val="af3"/>
                <w:sz w:val="28"/>
                <w:szCs w:val="28"/>
              </w:rPr>
              <w:t>3.4.Инструментарий информационной технологии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_Toc349121569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98</w:t>
            </w:r>
            <w:r w:rsidR="00B73836" w:rsidRPr="00B73836">
              <w:rPr>
                <w:webHidden/>
                <w:sz w:val="28"/>
                <w:szCs w:val="28"/>
              </w:rPr>
              <w:fldChar w:fldCharType="end"/>
            </w:r>
          </w:hyperlink>
        </w:p>
        <w:p w:rsidR="00B73836" w:rsidRPr="00B73836" w:rsidRDefault="007E27A6">
          <w:pPr>
            <w:pStyle w:val="24"/>
            <w:rPr>
              <w:sz w:val="28"/>
              <w:szCs w:val="28"/>
            </w:rPr>
          </w:pPr>
          <w:hyperlink w:anchor="_Toc349121570" w:history="1">
            <w:r w:rsidR="00B73836" w:rsidRPr="00B73836">
              <w:rPr>
                <w:rStyle w:val="af3"/>
                <w:sz w:val="28"/>
                <w:szCs w:val="28"/>
              </w:rPr>
              <w:t>3.5. Виды современных информационных технологий</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99</w:t>
            </w:r>
            <w:r w:rsidR="00B73836" w:rsidRPr="00B73836">
              <w:rPr>
                <w:webHidden/>
                <w:sz w:val="28"/>
                <w:szCs w:val="28"/>
              </w:rPr>
              <w:fldChar w:fldCharType="end"/>
            </w:r>
          </w:hyperlink>
        </w:p>
        <w:p w:rsidR="00B73836" w:rsidRPr="00B73836" w:rsidRDefault="007E27A6">
          <w:pPr>
            <w:pStyle w:val="24"/>
            <w:rPr>
              <w:sz w:val="28"/>
              <w:szCs w:val="28"/>
            </w:rPr>
          </w:pPr>
          <w:hyperlink w:anchor="_Toc349121571" w:history="1">
            <w:r w:rsidR="00B73836" w:rsidRPr="00B73836">
              <w:rPr>
                <w:rStyle w:val="af3"/>
                <w:sz w:val="28"/>
                <w:szCs w:val="28"/>
              </w:rPr>
              <w:t>3.6. Компоненты информационных технологий</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_Toc349121571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102</w:t>
            </w:r>
            <w:r w:rsidR="00B73836" w:rsidRPr="00B73836">
              <w:rPr>
                <w:webHidden/>
                <w:sz w:val="28"/>
                <w:szCs w:val="28"/>
              </w:rPr>
              <w:fldChar w:fldCharType="end"/>
            </w:r>
          </w:hyperlink>
        </w:p>
        <w:p w:rsidR="00B73836" w:rsidRPr="00B73836" w:rsidRDefault="007E27A6">
          <w:pPr>
            <w:pStyle w:val="24"/>
            <w:rPr>
              <w:sz w:val="28"/>
              <w:szCs w:val="28"/>
            </w:rPr>
          </w:pPr>
          <w:hyperlink w:anchor="_Toc349121572" w:history="1">
            <w:r w:rsidR="00B73836" w:rsidRPr="00B73836">
              <w:rPr>
                <w:rStyle w:val="af3"/>
                <w:sz w:val="28"/>
                <w:szCs w:val="28"/>
              </w:rPr>
              <w:t>3.7. Методология использования информационной технологии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108</w:t>
            </w:r>
            <w:r w:rsidR="00B73836" w:rsidRPr="00B73836">
              <w:rPr>
                <w:webHidden/>
                <w:sz w:val="28"/>
                <w:szCs w:val="28"/>
              </w:rPr>
              <w:fldChar w:fldCharType="end"/>
            </w:r>
          </w:hyperlink>
        </w:p>
        <w:p w:rsidR="00B73836" w:rsidRPr="00B73836" w:rsidRDefault="007E27A6">
          <w:pPr>
            <w:pStyle w:val="24"/>
            <w:rPr>
              <w:sz w:val="28"/>
              <w:szCs w:val="28"/>
            </w:rPr>
          </w:pPr>
          <w:hyperlink w:anchor="_Toc349121573" w:history="1">
            <w:r w:rsidR="00B73836" w:rsidRPr="00B73836">
              <w:rPr>
                <w:rStyle w:val="af3"/>
                <w:sz w:val="28"/>
                <w:szCs w:val="28"/>
              </w:rPr>
              <w:t>3.8. Области бизнеса, наиболее эффективно использующие достижения  информационных технологий</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112</w:t>
            </w:r>
            <w:r w:rsidR="00B73836" w:rsidRPr="00B73836">
              <w:rPr>
                <w:webHidden/>
                <w:sz w:val="28"/>
                <w:szCs w:val="28"/>
              </w:rPr>
              <w:fldChar w:fldCharType="end"/>
            </w:r>
          </w:hyperlink>
        </w:p>
        <w:p w:rsidR="00B73836" w:rsidRPr="00B73836" w:rsidRDefault="007E27A6">
          <w:pPr>
            <w:pStyle w:val="24"/>
            <w:rPr>
              <w:sz w:val="28"/>
              <w:szCs w:val="28"/>
            </w:rPr>
          </w:pPr>
          <w:hyperlink w:anchor="_Toc349121574" w:history="1">
            <w:r w:rsidR="00B73836" w:rsidRPr="00B73836">
              <w:rPr>
                <w:rStyle w:val="af3"/>
                <w:sz w:val="28"/>
                <w:szCs w:val="28"/>
              </w:rPr>
              <w:t>3.9. Опасности и сложности при использовании ИТ</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113</w:t>
            </w:r>
            <w:r w:rsidR="00B73836" w:rsidRPr="00B73836">
              <w:rPr>
                <w:webHidden/>
                <w:sz w:val="28"/>
                <w:szCs w:val="28"/>
              </w:rPr>
              <w:fldChar w:fldCharType="end"/>
            </w:r>
          </w:hyperlink>
        </w:p>
        <w:p w:rsidR="00B73836" w:rsidRPr="00B73836" w:rsidRDefault="007E27A6">
          <w:pPr>
            <w:pStyle w:val="24"/>
            <w:rPr>
              <w:sz w:val="28"/>
              <w:szCs w:val="28"/>
            </w:rPr>
          </w:pPr>
          <w:hyperlink w:anchor="_Toc349121575" w:history="1">
            <w:r w:rsidR="00B73836" w:rsidRPr="00B73836">
              <w:rPr>
                <w:rStyle w:val="af3"/>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_Toc349121575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114</w:t>
            </w:r>
            <w:r w:rsidR="00B73836" w:rsidRPr="00B73836">
              <w:rPr>
                <w:webHidden/>
                <w:sz w:val="28"/>
                <w:szCs w:val="28"/>
              </w:rPr>
              <w:fldChar w:fldCharType="end"/>
            </w:r>
          </w:hyperlink>
        </w:p>
        <w:p w:rsidR="00B73836" w:rsidRPr="00B73836" w:rsidRDefault="007E27A6">
          <w:pPr>
            <w:pStyle w:val="24"/>
            <w:rPr>
              <w:sz w:val="28"/>
              <w:szCs w:val="28"/>
            </w:rPr>
          </w:pPr>
          <w:hyperlink w:anchor="_Toc349121576" w:history="1">
            <w:r w:rsidR="00B73836" w:rsidRPr="00B73836">
              <w:rPr>
                <w:rStyle w:val="af3"/>
                <w:rFonts w:eastAsia="Times New Roman"/>
                <w:i/>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115</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77" w:history="1">
            <w:r w:rsidR="00B73836" w:rsidRPr="00B73836">
              <w:rPr>
                <w:rStyle w:val="af3"/>
                <w:rFonts w:ascii="Times New Roman" w:hAnsi="Times New Roman" w:cs="Times New Roman"/>
                <w:noProof/>
                <w:spacing w:val="1"/>
                <w:sz w:val="28"/>
                <w:szCs w:val="28"/>
              </w:rPr>
              <w:t>4.Теория и</w:t>
            </w:r>
            <w:r w:rsidR="00B73836" w:rsidRPr="00B73836">
              <w:rPr>
                <w:rStyle w:val="af3"/>
                <w:rFonts w:ascii="Times New Roman" w:hAnsi="Times New Roman" w:cs="Times New Roman"/>
                <w:noProof/>
                <w:sz w:val="28"/>
                <w:szCs w:val="28"/>
              </w:rPr>
              <w:t>нформационных систем</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_Toc349121577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117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78" w:history="1">
            <w:r w:rsidR="00B73836" w:rsidRPr="00B73836">
              <w:rPr>
                <w:rStyle w:val="af3"/>
                <w:b/>
                <w:sz w:val="28"/>
                <w:szCs w:val="28"/>
              </w:rPr>
              <w:t>4.1.Процессы, процедуры и свойства информационных систем</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118</w:t>
            </w:r>
            <w:r w:rsidR="00B73836" w:rsidRPr="00B73836">
              <w:rPr>
                <w:webHidden/>
                <w:sz w:val="28"/>
                <w:szCs w:val="28"/>
              </w:rPr>
              <w:fldChar w:fldCharType="end"/>
            </w:r>
          </w:hyperlink>
        </w:p>
        <w:p w:rsidR="00B73836" w:rsidRPr="00B73836" w:rsidRDefault="007E27A6">
          <w:pPr>
            <w:pStyle w:val="24"/>
            <w:rPr>
              <w:sz w:val="28"/>
              <w:szCs w:val="28"/>
            </w:rPr>
          </w:pPr>
          <w:hyperlink w:anchor="_Toc349121579" w:history="1">
            <w:r w:rsidR="00B73836" w:rsidRPr="00B73836">
              <w:rPr>
                <w:rStyle w:val="af3"/>
                <w:b/>
                <w:sz w:val="28"/>
                <w:szCs w:val="28"/>
              </w:rPr>
              <w:t>4.2.Этапы развития информационных систем</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_Toc349121579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120</w:t>
            </w:r>
            <w:r w:rsidR="00B73836" w:rsidRPr="00B73836">
              <w:rPr>
                <w:webHidden/>
                <w:sz w:val="28"/>
                <w:szCs w:val="28"/>
              </w:rPr>
              <w:fldChar w:fldCharType="end"/>
            </w:r>
          </w:hyperlink>
        </w:p>
        <w:p w:rsidR="00B73836" w:rsidRPr="00B73836" w:rsidRDefault="007E27A6">
          <w:pPr>
            <w:pStyle w:val="24"/>
            <w:rPr>
              <w:sz w:val="28"/>
              <w:szCs w:val="28"/>
            </w:rPr>
          </w:pPr>
          <w:hyperlink w:anchor="_Toc349121580" w:history="1">
            <w:r w:rsidR="00B73836" w:rsidRPr="00B73836">
              <w:rPr>
                <w:rStyle w:val="af3"/>
                <w:b/>
                <w:sz w:val="28"/>
                <w:szCs w:val="28"/>
              </w:rPr>
              <w:t>4.3.Классификация информационных систем</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_Toc349121580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122</w:t>
            </w:r>
            <w:r w:rsidR="00B73836" w:rsidRPr="00B73836">
              <w:rPr>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1" w:history="1">
            <w:r w:rsidR="00B73836" w:rsidRPr="00B73836">
              <w:rPr>
                <w:rStyle w:val="af3"/>
                <w:rFonts w:ascii="Times New Roman" w:hAnsi="Times New Roman" w:cs="Times New Roman"/>
                <w:noProof/>
                <w:sz w:val="28"/>
                <w:szCs w:val="28"/>
              </w:rPr>
              <w:t>4.3.1.Типы информационных систем</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122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2" w:history="1">
            <w:r w:rsidR="00B73836" w:rsidRPr="00B73836">
              <w:rPr>
                <w:rStyle w:val="af3"/>
                <w:rFonts w:ascii="Times New Roman" w:hAnsi="Times New Roman" w:cs="Times New Roman"/>
                <w:noProof/>
                <w:sz w:val="28"/>
                <w:szCs w:val="28"/>
              </w:rPr>
              <w:t>4.3.2.Классификация информационных систем по функциональному признаку.</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124</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3" w:history="1">
            <w:r w:rsidR="00B73836" w:rsidRPr="00B73836">
              <w:rPr>
                <w:rStyle w:val="af3"/>
                <w:rFonts w:ascii="Times New Roman" w:hAnsi="Times New Roman" w:cs="Times New Roman"/>
                <w:noProof/>
                <w:sz w:val="28"/>
                <w:szCs w:val="28"/>
              </w:rPr>
              <w:t>4.3.3.Классификация информационных систем по уровням управления</w:t>
            </w:r>
            <w:r w:rsidR="00B73836" w:rsidRPr="00B73836">
              <w:rPr>
                <w:rStyle w:val="af3"/>
                <w:rFonts w:ascii="Times New Roman" w:hAnsi="Times New Roman" w:cs="Times New Roman"/>
                <w:i/>
                <w:noProof/>
                <w:sz w:val="28"/>
                <w:szCs w:val="28"/>
              </w:rPr>
              <w:t>.</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126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4" w:history="1">
            <w:r w:rsidR="00B73836" w:rsidRPr="00B73836">
              <w:rPr>
                <w:rStyle w:val="af3"/>
                <w:rFonts w:ascii="Times New Roman" w:hAnsi="Times New Roman" w:cs="Times New Roman"/>
                <w:noProof/>
                <w:sz w:val="28"/>
                <w:szCs w:val="28"/>
              </w:rPr>
              <w:t>4.3.4.Классификация по степени автоматизации.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130</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5" w:history="1">
            <w:r w:rsidR="00B73836" w:rsidRPr="00B73836">
              <w:rPr>
                <w:rStyle w:val="af3"/>
                <w:rFonts w:ascii="Times New Roman" w:hAnsi="Times New Roman" w:cs="Times New Roman"/>
                <w:noProof/>
                <w:sz w:val="28"/>
                <w:szCs w:val="28"/>
              </w:rPr>
              <w:t>4.3.5.Классификация по характеру использования информации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132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6" w:history="1">
            <w:r w:rsidR="00B73836" w:rsidRPr="00B73836">
              <w:rPr>
                <w:rStyle w:val="af3"/>
                <w:rFonts w:ascii="Times New Roman" w:hAnsi="Times New Roman" w:cs="Times New Roman"/>
                <w:noProof/>
                <w:sz w:val="28"/>
                <w:szCs w:val="28"/>
              </w:rPr>
              <w:t>4.3.6.Классификация по сфере применения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_Toc349121586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133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87" w:history="1">
            <w:r w:rsidR="00B73836" w:rsidRPr="00B73836">
              <w:rPr>
                <w:rStyle w:val="af3"/>
                <w:rFonts w:ascii="Times New Roman" w:hAnsi="Times New Roman" w:cs="Times New Roman"/>
                <w:noProof/>
                <w:sz w:val="28"/>
                <w:szCs w:val="28"/>
              </w:rPr>
              <w:t>4.3.7.Классификация по способу организации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_Toc349121587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134</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88" w:history="1">
            <w:r w:rsidR="00B73836" w:rsidRPr="00B73836">
              <w:rPr>
                <w:rStyle w:val="af3"/>
                <w:b/>
                <w:sz w:val="28"/>
                <w:szCs w:val="28"/>
              </w:rPr>
              <w:t>4.4.Основные виды обеспечения информационных систем</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_Toc349121588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135</w:t>
            </w:r>
            <w:r w:rsidR="00B73836" w:rsidRPr="00B73836">
              <w:rPr>
                <w:webHidden/>
                <w:sz w:val="28"/>
                <w:szCs w:val="28"/>
              </w:rPr>
              <w:fldChar w:fldCharType="end"/>
            </w:r>
          </w:hyperlink>
        </w:p>
        <w:p w:rsidR="00B73836" w:rsidRPr="00B73836" w:rsidRDefault="007E27A6">
          <w:pPr>
            <w:pStyle w:val="24"/>
            <w:rPr>
              <w:sz w:val="28"/>
              <w:szCs w:val="28"/>
            </w:rPr>
          </w:pPr>
          <w:hyperlink w:anchor="_Toc349121589" w:history="1">
            <w:r w:rsidR="00B73836" w:rsidRPr="00B73836">
              <w:rPr>
                <w:rStyle w:val="af3"/>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_Toc349121589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140</w:t>
            </w:r>
            <w:r w:rsidR="00B73836" w:rsidRPr="00B73836">
              <w:rPr>
                <w:webHidden/>
                <w:sz w:val="28"/>
                <w:szCs w:val="28"/>
              </w:rPr>
              <w:fldChar w:fldCharType="end"/>
            </w:r>
          </w:hyperlink>
        </w:p>
        <w:p w:rsidR="00B73836" w:rsidRPr="00B73836" w:rsidRDefault="007E27A6">
          <w:pPr>
            <w:pStyle w:val="24"/>
            <w:rPr>
              <w:sz w:val="28"/>
              <w:szCs w:val="28"/>
            </w:rPr>
          </w:pPr>
          <w:hyperlink w:anchor="_Toc349121590" w:history="1">
            <w:r w:rsidR="00B73836" w:rsidRPr="00B73836">
              <w:rPr>
                <w:rStyle w:val="af3"/>
                <w:i/>
                <w:sz w:val="28"/>
                <w:szCs w:val="28"/>
              </w:rPr>
              <w:t>Вопросы для самопроверки</w:t>
            </w:r>
            <w:r w:rsidR="00B73836" w:rsidRPr="00B73836">
              <w:rPr>
                <w:rStyle w:val="af3"/>
                <w:sz w:val="28"/>
                <w:szCs w:val="28"/>
              </w:rPr>
              <w:t>.</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_Toc349121590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140</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591" w:history="1">
            <w:r w:rsidR="00B73836" w:rsidRPr="00B73836">
              <w:rPr>
                <w:rStyle w:val="af3"/>
                <w:rFonts w:ascii="Times New Roman" w:hAnsi="Times New Roman" w:cs="Times New Roman"/>
                <w:noProof/>
                <w:sz w:val="28"/>
                <w:szCs w:val="28"/>
              </w:rPr>
              <w:t>5.Предприятие – объект автоматизации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592" w:history="1">
            <w:r w:rsidR="00B73836" w:rsidRPr="00B73836">
              <w:rPr>
                <w:rStyle w:val="af3"/>
                <w:iCs/>
                <w:sz w:val="28"/>
                <w:szCs w:val="28"/>
              </w:rPr>
              <w:t>5.1.Анализ структуры предприятия</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_Toc349121592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144</w:t>
            </w:r>
            <w:r w:rsidR="00B73836" w:rsidRPr="00B73836">
              <w:rPr>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3" w:history="1">
            <w:r w:rsidR="00B73836" w:rsidRPr="00B73836">
              <w:rPr>
                <w:rStyle w:val="af3"/>
                <w:rFonts w:ascii="Times New Roman" w:hAnsi="Times New Roman" w:cs="Times New Roman"/>
                <w:noProof/>
                <w:sz w:val="28"/>
                <w:szCs w:val="28"/>
              </w:rPr>
              <w:t>5.1.1. Общая  справка о предприятии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144</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4" w:history="1">
            <w:r w:rsidR="00B73836" w:rsidRPr="00B73836">
              <w:rPr>
                <w:rStyle w:val="af3"/>
                <w:rFonts w:ascii="Times New Roman" w:hAnsi="Times New Roman" w:cs="Times New Roman"/>
                <w:noProof/>
                <w:sz w:val="28"/>
                <w:szCs w:val="28"/>
              </w:rPr>
              <w:t>5.1.2.Маркетинг и сбыт</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5" w:history="1">
            <w:r w:rsidR="00B73836" w:rsidRPr="00B73836">
              <w:rPr>
                <w:rStyle w:val="af3"/>
                <w:rFonts w:ascii="Times New Roman" w:hAnsi="Times New Roman" w:cs="Times New Roman"/>
                <w:noProof/>
                <w:sz w:val="28"/>
                <w:szCs w:val="28"/>
              </w:rPr>
              <w:t>5.1.3.Материально-техническое снабжение</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6" w:history="1">
            <w:r w:rsidR="00B73836" w:rsidRPr="00B73836">
              <w:rPr>
                <w:rStyle w:val="af3"/>
                <w:rFonts w:ascii="Times New Roman" w:hAnsi="Times New Roman" w:cs="Times New Roman"/>
                <w:noProof/>
                <w:sz w:val="28"/>
                <w:szCs w:val="28"/>
              </w:rPr>
              <w:t>5.1.4.Управление ремонтом и техническим обслуживанием</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_Toc349121596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148</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7" w:history="1">
            <w:r w:rsidR="00B73836" w:rsidRPr="00B73836">
              <w:rPr>
                <w:rStyle w:val="af3"/>
                <w:rFonts w:ascii="Times New Roman" w:hAnsi="Times New Roman" w:cs="Times New Roman"/>
                <w:noProof/>
                <w:sz w:val="28"/>
                <w:szCs w:val="28"/>
              </w:rPr>
              <w:t>5.1.5.Финансовый и бухгалтерский учет</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_Toc349121597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149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8" w:history="1">
            <w:r w:rsidR="00B73836" w:rsidRPr="00B73836">
              <w:rPr>
                <w:rStyle w:val="af3"/>
                <w:rFonts w:ascii="Times New Roman" w:hAnsi="Times New Roman" w:cs="Times New Roman"/>
                <w:noProof/>
                <w:sz w:val="28"/>
                <w:szCs w:val="28"/>
              </w:rPr>
              <w:t>5.1.6.Управление персоналом</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_Toc349121598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151</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599" w:history="1">
            <w:r w:rsidR="00B73836" w:rsidRPr="00B73836">
              <w:rPr>
                <w:rStyle w:val="af3"/>
                <w:rFonts w:ascii="Times New Roman" w:hAnsi="Times New Roman" w:cs="Times New Roman"/>
                <w:noProof/>
                <w:sz w:val="28"/>
                <w:szCs w:val="28"/>
              </w:rPr>
              <w:t xml:space="preserve">5.1.7. </w:t>
            </w:r>
            <w:r w:rsidR="00B73836" w:rsidRPr="00B73836">
              <w:rPr>
                <w:rStyle w:val="af3"/>
                <w:rFonts w:ascii="Times New Roman" w:hAnsi="Times New Roman" w:cs="Times New Roman"/>
                <w:noProof/>
                <w:sz w:val="28"/>
                <w:szCs w:val="28"/>
                <w:lang w:val="en-US"/>
              </w:rPr>
              <w:t>I</w:t>
            </w:r>
            <w:r w:rsidR="00B73836" w:rsidRPr="00B73836">
              <w:rPr>
                <w:rStyle w:val="af3"/>
                <w:rFonts w:ascii="Times New Roman" w:hAnsi="Times New Roman" w:cs="Times New Roman"/>
                <w:noProof/>
                <w:sz w:val="28"/>
                <w:szCs w:val="28"/>
              </w:rPr>
              <w:t>Т-инфраструктура предприятия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_Toc349121599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152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00" w:history="1">
            <w:r w:rsidR="00B73836" w:rsidRPr="00B73836">
              <w:rPr>
                <w:rStyle w:val="af3"/>
                <w:sz w:val="28"/>
                <w:szCs w:val="28"/>
              </w:rPr>
              <w:t>5.2.Структура управления предприятием</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_Toc349121600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153</w:t>
            </w:r>
            <w:r w:rsidR="00B73836" w:rsidRPr="00B73836">
              <w:rPr>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1" w:history="1">
            <w:r w:rsidR="00B73836" w:rsidRPr="00B73836">
              <w:rPr>
                <w:rStyle w:val="af3"/>
                <w:rFonts w:ascii="Times New Roman" w:hAnsi="Times New Roman" w:cs="Times New Roman"/>
                <w:noProof/>
                <w:sz w:val="28"/>
                <w:szCs w:val="28"/>
              </w:rPr>
              <w:t>5.2.1.Директор предприятия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159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2" w:history="1">
            <w:r w:rsidR="00B73836" w:rsidRPr="00B73836">
              <w:rPr>
                <w:rStyle w:val="af3"/>
                <w:rFonts w:ascii="Times New Roman" w:hAnsi="Times New Roman" w:cs="Times New Roman"/>
                <w:noProof/>
                <w:sz w:val="28"/>
                <w:szCs w:val="28"/>
              </w:rPr>
              <w:t>5.2.2.Директор по производству</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161</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3" w:history="1">
            <w:r w:rsidR="00B73836" w:rsidRPr="00B73836">
              <w:rPr>
                <w:rStyle w:val="af3"/>
                <w:rFonts w:ascii="Times New Roman" w:hAnsi="Times New Roman" w:cs="Times New Roman"/>
                <w:noProof/>
                <w:sz w:val="28"/>
                <w:szCs w:val="28"/>
              </w:rPr>
              <w:t>5.2.3.Главный инженер</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4" w:history="1">
            <w:r w:rsidR="00B73836" w:rsidRPr="00B73836">
              <w:rPr>
                <w:rStyle w:val="af3"/>
                <w:rFonts w:ascii="Times New Roman" w:hAnsi="Times New Roman" w:cs="Times New Roman"/>
                <w:noProof/>
                <w:sz w:val="28"/>
                <w:szCs w:val="28"/>
              </w:rPr>
              <w:t>5.2.4.Заместитель директора по экономике</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164</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5" w:history="1">
            <w:r w:rsidR="00B73836" w:rsidRPr="00B73836">
              <w:rPr>
                <w:rStyle w:val="af3"/>
                <w:rFonts w:ascii="Times New Roman" w:hAnsi="Times New Roman" w:cs="Times New Roman"/>
                <w:noProof/>
                <w:sz w:val="28"/>
                <w:szCs w:val="28"/>
              </w:rPr>
              <w:t>5.2.5.Заместитель директора по кадрам и режиму</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06" w:history="1">
            <w:r w:rsidR="00B73836" w:rsidRPr="00B73836">
              <w:rPr>
                <w:rStyle w:val="af3"/>
                <w:sz w:val="28"/>
                <w:szCs w:val="28"/>
              </w:rPr>
              <w:t>5.3.Структура предприятия</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_Toc349121606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166</w:t>
            </w:r>
            <w:r w:rsidR="00B73836" w:rsidRPr="00B73836">
              <w:rPr>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7" w:history="1">
            <w:r w:rsidR="00B73836" w:rsidRPr="00B73836">
              <w:rPr>
                <w:rStyle w:val="af3"/>
                <w:rFonts w:ascii="Times New Roman" w:hAnsi="Times New Roman" w:cs="Times New Roman"/>
                <w:noProof/>
                <w:sz w:val="28"/>
                <w:szCs w:val="28"/>
              </w:rPr>
              <w:t>5.3.1.Склад  материалов и комплектующих</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_Toc349121607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8" w:history="1">
            <w:r w:rsidR="00B73836" w:rsidRPr="00B73836">
              <w:rPr>
                <w:rStyle w:val="af3"/>
                <w:rFonts w:ascii="Times New Roman" w:hAnsi="Times New Roman" w:cs="Times New Roman"/>
                <w:noProof/>
                <w:sz w:val="28"/>
                <w:szCs w:val="28"/>
              </w:rPr>
              <w:t>5.3.2.Отдел материально-технического снабжения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_Toc349121608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167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09" w:history="1">
            <w:r w:rsidR="00B73836" w:rsidRPr="00B73836">
              <w:rPr>
                <w:rStyle w:val="af3"/>
                <w:rFonts w:ascii="Times New Roman" w:hAnsi="Times New Roman" w:cs="Times New Roman"/>
                <w:noProof/>
                <w:sz w:val="28"/>
                <w:szCs w:val="28"/>
              </w:rPr>
              <w:t>5.3.3.Отдел ремонта и техобслуживания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_Toc349121609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173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0" w:history="1">
            <w:r w:rsidR="00B73836" w:rsidRPr="00B73836">
              <w:rPr>
                <w:rStyle w:val="af3"/>
                <w:rFonts w:ascii="Times New Roman" w:hAnsi="Times New Roman" w:cs="Times New Roman"/>
                <w:noProof/>
                <w:sz w:val="28"/>
                <w:szCs w:val="28"/>
              </w:rPr>
              <w:t>5.3.4.Отдел маркетинга</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_Toc349121610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175</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1" w:history="1">
            <w:r w:rsidR="00B73836" w:rsidRPr="00B73836">
              <w:rPr>
                <w:rStyle w:val="af3"/>
                <w:rFonts w:ascii="Times New Roman" w:hAnsi="Times New Roman" w:cs="Times New Roman"/>
                <w:noProof/>
                <w:sz w:val="28"/>
                <w:szCs w:val="28"/>
              </w:rPr>
              <w:t>5.3.5.Отдел информационных технологий</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179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2" w:history="1">
            <w:r w:rsidR="00B73836" w:rsidRPr="00B73836">
              <w:rPr>
                <w:rStyle w:val="af3"/>
                <w:rFonts w:ascii="Times New Roman" w:hAnsi="Times New Roman" w:cs="Times New Roman"/>
                <w:noProof/>
                <w:sz w:val="28"/>
                <w:szCs w:val="28"/>
              </w:rPr>
              <w:t>5.3.6.Юридический отдел</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183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3" w:history="1">
            <w:r w:rsidR="00B73836" w:rsidRPr="00B73836">
              <w:rPr>
                <w:rStyle w:val="af3"/>
                <w:rFonts w:ascii="Times New Roman" w:hAnsi="Times New Roman" w:cs="Times New Roman"/>
                <w:noProof/>
                <w:sz w:val="28"/>
                <w:szCs w:val="28"/>
              </w:rPr>
              <w:t>5.3.7.Бухгалтерия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189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4" w:history="1">
            <w:r w:rsidR="00B73836" w:rsidRPr="00B73836">
              <w:rPr>
                <w:rStyle w:val="af3"/>
                <w:rFonts w:ascii="Times New Roman" w:hAnsi="Times New Roman" w:cs="Times New Roman"/>
                <w:noProof/>
                <w:sz w:val="28"/>
                <w:szCs w:val="28"/>
              </w:rPr>
              <w:t>5.3.7.1.Учет основных средств и нематериальных активов</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190</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5" w:history="1">
            <w:r w:rsidR="00B73836" w:rsidRPr="00B73836">
              <w:rPr>
                <w:rStyle w:val="af3"/>
                <w:rFonts w:ascii="Times New Roman" w:hAnsi="Times New Roman" w:cs="Times New Roman"/>
                <w:noProof/>
                <w:sz w:val="28"/>
                <w:szCs w:val="28"/>
              </w:rPr>
              <w:t>5.3.7.2.Учет денежных средств</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6" w:history="1">
            <w:r w:rsidR="00B73836" w:rsidRPr="00B73836">
              <w:rPr>
                <w:rStyle w:val="af3"/>
                <w:rFonts w:ascii="Times New Roman" w:hAnsi="Times New Roman" w:cs="Times New Roman"/>
                <w:noProof/>
                <w:sz w:val="28"/>
                <w:szCs w:val="28"/>
              </w:rPr>
              <w:t>5.3.7.3.Учет денег на текущих и срочных депозитных счетах</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_Toc349121616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7" w:history="1">
            <w:r w:rsidR="00B73836" w:rsidRPr="00B73836">
              <w:rPr>
                <w:rStyle w:val="af3"/>
                <w:rFonts w:ascii="Times New Roman" w:hAnsi="Times New Roman" w:cs="Times New Roman"/>
                <w:noProof/>
                <w:sz w:val="28"/>
                <w:szCs w:val="28"/>
              </w:rPr>
              <w:t>5.3.7.4.Учет расчетов с поставщиками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_Toc349121617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194</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8" w:history="1">
            <w:r w:rsidR="00B73836" w:rsidRPr="00B73836">
              <w:rPr>
                <w:rStyle w:val="af3"/>
                <w:rFonts w:ascii="Times New Roman" w:hAnsi="Times New Roman" w:cs="Times New Roman"/>
                <w:noProof/>
                <w:sz w:val="28"/>
                <w:szCs w:val="28"/>
              </w:rPr>
              <w:t>5.3.7.5.Учет доходов по основной и неосновной деятельности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_Toc349121618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195</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19" w:history="1">
            <w:r w:rsidR="00B73836" w:rsidRPr="00B73836">
              <w:rPr>
                <w:rStyle w:val="af3"/>
                <w:rFonts w:ascii="Times New Roman" w:hAnsi="Times New Roman" w:cs="Times New Roman"/>
                <w:noProof/>
                <w:sz w:val="28"/>
                <w:szCs w:val="28"/>
              </w:rPr>
              <w:t>5.3.7.6.Производственные затраты.</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_Toc349121619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195</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0" w:history="1">
            <w:r w:rsidR="00B73836" w:rsidRPr="00B73836">
              <w:rPr>
                <w:rStyle w:val="af3"/>
                <w:rFonts w:ascii="Times New Roman" w:hAnsi="Times New Roman" w:cs="Times New Roman"/>
                <w:noProof/>
                <w:sz w:val="28"/>
                <w:szCs w:val="28"/>
              </w:rPr>
              <w:t>5.3.7.7.Расходы периода</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_Toc349121620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1" w:history="1">
            <w:r w:rsidR="00B73836" w:rsidRPr="00B73836">
              <w:rPr>
                <w:rStyle w:val="af3"/>
                <w:rFonts w:ascii="Times New Roman" w:hAnsi="Times New Roman" w:cs="Times New Roman"/>
                <w:noProof/>
                <w:sz w:val="28"/>
                <w:szCs w:val="28"/>
              </w:rPr>
              <w:t>5.3.7.8.Расходы по реализации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2" w:history="1">
            <w:r w:rsidR="00B73836" w:rsidRPr="00B73836">
              <w:rPr>
                <w:rStyle w:val="af3"/>
                <w:rFonts w:ascii="Times New Roman" w:hAnsi="Times New Roman" w:cs="Times New Roman"/>
                <w:noProof/>
                <w:sz w:val="28"/>
                <w:szCs w:val="28"/>
              </w:rPr>
              <w:t>5.3.7.9.Составление отчетности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199</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3" w:history="1">
            <w:r w:rsidR="00B73836" w:rsidRPr="00B73836">
              <w:rPr>
                <w:rStyle w:val="af3"/>
                <w:rFonts w:ascii="Times New Roman" w:hAnsi="Times New Roman" w:cs="Times New Roman"/>
                <w:noProof/>
                <w:sz w:val="28"/>
                <w:szCs w:val="28"/>
              </w:rPr>
              <w:t>5.3.8.Отдел труда и заработной платы</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202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4" w:history="1">
            <w:r w:rsidR="00B73836" w:rsidRPr="00B73836">
              <w:rPr>
                <w:rStyle w:val="af3"/>
                <w:rFonts w:ascii="Times New Roman" w:hAnsi="Times New Roman" w:cs="Times New Roman"/>
                <w:noProof/>
                <w:sz w:val="28"/>
                <w:szCs w:val="28"/>
              </w:rPr>
              <w:t>5.3.9.Отдел экономического анализа и тарифной политики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206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5" w:history="1">
            <w:r w:rsidR="00B73836" w:rsidRPr="00B73836">
              <w:rPr>
                <w:rStyle w:val="af3"/>
                <w:rFonts w:ascii="Times New Roman" w:hAnsi="Times New Roman" w:cs="Times New Roman"/>
                <w:noProof/>
                <w:sz w:val="28"/>
                <w:szCs w:val="28"/>
              </w:rPr>
              <w:t>5.3.10. Отдел инвестиций</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_Toc349121625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210</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33"/>
            <w:tabs>
              <w:tab w:val="right" w:leader="dot" w:pos="9110"/>
            </w:tabs>
            <w:rPr>
              <w:rFonts w:ascii="Times New Roman" w:hAnsi="Times New Roman" w:cs="Times New Roman"/>
              <w:noProof/>
              <w:sz w:val="28"/>
              <w:szCs w:val="28"/>
            </w:rPr>
          </w:pPr>
          <w:hyperlink w:anchor="_Toc349121626" w:history="1">
            <w:r w:rsidR="00B73836" w:rsidRPr="00B73836">
              <w:rPr>
                <w:rStyle w:val="af3"/>
                <w:rFonts w:ascii="Times New Roman" w:hAnsi="Times New Roman" w:cs="Times New Roman"/>
                <w:noProof/>
                <w:sz w:val="28"/>
                <w:szCs w:val="28"/>
              </w:rPr>
              <w:t>5.3.11.Отдел кадров</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_Toc349121626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212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27" w:history="1">
            <w:r w:rsidR="00B73836" w:rsidRPr="00B73836">
              <w:rPr>
                <w:rStyle w:val="af3"/>
                <w:sz w:val="28"/>
                <w:szCs w:val="28"/>
              </w:rPr>
              <w:t>5.4. Классификация бизнес-процессов</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_Toc349121627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216</w:t>
            </w:r>
            <w:r w:rsidR="00B73836" w:rsidRPr="00B73836">
              <w:rPr>
                <w:webHidden/>
                <w:sz w:val="28"/>
                <w:szCs w:val="28"/>
              </w:rPr>
              <w:fldChar w:fldCharType="end"/>
            </w:r>
          </w:hyperlink>
        </w:p>
        <w:p w:rsidR="00B73836" w:rsidRPr="00B73836" w:rsidRDefault="007E27A6">
          <w:pPr>
            <w:pStyle w:val="24"/>
            <w:rPr>
              <w:sz w:val="28"/>
              <w:szCs w:val="28"/>
            </w:rPr>
          </w:pPr>
          <w:hyperlink w:anchor="_Toc349121628" w:history="1">
            <w:r w:rsidR="00B73836" w:rsidRPr="00B73836">
              <w:rPr>
                <w:rStyle w:val="af3"/>
                <w:sz w:val="28"/>
                <w:szCs w:val="28"/>
              </w:rPr>
              <w:t>5.5. Анализ финансово-хозяйственной деятельности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_Toc349121628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228</w:t>
            </w:r>
            <w:r w:rsidR="00B73836" w:rsidRPr="00B73836">
              <w:rPr>
                <w:webHidden/>
                <w:sz w:val="28"/>
                <w:szCs w:val="28"/>
              </w:rPr>
              <w:fldChar w:fldCharType="end"/>
            </w:r>
          </w:hyperlink>
        </w:p>
        <w:p w:rsidR="00B73836" w:rsidRPr="00B73836" w:rsidRDefault="007E27A6">
          <w:pPr>
            <w:pStyle w:val="24"/>
            <w:rPr>
              <w:sz w:val="28"/>
              <w:szCs w:val="28"/>
            </w:rPr>
          </w:pPr>
          <w:hyperlink w:anchor="_Toc349121629" w:history="1">
            <w:r w:rsidR="00B73836" w:rsidRPr="00B73836">
              <w:rPr>
                <w:rStyle w:val="af3"/>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_Toc349121629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237</w:t>
            </w:r>
            <w:r w:rsidR="00B73836" w:rsidRPr="00B73836">
              <w:rPr>
                <w:webHidden/>
                <w:sz w:val="28"/>
                <w:szCs w:val="28"/>
              </w:rPr>
              <w:fldChar w:fldCharType="end"/>
            </w:r>
          </w:hyperlink>
        </w:p>
        <w:p w:rsidR="00B73836" w:rsidRPr="00B73836" w:rsidRDefault="007E27A6">
          <w:pPr>
            <w:pStyle w:val="24"/>
            <w:rPr>
              <w:sz w:val="28"/>
              <w:szCs w:val="28"/>
            </w:rPr>
          </w:pPr>
          <w:hyperlink w:anchor="_Toc349121630" w:history="1">
            <w:r w:rsidR="00B73836" w:rsidRPr="00B73836">
              <w:rPr>
                <w:rStyle w:val="af3"/>
                <w:b/>
                <w:i/>
                <w:sz w:val="28"/>
                <w:szCs w:val="28"/>
              </w:rPr>
              <w:t>Вопросы для самопроверки</w:t>
            </w:r>
            <w:r w:rsidR="00B73836" w:rsidRPr="00B73836">
              <w:rPr>
                <w:rStyle w:val="af3"/>
                <w:sz w:val="28"/>
                <w:szCs w:val="28"/>
              </w:rPr>
              <w:t>.</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240</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31" w:history="1">
            <w:r w:rsidR="00B73836" w:rsidRPr="00B73836">
              <w:rPr>
                <w:rStyle w:val="af3"/>
                <w:rFonts w:ascii="Times New Roman" w:hAnsi="Times New Roman" w:cs="Times New Roman"/>
                <w:iCs/>
                <w:noProof/>
                <w:sz w:val="28"/>
                <w:szCs w:val="28"/>
              </w:rPr>
              <w:t>6.Эффективность и качество ИС и ИТ</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_Toc349121631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246</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32" w:history="1">
            <w:r w:rsidR="00B73836" w:rsidRPr="00B73836">
              <w:rPr>
                <w:rStyle w:val="af3"/>
                <w:sz w:val="28"/>
                <w:szCs w:val="28"/>
              </w:rPr>
              <w:t>6.1.Эффективность ИС и ИТ</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246</w:t>
            </w:r>
            <w:r w:rsidR="00B73836" w:rsidRPr="00B73836">
              <w:rPr>
                <w:webHidden/>
                <w:sz w:val="28"/>
                <w:szCs w:val="28"/>
              </w:rPr>
              <w:fldChar w:fldCharType="end"/>
            </w:r>
          </w:hyperlink>
        </w:p>
        <w:p w:rsidR="00B73836" w:rsidRPr="00B73836" w:rsidRDefault="007E27A6">
          <w:pPr>
            <w:pStyle w:val="24"/>
            <w:rPr>
              <w:sz w:val="28"/>
              <w:szCs w:val="28"/>
            </w:rPr>
          </w:pPr>
          <w:hyperlink w:anchor="_Toc349121633" w:history="1">
            <w:r w:rsidR="00B73836" w:rsidRPr="00B73836">
              <w:rPr>
                <w:rStyle w:val="af3"/>
                <w:sz w:val="28"/>
                <w:szCs w:val="28"/>
              </w:rPr>
              <w:t>6.2.Качество ИС и ИТ</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255</w:t>
            </w:r>
            <w:r w:rsidR="00B73836" w:rsidRPr="00B73836">
              <w:rPr>
                <w:webHidden/>
                <w:sz w:val="28"/>
                <w:szCs w:val="28"/>
              </w:rPr>
              <w:fldChar w:fldCharType="end"/>
            </w:r>
          </w:hyperlink>
        </w:p>
        <w:p w:rsidR="00B73836" w:rsidRPr="00B73836" w:rsidRDefault="007E27A6">
          <w:pPr>
            <w:pStyle w:val="24"/>
            <w:rPr>
              <w:sz w:val="28"/>
              <w:szCs w:val="28"/>
            </w:rPr>
          </w:pPr>
          <w:hyperlink w:anchor="_Toc349121634" w:history="1">
            <w:r w:rsidR="00B73836" w:rsidRPr="00B73836">
              <w:rPr>
                <w:rStyle w:val="af3"/>
                <w:b/>
                <w:iCs/>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260</w:t>
            </w:r>
            <w:r w:rsidR="00B73836" w:rsidRPr="00B73836">
              <w:rPr>
                <w:webHidden/>
                <w:sz w:val="28"/>
                <w:szCs w:val="28"/>
              </w:rPr>
              <w:fldChar w:fldCharType="end"/>
            </w:r>
          </w:hyperlink>
        </w:p>
        <w:p w:rsidR="00B73836" w:rsidRPr="00B73836" w:rsidRDefault="007E27A6">
          <w:pPr>
            <w:pStyle w:val="24"/>
            <w:rPr>
              <w:sz w:val="28"/>
              <w:szCs w:val="28"/>
            </w:rPr>
          </w:pPr>
          <w:hyperlink w:anchor="_Toc349121635" w:history="1">
            <w:r w:rsidR="00B73836" w:rsidRPr="00B73836">
              <w:rPr>
                <w:rStyle w:val="af3"/>
                <w:rFonts w:eastAsia="Times New Roman"/>
                <w:i/>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_Toc349121635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261</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36" w:history="1">
            <w:r w:rsidR="00B73836" w:rsidRPr="00B73836">
              <w:rPr>
                <w:rStyle w:val="af3"/>
                <w:rFonts w:ascii="Times New Roman" w:hAnsi="Times New Roman" w:cs="Times New Roman"/>
                <w:noProof/>
                <w:sz w:val="28"/>
                <w:szCs w:val="28"/>
              </w:rPr>
              <w:t>7.Определение показателей эффективности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_Toc349121636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262</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37" w:history="1">
            <w:r w:rsidR="00B73836" w:rsidRPr="00B73836">
              <w:rPr>
                <w:rStyle w:val="af3"/>
                <w:sz w:val="28"/>
                <w:szCs w:val="28"/>
              </w:rPr>
              <w:t>7.1.Качественные показатели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264</w:t>
            </w:r>
            <w:r w:rsidR="00B73836" w:rsidRPr="00B73836">
              <w:rPr>
                <w:webHidden/>
                <w:sz w:val="28"/>
                <w:szCs w:val="28"/>
              </w:rPr>
              <w:fldChar w:fldCharType="end"/>
            </w:r>
          </w:hyperlink>
        </w:p>
        <w:p w:rsidR="00B73836" w:rsidRPr="00B73836" w:rsidRDefault="007E27A6">
          <w:pPr>
            <w:pStyle w:val="24"/>
            <w:rPr>
              <w:sz w:val="28"/>
              <w:szCs w:val="28"/>
            </w:rPr>
          </w:pPr>
          <w:hyperlink w:anchor="_Toc349121638" w:history="1">
            <w:r w:rsidR="00B73836" w:rsidRPr="00B73836">
              <w:rPr>
                <w:rStyle w:val="af3"/>
                <w:sz w:val="28"/>
                <w:szCs w:val="28"/>
              </w:rPr>
              <w:t>7.2.Количественные показатели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273</w:t>
            </w:r>
            <w:r w:rsidR="00B73836" w:rsidRPr="00B73836">
              <w:rPr>
                <w:webHidden/>
                <w:sz w:val="28"/>
                <w:szCs w:val="28"/>
              </w:rPr>
              <w:fldChar w:fldCharType="end"/>
            </w:r>
          </w:hyperlink>
        </w:p>
        <w:p w:rsidR="00B73836" w:rsidRPr="00B73836" w:rsidRDefault="007E27A6">
          <w:pPr>
            <w:pStyle w:val="24"/>
            <w:rPr>
              <w:sz w:val="28"/>
              <w:szCs w:val="28"/>
            </w:rPr>
          </w:pPr>
          <w:hyperlink w:anchor="_Toc349121639" w:history="1">
            <w:r w:rsidR="00B73836" w:rsidRPr="00B73836">
              <w:rPr>
                <w:rStyle w:val="af3"/>
                <w:iCs/>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_Toc349121639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280</w:t>
            </w:r>
            <w:r w:rsidR="00B73836" w:rsidRPr="00B73836">
              <w:rPr>
                <w:webHidden/>
                <w:sz w:val="28"/>
                <w:szCs w:val="28"/>
              </w:rPr>
              <w:fldChar w:fldCharType="end"/>
            </w:r>
          </w:hyperlink>
        </w:p>
        <w:p w:rsidR="00B73836" w:rsidRPr="00B73836" w:rsidRDefault="007E27A6">
          <w:pPr>
            <w:pStyle w:val="24"/>
            <w:rPr>
              <w:sz w:val="28"/>
              <w:szCs w:val="28"/>
            </w:rPr>
          </w:pPr>
          <w:hyperlink w:anchor="_Toc349121640" w:history="1">
            <w:r w:rsidR="00B73836" w:rsidRPr="00B73836">
              <w:rPr>
                <w:rStyle w:val="af3"/>
                <w:i/>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281</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41" w:history="1">
            <w:r w:rsidR="00B73836" w:rsidRPr="00B73836">
              <w:rPr>
                <w:rStyle w:val="af3"/>
                <w:rFonts w:ascii="Times New Roman" w:hAnsi="Times New Roman" w:cs="Times New Roman"/>
                <w:noProof/>
                <w:sz w:val="28"/>
                <w:szCs w:val="28"/>
              </w:rPr>
              <w:t>8.Методы оценки эффективности ИС и ИТ</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_Toc349121641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281</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42" w:history="1">
            <w:r w:rsidR="00B73836" w:rsidRPr="00B73836">
              <w:rPr>
                <w:rStyle w:val="af3"/>
                <w:sz w:val="28"/>
                <w:szCs w:val="28"/>
              </w:rPr>
              <w:t>8.1.Методы инвестиционного анализа</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288</w:t>
            </w:r>
            <w:r w:rsidR="00B73836" w:rsidRPr="00B73836">
              <w:rPr>
                <w:webHidden/>
                <w:sz w:val="28"/>
                <w:szCs w:val="28"/>
              </w:rPr>
              <w:fldChar w:fldCharType="end"/>
            </w:r>
          </w:hyperlink>
        </w:p>
        <w:p w:rsidR="00B73836" w:rsidRPr="00B73836" w:rsidRDefault="007E27A6">
          <w:pPr>
            <w:pStyle w:val="24"/>
            <w:rPr>
              <w:sz w:val="28"/>
              <w:szCs w:val="28"/>
            </w:rPr>
          </w:pPr>
          <w:hyperlink w:anchor="_Toc349121643" w:history="1">
            <w:r w:rsidR="00B73836" w:rsidRPr="00B73836">
              <w:rPr>
                <w:rStyle w:val="af3"/>
                <w:b/>
                <w:sz w:val="28"/>
                <w:szCs w:val="28"/>
              </w:rPr>
              <w:t>8.2.Методы качественного анализа</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294</w:t>
            </w:r>
            <w:r w:rsidR="00B73836" w:rsidRPr="00B73836">
              <w:rPr>
                <w:webHidden/>
                <w:sz w:val="28"/>
                <w:szCs w:val="28"/>
              </w:rPr>
              <w:fldChar w:fldCharType="end"/>
            </w:r>
          </w:hyperlink>
        </w:p>
        <w:p w:rsidR="00B73836" w:rsidRPr="00B73836" w:rsidRDefault="007E27A6">
          <w:pPr>
            <w:pStyle w:val="24"/>
            <w:rPr>
              <w:sz w:val="28"/>
              <w:szCs w:val="28"/>
            </w:rPr>
          </w:pPr>
          <w:hyperlink w:anchor="_Toc349121644" w:history="1">
            <w:r w:rsidR="00B73836" w:rsidRPr="00B73836">
              <w:rPr>
                <w:rStyle w:val="af3"/>
                <w:sz w:val="28"/>
                <w:szCs w:val="28"/>
              </w:rPr>
              <w:t>8.3.Методы финансового анализа</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314</w:t>
            </w:r>
            <w:r w:rsidR="00B73836" w:rsidRPr="00B73836">
              <w:rPr>
                <w:webHidden/>
                <w:sz w:val="28"/>
                <w:szCs w:val="28"/>
              </w:rPr>
              <w:fldChar w:fldCharType="end"/>
            </w:r>
          </w:hyperlink>
        </w:p>
        <w:p w:rsidR="00B73836" w:rsidRPr="00B73836" w:rsidRDefault="007E27A6">
          <w:pPr>
            <w:pStyle w:val="24"/>
            <w:rPr>
              <w:sz w:val="28"/>
              <w:szCs w:val="28"/>
            </w:rPr>
          </w:pPr>
          <w:hyperlink w:anchor="_Toc349121645" w:history="1">
            <w:r w:rsidR="00B73836" w:rsidRPr="00B73836">
              <w:rPr>
                <w:rStyle w:val="af3"/>
                <w:sz w:val="28"/>
                <w:szCs w:val="28"/>
              </w:rPr>
              <w:t>8.4.Методы вероятностного анализа</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_Toc349121645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326</w:t>
            </w:r>
            <w:r w:rsidR="00B73836" w:rsidRPr="00B73836">
              <w:rPr>
                <w:webHidden/>
                <w:sz w:val="28"/>
                <w:szCs w:val="28"/>
              </w:rPr>
              <w:fldChar w:fldCharType="end"/>
            </w:r>
          </w:hyperlink>
        </w:p>
        <w:p w:rsidR="00B73836" w:rsidRPr="00B73836" w:rsidRDefault="007E27A6">
          <w:pPr>
            <w:pStyle w:val="24"/>
            <w:rPr>
              <w:sz w:val="28"/>
              <w:szCs w:val="28"/>
            </w:rPr>
          </w:pPr>
          <w:hyperlink w:anchor="_Toc349121646" w:history="1">
            <w:r w:rsidR="00B73836" w:rsidRPr="00B73836">
              <w:rPr>
                <w:rStyle w:val="af3"/>
                <w:b/>
                <w:sz w:val="28"/>
                <w:szCs w:val="28"/>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329</w:t>
            </w:r>
            <w:r w:rsidR="00B73836" w:rsidRPr="00B73836">
              <w:rPr>
                <w:webHidden/>
                <w:sz w:val="28"/>
                <w:szCs w:val="28"/>
              </w:rPr>
              <w:fldChar w:fldCharType="end"/>
            </w:r>
          </w:hyperlink>
        </w:p>
        <w:p w:rsidR="00B73836" w:rsidRPr="00B73836" w:rsidRDefault="007E27A6">
          <w:pPr>
            <w:pStyle w:val="24"/>
            <w:rPr>
              <w:sz w:val="28"/>
              <w:szCs w:val="28"/>
            </w:rPr>
          </w:pPr>
          <w:hyperlink w:anchor="_Toc349121647" w:history="1">
            <w:r w:rsidR="00B73836" w:rsidRPr="00B73836">
              <w:rPr>
                <w:rStyle w:val="af3"/>
                <w:b/>
                <w:i/>
                <w:sz w:val="28"/>
                <w:szCs w:val="28"/>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332</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48" w:history="1">
            <w:r w:rsidR="00B73836" w:rsidRPr="00B73836">
              <w:rPr>
                <w:rStyle w:val="af3"/>
                <w:rFonts w:ascii="Times New Roman" w:hAnsi="Times New Roman" w:cs="Times New Roman"/>
                <w:b/>
                <w:noProof/>
                <w:sz w:val="28"/>
                <w:szCs w:val="28"/>
              </w:rPr>
              <w:t>9.Принципы квалиметрии и оценка эффективности информационных систем и технологий</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_Toc349121648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333</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24"/>
            <w:rPr>
              <w:sz w:val="28"/>
              <w:szCs w:val="28"/>
            </w:rPr>
          </w:pPr>
          <w:hyperlink w:anchor="_Toc349121649" w:history="1">
            <w:r w:rsidR="00B73836" w:rsidRPr="00B73836">
              <w:rPr>
                <w:rStyle w:val="af3"/>
                <w:sz w:val="28"/>
                <w:szCs w:val="28"/>
              </w:rPr>
              <w:t>9.1.Показатели эффективности в квалиметрии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_Toc349121649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334</w:t>
            </w:r>
            <w:r w:rsidR="00B73836" w:rsidRPr="00B73836">
              <w:rPr>
                <w:webHidden/>
                <w:sz w:val="28"/>
                <w:szCs w:val="28"/>
              </w:rPr>
              <w:fldChar w:fldCharType="end"/>
            </w:r>
          </w:hyperlink>
        </w:p>
        <w:p w:rsidR="00B73836" w:rsidRPr="00B73836" w:rsidRDefault="007E27A6">
          <w:pPr>
            <w:pStyle w:val="24"/>
            <w:rPr>
              <w:sz w:val="28"/>
              <w:szCs w:val="28"/>
            </w:rPr>
          </w:pPr>
          <w:hyperlink w:anchor="_Toc349121650" w:history="1">
            <w:r w:rsidR="00B73836" w:rsidRPr="00B73836">
              <w:rPr>
                <w:rStyle w:val="af3"/>
                <w:rFonts w:eastAsia="Segoe UI"/>
                <w:b/>
                <w:bCs/>
                <w:sz w:val="28"/>
                <w:szCs w:val="28"/>
                <w:shd w:val="clear" w:color="auto" w:fill="FFFFFF"/>
              </w:rPr>
              <w:t>9.2.Квалиметрия и эффективность</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_Toc349121650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336</w:t>
            </w:r>
            <w:r w:rsidR="00B73836" w:rsidRPr="00B73836">
              <w:rPr>
                <w:webHidden/>
                <w:sz w:val="28"/>
                <w:szCs w:val="28"/>
              </w:rPr>
              <w:fldChar w:fldCharType="end"/>
            </w:r>
          </w:hyperlink>
        </w:p>
        <w:p w:rsidR="00B73836" w:rsidRPr="00B73836" w:rsidRDefault="007E27A6">
          <w:pPr>
            <w:pStyle w:val="24"/>
            <w:rPr>
              <w:sz w:val="28"/>
              <w:szCs w:val="28"/>
            </w:rPr>
          </w:pPr>
          <w:hyperlink w:anchor="_Toc349121651" w:history="1">
            <w:r w:rsidR="00B73836" w:rsidRPr="00B73836">
              <w:rPr>
                <w:rStyle w:val="af3"/>
                <w:spacing w:val="4"/>
                <w:sz w:val="28"/>
                <w:szCs w:val="28"/>
                <w:shd w:val="clear" w:color="auto" w:fill="FFFFFF"/>
              </w:rPr>
              <w:t>9.3.Классификация свойств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_Toc349121651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338</w:t>
            </w:r>
            <w:r w:rsidR="00B73836" w:rsidRPr="00B73836">
              <w:rPr>
                <w:webHidden/>
                <w:sz w:val="28"/>
                <w:szCs w:val="28"/>
              </w:rPr>
              <w:fldChar w:fldCharType="end"/>
            </w:r>
          </w:hyperlink>
        </w:p>
        <w:p w:rsidR="00B73836" w:rsidRPr="00B73836" w:rsidRDefault="007E27A6">
          <w:pPr>
            <w:pStyle w:val="24"/>
            <w:rPr>
              <w:sz w:val="28"/>
              <w:szCs w:val="28"/>
            </w:rPr>
          </w:pPr>
          <w:hyperlink w:anchor="_Toc349121652" w:history="1">
            <w:r w:rsidR="00B73836" w:rsidRPr="00B73836">
              <w:rPr>
                <w:rStyle w:val="af3"/>
                <w:spacing w:val="4"/>
                <w:sz w:val="28"/>
                <w:szCs w:val="28"/>
                <w:shd w:val="clear" w:color="auto" w:fill="FFFFFF"/>
              </w:rPr>
              <w:t>9.4.Показатели оценки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_Toc349121652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340</w:t>
            </w:r>
            <w:r w:rsidR="00B73836" w:rsidRPr="00B73836">
              <w:rPr>
                <w:webHidden/>
                <w:sz w:val="28"/>
                <w:szCs w:val="28"/>
              </w:rPr>
              <w:fldChar w:fldCharType="end"/>
            </w:r>
          </w:hyperlink>
        </w:p>
        <w:p w:rsidR="00B73836" w:rsidRPr="00B73836" w:rsidRDefault="007E27A6">
          <w:pPr>
            <w:pStyle w:val="24"/>
            <w:rPr>
              <w:sz w:val="28"/>
              <w:szCs w:val="28"/>
            </w:rPr>
          </w:pPr>
          <w:hyperlink w:anchor="_Toc349121653" w:history="1">
            <w:r w:rsidR="00B73836" w:rsidRPr="00B73836">
              <w:rPr>
                <w:rStyle w:val="af3"/>
                <w:sz w:val="28"/>
                <w:szCs w:val="28"/>
              </w:rPr>
              <w:t>9.5.Методы определения показателей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_Toc349121653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342</w:t>
            </w:r>
            <w:r w:rsidR="00B73836" w:rsidRPr="00B73836">
              <w:rPr>
                <w:webHidden/>
                <w:sz w:val="28"/>
                <w:szCs w:val="28"/>
              </w:rPr>
              <w:fldChar w:fldCharType="end"/>
            </w:r>
          </w:hyperlink>
        </w:p>
        <w:p w:rsidR="00B73836" w:rsidRPr="00B73836" w:rsidRDefault="007E27A6">
          <w:pPr>
            <w:pStyle w:val="24"/>
            <w:rPr>
              <w:sz w:val="28"/>
              <w:szCs w:val="28"/>
            </w:rPr>
          </w:pPr>
          <w:hyperlink w:anchor="_Toc349121654" w:history="1">
            <w:r w:rsidR="00B73836" w:rsidRPr="00B73836">
              <w:rPr>
                <w:rStyle w:val="af3"/>
                <w:rFonts w:eastAsia="Segoe UI"/>
                <w:b/>
                <w:bCs/>
                <w:sz w:val="28"/>
                <w:szCs w:val="28"/>
                <w:shd w:val="clear" w:color="auto" w:fill="FFFFFF"/>
              </w:rPr>
              <w:t>9.6.Методы вычисления комплексного показателя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_Toc349121654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344</w:t>
            </w:r>
            <w:r w:rsidR="00B73836" w:rsidRPr="00B73836">
              <w:rPr>
                <w:webHidden/>
                <w:sz w:val="28"/>
                <w:szCs w:val="28"/>
              </w:rPr>
              <w:fldChar w:fldCharType="end"/>
            </w:r>
          </w:hyperlink>
        </w:p>
        <w:p w:rsidR="00B73836" w:rsidRPr="00B73836" w:rsidRDefault="007E27A6">
          <w:pPr>
            <w:pStyle w:val="24"/>
            <w:rPr>
              <w:sz w:val="28"/>
              <w:szCs w:val="28"/>
            </w:rPr>
          </w:pPr>
          <w:hyperlink w:anchor="_Toc349121655" w:history="1">
            <w:r w:rsidR="00B73836" w:rsidRPr="00B73836">
              <w:rPr>
                <w:rStyle w:val="af3"/>
                <w:b/>
                <w:sz w:val="28"/>
                <w:szCs w:val="28"/>
              </w:rPr>
              <w:t>9.7.Интегральный показатель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_Toc349121655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348</w:t>
            </w:r>
            <w:r w:rsidR="00B73836" w:rsidRPr="00B73836">
              <w:rPr>
                <w:webHidden/>
                <w:sz w:val="28"/>
                <w:szCs w:val="28"/>
              </w:rPr>
              <w:fldChar w:fldCharType="end"/>
            </w:r>
          </w:hyperlink>
        </w:p>
        <w:p w:rsidR="00B73836" w:rsidRPr="00B73836" w:rsidRDefault="007E27A6">
          <w:pPr>
            <w:pStyle w:val="24"/>
            <w:rPr>
              <w:sz w:val="28"/>
              <w:szCs w:val="28"/>
            </w:rPr>
          </w:pPr>
          <w:hyperlink w:anchor="_Toc349121656" w:history="1">
            <w:r w:rsidR="00B73836" w:rsidRPr="00B73836">
              <w:rPr>
                <w:rStyle w:val="af3"/>
                <w:spacing w:val="3"/>
                <w:sz w:val="28"/>
                <w:szCs w:val="28"/>
                <w:shd w:val="clear" w:color="auto" w:fill="FFFFFF"/>
              </w:rPr>
              <w:t>9.8.Уровни оценки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_Toc349121656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351</w:t>
            </w:r>
            <w:r w:rsidR="00B73836" w:rsidRPr="00B73836">
              <w:rPr>
                <w:webHidden/>
                <w:sz w:val="28"/>
                <w:szCs w:val="28"/>
              </w:rPr>
              <w:fldChar w:fldCharType="end"/>
            </w:r>
          </w:hyperlink>
        </w:p>
        <w:p w:rsidR="00B73836" w:rsidRPr="00B73836" w:rsidRDefault="007E27A6">
          <w:pPr>
            <w:pStyle w:val="24"/>
            <w:rPr>
              <w:sz w:val="28"/>
              <w:szCs w:val="28"/>
            </w:rPr>
          </w:pPr>
          <w:hyperlink w:anchor="_Toc349121657" w:history="1">
            <w:r w:rsidR="00B73836" w:rsidRPr="00B73836">
              <w:rPr>
                <w:rStyle w:val="af3"/>
                <w:spacing w:val="3"/>
                <w:sz w:val="28"/>
                <w:szCs w:val="28"/>
                <w:shd w:val="clear" w:color="auto" w:fill="FFFFFF"/>
              </w:rPr>
              <w:t>9.9.Принципы обеспечения эффективности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_Toc349121657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355</w:t>
            </w:r>
            <w:r w:rsidR="00B73836" w:rsidRPr="00B73836">
              <w:rPr>
                <w:webHidden/>
                <w:sz w:val="28"/>
                <w:szCs w:val="28"/>
              </w:rPr>
              <w:fldChar w:fldCharType="end"/>
            </w:r>
          </w:hyperlink>
        </w:p>
        <w:p w:rsidR="00B73836" w:rsidRPr="00B73836" w:rsidRDefault="007E27A6">
          <w:pPr>
            <w:pStyle w:val="24"/>
            <w:rPr>
              <w:sz w:val="28"/>
              <w:szCs w:val="28"/>
            </w:rPr>
          </w:pPr>
          <w:hyperlink w:anchor="_Toc349121658" w:history="1">
            <w:r w:rsidR="00B73836" w:rsidRPr="00B73836">
              <w:rPr>
                <w:rStyle w:val="af3"/>
                <w:b/>
                <w:spacing w:val="3"/>
                <w:sz w:val="28"/>
                <w:szCs w:val="28"/>
                <w:shd w:val="clear" w:color="auto" w:fill="FFFFFF"/>
              </w:rPr>
              <w:t>Выводы</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_Toc349121658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356</w:t>
            </w:r>
            <w:r w:rsidR="00B73836" w:rsidRPr="00B73836">
              <w:rPr>
                <w:webHidden/>
                <w:sz w:val="28"/>
                <w:szCs w:val="28"/>
              </w:rPr>
              <w:fldChar w:fldCharType="end"/>
            </w:r>
          </w:hyperlink>
        </w:p>
        <w:p w:rsidR="00B73836" w:rsidRPr="00B73836" w:rsidRDefault="007E27A6">
          <w:pPr>
            <w:pStyle w:val="24"/>
            <w:rPr>
              <w:sz w:val="28"/>
              <w:szCs w:val="28"/>
            </w:rPr>
          </w:pPr>
          <w:hyperlink w:anchor="_Toc349121659" w:history="1">
            <w:r w:rsidR="00B73836" w:rsidRPr="00B73836">
              <w:rPr>
                <w:rStyle w:val="af3"/>
                <w:b/>
                <w:i/>
                <w:spacing w:val="3"/>
                <w:sz w:val="28"/>
                <w:szCs w:val="28"/>
                <w:shd w:val="clear" w:color="auto" w:fill="FFFFFF"/>
              </w:rPr>
              <w:t>Вопросы для самопроверки.</w:t>
            </w:r>
            <w:r w:rsidR="00B73836" w:rsidRPr="00B73836">
              <w:rPr>
                <w:webHidden/>
                <w:sz w:val="28"/>
                <w:szCs w:val="28"/>
              </w:rPr>
              <w:tab/>
            </w:r>
            <w:r w:rsidR="00B73836" w:rsidRPr="00B73836">
              <w:rPr>
                <w:webHidden/>
                <w:sz w:val="28"/>
                <w:szCs w:val="28"/>
              </w:rPr>
              <w:fldChar w:fldCharType="begin"/>
            </w:r>
            <w:r w:rsidR="00B73836" w:rsidRPr="00B73836">
              <w:rPr>
                <w:webHidden/>
                <w:sz w:val="28"/>
                <w:szCs w:val="28"/>
              </w:rPr>
              <w:instrText xml:space="preserve"> PAGEREF _Toc349121659 \h </w:instrText>
            </w:r>
            <w:r w:rsidR="00B73836" w:rsidRPr="00B73836">
              <w:rPr>
                <w:webHidden/>
                <w:sz w:val="28"/>
                <w:szCs w:val="28"/>
              </w:rPr>
            </w:r>
            <w:r w:rsidR="00B73836" w:rsidRPr="00B73836">
              <w:rPr>
                <w:webHidden/>
                <w:sz w:val="28"/>
                <w:szCs w:val="28"/>
              </w:rPr>
              <w:fldChar w:fldCharType="separate"/>
            </w:r>
            <w:r w:rsidR="00B73836" w:rsidRPr="00B73836">
              <w:rPr>
                <w:webHidden/>
                <w:sz w:val="28"/>
                <w:szCs w:val="28"/>
              </w:rPr>
              <w:t>357</w:t>
            </w:r>
            <w:r w:rsidR="00B73836" w:rsidRPr="00B73836">
              <w:rPr>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60" w:history="1">
            <w:r w:rsidR="00B73836" w:rsidRPr="00B73836">
              <w:rPr>
                <w:rStyle w:val="af3"/>
                <w:rFonts w:ascii="Times New Roman" w:hAnsi="Times New Roman" w:cs="Times New Roman"/>
                <w:noProof/>
                <w:sz w:val="28"/>
                <w:szCs w:val="28"/>
              </w:rPr>
              <w:t>10. Пример оценки эффективности использования ИС</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_Toc349121660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357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61" w:history="1">
            <w:r w:rsidR="00B73836" w:rsidRPr="00B73836">
              <w:rPr>
                <w:rStyle w:val="af3"/>
                <w:rFonts w:ascii="Times New Roman" w:hAnsi="Times New Roman" w:cs="Times New Roman"/>
                <w:noProof/>
                <w:sz w:val="28"/>
                <w:szCs w:val="28"/>
              </w:rPr>
              <w:t>11.Вариант упрощенной методики расчёта технико-экономической эффективности автоматизированной обработки информации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_Toc349121661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360</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62" w:history="1">
            <w:r w:rsidR="00B73836" w:rsidRPr="00B73836">
              <w:rPr>
                <w:rStyle w:val="af3"/>
                <w:rFonts w:ascii="Times New Roman" w:hAnsi="Times New Roman" w:cs="Times New Roman"/>
                <w:noProof/>
                <w:sz w:val="28"/>
                <w:szCs w:val="28"/>
              </w:rPr>
              <w:t>12.Предложения по разработке методики оценки эффективности</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_Toc349121662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367</w:t>
            </w:r>
            <w:r w:rsidR="00B73836" w:rsidRPr="00B73836">
              <w:rPr>
                <w:rFonts w:ascii="Times New Roman" w:hAnsi="Times New Roman" w:cs="Times New Roman"/>
                <w:noProof/>
                <w:webHidden/>
                <w:sz w:val="28"/>
                <w:szCs w:val="28"/>
              </w:rPr>
              <w:fldChar w:fldCharType="end"/>
            </w:r>
          </w:hyperlink>
        </w:p>
        <w:p w:rsidR="00B73836" w:rsidRPr="00B73836" w:rsidRDefault="007E27A6">
          <w:pPr>
            <w:pStyle w:val="12"/>
            <w:tabs>
              <w:tab w:val="right" w:leader="dot" w:pos="9110"/>
            </w:tabs>
            <w:rPr>
              <w:rFonts w:ascii="Times New Roman" w:hAnsi="Times New Roman" w:cs="Times New Roman"/>
              <w:noProof/>
              <w:sz w:val="28"/>
              <w:szCs w:val="28"/>
            </w:rPr>
          </w:pPr>
          <w:hyperlink w:anchor="_Toc349121663" w:history="1">
            <w:r w:rsidR="00B73836" w:rsidRPr="00B73836">
              <w:rPr>
                <w:rStyle w:val="af3"/>
                <w:rFonts w:ascii="Times New Roman" w:hAnsi="Times New Roman" w:cs="Times New Roman"/>
                <w:iCs/>
                <w:noProof/>
                <w:sz w:val="28"/>
                <w:szCs w:val="28"/>
              </w:rPr>
              <w:t>Заключение</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_Toc349121663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368</w:t>
            </w:r>
            <w:r w:rsidR="00B73836" w:rsidRPr="00B73836">
              <w:rPr>
                <w:rFonts w:ascii="Times New Roman" w:hAnsi="Times New Roman" w:cs="Times New Roman"/>
                <w:noProof/>
                <w:webHidden/>
                <w:sz w:val="28"/>
                <w:szCs w:val="28"/>
              </w:rPr>
              <w:fldChar w:fldCharType="end"/>
            </w:r>
          </w:hyperlink>
        </w:p>
        <w:p w:rsidR="00B73836" w:rsidRDefault="007E27A6">
          <w:pPr>
            <w:pStyle w:val="12"/>
            <w:tabs>
              <w:tab w:val="right" w:leader="dot" w:pos="9110"/>
            </w:tabs>
            <w:rPr>
              <w:noProof/>
            </w:rPr>
          </w:pPr>
          <w:hyperlink w:anchor="_Toc349121664" w:history="1">
            <w:r w:rsidR="00B73836" w:rsidRPr="00B73836">
              <w:rPr>
                <w:rStyle w:val="af3"/>
                <w:rFonts w:ascii="Times New Roman" w:hAnsi="Times New Roman" w:cs="Times New Roman"/>
                <w:noProof/>
                <w:sz w:val="28"/>
                <w:szCs w:val="28"/>
              </w:rPr>
              <w:t>Библиография</w:t>
            </w:r>
            <w:r w:rsidR="00B73836" w:rsidRPr="00B73836">
              <w:rPr>
                <w:rFonts w:ascii="Times New Roman" w:hAnsi="Times New Roman" w:cs="Times New Roman"/>
                <w:noProof/>
                <w:webHidden/>
                <w:sz w:val="28"/>
                <w:szCs w:val="28"/>
              </w:rPr>
              <w:tab/>
            </w:r>
            <w:r w:rsidR="00B73836" w:rsidRPr="00B73836">
              <w:rPr>
                <w:rFonts w:ascii="Times New Roman" w:hAnsi="Times New Roman" w:cs="Times New Roman"/>
                <w:noProof/>
                <w:webHidden/>
                <w:sz w:val="28"/>
                <w:szCs w:val="28"/>
              </w:rPr>
              <w:fldChar w:fldCharType="begin"/>
            </w:r>
            <w:r w:rsidR="00B73836" w:rsidRPr="00B73836">
              <w:rPr>
                <w:rFonts w:ascii="Times New Roman" w:hAnsi="Times New Roman" w:cs="Times New Roman"/>
                <w:noProof/>
                <w:webHidden/>
                <w:sz w:val="28"/>
                <w:szCs w:val="28"/>
              </w:rPr>
              <w:instrText xml:space="preserve"> PAGEREF _Toc349121664 \h </w:instrText>
            </w:r>
            <w:r w:rsidR="00B73836" w:rsidRPr="00B73836">
              <w:rPr>
                <w:rFonts w:ascii="Times New Roman" w:hAnsi="Times New Roman" w:cs="Times New Roman"/>
                <w:noProof/>
                <w:webHidden/>
                <w:sz w:val="28"/>
                <w:szCs w:val="28"/>
              </w:rPr>
            </w:r>
            <w:r w:rsidR="00B73836" w:rsidRPr="00B73836">
              <w:rPr>
                <w:rFonts w:ascii="Times New Roman" w:hAnsi="Times New Roman" w:cs="Times New Roman"/>
                <w:noProof/>
                <w:webHidden/>
                <w:sz w:val="28"/>
                <w:szCs w:val="28"/>
              </w:rPr>
              <w:fldChar w:fldCharType="separate"/>
            </w:r>
            <w:r w:rsidR="00B73836" w:rsidRPr="00B73836">
              <w:rPr>
                <w:rFonts w:ascii="Times New Roman" w:hAnsi="Times New Roman" w:cs="Times New Roman"/>
                <w:noProof/>
                <w:webHidden/>
                <w:sz w:val="28"/>
                <w:szCs w:val="28"/>
              </w:rPr>
              <w:t>372</w:t>
            </w:r>
            <w:r w:rsidR="00B73836" w:rsidRPr="00B73836">
              <w:rPr>
                <w:rFonts w:ascii="Times New Roman" w:hAnsi="Times New Roman" w:cs="Times New Roman"/>
                <w:noProof/>
                <w:webHidden/>
                <w:sz w:val="28"/>
                <w:szCs w:val="28"/>
              </w:rPr>
              <w:fldChar w:fldCharType="end"/>
            </w:r>
          </w:hyperlink>
        </w:p>
        <w:p w:rsidR="00D5724B" w:rsidRPr="005B42B7" w:rsidRDefault="00D5724B" w:rsidP="00D5724B">
          <w:pPr>
            <w:rPr>
              <w:rFonts w:ascii="Times New Roman" w:hAnsi="Times New Roman" w:cs="Times New Roman"/>
              <w:sz w:val="28"/>
              <w:szCs w:val="28"/>
            </w:rPr>
          </w:pPr>
          <w:r w:rsidRPr="00A4379A">
            <w:rPr>
              <w:rFonts w:ascii="Times New Roman" w:hAnsi="Times New Roman" w:cs="Times New Roman"/>
              <w:sz w:val="28"/>
              <w:szCs w:val="28"/>
            </w:rPr>
            <w:fldChar w:fldCharType="end"/>
          </w:r>
        </w:p>
      </w:sdtContent>
    </w:sdt>
    <w:p w:rsidR="007E32A8" w:rsidRPr="00FF42F9" w:rsidRDefault="007E32A8" w:rsidP="007E32A8">
      <w:pPr>
        <w:pStyle w:val="10"/>
        <w:spacing w:line="360" w:lineRule="auto"/>
        <w:rPr>
          <w:rStyle w:val="afc"/>
          <w:rFonts w:cs="Times New Roman"/>
          <w:i w:val="0"/>
          <w:color w:val="auto"/>
        </w:rPr>
      </w:pPr>
      <w:bookmarkStart w:id="0" w:name="_Toc349121550"/>
      <w:r w:rsidRPr="00FF42F9">
        <w:rPr>
          <w:rStyle w:val="afc"/>
          <w:rFonts w:cs="Times New Roman"/>
          <w:i w:val="0"/>
          <w:color w:val="auto"/>
        </w:rPr>
        <w:lastRenderedPageBreak/>
        <w:t>Принятые термины и сокращения</w:t>
      </w:r>
      <w:bookmarkEnd w:id="0"/>
    </w:p>
    <w:p w:rsidR="007E32A8" w:rsidRDefault="007E32A8" w:rsidP="007E32A8">
      <w:pPr>
        <w:rPr>
          <w:rFonts w:ascii="Times New Roman" w:hAnsi="Times New Roman" w:cs="Times New Roman"/>
          <w:sz w:val="28"/>
          <w:szCs w:val="28"/>
        </w:rPr>
      </w:pPr>
      <w:r w:rsidRPr="005B42B7">
        <w:rPr>
          <w:rFonts w:ascii="Times New Roman" w:hAnsi="Times New Roman" w:cs="Times New Roman"/>
          <w:b/>
          <w:sz w:val="28"/>
          <w:szCs w:val="28"/>
        </w:rPr>
        <w:t xml:space="preserve">ИС – </w:t>
      </w:r>
      <w:r w:rsidRPr="005B42B7">
        <w:rPr>
          <w:rFonts w:ascii="Times New Roman" w:hAnsi="Times New Roman" w:cs="Times New Roman"/>
          <w:sz w:val="28"/>
          <w:szCs w:val="28"/>
        </w:rPr>
        <w:t>информационная система.</w:t>
      </w:r>
    </w:p>
    <w:p w:rsidR="00997030" w:rsidRPr="00997030" w:rsidRDefault="00997030" w:rsidP="00997030">
      <w:pPr>
        <w:jc w:val="both"/>
        <w:rPr>
          <w:rFonts w:ascii="Times New Roman" w:hAnsi="Times New Roman" w:cs="Times New Roman"/>
          <w:sz w:val="28"/>
          <w:szCs w:val="28"/>
        </w:rPr>
      </w:pPr>
      <w:proofErr w:type="gramStart"/>
      <w:r w:rsidRPr="00997030">
        <w:rPr>
          <w:rFonts w:ascii="Times New Roman" w:hAnsi="Times New Roman" w:cs="Times New Roman"/>
          <w:b/>
          <w:sz w:val="28"/>
          <w:szCs w:val="28"/>
          <w:lang w:val="en-US"/>
        </w:rPr>
        <w:t>IT</w:t>
      </w:r>
      <w:r w:rsidRPr="00997030">
        <w:rPr>
          <w:rFonts w:ascii="Times New Roman" w:hAnsi="Times New Roman" w:cs="Times New Roman"/>
          <w:b/>
          <w:sz w:val="28"/>
          <w:szCs w:val="28"/>
        </w:rPr>
        <w:t>(</w:t>
      </w:r>
      <w:proofErr w:type="gramEnd"/>
      <w:r w:rsidRPr="00997030">
        <w:rPr>
          <w:rFonts w:ascii="Times New Roman" w:hAnsi="Times New Roman" w:cs="Times New Roman"/>
          <w:b/>
          <w:sz w:val="28"/>
          <w:szCs w:val="28"/>
        </w:rPr>
        <w:t>ИТ)-специалисты</w:t>
      </w:r>
      <w:r>
        <w:rPr>
          <w:rFonts w:ascii="Times New Roman" w:hAnsi="Times New Roman" w:cs="Times New Roman"/>
          <w:sz w:val="28"/>
          <w:szCs w:val="28"/>
        </w:rPr>
        <w:t xml:space="preserve"> – специалисты, занимающиеся разработкой, внедрением, сопровождением информационных систем и информационных технологий, обработкой информации и подготовкой данных для пользователей, принимающих решения. </w:t>
      </w:r>
    </w:p>
    <w:p w:rsidR="007E32A8" w:rsidRPr="005B42B7" w:rsidRDefault="007E32A8" w:rsidP="007E32A8">
      <w:pPr>
        <w:rPr>
          <w:rFonts w:ascii="Times New Roman" w:hAnsi="Times New Roman" w:cs="Times New Roman"/>
          <w:sz w:val="28"/>
          <w:szCs w:val="28"/>
        </w:rPr>
      </w:pPr>
      <w:proofErr w:type="gramStart"/>
      <w:r w:rsidRPr="005B42B7">
        <w:rPr>
          <w:rFonts w:ascii="Times New Roman" w:hAnsi="Times New Roman" w:cs="Times New Roman"/>
          <w:b/>
          <w:sz w:val="28"/>
          <w:szCs w:val="28"/>
        </w:rPr>
        <w:t>ИТ</w:t>
      </w:r>
      <w:proofErr w:type="gramEnd"/>
      <w:r w:rsidRPr="005B42B7">
        <w:rPr>
          <w:rFonts w:ascii="Times New Roman" w:hAnsi="Times New Roman" w:cs="Times New Roman"/>
          <w:sz w:val="28"/>
          <w:szCs w:val="28"/>
        </w:rPr>
        <w:t xml:space="preserve"> </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IT</w:t>
      </w:r>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 информационная технология.</w:t>
      </w:r>
    </w:p>
    <w:p w:rsidR="007E32A8" w:rsidRPr="005B42B7" w:rsidRDefault="007E32A8" w:rsidP="007E32A8">
      <w:pPr>
        <w:spacing w:line="360" w:lineRule="auto"/>
        <w:jc w:val="both"/>
        <w:rPr>
          <w:rFonts w:ascii="Times New Roman" w:hAnsi="Times New Roman" w:cs="Times New Roman"/>
          <w:sz w:val="28"/>
          <w:szCs w:val="28"/>
        </w:rPr>
      </w:pPr>
      <w:proofErr w:type="gramStart"/>
      <w:r w:rsidRPr="005B42B7">
        <w:rPr>
          <w:rFonts w:ascii="Times New Roman" w:hAnsi="Times New Roman" w:cs="Times New Roman"/>
          <w:b/>
          <w:sz w:val="28"/>
          <w:szCs w:val="28"/>
          <w:lang w:val="en-US"/>
        </w:rPr>
        <w:t>IT</w:t>
      </w:r>
      <w:r w:rsidR="00997030">
        <w:rPr>
          <w:rFonts w:ascii="Times New Roman" w:hAnsi="Times New Roman" w:cs="Times New Roman"/>
          <w:b/>
          <w:sz w:val="28"/>
          <w:szCs w:val="28"/>
        </w:rPr>
        <w:t xml:space="preserve"> -</w:t>
      </w:r>
      <w:r w:rsidRPr="005B42B7">
        <w:rPr>
          <w:rFonts w:ascii="Times New Roman" w:hAnsi="Times New Roman" w:cs="Times New Roman"/>
          <w:b/>
          <w:sz w:val="28"/>
          <w:szCs w:val="28"/>
        </w:rPr>
        <w:t xml:space="preserve"> инфраструктура</w:t>
      </w:r>
      <w:r w:rsidRPr="005B42B7">
        <w:rPr>
          <w:rFonts w:ascii="Times New Roman" w:hAnsi="Times New Roman" w:cs="Times New Roman"/>
          <w:sz w:val="28"/>
          <w:szCs w:val="28"/>
        </w:rPr>
        <w:t xml:space="preserve"> – часть общей инфраструктуры предприятия, имеющая отношение к компьютерным системам.</w:t>
      </w:r>
      <w:proofErr w:type="gramEnd"/>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lang w:val="en-US"/>
        </w:rPr>
        <w:t>IT</w:t>
      </w:r>
      <w:r w:rsidRPr="005B42B7">
        <w:rPr>
          <w:rFonts w:ascii="Times New Roman" w:hAnsi="Times New Roman" w:cs="Times New Roman"/>
          <w:sz w:val="28"/>
          <w:szCs w:val="28"/>
        </w:rPr>
        <w:t xml:space="preserve">-инфраструктура включает в себя как материальные объекты (персональные компьютеры, сервера, коммуникационное оборудование и т.д.), так и нематериальные (ПО, уровень квалификации персонала, существующие </w:t>
      </w:r>
      <w:r w:rsidRPr="005B42B7">
        <w:rPr>
          <w:rFonts w:ascii="Times New Roman" w:hAnsi="Times New Roman" w:cs="Times New Roman"/>
          <w:sz w:val="28"/>
          <w:szCs w:val="28"/>
          <w:lang w:val="en-US"/>
        </w:rPr>
        <w:t>IT</w:t>
      </w:r>
      <w:r w:rsidRPr="005B42B7">
        <w:rPr>
          <w:rFonts w:ascii="Times New Roman" w:hAnsi="Times New Roman" w:cs="Times New Roman"/>
          <w:sz w:val="28"/>
          <w:szCs w:val="28"/>
        </w:rPr>
        <w:t>-регламенты).</w:t>
      </w:r>
      <w:proofErr w:type="gramEnd"/>
    </w:p>
    <w:p w:rsidR="007E32A8" w:rsidRPr="005B42B7" w:rsidRDefault="007E32A8" w:rsidP="007E32A8">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lang w:val="en-US"/>
        </w:rPr>
        <w:t>ERP</w:t>
      </w:r>
      <w:r w:rsidRPr="005B42B7">
        <w:rPr>
          <w:rFonts w:ascii="Times New Roman" w:hAnsi="Times New Roman" w:cs="Times New Roman"/>
          <w:b/>
          <w:sz w:val="28"/>
          <w:szCs w:val="28"/>
        </w:rPr>
        <w:t>-система</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enterprise</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resource</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planning</w:t>
      </w:r>
      <w:r w:rsidRPr="005B42B7">
        <w:rPr>
          <w:rFonts w:ascii="Times New Roman" w:hAnsi="Times New Roman" w:cs="Times New Roman"/>
          <w:sz w:val="28"/>
          <w:szCs w:val="28"/>
        </w:rPr>
        <w:t xml:space="preserve"> – управление ресурсами </w:t>
      </w:r>
      <w:proofErr w:type="gramStart"/>
      <w:r w:rsidRPr="005B42B7">
        <w:rPr>
          <w:rFonts w:ascii="Times New Roman" w:hAnsi="Times New Roman" w:cs="Times New Roman"/>
          <w:sz w:val="28"/>
          <w:szCs w:val="28"/>
        </w:rPr>
        <w:t>предприятия )</w:t>
      </w:r>
      <w:proofErr w:type="gramEnd"/>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w:t>
      </w:r>
    </w:p>
    <w:p w:rsidR="007E32A8" w:rsidRPr="005B42B7" w:rsidRDefault="007E32A8" w:rsidP="007E32A8">
      <w:pPr>
        <w:spacing w:line="360" w:lineRule="auto"/>
        <w:ind w:firstLine="360"/>
        <w:jc w:val="both"/>
        <w:rPr>
          <w:rFonts w:ascii="Times New Roman" w:hAnsi="Times New Roman" w:cs="Times New Roman"/>
          <w:sz w:val="28"/>
          <w:szCs w:val="28"/>
        </w:rPr>
      </w:pPr>
      <w:r w:rsidRPr="005B42B7">
        <w:rPr>
          <w:rFonts w:ascii="Times New Roman" w:hAnsi="Times New Roman" w:cs="Times New Roman"/>
          <w:sz w:val="28"/>
          <w:szCs w:val="28"/>
        </w:rPr>
        <w:t>1) информационная система для идентификации и планирования всех ресурсов предприятия, которые необходимы для осуществления продаж, производства, закупок и учета в процессе выполнения клиентских заказов.</w:t>
      </w:r>
    </w:p>
    <w:p w:rsidR="007E32A8" w:rsidRPr="005B42B7" w:rsidRDefault="007E32A8" w:rsidP="007E32A8">
      <w:pPr>
        <w:pStyle w:val="affff4"/>
        <w:ind w:firstLine="69"/>
        <w:rPr>
          <w:szCs w:val="28"/>
        </w:rPr>
      </w:pPr>
      <w:r w:rsidRPr="005B42B7">
        <w:rPr>
          <w:szCs w:val="28"/>
        </w:rPr>
        <w:t>2) методология эффективного планирования и управления всеми ресурсами предприятия, которые необходимы для осуществления продаж, производства, закупок и учета при исполнении заказов клиентов в сферах производства и оказания услуг.</w:t>
      </w:r>
    </w:p>
    <w:p w:rsidR="007E32A8" w:rsidRPr="005B42B7" w:rsidRDefault="007E32A8" w:rsidP="007E32A8">
      <w:pPr>
        <w:pStyle w:val="affff4"/>
        <w:ind w:left="0" w:firstLine="0"/>
        <w:rPr>
          <w:szCs w:val="28"/>
        </w:rPr>
      </w:pPr>
      <w:r w:rsidRPr="005B42B7">
        <w:rPr>
          <w:b/>
          <w:szCs w:val="28"/>
        </w:rPr>
        <w:t>СЭДД</w:t>
      </w:r>
      <w:r w:rsidRPr="005B42B7">
        <w:rPr>
          <w:szCs w:val="28"/>
        </w:rPr>
        <w:t xml:space="preserve"> - система электронного документооборота и делопроизводства.</w:t>
      </w:r>
    </w:p>
    <w:p w:rsidR="007E32A8" w:rsidRPr="005B42B7" w:rsidRDefault="007E32A8" w:rsidP="007E32A8">
      <w:pPr>
        <w:pStyle w:val="affff4"/>
        <w:ind w:left="0" w:firstLine="0"/>
        <w:rPr>
          <w:szCs w:val="28"/>
        </w:rPr>
      </w:pPr>
      <w:r w:rsidRPr="005B42B7">
        <w:rPr>
          <w:b/>
          <w:szCs w:val="28"/>
        </w:rPr>
        <w:t>ЭДО</w:t>
      </w:r>
      <w:r w:rsidRPr="005B42B7">
        <w:rPr>
          <w:szCs w:val="28"/>
        </w:rPr>
        <w:t xml:space="preserve"> – электронный документооборот. </w:t>
      </w:r>
    </w:p>
    <w:p w:rsidR="007E32A8" w:rsidRPr="005B42B7" w:rsidRDefault="007E32A8" w:rsidP="007E32A8">
      <w:pPr>
        <w:pStyle w:val="affff4"/>
        <w:ind w:left="0" w:firstLine="0"/>
        <w:rPr>
          <w:szCs w:val="28"/>
        </w:rPr>
      </w:pPr>
      <w:r w:rsidRPr="005B42B7">
        <w:rPr>
          <w:b/>
          <w:szCs w:val="28"/>
        </w:rPr>
        <w:t>СМК</w:t>
      </w:r>
      <w:r w:rsidRPr="005B42B7">
        <w:rPr>
          <w:szCs w:val="28"/>
        </w:rPr>
        <w:t xml:space="preserve"> – система менеджмента качества.</w:t>
      </w:r>
    </w:p>
    <w:p w:rsidR="007E32A8" w:rsidRPr="005B42B7" w:rsidRDefault="007E32A8" w:rsidP="007E32A8">
      <w:pPr>
        <w:pStyle w:val="affff4"/>
        <w:ind w:left="0" w:firstLine="0"/>
        <w:rPr>
          <w:szCs w:val="28"/>
        </w:rPr>
      </w:pPr>
      <w:r w:rsidRPr="005B42B7">
        <w:rPr>
          <w:b/>
          <w:szCs w:val="28"/>
        </w:rPr>
        <w:t>РТК</w:t>
      </w:r>
      <w:r w:rsidRPr="005B42B7">
        <w:rPr>
          <w:szCs w:val="28"/>
        </w:rPr>
        <w:t xml:space="preserve"> – рабочая технологическая карта.</w:t>
      </w:r>
    </w:p>
    <w:p w:rsidR="007E32A8" w:rsidRPr="005B42B7" w:rsidRDefault="007E32A8" w:rsidP="007E32A8">
      <w:pPr>
        <w:pStyle w:val="affff4"/>
        <w:ind w:left="0" w:firstLine="0"/>
        <w:rPr>
          <w:szCs w:val="28"/>
        </w:rPr>
      </w:pPr>
      <w:r w:rsidRPr="005B42B7">
        <w:rPr>
          <w:b/>
          <w:szCs w:val="28"/>
        </w:rPr>
        <w:t xml:space="preserve">ПК </w:t>
      </w:r>
      <w:r w:rsidRPr="005B42B7">
        <w:rPr>
          <w:szCs w:val="28"/>
        </w:rPr>
        <w:t>– персональный компьютер.</w:t>
      </w:r>
    </w:p>
    <w:p w:rsidR="007E32A8" w:rsidRPr="005B42B7" w:rsidRDefault="007E32A8" w:rsidP="007E32A8">
      <w:pPr>
        <w:pStyle w:val="affff4"/>
        <w:ind w:left="0" w:firstLine="0"/>
        <w:rPr>
          <w:szCs w:val="28"/>
        </w:rPr>
      </w:pPr>
      <w:r w:rsidRPr="005B42B7">
        <w:rPr>
          <w:b/>
          <w:szCs w:val="28"/>
        </w:rPr>
        <w:t>ПО</w:t>
      </w:r>
      <w:r w:rsidRPr="005B42B7">
        <w:rPr>
          <w:szCs w:val="28"/>
        </w:rPr>
        <w:t xml:space="preserve"> – программное обеспечение.</w:t>
      </w:r>
    </w:p>
    <w:p w:rsidR="007E32A8" w:rsidRPr="005B42B7" w:rsidRDefault="007E32A8" w:rsidP="007E32A8">
      <w:pPr>
        <w:pStyle w:val="affff4"/>
        <w:ind w:left="0" w:firstLine="0"/>
        <w:rPr>
          <w:szCs w:val="28"/>
        </w:rPr>
      </w:pPr>
      <w:r w:rsidRPr="005B42B7">
        <w:rPr>
          <w:b/>
          <w:szCs w:val="28"/>
        </w:rPr>
        <w:t xml:space="preserve">ОС </w:t>
      </w:r>
      <w:r w:rsidRPr="005B42B7">
        <w:rPr>
          <w:szCs w:val="28"/>
        </w:rPr>
        <w:t>– операционная система.</w:t>
      </w:r>
    </w:p>
    <w:p w:rsidR="007E32A8" w:rsidRPr="005B42B7" w:rsidRDefault="007E32A8" w:rsidP="007E32A8">
      <w:pPr>
        <w:pStyle w:val="affff4"/>
        <w:ind w:left="0" w:firstLine="0"/>
        <w:rPr>
          <w:szCs w:val="28"/>
        </w:rPr>
      </w:pPr>
      <w:r w:rsidRPr="005B42B7">
        <w:rPr>
          <w:b/>
          <w:szCs w:val="28"/>
        </w:rPr>
        <w:t xml:space="preserve">ПСД </w:t>
      </w:r>
      <w:r w:rsidRPr="005B42B7">
        <w:rPr>
          <w:szCs w:val="28"/>
        </w:rPr>
        <w:t>– проектно-сметная документация.</w:t>
      </w:r>
    </w:p>
    <w:p w:rsidR="007E32A8" w:rsidRPr="005B42B7" w:rsidRDefault="007E32A8" w:rsidP="007E32A8">
      <w:pPr>
        <w:pStyle w:val="affff4"/>
        <w:ind w:left="0" w:firstLine="0"/>
        <w:rPr>
          <w:szCs w:val="28"/>
        </w:rPr>
      </w:pPr>
      <w:r w:rsidRPr="005B42B7">
        <w:rPr>
          <w:b/>
          <w:szCs w:val="28"/>
        </w:rPr>
        <w:lastRenderedPageBreak/>
        <w:t>ТО</w:t>
      </w:r>
      <w:r w:rsidRPr="005B42B7">
        <w:rPr>
          <w:szCs w:val="28"/>
        </w:rPr>
        <w:t xml:space="preserve"> – техническое обслуживание.</w:t>
      </w:r>
    </w:p>
    <w:p w:rsidR="007E32A8" w:rsidRPr="005B42B7" w:rsidRDefault="007E32A8" w:rsidP="007E32A8">
      <w:pPr>
        <w:pStyle w:val="affff4"/>
        <w:ind w:left="0" w:firstLine="0"/>
        <w:rPr>
          <w:szCs w:val="28"/>
        </w:rPr>
      </w:pPr>
      <w:r w:rsidRPr="005B42B7">
        <w:rPr>
          <w:b/>
          <w:szCs w:val="28"/>
        </w:rPr>
        <w:t>ТРУ</w:t>
      </w:r>
      <w:r w:rsidRPr="005B42B7">
        <w:rPr>
          <w:szCs w:val="28"/>
        </w:rPr>
        <w:t xml:space="preserve"> – товары, работы и услуги.</w:t>
      </w:r>
    </w:p>
    <w:p w:rsidR="007E32A8" w:rsidRPr="005B42B7" w:rsidRDefault="007E32A8" w:rsidP="007E32A8">
      <w:pPr>
        <w:pStyle w:val="affff4"/>
        <w:ind w:left="0" w:firstLine="0"/>
        <w:rPr>
          <w:szCs w:val="28"/>
        </w:rPr>
      </w:pPr>
      <w:r w:rsidRPr="005B42B7">
        <w:rPr>
          <w:b/>
          <w:szCs w:val="28"/>
        </w:rPr>
        <w:t>ТМЗ</w:t>
      </w:r>
      <w:r w:rsidRPr="005B42B7">
        <w:rPr>
          <w:szCs w:val="28"/>
        </w:rPr>
        <w:t xml:space="preserve"> – товарно-материальные запасы.</w:t>
      </w:r>
    </w:p>
    <w:p w:rsidR="007E32A8" w:rsidRPr="005B42B7" w:rsidRDefault="007E32A8" w:rsidP="007E32A8">
      <w:pPr>
        <w:pStyle w:val="affff4"/>
        <w:ind w:left="0" w:firstLine="0"/>
        <w:rPr>
          <w:szCs w:val="28"/>
        </w:rPr>
      </w:pPr>
      <w:r w:rsidRPr="005B42B7">
        <w:rPr>
          <w:b/>
          <w:szCs w:val="28"/>
        </w:rPr>
        <w:t>НСИ</w:t>
      </w:r>
      <w:r w:rsidRPr="005B42B7">
        <w:rPr>
          <w:szCs w:val="28"/>
        </w:rPr>
        <w:t xml:space="preserve"> – нормативно-справочная информация.</w:t>
      </w:r>
    </w:p>
    <w:p w:rsidR="007E32A8" w:rsidRPr="005B42B7" w:rsidRDefault="007E32A8" w:rsidP="007E32A8">
      <w:pPr>
        <w:pStyle w:val="affff4"/>
        <w:ind w:left="0" w:firstLine="0"/>
        <w:rPr>
          <w:szCs w:val="28"/>
        </w:rPr>
      </w:pPr>
      <w:r w:rsidRPr="005B42B7">
        <w:rPr>
          <w:b/>
          <w:szCs w:val="28"/>
        </w:rPr>
        <w:t>ИТД</w:t>
      </w:r>
      <w:r w:rsidRPr="005B42B7">
        <w:rPr>
          <w:szCs w:val="28"/>
        </w:rPr>
        <w:t xml:space="preserve"> – индивидуальный трудовой договор.</w:t>
      </w:r>
    </w:p>
    <w:p w:rsidR="007E32A8" w:rsidRPr="005B42B7" w:rsidRDefault="007E32A8" w:rsidP="007E32A8">
      <w:pPr>
        <w:pStyle w:val="affff4"/>
        <w:ind w:left="0" w:firstLine="0"/>
        <w:rPr>
          <w:szCs w:val="28"/>
        </w:rPr>
      </w:pPr>
      <w:r w:rsidRPr="005B42B7">
        <w:rPr>
          <w:b/>
          <w:szCs w:val="28"/>
        </w:rPr>
        <w:t xml:space="preserve">ТМЦ </w:t>
      </w:r>
      <w:r w:rsidRPr="005B42B7">
        <w:rPr>
          <w:szCs w:val="28"/>
        </w:rPr>
        <w:t>– товарно-материальные ценности.</w:t>
      </w:r>
    </w:p>
    <w:p w:rsidR="007E32A8" w:rsidRPr="005B42B7" w:rsidRDefault="007E32A8" w:rsidP="007E32A8">
      <w:pPr>
        <w:pStyle w:val="1"/>
        <w:numPr>
          <w:ilvl w:val="0"/>
          <w:numId w:val="0"/>
        </w:numPr>
        <w:spacing w:line="360" w:lineRule="auto"/>
        <w:jc w:val="both"/>
        <w:rPr>
          <w:rFonts w:ascii="Times New Roman" w:hAnsi="Times New Roman"/>
          <w:b w:val="0"/>
          <w:sz w:val="28"/>
          <w:szCs w:val="28"/>
        </w:rPr>
      </w:pPr>
      <w:proofErr w:type="spellStart"/>
      <w:r w:rsidRPr="005B42B7">
        <w:rPr>
          <w:rFonts w:ascii="Times New Roman" w:hAnsi="Times New Roman"/>
          <w:sz w:val="28"/>
          <w:szCs w:val="28"/>
        </w:rPr>
        <w:t>ОППТиЗП</w:t>
      </w:r>
      <w:proofErr w:type="spellEnd"/>
      <w:r w:rsidRPr="005B42B7">
        <w:rPr>
          <w:rFonts w:ascii="Times New Roman" w:hAnsi="Times New Roman"/>
          <w:b w:val="0"/>
          <w:sz w:val="28"/>
          <w:szCs w:val="28"/>
        </w:rPr>
        <w:t xml:space="preserve">  - отдел прогнозирования производства, труда и заработной платы.</w:t>
      </w:r>
    </w:p>
    <w:p w:rsidR="007E32A8" w:rsidRPr="005B42B7" w:rsidRDefault="007E32A8" w:rsidP="007E32A8">
      <w:pPr>
        <w:pStyle w:val="1"/>
        <w:numPr>
          <w:ilvl w:val="0"/>
          <w:numId w:val="0"/>
        </w:numPr>
        <w:spacing w:line="360" w:lineRule="auto"/>
        <w:jc w:val="both"/>
        <w:rPr>
          <w:rFonts w:ascii="Times New Roman" w:hAnsi="Times New Roman"/>
          <w:b w:val="0"/>
          <w:sz w:val="28"/>
          <w:szCs w:val="28"/>
        </w:rPr>
      </w:pPr>
      <w:proofErr w:type="spellStart"/>
      <w:r w:rsidRPr="005B42B7">
        <w:rPr>
          <w:rFonts w:ascii="Times New Roman" w:hAnsi="Times New Roman"/>
          <w:sz w:val="28"/>
          <w:szCs w:val="28"/>
        </w:rPr>
        <w:t>ОЭАиТП</w:t>
      </w:r>
      <w:proofErr w:type="spellEnd"/>
      <w:r w:rsidRPr="005B42B7">
        <w:rPr>
          <w:rFonts w:ascii="Times New Roman" w:hAnsi="Times New Roman"/>
          <w:sz w:val="28"/>
          <w:szCs w:val="28"/>
        </w:rPr>
        <w:t xml:space="preserve"> </w:t>
      </w:r>
      <w:r w:rsidRPr="005B42B7">
        <w:rPr>
          <w:rFonts w:ascii="Times New Roman" w:hAnsi="Times New Roman"/>
          <w:b w:val="0"/>
          <w:sz w:val="28"/>
          <w:szCs w:val="28"/>
        </w:rPr>
        <w:t xml:space="preserve"> - отдел экономического анализа и тарифной политики.</w:t>
      </w:r>
    </w:p>
    <w:p w:rsidR="007E32A8" w:rsidRPr="005B42B7" w:rsidRDefault="007E32A8" w:rsidP="007E32A8">
      <w:pPr>
        <w:pStyle w:val="affff4"/>
        <w:ind w:left="0" w:firstLine="0"/>
        <w:rPr>
          <w:szCs w:val="28"/>
        </w:rPr>
      </w:pPr>
      <w:r w:rsidRPr="005B42B7">
        <w:rPr>
          <w:b/>
          <w:szCs w:val="28"/>
        </w:rPr>
        <w:t>ОИТ</w:t>
      </w:r>
      <w:r w:rsidRPr="005B42B7">
        <w:rPr>
          <w:szCs w:val="28"/>
        </w:rPr>
        <w:t xml:space="preserve"> – отдел информационных технологий.</w:t>
      </w:r>
    </w:p>
    <w:p w:rsidR="007E32A8" w:rsidRPr="005B42B7" w:rsidRDefault="007E32A8" w:rsidP="007E32A8">
      <w:pPr>
        <w:pStyle w:val="affff4"/>
        <w:ind w:left="0" w:firstLine="0"/>
        <w:rPr>
          <w:szCs w:val="28"/>
        </w:rPr>
      </w:pPr>
      <w:r w:rsidRPr="005B42B7">
        <w:rPr>
          <w:b/>
          <w:szCs w:val="28"/>
        </w:rPr>
        <w:t xml:space="preserve">СПС </w:t>
      </w:r>
      <w:r w:rsidRPr="005B42B7">
        <w:rPr>
          <w:szCs w:val="28"/>
        </w:rPr>
        <w:t>– справочно-правовая система.</w:t>
      </w:r>
    </w:p>
    <w:p w:rsidR="004D65C6" w:rsidRPr="005B42B7" w:rsidRDefault="004D65C6" w:rsidP="005F78EA">
      <w:pPr>
        <w:pStyle w:val="10"/>
        <w:rPr>
          <w:rFonts w:cs="Times New Roman"/>
        </w:rPr>
      </w:pPr>
    </w:p>
    <w:p w:rsidR="004D65C6" w:rsidRPr="005B42B7" w:rsidRDefault="004D65C6" w:rsidP="004D65C6">
      <w:pPr>
        <w:rPr>
          <w:rFonts w:ascii="Times New Roman" w:hAnsi="Times New Roman" w:cs="Times New Roman"/>
          <w:sz w:val="28"/>
          <w:szCs w:val="28"/>
        </w:rPr>
      </w:pPr>
    </w:p>
    <w:p w:rsidR="004D65C6" w:rsidRPr="005B42B7" w:rsidRDefault="004D65C6" w:rsidP="004D65C6">
      <w:pPr>
        <w:rPr>
          <w:rFonts w:ascii="Times New Roman" w:hAnsi="Times New Roman" w:cs="Times New Roman"/>
          <w:sz w:val="28"/>
          <w:szCs w:val="28"/>
        </w:rPr>
      </w:pPr>
    </w:p>
    <w:p w:rsidR="004D65C6" w:rsidRPr="005B42B7" w:rsidRDefault="004D65C6" w:rsidP="005F78EA">
      <w:pPr>
        <w:pStyle w:val="10"/>
        <w:rPr>
          <w:rFonts w:cs="Times New Roman"/>
        </w:rPr>
      </w:pPr>
    </w:p>
    <w:p w:rsidR="004D65C6" w:rsidRPr="005B42B7" w:rsidRDefault="004D65C6" w:rsidP="004D65C6">
      <w:pPr>
        <w:rPr>
          <w:rFonts w:ascii="Times New Roman" w:hAnsi="Times New Roman" w:cs="Times New Roman"/>
          <w:sz w:val="28"/>
          <w:szCs w:val="28"/>
        </w:rPr>
      </w:pPr>
    </w:p>
    <w:p w:rsidR="004D65C6" w:rsidRPr="005B42B7" w:rsidRDefault="004D65C6" w:rsidP="004D65C6">
      <w:pPr>
        <w:rPr>
          <w:rFonts w:ascii="Times New Roman" w:hAnsi="Times New Roman" w:cs="Times New Roman"/>
          <w:sz w:val="28"/>
          <w:szCs w:val="28"/>
        </w:rPr>
      </w:pPr>
    </w:p>
    <w:p w:rsidR="004D65C6" w:rsidRPr="005B42B7" w:rsidRDefault="004D65C6" w:rsidP="004D65C6">
      <w:pPr>
        <w:rPr>
          <w:rFonts w:ascii="Times New Roman" w:hAnsi="Times New Roman" w:cs="Times New Roman"/>
          <w:sz w:val="28"/>
          <w:szCs w:val="28"/>
        </w:rPr>
      </w:pPr>
    </w:p>
    <w:p w:rsidR="00D5724B" w:rsidRDefault="00D5724B" w:rsidP="005F78EA">
      <w:pPr>
        <w:pStyle w:val="10"/>
        <w:rPr>
          <w:rFonts w:cs="Times New Roman"/>
        </w:rPr>
      </w:pPr>
    </w:p>
    <w:p w:rsidR="00A4379A" w:rsidRDefault="00A4379A" w:rsidP="00A4379A"/>
    <w:p w:rsidR="00A4379A" w:rsidRDefault="00A4379A" w:rsidP="00A4379A"/>
    <w:p w:rsidR="00A4379A" w:rsidRDefault="00A4379A" w:rsidP="00A4379A"/>
    <w:p w:rsidR="00A4379A" w:rsidRDefault="00A4379A" w:rsidP="00A4379A"/>
    <w:p w:rsidR="00A4379A" w:rsidRPr="00A4379A" w:rsidRDefault="00A4379A" w:rsidP="00A4379A"/>
    <w:p w:rsidR="00CF7716" w:rsidRPr="00820E99" w:rsidRDefault="00CF7716" w:rsidP="00997030">
      <w:pPr>
        <w:pStyle w:val="10"/>
        <w:jc w:val="center"/>
        <w:rPr>
          <w:rFonts w:ascii="Times New Roman" w:hAnsi="Times New Roman" w:cs="Times New Roman"/>
          <w:color w:val="auto"/>
        </w:rPr>
      </w:pPr>
      <w:bookmarkStart w:id="1" w:name="_Toc349121551"/>
      <w:r w:rsidRPr="00820E99">
        <w:rPr>
          <w:rFonts w:ascii="Times New Roman" w:hAnsi="Times New Roman" w:cs="Times New Roman"/>
          <w:color w:val="auto"/>
        </w:rPr>
        <w:t>Введение</w:t>
      </w:r>
      <w:bookmarkEnd w:id="1"/>
    </w:p>
    <w:p w:rsidR="00CF7716" w:rsidRPr="005B42B7" w:rsidRDefault="00CF7716" w:rsidP="00CF7716">
      <w:pPr>
        <w:pStyle w:val="ae"/>
        <w:jc w:val="center"/>
        <w:outlineLvl w:val="0"/>
        <w:rPr>
          <w:rFonts w:ascii="Times New Roman" w:hAnsi="Times New Roman" w:cs="Times New Roman"/>
          <w:b/>
          <w:sz w:val="28"/>
          <w:szCs w:val="28"/>
        </w:rPr>
      </w:pP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Одна из не решенных проблем в области информационных технологий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информационных систем (ИС) – это оценка </w:t>
      </w:r>
      <w:r w:rsidR="0083149E" w:rsidRPr="005B42B7">
        <w:rPr>
          <w:rFonts w:ascii="Times New Roman" w:hAnsi="Times New Roman" w:cs="Times New Roman"/>
          <w:sz w:val="28"/>
          <w:szCs w:val="28"/>
        </w:rPr>
        <w:t xml:space="preserve">их </w:t>
      </w:r>
      <w:r w:rsidRPr="005B42B7">
        <w:rPr>
          <w:rFonts w:ascii="Times New Roman" w:hAnsi="Times New Roman" w:cs="Times New Roman"/>
          <w:sz w:val="28"/>
          <w:szCs w:val="28"/>
        </w:rPr>
        <w:t xml:space="preserve">эффективности. </w:t>
      </w:r>
      <w:r w:rsidRPr="005B42B7">
        <w:rPr>
          <w:rFonts w:ascii="Times New Roman" w:hAnsi="Times New Roman" w:cs="Times New Roman"/>
          <w:sz w:val="28"/>
          <w:szCs w:val="28"/>
        </w:rPr>
        <w:lastRenderedPageBreak/>
        <w:t xml:space="preserve">Публикаций описывающих различные подходы к оценке эффективности применения много, но нет единой  методики, которая могла бы позволить провести такую оценку. </w:t>
      </w:r>
    </w:p>
    <w:p w:rsidR="00D771A2" w:rsidRPr="005B42B7" w:rsidRDefault="00D771A2" w:rsidP="00877E04">
      <w:pPr>
        <w:widowControl w:val="0"/>
        <w:shd w:val="clear" w:color="auto" w:fill="FFFFFF"/>
        <w:tabs>
          <w:tab w:val="left" w:pos="432"/>
        </w:tabs>
        <w:autoSpaceDE w:val="0"/>
        <w:autoSpaceDN w:val="0"/>
        <w:adjustRightInd w:val="0"/>
        <w:spacing w:after="0" w:line="360" w:lineRule="auto"/>
        <w:ind w:right="43"/>
        <w:jc w:val="both"/>
        <w:rPr>
          <w:rFonts w:ascii="Times New Roman" w:hAnsi="Times New Roman" w:cs="Times New Roman"/>
          <w:sz w:val="28"/>
          <w:szCs w:val="28"/>
        </w:rPr>
      </w:pPr>
      <w:r w:rsidRPr="005B42B7">
        <w:rPr>
          <w:rFonts w:ascii="Times New Roman" w:eastAsia="Times New Roman" w:hAnsi="Times New Roman" w:cs="Times New Roman"/>
          <w:iCs/>
          <w:color w:val="000000"/>
          <w:sz w:val="28"/>
          <w:szCs w:val="28"/>
        </w:rPr>
        <w:t xml:space="preserve">Сегодня все больше руководителей российских предприятий рассматривают применение информационных технологий как возможность повышения эффективности основного бизнеса. Это является отражением определенного этапа развития России на пути перехода к рыночной экономике: растет значимость конкуренции, компании ищут дополнительные средства повышения рентабельности бизнеса. </w:t>
      </w:r>
      <w:proofErr w:type="gramStart"/>
      <w:r w:rsidRPr="005B42B7">
        <w:rPr>
          <w:rFonts w:ascii="Times New Roman" w:eastAsia="Times New Roman" w:hAnsi="Times New Roman" w:cs="Times New Roman"/>
          <w:iCs/>
          <w:color w:val="000000"/>
          <w:sz w:val="28"/>
          <w:szCs w:val="28"/>
        </w:rPr>
        <w:t>А информационные технологии — это своего рода «тюнинг» для бизнеса предприятий, точная настройка ряда параметров для достижения максимальной эффективности работы</w:t>
      </w:r>
      <w:r w:rsidR="000E6EEB" w:rsidRPr="005B42B7">
        <w:rPr>
          <w:rFonts w:ascii="Times New Roman" w:eastAsia="Times New Roman" w:hAnsi="Times New Roman" w:cs="Times New Roman"/>
          <w:iCs/>
          <w:color w:val="000000"/>
          <w:sz w:val="28"/>
          <w:szCs w:val="28"/>
        </w:rPr>
        <w:t xml:space="preserve"> </w:t>
      </w:r>
      <w:r w:rsidRPr="005B42B7">
        <w:rPr>
          <w:rFonts w:ascii="Times New Roman" w:eastAsia="Times New Roman" w:hAnsi="Times New Roman" w:cs="Times New Roman"/>
          <w:iCs/>
          <w:color w:val="000000"/>
          <w:sz w:val="28"/>
          <w:szCs w:val="28"/>
        </w:rPr>
        <w:t>/</w:t>
      </w:r>
      <w:r w:rsidR="00706BC8" w:rsidRPr="005B42B7">
        <w:rPr>
          <w:rFonts w:ascii="Times New Roman" w:eastAsia="Times New Roman" w:hAnsi="Times New Roman" w:cs="Times New Roman"/>
          <w:iCs/>
          <w:color w:val="000000"/>
          <w:sz w:val="28"/>
          <w:szCs w:val="28"/>
        </w:rPr>
        <w:t>1</w:t>
      </w:r>
      <w:r w:rsidR="002742FF" w:rsidRPr="005B42B7">
        <w:rPr>
          <w:rFonts w:ascii="Times New Roman" w:eastAsia="Times New Roman" w:hAnsi="Times New Roman" w:cs="Times New Roman"/>
          <w:iCs/>
          <w:color w:val="000000"/>
          <w:sz w:val="28"/>
          <w:szCs w:val="28"/>
        </w:rPr>
        <w:t>…</w:t>
      </w:r>
      <w:r w:rsidR="002B1F85" w:rsidRPr="005B42B7">
        <w:rPr>
          <w:rFonts w:ascii="Times New Roman" w:eastAsia="Times New Roman" w:hAnsi="Times New Roman" w:cs="Times New Roman"/>
          <w:iCs/>
          <w:color w:val="000000"/>
          <w:sz w:val="28"/>
          <w:szCs w:val="28"/>
        </w:rPr>
        <w:t>9</w:t>
      </w:r>
      <w:r w:rsidR="000E6EEB" w:rsidRPr="005B42B7">
        <w:rPr>
          <w:rFonts w:ascii="Times New Roman" w:eastAsia="Times New Roman" w:hAnsi="Times New Roman" w:cs="Times New Roman"/>
          <w:iCs/>
          <w:color w:val="000000"/>
          <w:sz w:val="28"/>
          <w:szCs w:val="28"/>
        </w:rPr>
        <w:t>/.</w:t>
      </w:r>
      <w:r w:rsidR="007C60E4" w:rsidRPr="005B42B7">
        <w:rPr>
          <w:rFonts w:ascii="Times New Roman" w:eastAsia="Times New Roman" w:hAnsi="Times New Roman" w:cs="Times New Roman"/>
          <w:iCs/>
          <w:color w:val="000000"/>
          <w:sz w:val="28"/>
          <w:szCs w:val="28"/>
        </w:rPr>
        <w:t xml:space="preserve">  Сегодня б</w:t>
      </w:r>
      <w:r w:rsidR="007C60E4" w:rsidRPr="005B42B7">
        <w:rPr>
          <w:rFonts w:ascii="Times New Roman" w:eastAsia="Calibri" w:hAnsi="Times New Roman" w:cs="Times New Roman"/>
          <w:sz w:val="28"/>
          <w:szCs w:val="28"/>
        </w:rPr>
        <w:t>ез внедрения современных информационных систем и технологий в структуру предприятия невозможно перейти на новые формы и методы организации труда, организовать объективный оперативный контроль состояния предприятия, вести наблюдение с любого иерархического уровня за ходом работы в каждом подразделении, на</w:t>
      </w:r>
      <w:proofErr w:type="gramEnd"/>
      <w:r w:rsidR="007C60E4" w:rsidRPr="005B42B7">
        <w:rPr>
          <w:rFonts w:ascii="Times New Roman" w:eastAsia="Calibri" w:hAnsi="Times New Roman" w:cs="Times New Roman"/>
          <w:sz w:val="28"/>
          <w:szCs w:val="28"/>
        </w:rPr>
        <w:t xml:space="preserve"> </w:t>
      </w:r>
      <w:proofErr w:type="gramStart"/>
      <w:r w:rsidR="007C60E4" w:rsidRPr="005B42B7">
        <w:rPr>
          <w:rFonts w:ascii="Times New Roman" w:eastAsia="Calibri" w:hAnsi="Times New Roman" w:cs="Times New Roman"/>
          <w:sz w:val="28"/>
          <w:szCs w:val="28"/>
        </w:rPr>
        <w:t>каждом</w:t>
      </w:r>
      <w:proofErr w:type="gramEnd"/>
      <w:r w:rsidR="007C60E4" w:rsidRPr="005B42B7">
        <w:rPr>
          <w:rFonts w:ascii="Times New Roman" w:eastAsia="Calibri" w:hAnsi="Times New Roman" w:cs="Times New Roman"/>
          <w:sz w:val="28"/>
          <w:szCs w:val="28"/>
        </w:rPr>
        <w:t xml:space="preserve"> рабочем месте, оперативно анализировать возможные альтернативные решения, выделять ключевые места в повышении эффективности деятельности всего предприятия.</w:t>
      </w:r>
    </w:p>
    <w:p w:rsidR="00CF7716" w:rsidRPr="005B42B7" w:rsidRDefault="00CF7716" w:rsidP="00877E04">
      <w:pPr>
        <w:spacing w:line="360" w:lineRule="auto"/>
        <w:ind w:firstLine="540"/>
        <w:jc w:val="both"/>
        <w:rPr>
          <w:rFonts w:ascii="Times New Roman" w:hAnsi="Times New Roman" w:cs="Times New Roman"/>
          <w:sz w:val="28"/>
          <w:szCs w:val="28"/>
        </w:rPr>
      </w:pPr>
      <w:r w:rsidRPr="005B42B7">
        <w:rPr>
          <w:rFonts w:ascii="Times New Roman" w:hAnsi="Times New Roman" w:cs="Times New Roman"/>
          <w:sz w:val="28"/>
          <w:szCs w:val="28"/>
        </w:rPr>
        <w:t>Переход к рыночным формам хозяйствования потребовал   коренного пересмотра основных положений концепции управления предприятиями (организациями, фирмами).  Требуется развитие и более широкое применение новых,  постоянно улучшающих свои характеристики  информационных систем (ИС)  и информационных технологий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Появились и с нарастающей силой  стали усиливаться элементы непредсказуемости изменений проблемной среды, происходящих быстрыми темпами,  как на микроэкономическом, так и на  макроэкономическом уровне  развивающегося рынка, что  обуславливает необходимость внедрения новых средств вычислительной техники на всех звеньях управления </w:t>
      </w:r>
      <w:proofErr w:type="gramStart"/>
      <w:r w:rsidRPr="005B42B7">
        <w:rPr>
          <w:rFonts w:ascii="Times New Roman" w:hAnsi="Times New Roman" w:cs="Times New Roman"/>
          <w:sz w:val="28"/>
          <w:szCs w:val="28"/>
        </w:rPr>
        <w:t>от</w:t>
      </w:r>
      <w:proofErr w:type="gramEnd"/>
      <w:r w:rsidRPr="005B42B7">
        <w:rPr>
          <w:rFonts w:ascii="Times New Roman" w:hAnsi="Times New Roman" w:cs="Times New Roman"/>
          <w:sz w:val="28"/>
          <w:szCs w:val="28"/>
        </w:rPr>
        <w:t xml:space="preserve"> низшего до высшего. Все это в конечном итоге  и  </w:t>
      </w:r>
      <w:r w:rsidRPr="005B42B7">
        <w:rPr>
          <w:rFonts w:ascii="Times New Roman" w:hAnsi="Times New Roman" w:cs="Times New Roman"/>
          <w:sz w:val="28"/>
          <w:szCs w:val="28"/>
        </w:rPr>
        <w:lastRenderedPageBreak/>
        <w:t xml:space="preserve">определяет актуальность и   объективную необходимость   разработки новых более четких методов оценки эффективности </w:t>
      </w:r>
      <w:r w:rsidR="001C0102" w:rsidRPr="005B42B7">
        <w:rPr>
          <w:rFonts w:ascii="Times New Roman" w:hAnsi="Times New Roman" w:cs="Times New Roman"/>
          <w:sz w:val="28"/>
          <w:szCs w:val="28"/>
        </w:rPr>
        <w:t xml:space="preserve">приобретения и внедрения </w:t>
      </w:r>
      <w:r w:rsidRPr="005B42B7">
        <w:rPr>
          <w:rFonts w:ascii="Times New Roman" w:hAnsi="Times New Roman" w:cs="Times New Roman"/>
          <w:sz w:val="28"/>
          <w:szCs w:val="28"/>
        </w:rPr>
        <w:t>ИС и ИТ.</w:t>
      </w:r>
    </w:p>
    <w:p w:rsidR="00CF7716" w:rsidRPr="005B42B7" w:rsidRDefault="00CF7716" w:rsidP="00D771A2">
      <w:pPr>
        <w:spacing w:line="360" w:lineRule="auto"/>
        <w:ind w:firstLine="540"/>
        <w:jc w:val="both"/>
        <w:rPr>
          <w:rFonts w:ascii="Times New Roman" w:hAnsi="Times New Roman" w:cs="Times New Roman"/>
          <w:sz w:val="28"/>
          <w:szCs w:val="28"/>
        </w:rPr>
      </w:pPr>
      <w:r w:rsidRPr="005B42B7">
        <w:rPr>
          <w:rFonts w:ascii="Times New Roman" w:hAnsi="Times New Roman" w:cs="Times New Roman"/>
          <w:sz w:val="28"/>
          <w:szCs w:val="28"/>
        </w:rPr>
        <w:t xml:space="preserve">Сложность решаемой проблемы  обусловила  ее многоплановость и  то, что сегодня решение задач оценки эффективности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занимает немаловажное значение в мировой  не только в экономической науке. Поэтому  в процессе проведения настоящего  исследования учитывались  фундаментальные результаты,  полученные  в области управления деятельностью сложными экономическими объектами в условиях рынка. </w:t>
      </w:r>
      <w:r w:rsidR="00877E04" w:rsidRPr="005B42B7">
        <w:rPr>
          <w:rFonts w:ascii="Times New Roman" w:hAnsi="Times New Roman" w:cs="Times New Roman"/>
          <w:sz w:val="28"/>
          <w:szCs w:val="28"/>
        </w:rPr>
        <w:t>Проведенный анализ работ</w:t>
      </w:r>
      <w:r w:rsidRPr="005B42B7">
        <w:rPr>
          <w:rFonts w:ascii="Times New Roman" w:hAnsi="Times New Roman" w:cs="Times New Roman"/>
          <w:sz w:val="28"/>
          <w:szCs w:val="28"/>
        </w:rPr>
        <w:t xml:space="preserve">  </w:t>
      </w:r>
      <w:r w:rsidR="00877E04" w:rsidRPr="005B42B7">
        <w:rPr>
          <w:rFonts w:ascii="Times New Roman" w:hAnsi="Times New Roman" w:cs="Times New Roman"/>
          <w:sz w:val="28"/>
          <w:szCs w:val="28"/>
        </w:rPr>
        <w:t xml:space="preserve">показал, что </w:t>
      </w:r>
      <w:r w:rsidRPr="005B42B7">
        <w:rPr>
          <w:rFonts w:ascii="Times New Roman" w:hAnsi="Times New Roman" w:cs="Times New Roman"/>
          <w:sz w:val="28"/>
          <w:szCs w:val="28"/>
        </w:rPr>
        <w:t xml:space="preserve">теоретические, методологические и практические результаты, рассматривающие различные вопросы применения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при управлении сложными объектами  получены в работах российских  и зарубежных ученых</w:t>
      </w:r>
      <w:r w:rsidR="00E55F27" w:rsidRPr="005B42B7">
        <w:rPr>
          <w:rFonts w:ascii="Times New Roman" w:hAnsi="Times New Roman" w:cs="Times New Roman"/>
          <w:sz w:val="28"/>
          <w:szCs w:val="28"/>
        </w:rPr>
        <w:t xml:space="preserve"> </w:t>
      </w:r>
      <w:r w:rsidRPr="005B42B7">
        <w:rPr>
          <w:rFonts w:ascii="Times New Roman" w:hAnsi="Times New Roman" w:cs="Times New Roman"/>
          <w:sz w:val="28"/>
          <w:szCs w:val="28"/>
        </w:rPr>
        <w:t>и многих других</w:t>
      </w:r>
      <w:r w:rsidR="00D771A2" w:rsidRPr="005B42B7">
        <w:rPr>
          <w:rFonts w:ascii="Times New Roman" w:hAnsi="Times New Roman" w:cs="Times New Roman"/>
          <w:sz w:val="28"/>
          <w:szCs w:val="28"/>
        </w:rPr>
        <w:t xml:space="preserve"> </w:t>
      </w:r>
      <w:r w:rsidR="002742FF" w:rsidRPr="005B42B7">
        <w:rPr>
          <w:rFonts w:ascii="Times New Roman" w:hAnsi="Times New Roman" w:cs="Times New Roman"/>
          <w:sz w:val="28"/>
          <w:szCs w:val="28"/>
        </w:rPr>
        <w:t>/1,2,7…17/ .</w:t>
      </w:r>
    </w:p>
    <w:p w:rsidR="00CF7716" w:rsidRPr="005B42B7" w:rsidRDefault="00877E04" w:rsidP="00D771A2">
      <w:pPr>
        <w:spacing w:line="360" w:lineRule="auto"/>
        <w:ind w:firstLine="720"/>
        <w:jc w:val="both"/>
        <w:rPr>
          <w:rFonts w:ascii="Times New Roman" w:hAnsi="Times New Roman" w:cs="Times New Roman"/>
          <w:sz w:val="28"/>
          <w:szCs w:val="28"/>
        </w:rPr>
      </w:pPr>
      <w:r w:rsidRPr="005B42B7">
        <w:rPr>
          <w:rFonts w:ascii="Times New Roman" w:hAnsi="Times New Roman" w:cs="Times New Roman"/>
          <w:sz w:val="28"/>
          <w:szCs w:val="28"/>
        </w:rPr>
        <w:t>Проведенные и</w:t>
      </w:r>
      <w:r w:rsidR="00CF7716" w:rsidRPr="005B42B7">
        <w:rPr>
          <w:rFonts w:ascii="Times New Roman" w:hAnsi="Times New Roman" w:cs="Times New Roman"/>
          <w:sz w:val="28"/>
          <w:szCs w:val="28"/>
        </w:rPr>
        <w:t xml:space="preserve">сследования </w:t>
      </w:r>
      <w:r w:rsidR="005058BE" w:rsidRPr="005B42B7">
        <w:rPr>
          <w:rFonts w:ascii="Times New Roman" w:hAnsi="Times New Roman" w:cs="Times New Roman"/>
          <w:sz w:val="28"/>
          <w:szCs w:val="28"/>
        </w:rPr>
        <w:t xml:space="preserve"> основаны на результатах</w:t>
      </w:r>
      <w:r w:rsidR="00CF7716" w:rsidRPr="005B42B7">
        <w:rPr>
          <w:rFonts w:ascii="Times New Roman" w:hAnsi="Times New Roman" w:cs="Times New Roman"/>
          <w:sz w:val="28"/>
          <w:szCs w:val="28"/>
        </w:rPr>
        <w:t xml:space="preserve"> научных трудов: по теории систем и теории организации</w:t>
      </w:r>
      <w:r w:rsidR="003D73B8" w:rsidRPr="005B42B7">
        <w:rPr>
          <w:rFonts w:ascii="Times New Roman" w:hAnsi="Times New Roman" w:cs="Times New Roman"/>
          <w:sz w:val="28"/>
          <w:szCs w:val="28"/>
        </w:rPr>
        <w:t xml:space="preserve"> /18…32</w:t>
      </w:r>
      <w:r w:rsidR="00994504" w:rsidRPr="005B42B7">
        <w:rPr>
          <w:rFonts w:ascii="Times New Roman" w:hAnsi="Times New Roman" w:cs="Times New Roman"/>
          <w:sz w:val="28"/>
          <w:szCs w:val="28"/>
        </w:rPr>
        <w:t>,146…148</w:t>
      </w:r>
      <w:r w:rsidR="003D73B8" w:rsidRPr="005B42B7">
        <w:rPr>
          <w:rFonts w:ascii="Times New Roman" w:hAnsi="Times New Roman" w:cs="Times New Roman"/>
          <w:sz w:val="28"/>
          <w:szCs w:val="28"/>
        </w:rPr>
        <w:t>/</w:t>
      </w:r>
      <w:r w:rsidR="00CF7716" w:rsidRPr="005B42B7">
        <w:rPr>
          <w:rFonts w:ascii="Times New Roman" w:hAnsi="Times New Roman" w:cs="Times New Roman"/>
          <w:sz w:val="28"/>
          <w:szCs w:val="28"/>
        </w:rPr>
        <w:t>, по анализу и синтезу сложных систем</w:t>
      </w:r>
      <w:r w:rsidR="0078511F" w:rsidRPr="005B42B7">
        <w:rPr>
          <w:rFonts w:ascii="Times New Roman" w:hAnsi="Times New Roman" w:cs="Times New Roman"/>
          <w:sz w:val="28"/>
          <w:szCs w:val="28"/>
        </w:rPr>
        <w:t xml:space="preserve"> /32…48</w:t>
      </w:r>
      <w:r w:rsidR="00097ACD" w:rsidRPr="005B42B7">
        <w:rPr>
          <w:rFonts w:ascii="Times New Roman" w:hAnsi="Times New Roman" w:cs="Times New Roman"/>
          <w:sz w:val="28"/>
          <w:szCs w:val="28"/>
        </w:rPr>
        <w:t>, 66</w:t>
      </w:r>
      <w:r w:rsidR="00994504" w:rsidRPr="005B42B7">
        <w:rPr>
          <w:rFonts w:ascii="Times New Roman" w:hAnsi="Times New Roman" w:cs="Times New Roman"/>
          <w:sz w:val="28"/>
          <w:szCs w:val="28"/>
        </w:rPr>
        <w:t>,137…139,141</w:t>
      </w:r>
      <w:r w:rsidR="0078511F" w:rsidRPr="005B42B7">
        <w:rPr>
          <w:rFonts w:ascii="Times New Roman" w:hAnsi="Times New Roman" w:cs="Times New Roman"/>
          <w:sz w:val="28"/>
          <w:szCs w:val="28"/>
        </w:rPr>
        <w:t>/</w:t>
      </w:r>
      <w:r w:rsidR="00CF7716" w:rsidRPr="005B42B7">
        <w:rPr>
          <w:rFonts w:ascii="Times New Roman" w:hAnsi="Times New Roman" w:cs="Times New Roman"/>
          <w:sz w:val="28"/>
          <w:szCs w:val="28"/>
        </w:rPr>
        <w:t>, по моделированию сложных систем</w:t>
      </w:r>
      <w:r w:rsidR="00163FDE" w:rsidRPr="005B42B7">
        <w:rPr>
          <w:rFonts w:ascii="Times New Roman" w:hAnsi="Times New Roman" w:cs="Times New Roman"/>
          <w:sz w:val="28"/>
          <w:szCs w:val="28"/>
        </w:rPr>
        <w:t xml:space="preserve"> /49…58</w:t>
      </w:r>
      <w:r w:rsidR="00097ACD" w:rsidRPr="005B42B7">
        <w:rPr>
          <w:rFonts w:ascii="Times New Roman" w:hAnsi="Times New Roman" w:cs="Times New Roman"/>
          <w:sz w:val="28"/>
          <w:szCs w:val="28"/>
        </w:rPr>
        <w:t>,71,119</w:t>
      </w:r>
      <w:r w:rsidR="00994504" w:rsidRPr="005B42B7">
        <w:rPr>
          <w:rFonts w:ascii="Times New Roman" w:hAnsi="Times New Roman" w:cs="Times New Roman"/>
          <w:sz w:val="28"/>
          <w:szCs w:val="28"/>
        </w:rPr>
        <w:t>,145</w:t>
      </w:r>
      <w:r w:rsidR="00163FDE" w:rsidRPr="005B42B7">
        <w:rPr>
          <w:rFonts w:ascii="Times New Roman" w:hAnsi="Times New Roman" w:cs="Times New Roman"/>
          <w:sz w:val="28"/>
          <w:szCs w:val="28"/>
        </w:rPr>
        <w:t>/</w:t>
      </w:r>
      <w:r w:rsidR="00CF7716" w:rsidRPr="005B42B7">
        <w:rPr>
          <w:rFonts w:ascii="Times New Roman" w:hAnsi="Times New Roman" w:cs="Times New Roman"/>
          <w:sz w:val="28"/>
          <w:szCs w:val="28"/>
        </w:rPr>
        <w:t>, по теории множеств и нечетких множеств</w:t>
      </w:r>
      <w:r w:rsidR="002362A2" w:rsidRPr="005B42B7">
        <w:rPr>
          <w:rFonts w:ascii="Times New Roman" w:hAnsi="Times New Roman" w:cs="Times New Roman"/>
          <w:sz w:val="28"/>
          <w:szCs w:val="28"/>
        </w:rPr>
        <w:t xml:space="preserve"> /60…65</w:t>
      </w:r>
      <w:r w:rsidR="00994504" w:rsidRPr="005B42B7">
        <w:rPr>
          <w:rFonts w:ascii="Times New Roman" w:hAnsi="Times New Roman" w:cs="Times New Roman"/>
          <w:sz w:val="28"/>
          <w:szCs w:val="28"/>
        </w:rPr>
        <w:t>,</w:t>
      </w:r>
      <w:r w:rsidR="002362A2" w:rsidRPr="005B42B7">
        <w:rPr>
          <w:rFonts w:ascii="Times New Roman" w:hAnsi="Times New Roman" w:cs="Times New Roman"/>
          <w:sz w:val="28"/>
          <w:szCs w:val="28"/>
        </w:rPr>
        <w:t>/</w:t>
      </w:r>
      <w:r w:rsidR="00CF7716" w:rsidRPr="005B42B7">
        <w:rPr>
          <w:rFonts w:ascii="Times New Roman" w:hAnsi="Times New Roman" w:cs="Times New Roman"/>
          <w:sz w:val="28"/>
          <w:szCs w:val="28"/>
        </w:rPr>
        <w:t>, по теории информации Шеннона</w:t>
      </w:r>
      <w:r w:rsidR="00390FA8" w:rsidRPr="005B42B7">
        <w:rPr>
          <w:rFonts w:ascii="Times New Roman" w:hAnsi="Times New Roman" w:cs="Times New Roman"/>
          <w:sz w:val="28"/>
          <w:szCs w:val="28"/>
        </w:rPr>
        <w:t xml:space="preserve"> /52,55,68,70</w:t>
      </w:r>
      <w:r w:rsidR="00994504" w:rsidRPr="005B42B7">
        <w:rPr>
          <w:rFonts w:ascii="Times New Roman" w:hAnsi="Times New Roman" w:cs="Times New Roman"/>
          <w:sz w:val="28"/>
          <w:szCs w:val="28"/>
        </w:rPr>
        <w:t>,132</w:t>
      </w:r>
      <w:r w:rsidR="00390FA8" w:rsidRPr="005B42B7">
        <w:rPr>
          <w:rFonts w:ascii="Times New Roman" w:hAnsi="Times New Roman" w:cs="Times New Roman"/>
          <w:sz w:val="28"/>
          <w:szCs w:val="28"/>
        </w:rPr>
        <w:t>/</w:t>
      </w:r>
      <w:r w:rsidR="00CF7716" w:rsidRPr="005B42B7">
        <w:rPr>
          <w:rFonts w:ascii="Times New Roman" w:hAnsi="Times New Roman" w:cs="Times New Roman"/>
          <w:sz w:val="28"/>
          <w:szCs w:val="28"/>
        </w:rPr>
        <w:t>, по теории информации и статистике</w:t>
      </w:r>
      <w:r w:rsidR="005D4633" w:rsidRPr="005B42B7">
        <w:rPr>
          <w:rFonts w:ascii="Times New Roman" w:hAnsi="Times New Roman" w:cs="Times New Roman"/>
          <w:sz w:val="28"/>
          <w:szCs w:val="28"/>
        </w:rPr>
        <w:t xml:space="preserve"> </w:t>
      </w:r>
      <w:r w:rsidR="003C5787" w:rsidRPr="005B42B7">
        <w:rPr>
          <w:rFonts w:ascii="Times New Roman" w:hAnsi="Times New Roman" w:cs="Times New Roman"/>
          <w:sz w:val="28"/>
          <w:szCs w:val="28"/>
        </w:rPr>
        <w:t xml:space="preserve">                           </w:t>
      </w:r>
      <w:r w:rsidR="005D4633" w:rsidRPr="005B42B7">
        <w:rPr>
          <w:rFonts w:ascii="Times New Roman" w:hAnsi="Times New Roman" w:cs="Times New Roman"/>
          <w:sz w:val="28"/>
          <w:szCs w:val="28"/>
        </w:rPr>
        <w:t>/72…88</w:t>
      </w:r>
      <w:r w:rsidR="00097ACD" w:rsidRPr="005B42B7">
        <w:rPr>
          <w:rFonts w:ascii="Times New Roman" w:hAnsi="Times New Roman" w:cs="Times New Roman"/>
          <w:sz w:val="28"/>
          <w:szCs w:val="28"/>
        </w:rPr>
        <w:t>,97,102,114</w:t>
      </w:r>
      <w:r w:rsidR="00994504" w:rsidRPr="005B42B7">
        <w:rPr>
          <w:rFonts w:ascii="Times New Roman" w:hAnsi="Times New Roman" w:cs="Times New Roman"/>
          <w:sz w:val="28"/>
          <w:szCs w:val="28"/>
        </w:rPr>
        <w:t>,129,130,135,136,142,143,150</w:t>
      </w:r>
      <w:r w:rsidR="005D4633" w:rsidRPr="005B42B7">
        <w:rPr>
          <w:rFonts w:ascii="Times New Roman" w:hAnsi="Times New Roman" w:cs="Times New Roman"/>
          <w:sz w:val="28"/>
          <w:szCs w:val="28"/>
        </w:rPr>
        <w:t>/</w:t>
      </w:r>
      <w:r w:rsidR="00CF7716" w:rsidRPr="005B42B7">
        <w:rPr>
          <w:rFonts w:ascii="Times New Roman" w:hAnsi="Times New Roman" w:cs="Times New Roman"/>
          <w:sz w:val="28"/>
          <w:szCs w:val="28"/>
        </w:rPr>
        <w:t xml:space="preserve">, по теории </w:t>
      </w:r>
      <w:r w:rsidR="003C5787" w:rsidRPr="005B42B7">
        <w:rPr>
          <w:rFonts w:ascii="Times New Roman" w:hAnsi="Times New Roman" w:cs="Times New Roman"/>
          <w:sz w:val="28"/>
          <w:szCs w:val="28"/>
        </w:rPr>
        <w:t xml:space="preserve">  </w:t>
      </w:r>
      <w:r w:rsidR="00CF7716" w:rsidRPr="005B42B7">
        <w:rPr>
          <w:rFonts w:ascii="Times New Roman" w:hAnsi="Times New Roman" w:cs="Times New Roman"/>
          <w:sz w:val="28"/>
          <w:szCs w:val="28"/>
        </w:rPr>
        <w:t xml:space="preserve">эффективности инвестиционных вложений в </w:t>
      </w:r>
      <w:proofErr w:type="gramStart"/>
      <w:r w:rsidR="00CF7716" w:rsidRPr="005B42B7">
        <w:rPr>
          <w:rFonts w:ascii="Times New Roman" w:hAnsi="Times New Roman" w:cs="Times New Roman"/>
          <w:sz w:val="28"/>
          <w:szCs w:val="28"/>
        </w:rPr>
        <w:t>ИТ</w:t>
      </w:r>
      <w:proofErr w:type="gramEnd"/>
      <w:r w:rsidR="00097ACD" w:rsidRPr="005B42B7">
        <w:rPr>
          <w:rFonts w:ascii="Times New Roman" w:hAnsi="Times New Roman" w:cs="Times New Roman"/>
          <w:sz w:val="28"/>
          <w:szCs w:val="28"/>
        </w:rPr>
        <w:t xml:space="preserve"> /6,89…113,115…118,</w:t>
      </w:r>
      <w:r w:rsidR="00994504" w:rsidRPr="005B42B7">
        <w:rPr>
          <w:rFonts w:ascii="Times New Roman" w:hAnsi="Times New Roman" w:cs="Times New Roman"/>
          <w:sz w:val="28"/>
          <w:szCs w:val="28"/>
        </w:rPr>
        <w:t>112,113,</w:t>
      </w:r>
      <w:r w:rsidR="00C77555" w:rsidRPr="005B42B7">
        <w:rPr>
          <w:rFonts w:ascii="Times New Roman" w:hAnsi="Times New Roman" w:cs="Times New Roman"/>
          <w:sz w:val="28"/>
          <w:szCs w:val="28"/>
        </w:rPr>
        <w:t>115…118,</w:t>
      </w:r>
      <w:r w:rsidR="00097ACD" w:rsidRPr="005B42B7">
        <w:rPr>
          <w:rFonts w:ascii="Times New Roman" w:hAnsi="Times New Roman" w:cs="Times New Roman"/>
          <w:sz w:val="28"/>
          <w:szCs w:val="28"/>
        </w:rPr>
        <w:t>120</w:t>
      </w:r>
      <w:r w:rsidR="00C77555" w:rsidRPr="005B42B7">
        <w:rPr>
          <w:rFonts w:ascii="Times New Roman" w:hAnsi="Times New Roman" w:cs="Times New Roman"/>
          <w:sz w:val="28"/>
          <w:szCs w:val="28"/>
        </w:rPr>
        <w:t>,125…128,131,134,140,149</w:t>
      </w:r>
      <w:r w:rsidR="00097ACD" w:rsidRPr="005B42B7">
        <w:rPr>
          <w:rFonts w:ascii="Times New Roman" w:hAnsi="Times New Roman" w:cs="Times New Roman"/>
          <w:sz w:val="28"/>
          <w:szCs w:val="28"/>
        </w:rPr>
        <w:t>/</w:t>
      </w:r>
      <w:r w:rsidR="00CF7716" w:rsidRPr="005B42B7">
        <w:rPr>
          <w:rFonts w:ascii="Times New Roman" w:hAnsi="Times New Roman" w:cs="Times New Roman"/>
          <w:sz w:val="28"/>
          <w:szCs w:val="28"/>
        </w:rPr>
        <w:t>. При этом использованы  результаты</w:t>
      </w:r>
      <w:r w:rsidR="00626472" w:rsidRPr="005B42B7">
        <w:rPr>
          <w:rFonts w:ascii="Times New Roman" w:hAnsi="Times New Roman" w:cs="Times New Roman"/>
          <w:sz w:val="28"/>
          <w:szCs w:val="28"/>
        </w:rPr>
        <w:t xml:space="preserve">, </w:t>
      </w:r>
      <w:r w:rsidR="00CF7716" w:rsidRPr="005B42B7">
        <w:rPr>
          <w:rFonts w:ascii="Times New Roman" w:hAnsi="Times New Roman" w:cs="Times New Roman"/>
          <w:sz w:val="28"/>
          <w:szCs w:val="28"/>
        </w:rPr>
        <w:t xml:space="preserve"> </w:t>
      </w:r>
      <w:r w:rsidR="00626472" w:rsidRPr="005B42B7">
        <w:rPr>
          <w:rFonts w:ascii="Times New Roman" w:hAnsi="Times New Roman" w:cs="Times New Roman"/>
          <w:sz w:val="28"/>
          <w:szCs w:val="28"/>
        </w:rPr>
        <w:t xml:space="preserve">полученные </w:t>
      </w:r>
      <w:r w:rsidR="00CF7716" w:rsidRPr="005B42B7">
        <w:rPr>
          <w:rFonts w:ascii="Times New Roman" w:hAnsi="Times New Roman" w:cs="Times New Roman"/>
          <w:sz w:val="28"/>
          <w:szCs w:val="28"/>
        </w:rPr>
        <w:t xml:space="preserve">в работах таких ученых как: </w:t>
      </w:r>
      <w:proofErr w:type="spellStart"/>
      <w:r w:rsidR="008D6777" w:rsidRPr="005B42B7">
        <w:rPr>
          <w:rFonts w:ascii="Times New Roman" w:hAnsi="Times New Roman" w:cs="Times New Roman"/>
          <w:sz w:val="28"/>
          <w:szCs w:val="28"/>
        </w:rPr>
        <w:t>Т.Ивановой</w:t>
      </w:r>
      <w:proofErr w:type="spellEnd"/>
      <w:r w:rsidR="008D6777" w:rsidRPr="005B42B7">
        <w:rPr>
          <w:rFonts w:ascii="Times New Roman" w:hAnsi="Times New Roman" w:cs="Times New Roman"/>
          <w:sz w:val="28"/>
          <w:szCs w:val="28"/>
        </w:rPr>
        <w:t xml:space="preserve">, М. </w:t>
      </w:r>
      <w:proofErr w:type="spellStart"/>
      <w:r w:rsidR="008D6777" w:rsidRPr="005B42B7">
        <w:rPr>
          <w:rFonts w:ascii="Times New Roman" w:hAnsi="Times New Roman" w:cs="Times New Roman"/>
          <w:sz w:val="28"/>
          <w:szCs w:val="28"/>
        </w:rPr>
        <w:t>Месаровича</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И.В.Максимей</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Э.Кли</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Р.Беллмана</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Т.Саати</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А.Н.Ильченко</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А.Мишенина</w:t>
      </w:r>
      <w:proofErr w:type="spellEnd"/>
      <w:r w:rsidR="008D6777" w:rsidRPr="005B42B7">
        <w:rPr>
          <w:rFonts w:ascii="Times New Roman" w:hAnsi="Times New Roman" w:cs="Times New Roman"/>
          <w:sz w:val="28"/>
          <w:szCs w:val="28"/>
        </w:rPr>
        <w:t xml:space="preserve">,  Дж. Фон Неймана,  </w:t>
      </w:r>
      <w:proofErr w:type="spellStart"/>
      <w:r w:rsidR="008D6777" w:rsidRPr="005B42B7">
        <w:rPr>
          <w:rFonts w:ascii="Times New Roman" w:hAnsi="Times New Roman" w:cs="Times New Roman"/>
          <w:sz w:val="28"/>
          <w:szCs w:val="28"/>
        </w:rPr>
        <w:t>Э.Трахтенгерца</w:t>
      </w:r>
      <w:proofErr w:type="spellEnd"/>
      <w:r w:rsidR="008D6777" w:rsidRPr="005B42B7">
        <w:rPr>
          <w:rFonts w:ascii="Times New Roman" w:hAnsi="Times New Roman" w:cs="Times New Roman"/>
          <w:sz w:val="28"/>
          <w:szCs w:val="28"/>
        </w:rPr>
        <w:t xml:space="preserve">, </w:t>
      </w:r>
      <w:proofErr w:type="spellStart"/>
      <w:r w:rsidR="008D6777" w:rsidRPr="005B42B7">
        <w:rPr>
          <w:rFonts w:ascii="Times New Roman" w:hAnsi="Times New Roman" w:cs="Times New Roman"/>
          <w:sz w:val="28"/>
          <w:szCs w:val="28"/>
        </w:rPr>
        <w:t>Р.Р.Ягера</w:t>
      </w:r>
      <w:proofErr w:type="spellEnd"/>
      <w:r w:rsidR="008D6777" w:rsidRPr="005B42B7">
        <w:rPr>
          <w:rFonts w:ascii="Times New Roman" w:hAnsi="Times New Roman" w:cs="Times New Roman"/>
          <w:sz w:val="28"/>
          <w:szCs w:val="28"/>
        </w:rPr>
        <w:t xml:space="preserve">, </w:t>
      </w:r>
      <w:proofErr w:type="spellStart"/>
      <w:r w:rsidR="00CF7716" w:rsidRPr="005B42B7">
        <w:rPr>
          <w:rFonts w:ascii="Times New Roman" w:hAnsi="Times New Roman" w:cs="Times New Roman"/>
          <w:sz w:val="28"/>
          <w:szCs w:val="28"/>
        </w:rPr>
        <w:t>Л.Заде</w:t>
      </w:r>
      <w:proofErr w:type="spellEnd"/>
      <w:r w:rsidR="00CF7716" w:rsidRPr="005B42B7">
        <w:rPr>
          <w:rFonts w:ascii="Times New Roman" w:hAnsi="Times New Roman" w:cs="Times New Roman"/>
          <w:sz w:val="28"/>
          <w:szCs w:val="28"/>
        </w:rPr>
        <w:t xml:space="preserve">, </w:t>
      </w:r>
      <w:proofErr w:type="spellStart"/>
      <w:r w:rsidR="00CF7716" w:rsidRPr="005B42B7">
        <w:rPr>
          <w:rFonts w:ascii="Times New Roman" w:hAnsi="Times New Roman" w:cs="Times New Roman"/>
          <w:sz w:val="28"/>
          <w:szCs w:val="28"/>
        </w:rPr>
        <w:t>А.Колесова</w:t>
      </w:r>
      <w:proofErr w:type="spellEnd"/>
      <w:r w:rsidR="00CF7716" w:rsidRPr="005B42B7">
        <w:rPr>
          <w:rFonts w:ascii="Times New Roman" w:hAnsi="Times New Roman" w:cs="Times New Roman"/>
          <w:sz w:val="28"/>
          <w:szCs w:val="28"/>
        </w:rPr>
        <w:t xml:space="preserve">, </w:t>
      </w:r>
      <w:proofErr w:type="spellStart"/>
      <w:r w:rsidR="00CF7716" w:rsidRPr="005B42B7">
        <w:rPr>
          <w:rFonts w:ascii="Times New Roman" w:hAnsi="Times New Roman" w:cs="Times New Roman"/>
          <w:sz w:val="28"/>
          <w:szCs w:val="28"/>
        </w:rPr>
        <w:t>Т.Мэйора</w:t>
      </w:r>
      <w:proofErr w:type="spellEnd"/>
      <w:r w:rsidR="00CF7716" w:rsidRPr="005B42B7">
        <w:rPr>
          <w:rFonts w:ascii="Times New Roman" w:hAnsi="Times New Roman" w:cs="Times New Roman"/>
          <w:sz w:val="28"/>
          <w:szCs w:val="28"/>
        </w:rPr>
        <w:t xml:space="preserve">, </w:t>
      </w:r>
      <w:proofErr w:type="spellStart"/>
      <w:r w:rsidR="00CF7716" w:rsidRPr="005B42B7">
        <w:rPr>
          <w:rFonts w:ascii="Times New Roman" w:hAnsi="Times New Roman" w:cs="Times New Roman"/>
          <w:sz w:val="28"/>
          <w:szCs w:val="28"/>
        </w:rPr>
        <w:t>Р.Насакина</w:t>
      </w:r>
      <w:proofErr w:type="spellEnd"/>
      <w:r w:rsidR="00CF7716" w:rsidRPr="005B42B7">
        <w:rPr>
          <w:rFonts w:ascii="Times New Roman" w:hAnsi="Times New Roman" w:cs="Times New Roman"/>
          <w:sz w:val="28"/>
          <w:szCs w:val="28"/>
        </w:rPr>
        <w:t xml:space="preserve">, </w:t>
      </w:r>
      <w:proofErr w:type="spellStart"/>
      <w:r w:rsidR="00CF7716" w:rsidRPr="005B42B7">
        <w:rPr>
          <w:rFonts w:ascii="Times New Roman" w:hAnsi="Times New Roman" w:cs="Times New Roman"/>
          <w:sz w:val="28"/>
          <w:szCs w:val="28"/>
        </w:rPr>
        <w:t>К.Г.Скрипкина</w:t>
      </w:r>
      <w:proofErr w:type="spellEnd"/>
      <w:r w:rsidR="00792257" w:rsidRPr="005B42B7">
        <w:rPr>
          <w:rFonts w:ascii="Times New Roman" w:hAnsi="Times New Roman" w:cs="Times New Roman"/>
          <w:sz w:val="28"/>
          <w:szCs w:val="28"/>
        </w:rPr>
        <w:t xml:space="preserve"> и др.</w:t>
      </w:r>
      <w:r w:rsidR="006248AA" w:rsidRPr="005B42B7">
        <w:rPr>
          <w:rFonts w:ascii="Times New Roman" w:hAnsi="Times New Roman" w:cs="Times New Roman"/>
          <w:sz w:val="28"/>
          <w:szCs w:val="28"/>
        </w:rPr>
        <w:t xml:space="preserve"> /</w:t>
      </w:r>
      <w:r w:rsidR="00A50344" w:rsidRPr="005B42B7">
        <w:rPr>
          <w:rFonts w:ascii="Times New Roman" w:hAnsi="Times New Roman" w:cs="Times New Roman"/>
          <w:sz w:val="28"/>
          <w:szCs w:val="28"/>
        </w:rPr>
        <w:t>11,26,28,30,36,45,49,54,65,84,114,121,122,123</w:t>
      </w:r>
      <w:r w:rsidR="003C5787" w:rsidRPr="005B42B7">
        <w:rPr>
          <w:rFonts w:ascii="Times New Roman" w:hAnsi="Times New Roman" w:cs="Times New Roman"/>
          <w:sz w:val="28"/>
          <w:szCs w:val="28"/>
        </w:rPr>
        <w:t>,139,140,143…146,149</w:t>
      </w:r>
      <w:r w:rsidR="006248AA" w:rsidRPr="005B42B7">
        <w:rPr>
          <w:rFonts w:ascii="Times New Roman" w:hAnsi="Times New Roman" w:cs="Times New Roman"/>
          <w:sz w:val="28"/>
          <w:szCs w:val="28"/>
        </w:rPr>
        <w:t>/</w:t>
      </w:r>
      <w:r w:rsidR="00CF7716" w:rsidRPr="005B42B7">
        <w:rPr>
          <w:rFonts w:ascii="Times New Roman" w:hAnsi="Times New Roman" w:cs="Times New Roman"/>
          <w:sz w:val="28"/>
          <w:szCs w:val="28"/>
        </w:rPr>
        <w:t>.</w:t>
      </w:r>
    </w:p>
    <w:p w:rsidR="00CF7716" w:rsidRPr="005B42B7" w:rsidRDefault="00CF7716" w:rsidP="00D771A2">
      <w:pPr>
        <w:spacing w:line="360" w:lineRule="auto"/>
        <w:ind w:firstLine="540"/>
        <w:jc w:val="both"/>
        <w:rPr>
          <w:rFonts w:ascii="Times New Roman" w:hAnsi="Times New Roman" w:cs="Times New Roman"/>
          <w:sz w:val="28"/>
          <w:szCs w:val="28"/>
        </w:rPr>
      </w:pPr>
      <w:r w:rsidRPr="005B42B7">
        <w:rPr>
          <w:rFonts w:ascii="Times New Roman" w:hAnsi="Times New Roman" w:cs="Times New Roman"/>
          <w:sz w:val="28"/>
          <w:szCs w:val="28"/>
        </w:rPr>
        <w:t xml:space="preserve">Однако, несмотря на полученные  фундаментальные результаты,  в области управления предприятиями (организациями, фирмами) все еще </w:t>
      </w:r>
      <w:r w:rsidRPr="005B42B7">
        <w:rPr>
          <w:rFonts w:ascii="Times New Roman" w:hAnsi="Times New Roman" w:cs="Times New Roman"/>
          <w:sz w:val="28"/>
          <w:szCs w:val="28"/>
        </w:rPr>
        <w:lastRenderedPageBreak/>
        <w:t>остается ряд слабо</w:t>
      </w:r>
      <w:r w:rsidR="00D5724B"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изученных проблем. </w:t>
      </w:r>
      <w:proofErr w:type="gramStart"/>
      <w:r w:rsidRPr="005B42B7">
        <w:rPr>
          <w:rFonts w:ascii="Times New Roman" w:hAnsi="Times New Roman" w:cs="Times New Roman"/>
          <w:sz w:val="28"/>
          <w:szCs w:val="28"/>
        </w:rPr>
        <w:t>В частности, практически не</w:t>
      </w:r>
      <w:r w:rsidR="005058BE" w:rsidRPr="005B42B7">
        <w:rPr>
          <w:rFonts w:ascii="Times New Roman" w:hAnsi="Times New Roman" w:cs="Times New Roman"/>
          <w:sz w:val="28"/>
          <w:szCs w:val="28"/>
        </w:rPr>
        <w:t xml:space="preserve"> </w:t>
      </w:r>
      <w:r w:rsidRPr="005B42B7">
        <w:rPr>
          <w:rFonts w:ascii="Times New Roman" w:hAnsi="Times New Roman" w:cs="Times New Roman"/>
          <w:sz w:val="28"/>
          <w:szCs w:val="28"/>
        </w:rPr>
        <w:t>исследованными являются  проблемы разработки и развития методологических основ оценки данных, эффективных способов представления информации, ее обработки и преобразования, способов оценки эффективного применения в целом ИС и ИТ. Кроме того, анализ научной литературы показал, что большинство существующих методик основываются на анализе качественных показателей, объективные значения которых на практике получить затруднительно даже апостериорно, а не только априорно.</w:t>
      </w:r>
      <w:proofErr w:type="gramEnd"/>
      <w:r w:rsidRPr="005B42B7">
        <w:rPr>
          <w:rFonts w:ascii="Times New Roman" w:hAnsi="Times New Roman" w:cs="Times New Roman"/>
          <w:sz w:val="28"/>
          <w:szCs w:val="28"/>
        </w:rPr>
        <w:t xml:space="preserve"> Также, в существующих на настоящий момент подходах  к решению таких задач фактор неопределенности либо не учитывается вообще, либо неопределенность интерпретируется как вероятностная величина, что не совсем корректно и не позволяет достоверно прогнозировать значения оцениваемых параметров.</w:t>
      </w:r>
    </w:p>
    <w:p w:rsidR="00CF7716" w:rsidRPr="005B42B7" w:rsidRDefault="00CF7716" w:rsidP="00D771A2">
      <w:pPr>
        <w:spacing w:line="360" w:lineRule="auto"/>
        <w:ind w:firstLine="540"/>
        <w:jc w:val="both"/>
        <w:rPr>
          <w:rFonts w:ascii="Times New Roman" w:hAnsi="Times New Roman" w:cs="Times New Roman"/>
          <w:sz w:val="28"/>
          <w:szCs w:val="28"/>
        </w:rPr>
      </w:pPr>
      <w:r w:rsidRPr="005B42B7">
        <w:rPr>
          <w:rFonts w:ascii="Times New Roman" w:hAnsi="Times New Roman" w:cs="Times New Roman"/>
          <w:sz w:val="28"/>
          <w:szCs w:val="28"/>
        </w:rPr>
        <w:t xml:space="preserve">Отмеченные выше обстоятельства </w:t>
      </w:r>
      <w:r w:rsidR="001C0102" w:rsidRPr="005B42B7">
        <w:rPr>
          <w:rFonts w:ascii="Times New Roman" w:hAnsi="Times New Roman" w:cs="Times New Roman"/>
          <w:sz w:val="28"/>
          <w:szCs w:val="28"/>
        </w:rPr>
        <w:t>еще раз</w:t>
      </w:r>
      <w:r w:rsidRPr="005B42B7">
        <w:rPr>
          <w:rFonts w:ascii="Times New Roman" w:hAnsi="Times New Roman" w:cs="Times New Roman"/>
          <w:sz w:val="28"/>
          <w:szCs w:val="28"/>
        </w:rPr>
        <w:t xml:space="preserve"> обуслов</w:t>
      </w:r>
      <w:r w:rsidR="001C0102" w:rsidRPr="005B42B7">
        <w:rPr>
          <w:rFonts w:ascii="Times New Roman" w:hAnsi="Times New Roman" w:cs="Times New Roman"/>
          <w:sz w:val="28"/>
          <w:szCs w:val="28"/>
        </w:rPr>
        <w:t>и</w:t>
      </w:r>
      <w:r w:rsidRPr="005B42B7">
        <w:rPr>
          <w:rFonts w:ascii="Times New Roman" w:hAnsi="Times New Roman" w:cs="Times New Roman"/>
          <w:sz w:val="28"/>
          <w:szCs w:val="28"/>
        </w:rPr>
        <w:t>ли  актуальность темы  оценки эффективности ИС и ИТ.</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 чем сложность оценки эффективности </w:t>
      </w:r>
      <w:r w:rsidR="005058BE" w:rsidRPr="005B42B7">
        <w:rPr>
          <w:rFonts w:ascii="Times New Roman" w:hAnsi="Times New Roman" w:cs="Times New Roman"/>
          <w:sz w:val="28"/>
          <w:szCs w:val="28"/>
        </w:rPr>
        <w:t xml:space="preserve">ИС и </w:t>
      </w:r>
      <w:proofErr w:type="gramStart"/>
      <w:r w:rsidR="005058BE" w:rsidRPr="005B42B7">
        <w:rPr>
          <w:rFonts w:ascii="Times New Roman" w:hAnsi="Times New Roman" w:cs="Times New Roman"/>
          <w:sz w:val="28"/>
          <w:szCs w:val="28"/>
        </w:rPr>
        <w:t>ИТ</w:t>
      </w:r>
      <w:proofErr w:type="gramEnd"/>
      <w:r w:rsidR="001C0102"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 </w:t>
      </w:r>
      <w:r w:rsidR="001C0102" w:rsidRPr="005B42B7">
        <w:rPr>
          <w:rFonts w:ascii="Times New Roman" w:hAnsi="Times New Roman" w:cs="Times New Roman"/>
          <w:b/>
          <w:i/>
          <w:sz w:val="28"/>
          <w:szCs w:val="28"/>
        </w:rPr>
        <w:t>и</w:t>
      </w:r>
      <w:r w:rsidRPr="005B42B7">
        <w:rPr>
          <w:rFonts w:ascii="Times New Roman" w:hAnsi="Times New Roman" w:cs="Times New Roman"/>
          <w:b/>
          <w:i/>
          <w:sz w:val="28"/>
          <w:szCs w:val="28"/>
        </w:rPr>
        <w:t>ли традиционный вопрос, на который пока нет ответа – что даст приобретение ИТ, какую прибыль?</w:t>
      </w:r>
      <w:r w:rsidRPr="005B42B7">
        <w:rPr>
          <w:rFonts w:ascii="Times New Roman" w:hAnsi="Times New Roman" w:cs="Times New Roman"/>
          <w:sz w:val="28"/>
          <w:szCs w:val="28"/>
        </w:rPr>
        <w:t xml:space="preserve"> На сегодняшний день практически сложно получить оценку  отдельно выделенной экономической прибыли от приобретенной ИС или внедренной ИТ.  Например, мобильные телефоны представляют собой высокоразвитые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то, что они оказывают, пусть косвенное, влияние на развитие бизнеса не вызывает сомнения, а как подсчитать прибыль от применения этих технологий и сроки их окупаемости -  решение этих вопросов вызывают определенные трудности.</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Много лет тому назад, при широком внедрении АСУ во главу ставилось сокращение штатов (экономический эффект) за счет облегчения и сокращения </w:t>
      </w:r>
      <w:proofErr w:type="gramStart"/>
      <w:r w:rsidRPr="005B42B7">
        <w:rPr>
          <w:rFonts w:ascii="Times New Roman" w:hAnsi="Times New Roman" w:cs="Times New Roman"/>
          <w:sz w:val="28"/>
          <w:szCs w:val="28"/>
        </w:rPr>
        <w:t>времени выполнения процессов обработки информации</w:t>
      </w:r>
      <w:proofErr w:type="gramEnd"/>
      <w:r w:rsidRPr="005B42B7">
        <w:rPr>
          <w:rFonts w:ascii="Times New Roman" w:hAnsi="Times New Roman" w:cs="Times New Roman"/>
          <w:sz w:val="28"/>
          <w:szCs w:val="28"/>
        </w:rPr>
        <w:t>. Затем постепенно штаты возвращались в исходное состояние</w:t>
      </w:r>
      <w:r w:rsidR="000873AB" w:rsidRPr="005B42B7">
        <w:rPr>
          <w:rFonts w:ascii="Times New Roman" w:hAnsi="Times New Roman" w:cs="Times New Roman"/>
          <w:sz w:val="28"/>
          <w:szCs w:val="28"/>
        </w:rPr>
        <w:t xml:space="preserve"> и часто даже </w:t>
      </w:r>
      <w:r w:rsidR="000873AB" w:rsidRPr="005B42B7">
        <w:rPr>
          <w:rFonts w:ascii="Times New Roman" w:hAnsi="Times New Roman" w:cs="Times New Roman"/>
          <w:sz w:val="28"/>
          <w:szCs w:val="28"/>
        </w:rPr>
        <w:lastRenderedPageBreak/>
        <w:t>увеличивались</w:t>
      </w:r>
      <w:r w:rsidRPr="005B42B7">
        <w:rPr>
          <w:rFonts w:ascii="Times New Roman" w:hAnsi="Times New Roman" w:cs="Times New Roman"/>
          <w:sz w:val="28"/>
          <w:szCs w:val="28"/>
        </w:rPr>
        <w:t xml:space="preserve">. </w:t>
      </w:r>
      <w:r w:rsidR="000873AB" w:rsidRPr="005B42B7">
        <w:rPr>
          <w:rFonts w:ascii="Times New Roman" w:hAnsi="Times New Roman" w:cs="Times New Roman"/>
          <w:sz w:val="28"/>
          <w:szCs w:val="28"/>
        </w:rPr>
        <w:t>П</w:t>
      </w:r>
      <w:r w:rsidRPr="005B42B7">
        <w:rPr>
          <w:rFonts w:ascii="Times New Roman" w:hAnsi="Times New Roman" w:cs="Times New Roman"/>
          <w:sz w:val="28"/>
          <w:szCs w:val="28"/>
        </w:rPr>
        <w:t>оявились новые затраты. Чтобы сохранить хороших специалистов, их пришлось переучивать. К тому же информационные системы необходимо приобретать и сопровождать в процессе эксплуатации. Приходилось решать – нанимать обслуживающее предприятие или нанимать штатного работника. При этом появились дополнительные затраты на приобретение оргтехники и ее  обслуживание и т.д.</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Два примера.</w:t>
      </w:r>
    </w:p>
    <w:p w:rsidR="00CF7716" w:rsidRPr="005B42B7" w:rsidRDefault="00CF7716" w:rsidP="00D771A2">
      <w:pPr>
        <w:pStyle w:val="a7"/>
        <w:numPr>
          <w:ilvl w:val="0"/>
          <w:numId w:val="1"/>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Динамично развивающаяся небольшая обувная компания с  </w:t>
      </w:r>
      <w:proofErr w:type="gramStart"/>
      <w:r w:rsidRPr="005B42B7">
        <w:rPr>
          <w:rFonts w:ascii="Times New Roman" w:hAnsi="Times New Roman" w:cs="Times New Roman"/>
          <w:sz w:val="28"/>
          <w:szCs w:val="28"/>
        </w:rPr>
        <w:t>определенными</w:t>
      </w:r>
      <w:proofErr w:type="gramEnd"/>
      <w:r w:rsidRPr="005B42B7">
        <w:rPr>
          <w:rFonts w:ascii="Times New Roman" w:hAnsi="Times New Roman" w:cs="Times New Roman"/>
          <w:sz w:val="28"/>
          <w:szCs w:val="28"/>
        </w:rPr>
        <w:t xml:space="preserve"> и устоявшимися  клиентурой и ассортиментом приобрела оргтехнику и информационную систему 1С. Одновременно были решены все вопросы, связанные с финансовыми расходами на эксплуатацию </w:t>
      </w:r>
      <w:proofErr w:type="gramStart"/>
      <w:r w:rsidRPr="005B42B7">
        <w:rPr>
          <w:rFonts w:ascii="Times New Roman" w:hAnsi="Times New Roman" w:cs="Times New Roman"/>
          <w:sz w:val="28"/>
          <w:szCs w:val="28"/>
        </w:rPr>
        <w:t>приобретенного</w:t>
      </w:r>
      <w:proofErr w:type="gramEnd"/>
      <w:r w:rsidRPr="005B42B7">
        <w:rPr>
          <w:rFonts w:ascii="Times New Roman" w:hAnsi="Times New Roman" w:cs="Times New Roman"/>
          <w:sz w:val="28"/>
          <w:szCs w:val="28"/>
        </w:rPr>
        <w:t xml:space="preserve">.  Сокращения штатов не проводились. Персонал обучали «на ходу». Затратную часть на закупку, внедрение и сопровождение информационной технологии подсчитали быстро. </w:t>
      </w:r>
    </w:p>
    <w:p w:rsidR="00CF7716" w:rsidRPr="005B42B7" w:rsidRDefault="00CF7716" w:rsidP="00D771A2">
      <w:pPr>
        <w:pStyle w:val="a7"/>
        <w:spacing w:line="360" w:lineRule="auto"/>
        <w:ind w:left="750"/>
        <w:jc w:val="both"/>
        <w:rPr>
          <w:rFonts w:ascii="Times New Roman" w:hAnsi="Times New Roman" w:cs="Times New Roman"/>
          <w:sz w:val="28"/>
          <w:szCs w:val="28"/>
        </w:rPr>
      </w:pPr>
      <w:r w:rsidRPr="005B42B7">
        <w:rPr>
          <w:rFonts w:ascii="Times New Roman" w:hAnsi="Times New Roman" w:cs="Times New Roman"/>
          <w:sz w:val="28"/>
          <w:szCs w:val="28"/>
        </w:rPr>
        <w:t xml:space="preserve"> В результате учет и отчетность движения товара от поставщика до покупателя были </w:t>
      </w:r>
      <w:r w:rsidRPr="005B42B7">
        <w:rPr>
          <w:rFonts w:ascii="Times New Roman" w:hAnsi="Times New Roman" w:cs="Times New Roman"/>
          <w:b/>
          <w:i/>
          <w:sz w:val="28"/>
          <w:szCs w:val="28"/>
        </w:rPr>
        <w:t xml:space="preserve">упорядочены, </w:t>
      </w:r>
      <w:r w:rsidRPr="005B42B7">
        <w:rPr>
          <w:rFonts w:ascii="Times New Roman" w:hAnsi="Times New Roman" w:cs="Times New Roman"/>
          <w:sz w:val="28"/>
          <w:szCs w:val="28"/>
        </w:rPr>
        <w:t>облегчен труд бухгалтера, более качественно и с меньшими временными затратами готовится отчетная и текущая документация. Но ситуация сложилась таким образом, что по разным причинам упали объемы продаж. Подсчитать прибыль от внедрения информационной технологии оказалось невозможным.</w:t>
      </w:r>
    </w:p>
    <w:p w:rsidR="00CF7716" w:rsidRPr="005B42B7" w:rsidRDefault="00CF7716" w:rsidP="00D771A2">
      <w:pPr>
        <w:pStyle w:val="a7"/>
        <w:numPr>
          <w:ilvl w:val="0"/>
          <w:numId w:val="1"/>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Руководство холдинговой компании приняло решение организовать </w:t>
      </w:r>
    </w:p>
    <w:p w:rsidR="00CF7716" w:rsidRPr="005B42B7" w:rsidRDefault="00CF7716" w:rsidP="00D771A2">
      <w:pPr>
        <w:pStyle w:val="a7"/>
        <w:spacing w:line="360" w:lineRule="auto"/>
        <w:ind w:left="750"/>
        <w:jc w:val="both"/>
        <w:rPr>
          <w:rFonts w:ascii="Times New Roman" w:hAnsi="Times New Roman" w:cs="Times New Roman"/>
          <w:sz w:val="28"/>
          <w:szCs w:val="28"/>
        </w:rPr>
      </w:pP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 службу и внедрить новые информационные технологии (предполагалось приобрести </w:t>
      </w:r>
      <w:r w:rsidRPr="005B42B7">
        <w:rPr>
          <w:rFonts w:ascii="Times New Roman" w:hAnsi="Times New Roman" w:cs="Times New Roman"/>
          <w:sz w:val="28"/>
          <w:szCs w:val="28"/>
          <w:lang w:val="en-US"/>
        </w:rPr>
        <w:t>SAP</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R</w:t>
      </w:r>
      <w:r w:rsidRPr="005B42B7">
        <w:rPr>
          <w:rFonts w:ascii="Times New Roman" w:hAnsi="Times New Roman" w:cs="Times New Roman"/>
          <w:sz w:val="28"/>
          <w:szCs w:val="28"/>
        </w:rPr>
        <w:t xml:space="preserve">3). Перед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 службой была поставлена задача проанализировать документооборот в центральном и периферийных офисах и все информационные    потоки подразделений холдинга. Необходимо было  определить </w:t>
      </w:r>
      <w:r w:rsidRPr="005B42B7">
        <w:rPr>
          <w:rFonts w:ascii="Times New Roman" w:hAnsi="Times New Roman" w:cs="Times New Roman"/>
          <w:sz w:val="28"/>
          <w:szCs w:val="28"/>
        </w:rPr>
        <w:lastRenderedPageBreak/>
        <w:t xml:space="preserve">конфигурацию  ИС (соответственно стоимость приобретаемых компонентов системы) и  подготовить предложения по усовершенствованию системы управления холдингом.  </w:t>
      </w:r>
    </w:p>
    <w:p w:rsidR="00CF7716" w:rsidRPr="005B42B7" w:rsidRDefault="00CF7716" w:rsidP="00D771A2">
      <w:pPr>
        <w:pStyle w:val="a7"/>
        <w:spacing w:line="360" w:lineRule="auto"/>
        <w:ind w:left="750"/>
        <w:jc w:val="both"/>
        <w:rPr>
          <w:rFonts w:ascii="Times New Roman" w:hAnsi="Times New Roman" w:cs="Times New Roman"/>
          <w:sz w:val="28"/>
          <w:szCs w:val="28"/>
        </w:rPr>
      </w:pPr>
      <w:r w:rsidRPr="005B42B7">
        <w:rPr>
          <w:rFonts w:ascii="Times New Roman" w:hAnsi="Times New Roman" w:cs="Times New Roman"/>
          <w:sz w:val="28"/>
          <w:szCs w:val="28"/>
        </w:rPr>
        <w:t xml:space="preserve">      По результатам более чем полугодовой работы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 службы были проведены структурные преобразования почти всех подразделений холдинга, в некоторых из них штаты были сокращены, а в некоторых – расширены, общий штат сотрудников почти не изменился. Как отметил финансовый директор, примерно через три месяца прибыль холдинга заметно выросла, так как </w:t>
      </w:r>
      <w:r w:rsidRPr="005B42B7">
        <w:rPr>
          <w:rFonts w:ascii="Times New Roman" w:hAnsi="Times New Roman" w:cs="Times New Roman"/>
          <w:b/>
          <w:i/>
          <w:sz w:val="28"/>
          <w:szCs w:val="28"/>
        </w:rPr>
        <w:t>упорядоченные</w:t>
      </w:r>
      <w:r w:rsidRPr="005B42B7">
        <w:rPr>
          <w:rFonts w:ascii="Times New Roman" w:hAnsi="Times New Roman" w:cs="Times New Roman"/>
          <w:sz w:val="28"/>
          <w:szCs w:val="28"/>
        </w:rPr>
        <w:t xml:space="preserve"> потоки информации  и документооборот позволили менеджерам всех уровней сократить время приема и обработки информации, </w:t>
      </w:r>
      <w:r w:rsidR="000873AB" w:rsidRPr="005B42B7">
        <w:rPr>
          <w:rFonts w:ascii="Times New Roman" w:hAnsi="Times New Roman" w:cs="Times New Roman"/>
          <w:sz w:val="28"/>
          <w:szCs w:val="28"/>
        </w:rPr>
        <w:t xml:space="preserve">оперативно получать более широкий спектр различных данных, </w:t>
      </w:r>
      <w:r w:rsidRPr="005B42B7">
        <w:rPr>
          <w:rFonts w:ascii="Times New Roman" w:hAnsi="Times New Roman" w:cs="Times New Roman"/>
          <w:sz w:val="28"/>
          <w:szCs w:val="28"/>
        </w:rPr>
        <w:t xml:space="preserve">что позволило  своевременно принимать </w:t>
      </w:r>
      <w:r w:rsidRPr="005B42B7">
        <w:rPr>
          <w:rFonts w:ascii="Times New Roman" w:hAnsi="Times New Roman" w:cs="Times New Roman"/>
          <w:b/>
          <w:i/>
          <w:sz w:val="28"/>
          <w:szCs w:val="28"/>
        </w:rPr>
        <w:t>более обоснованные решения</w:t>
      </w:r>
      <w:r w:rsidRPr="005B42B7">
        <w:rPr>
          <w:rFonts w:ascii="Times New Roman" w:hAnsi="Times New Roman" w:cs="Times New Roman"/>
          <w:sz w:val="28"/>
          <w:szCs w:val="28"/>
        </w:rPr>
        <w:t>. Однако</w:t>
      </w:r>
      <w:proofErr w:type="gramStart"/>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директор отметил также, что в этот период для фирмы сложились благоприятные внешние условия и с поставками исходного сырья и  </w:t>
      </w:r>
      <w:r w:rsidR="000873AB" w:rsidRPr="005B42B7">
        <w:rPr>
          <w:rFonts w:ascii="Times New Roman" w:hAnsi="Times New Roman" w:cs="Times New Roman"/>
          <w:sz w:val="28"/>
          <w:szCs w:val="28"/>
        </w:rPr>
        <w:t xml:space="preserve">с </w:t>
      </w:r>
      <w:r w:rsidRPr="005B42B7">
        <w:rPr>
          <w:rFonts w:ascii="Times New Roman" w:hAnsi="Times New Roman" w:cs="Times New Roman"/>
          <w:sz w:val="28"/>
          <w:szCs w:val="28"/>
        </w:rPr>
        <w:t>реализацией готовой продукции.</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Отличительная особенность примеров  в  том, что скорость принятия решения не  являлась основополагающим в конкурентной борьбе как</w:t>
      </w:r>
      <w:r w:rsidR="008D0DF8"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говорит </w:t>
      </w:r>
      <w:proofErr w:type="spellStart"/>
      <w:r w:rsidRPr="005B42B7">
        <w:rPr>
          <w:rFonts w:ascii="Times New Roman" w:hAnsi="Times New Roman" w:cs="Times New Roman"/>
          <w:sz w:val="28"/>
          <w:szCs w:val="28"/>
        </w:rPr>
        <w:t>Б.Гейтс</w:t>
      </w:r>
      <w:proofErr w:type="spellEnd"/>
      <w:r w:rsidR="000873AB" w:rsidRPr="005B42B7">
        <w:rPr>
          <w:rFonts w:ascii="Times New Roman" w:hAnsi="Times New Roman" w:cs="Times New Roman"/>
          <w:sz w:val="28"/>
          <w:szCs w:val="28"/>
        </w:rPr>
        <w:t xml:space="preserve"> в /</w:t>
      </w:r>
      <w:r w:rsidR="0054581B" w:rsidRPr="005B42B7">
        <w:rPr>
          <w:rFonts w:ascii="Times New Roman" w:hAnsi="Times New Roman" w:cs="Times New Roman"/>
          <w:sz w:val="28"/>
          <w:szCs w:val="28"/>
        </w:rPr>
        <w:t>1</w:t>
      </w:r>
      <w:r w:rsidR="00C77555" w:rsidRPr="005B42B7">
        <w:rPr>
          <w:rFonts w:ascii="Times New Roman" w:hAnsi="Times New Roman" w:cs="Times New Roman"/>
          <w:sz w:val="28"/>
          <w:szCs w:val="28"/>
        </w:rPr>
        <w:t>51</w:t>
      </w:r>
      <w:r w:rsidR="000873AB" w:rsidRPr="005B42B7">
        <w:rPr>
          <w:rFonts w:ascii="Times New Roman" w:hAnsi="Times New Roman" w:cs="Times New Roman"/>
          <w:sz w:val="28"/>
          <w:szCs w:val="28"/>
        </w:rPr>
        <w:t>/</w:t>
      </w:r>
      <w:r w:rsidRPr="005B42B7">
        <w:rPr>
          <w:rFonts w:ascii="Times New Roman" w:hAnsi="Times New Roman" w:cs="Times New Roman"/>
          <w:sz w:val="28"/>
          <w:szCs w:val="28"/>
        </w:rPr>
        <w:t xml:space="preserve">. </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Примеры показали. Применение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позволило упорядочить документооборот и, конечно же, информационные потоки.  Экономика средств за счет сокращения штатов - вопрос сомнительный. Прибыль предприятия может измениться при внедрении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а может  не измениться. Очевидно, что прибыль больше зависит от внешних и внутренних факторов бизнес – процессов самого предприятия и его окружающей среды. При этом применение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скорее имеет косвенное значение  для определения эффективности изменения прибыли. Поэтому некорректно пытаться определить сроки окупаемости приобретения или внедрения ИТ.  </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Существует и такое мнение. За счет внедрения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сократилось время обработки определенного объема информации у отдельного сотрудника. Например, пусть до внедрения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на обработку некоторого объема информации сотрудник тратил по самым грубым оценкам до 1-го часа, а после внедрения – до 1-ой минуты. Тогда, </w:t>
      </w:r>
      <w:r w:rsidRPr="005B42B7">
        <w:rPr>
          <w:rFonts w:ascii="Times New Roman" w:hAnsi="Times New Roman" w:cs="Times New Roman"/>
          <w:i/>
          <w:sz w:val="28"/>
          <w:szCs w:val="28"/>
        </w:rPr>
        <w:t>если оплата труда ведется за минуты рабочего времени</w:t>
      </w:r>
      <w:r w:rsidRPr="005B42B7">
        <w:rPr>
          <w:rFonts w:ascii="Times New Roman" w:hAnsi="Times New Roman" w:cs="Times New Roman"/>
          <w:sz w:val="28"/>
          <w:szCs w:val="28"/>
        </w:rPr>
        <w:t xml:space="preserve">, то, очевидно, что экономический эффект  налицо. На практике такое встретить весьма и весьма проблематично. Хотя теоретически, наверно, возможно, если стоимость оставшихся 59 минут распределить на все затраты связанные с приобретением и внедрением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что-то останется и на прибыль.</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Анализ приведенных примеров показывает (пусть и в очень упрощенном виде), говорить об оценке эффективности применения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и рассматривать при этом известные методики оценки эффективности системы управления предприятием, например, метод сбалансированных показателей, метод портфелей, метод оценки рисков и т.п. неверно. Эти методики больше подходят к оценке эффективности </w:t>
      </w:r>
      <w:r w:rsidRPr="005B42B7">
        <w:rPr>
          <w:rFonts w:ascii="Times New Roman" w:hAnsi="Times New Roman" w:cs="Times New Roman"/>
          <w:i/>
          <w:sz w:val="28"/>
          <w:szCs w:val="28"/>
        </w:rPr>
        <w:t>организации управления</w:t>
      </w:r>
      <w:r w:rsidRPr="005B42B7">
        <w:rPr>
          <w:rFonts w:ascii="Times New Roman" w:hAnsi="Times New Roman" w:cs="Times New Roman"/>
          <w:sz w:val="28"/>
          <w:szCs w:val="28"/>
        </w:rPr>
        <w:t xml:space="preserve"> с использованием  дорогого или дешевого инструмента в виде ИС, а может быть и без применения такого инструмента, но никак не об эффективности отдельно рассматриваемой  ИТ.</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 научно</w:t>
      </w:r>
      <w:r w:rsidR="000873AB"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 технической литературе широко используется определение оценки эффективности применения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через показатели надежности. Но надежность имеет вероятностный характер и основывается на статистических показателях. Было бы интересно представить руководителя предприятия, который сомневается в характеристиках сопроводительной документации и перед приобретением  для оценки эффективности той или иной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имеет возможность (время и финансы) получить как минимум две различные информационные системы с целью поработать с ними и набрать статистику наработки на отказ или определить длительность восстановления.</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С другой стороны. Информационные технологии, кроме программных средств используют комплексы технических средств автоматизации. А к таким комплексам обязательно предъявляются определенные требования по надежности.</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Можно использовать показатели надежности для оценки эффективности при проведении научных </w:t>
      </w:r>
      <w:r w:rsidRPr="005B42B7">
        <w:rPr>
          <w:rFonts w:ascii="Times New Roman" w:hAnsi="Times New Roman" w:cs="Times New Roman"/>
          <w:i/>
          <w:sz w:val="28"/>
          <w:szCs w:val="28"/>
        </w:rPr>
        <w:t>исследований и сравнительного анализа</w:t>
      </w:r>
      <w:r w:rsidRPr="005B42B7">
        <w:rPr>
          <w:rFonts w:ascii="Times New Roman" w:hAnsi="Times New Roman" w:cs="Times New Roman"/>
          <w:sz w:val="28"/>
          <w:szCs w:val="28"/>
        </w:rPr>
        <w:t xml:space="preserve"> различных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Но тогда оценка экономической эффективности никак не связана с вопросами прибыли и окупаемости затрат на приобретение и внедрение.</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Тогда как оценивать эффективность применения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что же может заинтересовать руководителя предприятия (предпринимателя) при приобретении ИТ и ИС?</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Во-первых, стоимость – основной показатель оценки при выборе ИТ. Во-вторых, удобство для сотрудников предприятия – пользователей информационными системами, функциональность системы, сложность обучения,  реже – возможность модернизации и </w:t>
      </w:r>
      <w:proofErr w:type="spellStart"/>
      <w:r w:rsidRPr="005B42B7">
        <w:rPr>
          <w:rFonts w:ascii="Times New Roman" w:hAnsi="Times New Roman" w:cs="Times New Roman"/>
          <w:sz w:val="28"/>
          <w:szCs w:val="28"/>
        </w:rPr>
        <w:t>адаптируемости</w:t>
      </w:r>
      <w:proofErr w:type="spellEnd"/>
      <w:r w:rsidRPr="005B42B7">
        <w:rPr>
          <w:rFonts w:ascii="Times New Roman" w:hAnsi="Times New Roman" w:cs="Times New Roman"/>
          <w:sz w:val="28"/>
          <w:szCs w:val="28"/>
        </w:rPr>
        <w:t xml:space="preserve"> к конкретным приложениям. Наконец, время обработки информации и подготовки вариантов выходных документов, объемы памяти, затребованные для обработки и хранения  информации. </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Тогда несколько иным должен подход в выборе параметров  оценки эффективности ИС и ИТ.</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Составными видами обеспечений любой ИС являются программное и техническое обеспечения. А для программного и технического обеспечений параметры оценки первого нельзя применять для оценки второго. Разработанная и качественно отлаженная программа  будет жить весь срок жизни технических сре</w:t>
      </w:r>
      <w:proofErr w:type="gramStart"/>
      <w:r w:rsidRPr="005B42B7">
        <w:rPr>
          <w:rFonts w:ascii="Times New Roman" w:hAnsi="Times New Roman" w:cs="Times New Roman"/>
          <w:sz w:val="28"/>
          <w:szCs w:val="28"/>
        </w:rPr>
        <w:t>дств</w:t>
      </w:r>
      <w:r w:rsidR="009E38A8" w:rsidRPr="005B42B7">
        <w:rPr>
          <w:rFonts w:ascii="Times New Roman" w:hAnsi="Times New Roman" w:cs="Times New Roman"/>
          <w:sz w:val="28"/>
          <w:szCs w:val="28"/>
        </w:rPr>
        <w:t xml:space="preserve">  </w:t>
      </w:r>
      <w:r w:rsidRPr="005B42B7">
        <w:rPr>
          <w:rFonts w:ascii="Times New Roman" w:hAnsi="Times New Roman" w:cs="Times New Roman"/>
          <w:sz w:val="28"/>
          <w:szCs w:val="28"/>
        </w:rPr>
        <w:t>сп</w:t>
      </w:r>
      <w:proofErr w:type="gramEnd"/>
      <w:r w:rsidRPr="005B42B7">
        <w:rPr>
          <w:rFonts w:ascii="Times New Roman" w:hAnsi="Times New Roman" w:cs="Times New Roman"/>
          <w:sz w:val="28"/>
          <w:szCs w:val="28"/>
        </w:rPr>
        <w:t xml:space="preserve">особных воспринять ее. </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Очевидно, что попытки некоторых ученых применить технические параметры, в частности – надежность – для оценки эффективности </w:t>
      </w:r>
      <w:r w:rsidRPr="005B42B7">
        <w:rPr>
          <w:rFonts w:ascii="Times New Roman" w:hAnsi="Times New Roman" w:cs="Times New Roman"/>
          <w:sz w:val="28"/>
          <w:szCs w:val="28"/>
        </w:rPr>
        <w:lastRenderedPageBreak/>
        <w:t xml:space="preserve">применения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не совсем корректны. Наверно, этим можно объяснить и то, что при исследовании методов оценки эффективности применения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рассматриваются принципы общего построения ИС и совсем не уделяется внимание вопросам исследования оценки самих данных, </w:t>
      </w:r>
      <w:r w:rsidR="00E73D8D" w:rsidRPr="005B42B7">
        <w:rPr>
          <w:rFonts w:ascii="Times New Roman" w:hAnsi="Times New Roman" w:cs="Times New Roman"/>
          <w:sz w:val="28"/>
          <w:szCs w:val="28"/>
        </w:rPr>
        <w:t>(</w:t>
      </w:r>
      <w:r w:rsidRPr="005B42B7">
        <w:rPr>
          <w:rFonts w:ascii="Times New Roman" w:hAnsi="Times New Roman" w:cs="Times New Roman"/>
          <w:sz w:val="28"/>
          <w:szCs w:val="28"/>
        </w:rPr>
        <w:t>ради обработки которых разрабатывается или выбирается ИС и соответствующая    ИТ</w:t>
      </w:r>
      <w:r w:rsidR="00E73D8D" w:rsidRPr="005B42B7">
        <w:rPr>
          <w:rFonts w:ascii="Times New Roman" w:hAnsi="Times New Roman" w:cs="Times New Roman"/>
          <w:sz w:val="28"/>
          <w:szCs w:val="28"/>
        </w:rPr>
        <w:t>)</w:t>
      </w:r>
      <w:r w:rsidRPr="005B42B7">
        <w:rPr>
          <w:rFonts w:ascii="Times New Roman" w:hAnsi="Times New Roman" w:cs="Times New Roman"/>
          <w:sz w:val="28"/>
          <w:szCs w:val="28"/>
        </w:rPr>
        <w:t xml:space="preserve">   и  информации баз данных обрабатываемой  ИС.  </w:t>
      </w:r>
    </w:p>
    <w:p w:rsidR="00CF7716" w:rsidRPr="005B42B7" w:rsidRDefault="00CF7716" w:rsidP="00D771A2">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Приведенные рассуждения позволили определить область и направление исследований</w:t>
      </w:r>
      <w:r w:rsidR="00337498" w:rsidRPr="005B42B7">
        <w:rPr>
          <w:rFonts w:ascii="Times New Roman" w:hAnsi="Times New Roman" w:cs="Times New Roman"/>
          <w:sz w:val="28"/>
          <w:szCs w:val="28"/>
        </w:rPr>
        <w:t xml:space="preserve"> и изложить материал в следующей последовательности</w:t>
      </w:r>
      <w:r w:rsidRPr="005B42B7">
        <w:rPr>
          <w:rFonts w:ascii="Times New Roman" w:hAnsi="Times New Roman" w:cs="Times New Roman"/>
          <w:sz w:val="28"/>
          <w:szCs w:val="28"/>
        </w:rPr>
        <w:t xml:space="preserve">: </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разработать методологию </w:t>
      </w:r>
      <w:r w:rsidR="002E5F77" w:rsidRPr="005B42B7">
        <w:rPr>
          <w:rFonts w:ascii="Times New Roman" w:hAnsi="Times New Roman" w:cs="Times New Roman"/>
          <w:sz w:val="28"/>
          <w:szCs w:val="28"/>
        </w:rPr>
        <w:t>определения</w:t>
      </w:r>
      <w:r w:rsidRPr="005B42B7">
        <w:rPr>
          <w:rFonts w:ascii="Times New Roman" w:hAnsi="Times New Roman" w:cs="Times New Roman"/>
          <w:sz w:val="28"/>
          <w:szCs w:val="28"/>
        </w:rPr>
        <w:t xml:space="preserve"> данных; </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разработать  методологию  представления </w:t>
      </w:r>
      <w:r w:rsidR="002E5F77" w:rsidRPr="005B42B7">
        <w:rPr>
          <w:rFonts w:ascii="Times New Roman" w:hAnsi="Times New Roman" w:cs="Times New Roman"/>
          <w:sz w:val="28"/>
          <w:szCs w:val="28"/>
        </w:rPr>
        <w:t xml:space="preserve">и построения процесса обработки </w:t>
      </w:r>
      <w:r w:rsidRPr="005B42B7">
        <w:rPr>
          <w:rFonts w:ascii="Times New Roman" w:hAnsi="Times New Roman" w:cs="Times New Roman"/>
          <w:sz w:val="28"/>
          <w:szCs w:val="28"/>
        </w:rPr>
        <w:t xml:space="preserve">информации в ИС; </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исследовать используемые информационные системы;</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исследовать используемые информационные технологии;</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проанализировать структуру типового предприятия и рассмотреть предложения о возможности применения  той или иной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при выполнении различных бизнес процессов; </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исследовать </w:t>
      </w:r>
      <w:r w:rsidR="000D3D1C" w:rsidRPr="005B42B7">
        <w:rPr>
          <w:rFonts w:ascii="Times New Roman" w:hAnsi="Times New Roman" w:cs="Times New Roman"/>
          <w:sz w:val="28"/>
          <w:szCs w:val="28"/>
        </w:rPr>
        <w:t xml:space="preserve">и определить </w:t>
      </w:r>
      <w:r w:rsidRPr="005B42B7">
        <w:rPr>
          <w:rFonts w:ascii="Times New Roman" w:hAnsi="Times New Roman" w:cs="Times New Roman"/>
          <w:sz w:val="28"/>
          <w:szCs w:val="28"/>
        </w:rPr>
        <w:t xml:space="preserve">количественные и качественные параметры эффективности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w:t>
      </w:r>
    </w:p>
    <w:p w:rsidR="00CF7716" w:rsidRPr="005B42B7" w:rsidRDefault="00CF7716" w:rsidP="003647DF">
      <w:pPr>
        <w:pStyle w:val="a7"/>
        <w:numPr>
          <w:ilvl w:val="0"/>
          <w:numId w:val="15"/>
        </w:num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исследовать методы оценки эффективности применения ИС и ИТ. </w:t>
      </w:r>
    </w:p>
    <w:p w:rsidR="00E70043" w:rsidRPr="005B42B7" w:rsidRDefault="00E70043" w:rsidP="00E70043">
      <w:pPr>
        <w:pStyle w:val="a7"/>
        <w:shd w:val="clear" w:color="auto" w:fill="FFFFFF"/>
        <w:spacing w:before="5" w:line="360" w:lineRule="auto"/>
        <w:ind w:left="0" w:right="62"/>
        <w:jc w:val="both"/>
        <w:rPr>
          <w:rFonts w:ascii="Times New Roman" w:hAnsi="Times New Roman" w:cs="Times New Roman"/>
          <w:i/>
          <w:sz w:val="28"/>
          <w:szCs w:val="28"/>
        </w:rPr>
      </w:pPr>
      <w:r w:rsidRPr="005B42B7">
        <w:rPr>
          <w:rFonts w:ascii="Times New Roman" w:hAnsi="Times New Roman" w:cs="Times New Roman"/>
          <w:bCs/>
          <w:spacing w:val="-1"/>
          <w:sz w:val="28"/>
          <w:szCs w:val="28"/>
        </w:rPr>
        <w:t xml:space="preserve">В </w:t>
      </w:r>
      <w:r w:rsidRPr="005B42B7">
        <w:rPr>
          <w:rFonts w:ascii="Times New Roman" w:hAnsi="Times New Roman" w:cs="Times New Roman"/>
          <w:spacing w:val="-1"/>
          <w:sz w:val="28"/>
          <w:szCs w:val="28"/>
        </w:rPr>
        <w:t xml:space="preserve">книге обобщён многолетний опыт работы авторов в области анализа эффективности применения ИС и ИТ. </w:t>
      </w:r>
      <w:r w:rsidRPr="005B42B7">
        <w:rPr>
          <w:rFonts w:ascii="Times New Roman" w:hAnsi="Times New Roman" w:cs="Times New Roman"/>
          <w:sz w:val="28"/>
          <w:szCs w:val="28"/>
        </w:rPr>
        <w:t xml:space="preserve"> Основные идеи, изложенные в книге, разработаны и апробированы в разное время и в рамках разных проектов. </w:t>
      </w:r>
    </w:p>
    <w:p w:rsidR="00E70043" w:rsidRPr="005B42B7" w:rsidRDefault="00E70043" w:rsidP="00E70043">
      <w:pPr>
        <w:pStyle w:val="a7"/>
        <w:shd w:val="clear" w:color="auto" w:fill="FFFFFF"/>
        <w:spacing w:before="5" w:line="360" w:lineRule="auto"/>
        <w:ind w:left="0" w:right="2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Авторы стремились по возможности упростить материал, сделать его </w:t>
      </w:r>
      <w:r w:rsidRPr="005B42B7">
        <w:rPr>
          <w:rFonts w:ascii="Times New Roman" w:hAnsi="Times New Roman" w:cs="Times New Roman"/>
          <w:sz w:val="28"/>
          <w:szCs w:val="28"/>
        </w:rPr>
        <w:t xml:space="preserve">доступным для практического применения к решению актуальных прикладных задач. Авторы надеются, что книга будет полезна в первую очередь </w:t>
      </w:r>
      <w:r w:rsidR="00997030">
        <w:rPr>
          <w:rFonts w:ascii="Times New Roman" w:hAnsi="Times New Roman" w:cs="Times New Roman"/>
          <w:sz w:val="28"/>
          <w:szCs w:val="28"/>
        </w:rPr>
        <w:t>И</w:t>
      </w:r>
      <w:proofErr w:type="gramStart"/>
      <w:r w:rsidRPr="005B42B7">
        <w:rPr>
          <w:rFonts w:ascii="Times New Roman" w:hAnsi="Times New Roman" w:cs="Times New Roman"/>
          <w:sz w:val="28"/>
          <w:szCs w:val="28"/>
          <w:lang w:val="en-US"/>
        </w:rPr>
        <w:t>T</w:t>
      </w:r>
      <w:proofErr w:type="gramEnd"/>
      <w:r w:rsidRPr="005B42B7">
        <w:rPr>
          <w:rFonts w:ascii="Times New Roman" w:hAnsi="Times New Roman" w:cs="Times New Roman"/>
          <w:sz w:val="28"/>
          <w:szCs w:val="28"/>
        </w:rPr>
        <w:t xml:space="preserve">- специалистам, а также руководителям предприятий различных </w:t>
      </w:r>
      <w:r w:rsidRPr="005B42B7">
        <w:rPr>
          <w:rFonts w:ascii="Times New Roman" w:hAnsi="Times New Roman" w:cs="Times New Roman"/>
          <w:spacing w:val="-1"/>
          <w:sz w:val="28"/>
          <w:szCs w:val="28"/>
        </w:rPr>
        <w:t xml:space="preserve">иерархических уровней, задумывающихся об обоснованности принимаемых решений, учёным и специалистам, осмысливающим вопросы </w:t>
      </w:r>
      <w:r w:rsidRPr="005B42B7">
        <w:rPr>
          <w:rFonts w:ascii="Times New Roman" w:hAnsi="Times New Roman" w:cs="Times New Roman"/>
          <w:spacing w:val="-1"/>
          <w:sz w:val="28"/>
          <w:szCs w:val="28"/>
        </w:rPr>
        <w:lastRenderedPageBreak/>
        <w:t xml:space="preserve">эффективности деятельности, </w:t>
      </w:r>
      <w:r w:rsidRPr="005B42B7">
        <w:rPr>
          <w:rFonts w:ascii="Times New Roman" w:hAnsi="Times New Roman" w:cs="Times New Roman"/>
          <w:sz w:val="28"/>
          <w:szCs w:val="28"/>
        </w:rPr>
        <w:t>внедрения новых информационных систем и технологий, получения, использования и измерения количества информации.</w:t>
      </w:r>
    </w:p>
    <w:p w:rsidR="009E38A8" w:rsidRPr="005B42B7" w:rsidRDefault="007E32A8" w:rsidP="007E32A8">
      <w:pPr>
        <w:pStyle w:val="af7"/>
        <w:ind w:left="0"/>
        <w:rPr>
          <w:szCs w:val="28"/>
        </w:rPr>
      </w:pPr>
      <w:r w:rsidRPr="005B42B7">
        <w:rPr>
          <w:szCs w:val="28"/>
        </w:rPr>
        <w:t xml:space="preserve">В основе учебника использована монография авторов «Теория эффективности информационных систем и информационных технологий», выпущенная ООО «ПКФ «СОЮЗ-ПРЕСС»  </w:t>
      </w:r>
      <w:proofErr w:type="spellStart"/>
      <w:r w:rsidRPr="005B42B7">
        <w:rPr>
          <w:szCs w:val="28"/>
        </w:rPr>
        <w:t>г</w:t>
      </w:r>
      <w:proofErr w:type="gramStart"/>
      <w:r w:rsidRPr="005B42B7">
        <w:rPr>
          <w:szCs w:val="28"/>
        </w:rPr>
        <w:t>.Я</w:t>
      </w:r>
      <w:proofErr w:type="gramEnd"/>
      <w:r w:rsidRPr="005B42B7">
        <w:rPr>
          <w:szCs w:val="28"/>
        </w:rPr>
        <w:t>рославль</w:t>
      </w:r>
      <w:proofErr w:type="spellEnd"/>
      <w:r w:rsidRPr="005B42B7">
        <w:rPr>
          <w:szCs w:val="28"/>
        </w:rPr>
        <w:t xml:space="preserve"> в 2012г, дополненная и переработанная. В</w:t>
      </w:r>
      <w:r w:rsidR="009E38A8" w:rsidRPr="005B42B7">
        <w:rPr>
          <w:szCs w:val="28"/>
        </w:rPr>
        <w:t xml:space="preserve">ведены </w:t>
      </w:r>
      <w:r w:rsidRPr="005B42B7">
        <w:rPr>
          <w:szCs w:val="28"/>
        </w:rPr>
        <w:t xml:space="preserve">также </w:t>
      </w:r>
      <w:r w:rsidR="009E38A8" w:rsidRPr="005B42B7">
        <w:rPr>
          <w:szCs w:val="28"/>
        </w:rPr>
        <w:t>разделы с вопросами для самоконтроля</w:t>
      </w:r>
      <w:r w:rsidRPr="005B42B7">
        <w:rPr>
          <w:szCs w:val="28"/>
        </w:rPr>
        <w:t xml:space="preserve"> и</w:t>
      </w:r>
      <w:r w:rsidR="009E38A8" w:rsidRPr="005B42B7">
        <w:rPr>
          <w:szCs w:val="28"/>
        </w:rPr>
        <w:t xml:space="preserve"> добавлен материал о применении принципов квалиметрии при оценке эффективности. </w:t>
      </w:r>
    </w:p>
    <w:p w:rsidR="00A63223" w:rsidRPr="00820E99" w:rsidRDefault="003E764D" w:rsidP="00997030">
      <w:pPr>
        <w:pStyle w:val="10"/>
        <w:jc w:val="center"/>
        <w:rPr>
          <w:rFonts w:ascii="Times New Roman" w:hAnsi="Times New Roman" w:cs="Times New Roman"/>
          <w:color w:val="auto"/>
        </w:rPr>
      </w:pPr>
      <w:bookmarkStart w:id="2" w:name="_Toc349121552"/>
      <w:r w:rsidRPr="00820E99">
        <w:rPr>
          <w:rFonts w:ascii="Times New Roman" w:hAnsi="Times New Roman" w:cs="Times New Roman"/>
          <w:color w:val="auto"/>
        </w:rPr>
        <w:t>1</w:t>
      </w:r>
      <w:r w:rsidR="00CD4B90" w:rsidRPr="00820E99">
        <w:rPr>
          <w:rFonts w:ascii="Times New Roman" w:hAnsi="Times New Roman" w:cs="Times New Roman"/>
          <w:color w:val="auto"/>
        </w:rPr>
        <w:t>.</w:t>
      </w:r>
      <w:r w:rsidR="002E5F77" w:rsidRPr="00820E99">
        <w:rPr>
          <w:rFonts w:ascii="Times New Roman" w:hAnsi="Times New Roman" w:cs="Times New Roman"/>
          <w:color w:val="auto"/>
        </w:rPr>
        <w:t>Теория определения и</w:t>
      </w:r>
      <w:r w:rsidR="00CD4B90" w:rsidRPr="00820E99">
        <w:rPr>
          <w:rFonts w:ascii="Times New Roman" w:hAnsi="Times New Roman" w:cs="Times New Roman"/>
          <w:color w:val="auto"/>
        </w:rPr>
        <w:t>нформаци</w:t>
      </w:r>
      <w:r w:rsidR="002E5F77" w:rsidRPr="00820E99">
        <w:rPr>
          <w:rFonts w:ascii="Times New Roman" w:hAnsi="Times New Roman" w:cs="Times New Roman"/>
          <w:color w:val="auto"/>
        </w:rPr>
        <w:t>и</w:t>
      </w:r>
      <w:r w:rsidR="00CD4B90" w:rsidRPr="00820E99">
        <w:rPr>
          <w:rFonts w:ascii="Times New Roman" w:hAnsi="Times New Roman" w:cs="Times New Roman"/>
          <w:color w:val="auto"/>
        </w:rPr>
        <w:t xml:space="preserve"> и данны</w:t>
      </w:r>
      <w:r w:rsidR="002E5F77" w:rsidRPr="00820E99">
        <w:rPr>
          <w:rFonts w:ascii="Times New Roman" w:hAnsi="Times New Roman" w:cs="Times New Roman"/>
          <w:color w:val="auto"/>
        </w:rPr>
        <w:t>х</w:t>
      </w:r>
      <w:r w:rsidR="00CD4B90" w:rsidRPr="00820E99">
        <w:rPr>
          <w:rFonts w:ascii="Times New Roman" w:hAnsi="Times New Roman" w:cs="Times New Roman"/>
          <w:color w:val="auto"/>
        </w:rPr>
        <w:t>.</w:t>
      </w:r>
      <w:bookmarkEnd w:id="2"/>
    </w:p>
    <w:p w:rsidR="002E5F77" w:rsidRPr="005B42B7" w:rsidRDefault="002E5F77" w:rsidP="002E5F77">
      <w:pPr>
        <w:rPr>
          <w:rFonts w:ascii="Times New Roman" w:hAnsi="Times New Roman" w:cs="Times New Roman"/>
          <w:sz w:val="28"/>
          <w:szCs w:val="28"/>
        </w:rPr>
      </w:pPr>
    </w:p>
    <w:p w:rsidR="00151D2A" w:rsidRPr="005B42B7" w:rsidRDefault="00151D2A" w:rsidP="00151D2A">
      <w:pPr>
        <w:jc w:val="both"/>
        <w:rPr>
          <w:rFonts w:ascii="Times New Roman" w:hAnsi="Times New Roman" w:cs="Times New Roman"/>
          <w:sz w:val="28"/>
          <w:szCs w:val="28"/>
        </w:rPr>
      </w:pPr>
      <w:r w:rsidRPr="005B42B7">
        <w:rPr>
          <w:rFonts w:ascii="Times New Roman" w:hAnsi="Times New Roman" w:cs="Times New Roman"/>
          <w:sz w:val="28"/>
          <w:szCs w:val="28"/>
        </w:rPr>
        <w:t xml:space="preserve">Определение понятий данные и информация приводятся во </w:t>
      </w:r>
      <w:r w:rsidR="006E0251" w:rsidRPr="005B42B7">
        <w:rPr>
          <w:rFonts w:ascii="Times New Roman" w:hAnsi="Times New Roman" w:cs="Times New Roman"/>
          <w:sz w:val="28"/>
          <w:szCs w:val="28"/>
        </w:rPr>
        <w:t xml:space="preserve">многих </w:t>
      </w:r>
      <w:r w:rsidRPr="005B42B7">
        <w:rPr>
          <w:rFonts w:ascii="Times New Roman" w:hAnsi="Times New Roman" w:cs="Times New Roman"/>
          <w:sz w:val="28"/>
          <w:szCs w:val="28"/>
        </w:rPr>
        <w:t>учебниках по информатике /</w:t>
      </w:r>
      <w:r w:rsidR="00362F24" w:rsidRPr="005B42B7">
        <w:rPr>
          <w:rFonts w:ascii="Times New Roman" w:hAnsi="Times New Roman" w:cs="Times New Roman"/>
          <w:sz w:val="28"/>
          <w:szCs w:val="28"/>
        </w:rPr>
        <w:t>152…157</w:t>
      </w:r>
      <w:r w:rsidRPr="005B42B7">
        <w:rPr>
          <w:rFonts w:ascii="Times New Roman" w:hAnsi="Times New Roman" w:cs="Times New Roman"/>
          <w:sz w:val="28"/>
          <w:szCs w:val="28"/>
        </w:rPr>
        <w:t>/ и литературных источниках</w:t>
      </w:r>
      <w:r w:rsidR="00B924B5" w:rsidRPr="005B42B7">
        <w:rPr>
          <w:rFonts w:ascii="Times New Roman" w:hAnsi="Times New Roman" w:cs="Times New Roman"/>
          <w:sz w:val="28"/>
          <w:szCs w:val="28"/>
        </w:rPr>
        <w:t xml:space="preserve">, посвященных описанию </w:t>
      </w:r>
      <w:r w:rsidR="00B924B5" w:rsidRPr="005B42B7">
        <w:rPr>
          <w:rFonts w:ascii="Times New Roman" w:hAnsi="Times New Roman" w:cs="Times New Roman"/>
          <w:sz w:val="28"/>
          <w:szCs w:val="28"/>
          <w:lang w:val="en-US"/>
        </w:rPr>
        <w:t>IT</w:t>
      </w:r>
      <w:r w:rsidR="00B924B5" w:rsidRPr="005B42B7">
        <w:rPr>
          <w:rFonts w:ascii="Times New Roman" w:hAnsi="Times New Roman" w:cs="Times New Roman"/>
          <w:sz w:val="28"/>
          <w:szCs w:val="28"/>
        </w:rPr>
        <w:t>-технологий /</w:t>
      </w:r>
      <w:r w:rsidR="00362F24" w:rsidRPr="005B42B7">
        <w:rPr>
          <w:rFonts w:ascii="Times New Roman" w:hAnsi="Times New Roman" w:cs="Times New Roman"/>
          <w:sz w:val="28"/>
          <w:szCs w:val="28"/>
        </w:rPr>
        <w:t>там же</w:t>
      </w:r>
      <w:r w:rsidR="00B924B5" w:rsidRPr="005B42B7">
        <w:rPr>
          <w:rFonts w:ascii="Times New Roman" w:hAnsi="Times New Roman" w:cs="Times New Roman"/>
          <w:sz w:val="28"/>
          <w:szCs w:val="28"/>
        </w:rPr>
        <w:t>/</w:t>
      </w:r>
      <w:r w:rsidRPr="005B42B7">
        <w:rPr>
          <w:rFonts w:ascii="Times New Roman" w:hAnsi="Times New Roman" w:cs="Times New Roman"/>
          <w:sz w:val="28"/>
          <w:szCs w:val="28"/>
        </w:rPr>
        <w:t>.</w:t>
      </w:r>
      <w:r w:rsidR="00B924B5" w:rsidRPr="005B42B7">
        <w:rPr>
          <w:rFonts w:ascii="Times New Roman" w:hAnsi="Times New Roman" w:cs="Times New Roman"/>
          <w:sz w:val="28"/>
          <w:szCs w:val="28"/>
        </w:rPr>
        <w:t xml:space="preserve"> При различных структурных выражениях семантика </w:t>
      </w:r>
      <w:r w:rsidR="00564C35" w:rsidRPr="005B42B7">
        <w:rPr>
          <w:rFonts w:ascii="Times New Roman" w:hAnsi="Times New Roman" w:cs="Times New Roman"/>
          <w:sz w:val="28"/>
          <w:szCs w:val="28"/>
        </w:rPr>
        <w:t xml:space="preserve">понятий </w:t>
      </w:r>
      <w:r w:rsidR="00B924B5" w:rsidRPr="005B42B7">
        <w:rPr>
          <w:rFonts w:ascii="Times New Roman" w:hAnsi="Times New Roman" w:cs="Times New Roman"/>
          <w:sz w:val="28"/>
          <w:szCs w:val="28"/>
        </w:rPr>
        <w:t>одинакова у всех авторов.</w:t>
      </w:r>
    </w:p>
    <w:p w:rsidR="00446CA7" w:rsidRPr="005B42B7" w:rsidRDefault="006E0251" w:rsidP="00151D2A">
      <w:pPr>
        <w:jc w:val="both"/>
        <w:rPr>
          <w:rFonts w:ascii="Times New Roman" w:hAnsi="Times New Roman" w:cs="Times New Roman"/>
          <w:sz w:val="28"/>
          <w:szCs w:val="28"/>
        </w:rPr>
      </w:pPr>
      <w:r w:rsidRPr="005B42B7">
        <w:rPr>
          <w:rFonts w:ascii="Times New Roman" w:hAnsi="Times New Roman" w:cs="Times New Roman"/>
          <w:sz w:val="28"/>
          <w:szCs w:val="28"/>
        </w:rPr>
        <w:t>Приведем о</w:t>
      </w:r>
      <w:r w:rsidR="00AA2BE9" w:rsidRPr="005B42B7">
        <w:rPr>
          <w:rFonts w:ascii="Times New Roman" w:hAnsi="Times New Roman" w:cs="Times New Roman"/>
          <w:sz w:val="28"/>
          <w:szCs w:val="28"/>
        </w:rPr>
        <w:t>бщ</w:t>
      </w:r>
      <w:r w:rsidRPr="005B42B7">
        <w:rPr>
          <w:rFonts w:ascii="Times New Roman" w:hAnsi="Times New Roman" w:cs="Times New Roman"/>
          <w:sz w:val="28"/>
          <w:szCs w:val="28"/>
        </w:rPr>
        <w:t>и</w:t>
      </w:r>
      <w:r w:rsidR="00AA2BE9" w:rsidRPr="005B42B7">
        <w:rPr>
          <w:rFonts w:ascii="Times New Roman" w:hAnsi="Times New Roman" w:cs="Times New Roman"/>
          <w:sz w:val="28"/>
          <w:szCs w:val="28"/>
        </w:rPr>
        <w:t>е определени</w:t>
      </w:r>
      <w:r w:rsidRPr="005B42B7">
        <w:rPr>
          <w:rFonts w:ascii="Times New Roman" w:hAnsi="Times New Roman" w:cs="Times New Roman"/>
          <w:sz w:val="28"/>
          <w:szCs w:val="28"/>
        </w:rPr>
        <w:t>я</w:t>
      </w:r>
      <w:r w:rsidR="00AA2BE9" w:rsidRPr="005B42B7">
        <w:rPr>
          <w:rFonts w:ascii="Times New Roman" w:hAnsi="Times New Roman" w:cs="Times New Roman"/>
          <w:sz w:val="28"/>
          <w:szCs w:val="28"/>
        </w:rPr>
        <w:t xml:space="preserve"> данных</w:t>
      </w:r>
      <w:r w:rsidR="00446CA7" w:rsidRPr="005B42B7">
        <w:rPr>
          <w:rFonts w:ascii="Times New Roman" w:hAnsi="Times New Roman" w:cs="Times New Roman"/>
          <w:sz w:val="28"/>
          <w:szCs w:val="28"/>
        </w:rPr>
        <w:t xml:space="preserve"> и информации</w:t>
      </w:r>
      <w:r w:rsidR="001D0C2D" w:rsidRPr="005B42B7">
        <w:rPr>
          <w:rFonts w:ascii="Times New Roman" w:hAnsi="Times New Roman" w:cs="Times New Roman"/>
          <w:sz w:val="28"/>
          <w:szCs w:val="28"/>
        </w:rPr>
        <w:t xml:space="preserve"> /</w:t>
      </w:r>
      <w:r w:rsidR="006C3D8F" w:rsidRPr="005B42B7">
        <w:rPr>
          <w:rFonts w:ascii="Times New Roman" w:hAnsi="Times New Roman" w:cs="Times New Roman"/>
          <w:sz w:val="28"/>
          <w:szCs w:val="28"/>
        </w:rPr>
        <w:t>158…160</w:t>
      </w:r>
      <w:r w:rsidR="001D0C2D" w:rsidRPr="005B42B7">
        <w:rPr>
          <w:rFonts w:ascii="Times New Roman" w:hAnsi="Times New Roman" w:cs="Times New Roman"/>
          <w:sz w:val="28"/>
          <w:szCs w:val="28"/>
        </w:rPr>
        <w:t>/</w:t>
      </w:r>
      <w:r w:rsidR="00B45A30" w:rsidRPr="005B42B7">
        <w:rPr>
          <w:rFonts w:ascii="Times New Roman" w:hAnsi="Times New Roman" w:cs="Times New Roman"/>
          <w:sz w:val="28"/>
          <w:szCs w:val="28"/>
        </w:rPr>
        <w:t>.</w:t>
      </w:r>
    </w:p>
    <w:p w:rsidR="001D0C2D" w:rsidRPr="005B42B7" w:rsidRDefault="0069229B" w:rsidP="001D0C2D">
      <w:pPr>
        <w:ind w:left="360"/>
        <w:jc w:val="both"/>
        <w:rPr>
          <w:rFonts w:ascii="Times New Roman" w:hAnsi="Times New Roman" w:cs="Times New Roman"/>
          <w:i/>
          <w:sz w:val="28"/>
          <w:szCs w:val="28"/>
        </w:rPr>
      </w:pPr>
      <w:r w:rsidRPr="005B42B7">
        <w:rPr>
          <w:rFonts w:ascii="Times New Roman" w:hAnsi="Times New Roman" w:cs="Times New Roman"/>
          <w:sz w:val="28"/>
          <w:szCs w:val="28"/>
        </w:rPr>
        <w:t xml:space="preserve"> </w:t>
      </w:r>
      <w:proofErr w:type="spellStart"/>
      <w:r w:rsidR="001D0C2D" w:rsidRPr="005B42B7">
        <w:rPr>
          <w:rFonts w:ascii="Times New Roman" w:hAnsi="Times New Roman" w:cs="Times New Roman"/>
          <w:i/>
          <w:sz w:val="28"/>
          <w:szCs w:val="28"/>
        </w:rPr>
        <w:t>Н.Винер</w:t>
      </w:r>
      <w:proofErr w:type="spellEnd"/>
      <w:r w:rsidR="001D0C2D" w:rsidRPr="005B42B7">
        <w:rPr>
          <w:rFonts w:ascii="Times New Roman" w:hAnsi="Times New Roman" w:cs="Times New Roman"/>
          <w:i/>
          <w:sz w:val="28"/>
          <w:szCs w:val="28"/>
        </w:rPr>
        <w:t>: «Информация есть информация, а не материя и энергия. Тот материализм, который не признает этого, не может быть жизнеспособным в настоящее время».</w:t>
      </w:r>
    </w:p>
    <w:p w:rsidR="001D0C2D" w:rsidRPr="005B42B7" w:rsidRDefault="001D0C2D" w:rsidP="001D0C2D">
      <w:pPr>
        <w:ind w:left="360"/>
        <w:jc w:val="both"/>
        <w:rPr>
          <w:rFonts w:ascii="Times New Roman" w:hAnsi="Times New Roman" w:cs="Times New Roman"/>
          <w:i/>
          <w:sz w:val="28"/>
          <w:szCs w:val="28"/>
        </w:rPr>
      </w:pPr>
      <w:proofErr w:type="spellStart"/>
      <w:r w:rsidRPr="005B42B7">
        <w:rPr>
          <w:rFonts w:ascii="Times New Roman" w:hAnsi="Times New Roman" w:cs="Times New Roman"/>
          <w:i/>
          <w:sz w:val="28"/>
          <w:szCs w:val="28"/>
        </w:rPr>
        <w:t>Т.Сарацевич</w:t>
      </w:r>
      <w:proofErr w:type="spellEnd"/>
      <w:r w:rsidRPr="005B42B7">
        <w:rPr>
          <w:rFonts w:ascii="Times New Roman" w:hAnsi="Times New Roman" w:cs="Times New Roman"/>
          <w:i/>
          <w:sz w:val="28"/>
          <w:szCs w:val="28"/>
        </w:rPr>
        <w:t xml:space="preserve">: «Все недовольны тем, что информационная наука не </w:t>
      </w:r>
      <w:proofErr w:type="gramStart"/>
      <w:r w:rsidRPr="005B42B7">
        <w:rPr>
          <w:rFonts w:ascii="Times New Roman" w:hAnsi="Times New Roman" w:cs="Times New Roman"/>
          <w:i/>
          <w:sz w:val="28"/>
          <w:szCs w:val="28"/>
        </w:rPr>
        <w:t>хочет потрудиться над определением информации … на самом деле ни одна современная наука не имеет</w:t>
      </w:r>
      <w:proofErr w:type="gramEnd"/>
      <w:r w:rsidRPr="005B42B7">
        <w:rPr>
          <w:rFonts w:ascii="Times New Roman" w:hAnsi="Times New Roman" w:cs="Times New Roman"/>
          <w:i/>
          <w:sz w:val="28"/>
          <w:szCs w:val="28"/>
        </w:rPr>
        <w:t xml:space="preserve"> определений своих основных феноменов. </w:t>
      </w:r>
      <w:proofErr w:type="gramStart"/>
      <w:r w:rsidRPr="005B42B7">
        <w:rPr>
          <w:rFonts w:ascii="Times New Roman" w:hAnsi="Times New Roman" w:cs="Times New Roman"/>
          <w:i/>
          <w:sz w:val="28"/>
          <w:szCs w:val="28"/>
        </w:rPr>
        <w:t xml:space="preserve">В биологических науках нет определения жизни, в медицинских – здоровья, в физике – энергии, в электротехнике – электричества, в </w:t>
      </w:r>
      <w:proofErr w:type="spellStart"/>
      <w:r w:rsidRPr="005B42B7">
        <w:rPr>
          <w:rFonts w:ascii="Times New Roman" w:hAnsi="Times New Roman" w:cs="Times New Roman"/>
          <w:i/>
          <w:sz w:val="28"/>
          <w:szCs w:val="28"/>
        </w:rPr>
        <w:t>ньютоновских</w:t>
      </w:r>
      <w:proofErr w:type="spellEnd"/>
      <w:r w:rsidRPr="005B42B7">
        <w:rPr>
          <w:rFonts w:ascii="Times New Roman" w:hAnsi="Times New Roman" w:cs="Times New Roman"/>
          <w:i/>
          <w:sz w:val="28"/>
          <w:szCs w:val="28"/>
        </w:rPr>
        <w:t xml:space="preserve"> законах – противодействия.</w:t>
      </w:r>
      <w:proofErr w:type="gramEnd"/>
      <w:r w:rsidRPr="005B42B7">
        <w:rPr>
          <w:rFonts w:ascii="Times New Roman" w:hAnsi="Times New Roman" w:cs="Times New Roman"/>
          <w:i/>
          <w:sz w:val="28"/>
          <w:szCs w:val="28"/>
        </w:rPr>
        <w:t xml:space="preserve"> Это просто основные явления, и эта их первичность и служит им определением». </w:t>
      </w:r>
    </w:p>
    <w:p w:rsidR="001D0C2D" w:rsidRPr="005B42B7" w:rsidRDefault="001D0C2D" w:rsidP="001D0C2D">
      <w:pPr>
        <w:ind w:left="360"/>
        <w:jc w:val="both"/>
        <w:rPr>
          <w:rFonts w:ascii="Times New Roman" w:hAnsi="Times New Roman" w:cs="Times New Roman"/>
          <w:i/>
          <w:sz w:val="28"/>
          <w:szCs w:val="28"/>
        </w:rPr>
      </w:pPr>
      <w:proofErr w:type="spellStart"/>
      <w:r w:rsidRPr="005B42B7">
        <w:rPr>
          <w:rFonts w:ascii="Times New Roman" w:hAnsi="Times New Roman" w:cs="Times New Roman"/>
          <w:i/>
          <w:sz w:val="28"/>
          <w:szCs w:val="28"/>
        </w:rPr>
        <w:t>Н.Н.Моисеев</w:t>
      </w:r>
      <w:proofErr w:type="spellEnd"/>
      <w:r w:rsidRPr="005B42B7">
        <w:rPr>
          <w:rFonts w:ascii="Times New Roman" w:hAnsi="Times New Roman" w:cs="Times New Roman"/>
          <w:i/>
          <w:sz w:val="28"/>
          <w:szCs w:val="28"/>
        </w:rPr>
        <w:t xml:space="preserve">: «Ныне существует обширная наука, именуемая информатикой. И ей посвящает свои усилия едва ли не половина всего научного персонала (даже не осознавая этого). А феномен этой дисциплины состоит в том, что центральное ее понятие  «информация» до сих пор не имеет четкого и общепринятого </w:t>
      </w:r>
      <w:r w:rsidRPr="005B42B7">
        <w:rPr>
          <w:rFonts w:ascii="Times New Roman" w:hAnsi="Times New Roman" w:cs="Times New Roman"/>
          <w:i/>
          <w:sz w:val="28"/>
          <w:szCs w:val="28"/>
        </w:rPr>
        <w:lastRenderedPageBreak/>
        <w:t xml:space="preserve">определения – его </w:t>
      </w:r>
      <w:proofErr w:type="gramStart"/>
      <w:r w:rsidRPr="005B42B7">
        <w:rPr>
          <w:rFonts w:ascii="Times New Roman" w:hAnsi="Times New Roman" w:cs="Times New Roman"/>
          <w:i/>
          <w:sz w:val="28"/>
          <w:szCs w:val="28"/>
        </w:rPr>
        <w:t>используют главным образом на интуитивном уровне … я уверен</w:t>
      </w:r>
      <w:proofErr w:type="gramEnd"/>
      <w:r w:rsidRPr="005B42B7">
        <w:rPr>
          <w:rFonts w:ascii="Times New Roman" w:hAnsi="Times New Roman" w:cs="Times New Roman"/>
          <w:i/>
          <w:sz w:val="28"/>
          <w:szCs w:val="28"/>
        </w:rPr>
        <w:t>, что строгого и достаточного универсального определения информатики  не только нет, но и быть не может».</w:t>
      </w:r>
    </w:p>
    <w:p w:rsidR="001D0C2D" w:rsidRPr="005B42B7" w:rsidRDefault="001D0C2D" w:rsidP="001D0C2D">
      <w:pPr>
        <w:ind w:left="360"/>
        <w:jc w:val="both"/>
        <w:rPr>
          <w:rFonts w:ascii="Times New Roman" w:hAnsi="Times New Roman" w:cs="Times New Roman"/>
          <w:i/>
          <w:sz w:val="28"/>
          <w:szCs w:val="28"/>
        </w:rPr>
      </w:pPr>
      <w:proofErr w:type="spellStart"/>
      <w:r w:rsidRPr="005B42B7">
        <w:rPr>
          <w:rFonts w:ascii="Times New Roman" w:hAnsi="Times New Roman" w:cs="Times New Roman"/>
          <w:i/>
          <w:iCs/>
          <w:sz w:val="28"/>
          <w:szCs w:val="28"/>
        </w:rPr>
        <w:t>А.Д.Урсул</w:t>
      </w:r>
      <w:proofErr w:type="spellEnd"/>
      <w:r w:rsidRPr="005B42B7">
        <w:rPr>
          <w:rFonts w:ascii="Times New Roman" w:hAnsi="Times New Roman" w:cs="Times New Roman"/>
          <w:i/>
          <w:iCs/>
          <w:sz w:val="28"/>
          <w:szCs w:val="28"/>
        </w:rPr>
        <w:t xml:space="preserve">, </w:t>
      </w:r>
      <w:proofErr w:type="spellStart"/>
      <w:r w:rsidRPr="005B42B7">
        <w:rPr>
          <w:rFonts w:ascii="Times New Roman" w:hAnsi="Times New Roman" w:cs="Times New Roman"/>
          <w:i/>
          <w:iCs/>
          <w:sz w:val="28"/>
          <w:szCs w:val="28"/>
        </w:rPr>
        <w:t>К.К.Колин</w:t>
      </w:r>
      <w:proofErr w:type="spellEnd"/>
      <w:r w:rsidRPr="005B42B7">
        <w:rPr>
          <w:rFonts w:ascii="Times New Roman" w:hAnsi="Times New Roman" w:cs="Times New Roman"/>
          <w:i/>
          <w:iCs/>
          <w:sz w:val="28"/>
          <w:szCs w:val="28"/>
        </w:rPr>
        <w:t xml:space="preserve"> и др.: </w:t>
      </w:r>
      <w:r w:rsidRPr="005B42B7">
        <w:rPr>
          <w:rFonts w:ascii="Times New Roman" w:hAnsi="Times New Roman" w:cs="Times New Roman"/>
          <w:i/>
          <w:sz w:val="28"/>
          <w:szCs w:val="28"/>
        </w:rPr>
        <w:t>Информация является неотъемлемым свойством (</w:t>
      </w:r>
      <w:proofErr w:type="gramStart"/>
      <w:r w:rsidRPr="005B42B7">
        <w:rPr>
          <w:rFonts w:ascii="Times New Roman" w:hAnsi="Times New Roman" w:cs="Times New Roman"/>
          <w:i/>
          <w:sz w:val="28"/>
          <w:szCs w:val="28"/>
        </w:rPr>
        <w:t xml:space="preserve">атрибутом) </w:t>
      </w:r>
      <w:proofErr w:type="gramEnd"/>
      <w:r w:rsidRPr="005B42B7">
        <w:rPr>
          <w:rFonts w:ascii="Times New Roman" w:hAnsi="Times New Roman" w:cs="Times New Roman"/>
          <w:i/>
          <w:sz w:val="28"/>
          <w:szCs w:val="28"/>
        </w:rPr>
        <w:t>материи, может проявлять себя во всех объектах, процессах и явлениях как ж</w:t>
      </w:r>
      <w:r w:rsidR="00D11EC6" w:rsidRPr="005B42B7">
        <w:rPr>
          <w:rFonts w:ascii="Times New Roman" w:hAnsi="Times New Roman" w:cs="Times New Roman"/>
          <w:i/>
          <w:sz w:val="28"/>
          <w:szCs w:val="28"/>
        </w:rPr>
        <w:t>и</w:t>
      </w:r>
      <w:r w:rsidRPr="005B42B7">
        <w:rPr>
          <w:rFonts w:ascii="Times New Roman" w:hAnsi="Times New Roman" w:cs="Times New Roman"/>
          <w:i/>
          <w:sz w:val="28"/>
          <w:szCs w:val="28"/>
        </w:rPr>
        <w:t xml:space="preserve">вой, так и неживой природы. </w:t>
      </w:r>
    </w:p>
    <w:p w:rsidR="001D0C2D" w:rsidRPr="005B42B7" w:rsidRDefault="001D0C2D" w:rsidP="001D0C2D">
      <w:pPr>
        <w:ind w:left="360"/>
        <w:jc w:val="both"/>
        <w:rPr>
          <w:rFonts w:ascii="Times New Roman" w:hAnsi="Times New Roman" w:cs="Times New Roman"/>
          <w:i/>
          <w:sz w:val="28"/>
          <w:szCs w:val="28"/>
        </w:rPr>
      </w:pPr>
      <w:proofErr w:type="spellStart"/>
      <w:r w:rsidRPr="005B42B7">
        <w:rPr>
          <w:rFonts w:ascii="Times New Roman" w:hAnsi="Times New Roman" w:cs="Times New Roman"/>
          <w:i/>
          <w:iCs/>
          <w:sz w:val="28"/>
          <w:szCs w:val="28"/>
        </w:rPr>
        <w:t>Н.Винер</w:t>
      </w:r>
      <w:proofErr w:type="spellEnd"/>
      <w:r w:rsidRPr="005B42B7">
        <w:rPr>
          <w:rFonts w:ascii="Times New Roman" w:hAnsi="Times New Roman" w:cs="Times New Roman"/>
          <w:i/>
          <w:iCs/>
          <w:sz w:val="28"/>
          <w:szCs w:val="28"/>
        </w:rPr>
        <w:t xml:space="preserve">, </w:t>
      </w:r>
      <w:proofErr w:type="spellStart"/>
      <w:r w:rsidRPr="005B42B7">
        <w:rPr>
          <w:rFonts w:ascii="Times New Roman" w:hAnsi="Times New Roman" w:cs="Times New Roman"/>
          <w:i/>
          <w:iCs/>
          <w:sz w:val="28"/>
          <w:szCs w:val="28"/>
        </w:rPr>
        <w:t>Н.Н.Моисеев</w:t>
      </w:r>
      <w:proofErr w:type="spellEnd"/>
      <w:r w:rsidRPr="005B42B7">
        <w:rPr>
          <w:rFonts w:ascii="Times New Roman" w:hAnsi="Times New Roman" w:cs="Times New Roman"/>
          <w:i/>
          <w:iCs/>
          <w:sz w:val="28"/>
          <w:szCs w:val="28"/>
        </w:rPr>
        <w:t xml:space="preserve"> и др.:</w:t>
      </w:r>
      <w:r w:rsidRPr="005B42B7">
        <w:rPr>
          <w:rFonts w:ascii="Times New Roman" w:hAnsi="Times New Roman" w:cs="Times New Roman"/>
          <w:i/>
          <w:sz w:val="28"/>
          <w:szCs w:val="28"/>
        </w:rPr>
        <w:t xml:space="preserve"> Информация присуща только объектам живой природы, для которых характерны целенаправленные действия (принятие решений). </w:t>
      </w:r>
    </w:p>
    <w:p w:rsidR="001D0C2D" w:rsidRPr="005B42B7" w:rsidRDefault="00E052D3" w:rsidP="001D0C2D">
      <w:pPr>
        <w:jc w:val="both"/>
        <w:rPr>
          <w:rFonts w:ascii="Times New Roman" w:hAnsi="Times New Roman" w:cs="Times New Roman"/>
          <w:sz w:val="28"/>
          <w:szCs w:val="28"/>
        </w:rPr>
      </w:pPr>
      <w:r w:rsidRPr="005B42B7">
        <w:rPr>
          <w:rFonts w:ascii="Times New Roman" w:hAnsi="Times New Roman" w:cs="Times New Roman"/>
          <w:sz w:val="28"/>
          <w:szCs w:val="28"/>
        </w:rPr>
        <w:t>Обобщим сказанное</w:t>
      </w:r>
      <w:r w:rsidR="001D0C2D" w:rsidRPr="005B42B7">
        <w:rPr>
          <w:rFonts w:ascii="Times New Roman" w:hAnsi="Times New Roman" w:cs="Times New Roman"/>
          <w:sz w:val="28"/>
          <w:szCs w:val="28"/>
        </w:rPr>
        <w:t>.</w:t>
      </w:r>
    </w:p>
    <w:p w:rsidR="00AA2BE9" w:rsidRPr="005B42B7" w:rsidRDefault="0069229B" w:rsidP="00151D2A">
      <w:pPr>
        <w:jc w:val="both"/>
        <w:rPr>
          <w:rFonts w:ascii="Times New Roman" w:hAnsi="Times New Roman" w:cs="Times New Roman"/>
          <w:i/>
          <w:sz w:val="28"/>
          <w:szCs w:val="28"/>
        </w:rPr>
      </w:pPr>
      <w:r w:rsidRPr="005B42B7">
        <w:rPr>
          <w:rFonts w:ascii="Times New Roman" w:hAnsi="Times New Roman" w:cs="Times New Roman"/>
          <w:b/>
          <w:i/>
          <w:sz w:val="28"/>
          <w:szCs w:val="28"/>
        </w:rPr>
        <w:t>Данные</w:t>
      </w:r>
      <w:r w:rsidRPr="005B42B7">
        <w:rPr>
          <w:rFonts w:ascii="Times New Roman" w:hAnsi="Times New Roman" w:cs="Times New Roman"/>
          <w:i/>
          <w:sz w:val="28"/>
          <w:szCs w:val="28"/>
        </w:rPr>
        <w:t xml:space="preserve"> –</w:t>
      </w:r>
      <w:r w:rsidR="000B056C" w:rsidRPr="005B42B7">
        <w:rPr>
          <w:rFonts w:ascii="Times New Roman" w:hAnsi="Times New Roman" w:cs="Times New Roman"/>
          <w:i/>
          <w:sz w:val="28"/>
          <w:szCs w:val="28"/>
        </w:rPr>
        <w:t xml:space="preserve"> </w:t>
      </w:r>
      <w:r w:rsidRPr="005B42B7">
        <w:rPr>
          <w:rFonts w:ascii="Times New Roman" w:hAnsi="Times New Roman" w:cs="Times New Roman"/>
          <w:i/>
          <w:sz w:val="28"/>
          <w:szCs w:val="28"/>
        </w:rPr>
        <w:t xml:space="preserve">сведения </w:t>
      </w:r>
      <w:r w:rsidR="002A748E" w:rsidRPr="005B42B7">
        <w:rPr>
          <w:rFonts w:ascii="Times New Roman" w:hAnsi="Times New Roman" w:cs="Times New Roman"/>
          <w:i/>
          <w:sz w:val="28"/>
          <w:szCs w:val="28"/>
        </w:rPr>
        <w:t>/</w:t>
      </w:r>
      <w:r w:rsidR="002A748E" w:rsidRPr="005B42B7">
        <w:rPr>
          <w:rFonts w:ascii="Times New Roman" w:hAnsi="Times New Roman" w:cs="Times New Roman"/>
          <w:sz w:val="28"/>
          <w:szCs w:val="28"/>
        </w:rPr>
        <w:t>162…167</w:t>
      </w:r>
      <w:r w:rsidR="002A748E" w:rsidRPr="005B42B7">
        <w:rPr>
          <w:rFonts w:ascii="Times New Roman" w:hAnsi="Times New Roman" w:cs="Times New Roman"/>
          <w:i/>
          <w:sz w:val="28"/>
          <w:szCs w:val="28"/>
        </w:rPr>
        <w:t>/</w:t>
      </w:r>
      <w:r w:rsidR="000B056C" w:rsidRPr="005B42B7">
        <w:rPr>
          <w:rFonts w:ascii="Times New Roman" w:hAnsi="Times New Roman" w:cs="Times New Roman"/>
          <w:i/>
          <w:sz w:val="28"/>
          <w:szCs w:val="28"/>
        </w:rPr>
        <w:t xml:space="preserve"> (знание, представление о чем-либо) </w:t>
      </w:r>
      <w:r w:rsidRPr="005B42B7">
        <w:rPr>
          <w:rFonts w:ascii="Times New Roman" w:hAnsi="Times New Roman" w:cs="Times New Roman"/>
          <w:i/>
          <w:sz w:val="28"/>
          <w:szCs w:val="28"/>
        </w:rPr>
        <w:t>необходимые для какого-либо вывода, решения</w:t>
      </w:r>
      <w:r w:rsidR="000B056C" w:rsidRPr="005B42B7">
        <w:rPr>
          <w:rFonts w:ascii="Times New Roman" w:hAnsi="Times New Roman" w:cs="Times New Roman"/>
          <w:i/>
          <w:sz w:val="28"/>
          <w:szCs w:val="28"/>
        </w:rPr>
        <w:t xml:space="preserve"> или свойства, способности, качества как условия или основания для чего-либо.</w:t>
      </w:r>
      <w:r w:rsidRPr="005B42B7">
        <w:rPr>
          <w:rFonts w:ascii="Times New Roman" w:hAnsi="Times New Roman" w:cs="Times New Roman"/>
          <w:i/>
          <w:sz w:val="28"/>
          <w:szCs w:val="28"/>
        </w:rPr>
        <w:t xml:space="preserve"> </w:t>
      </w:r>
      <w:r w:rsidR="00DF79F7" w:rsidRPr="005B42B7">
        <w:rPr>
          <w:rFonts w:ascii="Times New Roman" w:hAnsi="Times New Roman" w:cs="Times New Roman"/>
          <w:i/>
          <w:sz w:val="28"/>
          <w:szCs w:val="28"/>
        </w:rPr>
        <w:t>Данные могут рассматриваться как признаки, используемые для уменьшения неопределенности.</w:t>
      </w:r>
    </w:p>
    <w:p w:rsidR="00446CA7" w:rsidRPr="005B42B7" w:rsidRDefault="00446CA7" w:rsidP="00151D2A">
      <w:pPr>
        <w:jc w:val="both"/>
        <w:rPr>
          <w:rFonts w:ascii="Times New Roman" w:hAnsi="Times New Roman" w:cs="Times New Roman"/>
          <w:i/>
          <w:sz w:val="28"/>
          <w:szCs w:val="28"/>
        </w:rPr>
      </w:pPr>
      <w:r w:rsidRPr="005B42B7">
        <w:rPr>
          <w:rFonts w:ascii="Times New Roman" w:hAnsi="Times New Roman" w:cs="Times New Roman"/>
          <w:b/>
          <w:i/>
          <w:sz w:val="28"/>
          <w:szCs w:val="28"/>
        </w:rPr>
        <w:t>Информация</w:t>
      </w:r>
      <w:r w:rsidRPr="005B42B7">
        <w:rPr>
          <w:rFonts w:ascii="Times New Roman" w:hAnsi="Times New Roman" w:cs="Times New Roman"/>
          <w:i/>
          <w:sz w:val="28"/>
          <w:szCs w:val="28"/>
        </w:rPr>
        <w:t xml:space="preserve"> – </w:t>
      </w:r>
      <w:r w:rsidR="002A748E" w:rsidRPr="005B42B7">
        <w:rPr>
          <w:rFonts w:ascii="Times New Roman" w:hAnsi="Times New Roman" w:cs="Times New Roman"/>
          <w:i/>
          <w:sz w:val="28"/>
          <w:szCs w:val="28"/>
        </w:rPr>
        <w:t>/</w:t>
      </w:r>
      <w:r w:rsidR="002A748E" w:rsidRPr="005B42B7">
        <w:rPr>
          <w:rFonts w:ascii="Times New Roman" w:hAnsi="Times New Roman" w:cs="Times New Roman"/>
          <w:sz w:val="28"/>
          <w:szCs w:val="28"/>
        </w:rPr>
        <w:t>162…167</w:t>
      </w:r>
      <w:r w:rsidR="002A748E" w:rsidRPr="005B42B7">
        <w:rPr>
          <w:rFonts w:ascii="Times New Roman" w:hAnsi="Times New Roman" w:cs="Times New Roman"/>
          <w:i/>
          <w:sz w:val="28"/>
          <w:szCs w:val="28"/>
        </w:rPr>
        <w:t xml:space="preserve"> / </w:t>
      </w:r>
      <w:r w:rsidRPr="005B42B7">
        <w:rPr>
          <w:rFonts w:ascii="Times New Roman" w:hAnsi="Times New Roman" w:cs="Times New Roman"/>
          <w:i/>
          <w:sz w:val="28"/>
          <w:szCs w:val="28"/>
        </w:rPr>
        <w:t xml:space="preserve">сведения об окружающем мире и протекающих в нем процессах на основе совокупности данных. </w:t>
      </w:r>
      <w:r w:rsidR="00564C35" w:rsidRPr="005B42B7">
        <w:rPr>
          <w:rFonts w:ascii="Times New Roman" w:hAnsi="Times New Roman" w:cs="Times New Roman"/>
          <w:i/>
          <w:sz w:val="28"/>
          <w:szCs w:val="28"/>
        </w:rPr>
        <w:t>С</w:t>
      </w:r>
      <w:r w:rsidRPr="005B42B7">
        <w:rPr>
          <w:rFonts w:ascii="Times New Roman" w:hAnsi="Times New Roman" w:cs="Times New Roman"/>
          <w:i/>
          <w:sz w:val="28"/>
          <w:szCs w:val="28"/>
        </w:rPr>
        <w:t>ведения об объектах и явлениях окружающей среды, их параметрах</w:t>
      </w:r>
      <w:r w:rsidR="00B45A30" w:rsidRPr="005B42B7">
        <w:rPr>
          <w:rFonts w:ascii="Times New Roman" w:hAnsi="Times New Roman" w:cs="Times New Roman"/>
          <w:i/>
          <w:sz w:val="28"/>
          <w:szCs w:val="28"/>
        </w:rPr>
        <w:t xml:space="preserve">, свойствах и состоянии, которые уменьшают имеющуюся о них степень неопределенности, неполноты знаний. </w:t>
      </w:r>
      <w:r w:rsidR="00564C35" w:rsidRPr="005B42B7">
        <w:rPr>
          <w:rFonts w:ascii="Times New Roman" w:hAnsi="Times New Roman" w:cs="Times New Roman"/>
          <w:i/>
          <w:sz w:val="28"/>
          <w:szCs w:val="28"/>
        </w:rPr>
        <w:t>Или коротко - и</w:t>
      </w:r>
      <w:r w:rsidR="00B45A30" w:rsidRPr="005B42B7">
        <w:rPr>
          <w:rFonts w:ascii="Times New Roman" w:hAnsi="Times New Roman" w:cs="Times New Roman"/>
          <w:i/>
          <w:sz w:val="28"/>
          <w:szCs w:val="28"/>
        </w:rPr>
        <w:t>нформацией является совокупность используемых данных.</w:t>
      </w:r>
    </w:p>
    <w:p w:rsidR="00286C75" w:rsidRPr="005B42B7" w:rsidRDefault="00286C75" w:rsidP="00151D2A">
      <w:pPr>
        <w:jc w:val="both"/>
        <w:rPr>
          <w:rFonts w:ascii="Times New Roman" w:hAnsi="Times New Roman" w:cs="Times New Roman"/>
          <w:sz w:val="28"/>
          <w:szCs w:val="28"/>
        </w:rPr>
      </w:pPr>
      <w:r w:rsidRPr="005B42B7">
        <w:rPr>
          <w:rFonts w:ascii="Times New Roman" w:hAnsi="Times New Roman" w:cs="Times New Roman"/>
          <w:sz w:val="28"/>
          <w:szCs w:val="28"/>
        </w:rPr>
        <w:t>Информация – это самое ценное достижение человечества. Информация помогает нам жить. На сегодня можно сказать, что получение новых данных и знаний является основной задачей человечества.</w:t>
      </w:r>
    </w:p>
    <w:p w:rsidR="00614997" w:rsidRPr="005B42B7" w:rsidRDefault="00614997" w:rsidP="00614997">
      <w:pPr>
        <w:shd w:val="clear" w:color="auto" w:fill="FFFFFF"/>
        <w:spacing w:before="163" w:line="480" w:lineRule="exact"/>
        <w:ind w:left="29" w:right="5" w:firstLine="715"/>
        <w:jc w:val="both"/>
        <w:rPr>
          <w:rFonts w:ascii="Times New Roman" w:hAnsi="Times New Roman" w:cs="Times New Roman"/>
          <w:sz w:val="28"/>
          <w:szCs w:val="28"/>
        </w:rPr>
      </w:pPr>
      <w:r w:rsidRPr="005B42B7">
        <w:rPr>
          <w:rFonts w:ascii="Times New Roman" w:hAnsi="Times New Roman" w:cs="Times New Roman"/>
          <w:sz w:val="28"/>
          <w:szCs w:val="28"/>
        </w:rPr>
        <w:t xml:space="preserve">Основополагающая роль информации в целенаправленной человеческой деятельности осознана уже давно. Любая деятельность начинается с получения и осмысления информации: прежде чем что-то сделать человек это должен представить, смоделировать. Академик </w:t>
      </w:r>
      <w:proofErr w:type="spellStart"/>
      <w:r w:rsidRPr="005B42B7">
        <w:rPr>
          <w:rFonts w:ascii="Times New Roman" w:hAnsi="Times New Roman" w:cs="Times New Roman"/>
          <w:sz w:val="28"/>
          <w:szCs w:val="28"/>
        </w:rPr>
        <w:t>А.А.Харкевич</w:t>
      </w:r>
      <w:proofErr w:type="spellEnd"/>
      <w:r w:rsidRPr="005B42B7">
        <w:rPr>
          <w:rFonts w:ascii="Times New Roman" w:hAnsi="Times New Roman" w:cs="Times New Roman"/>
          <w:sz w:val="28"/>
          <w:szCs w:val="28"/>
        </w:rPr>
        <w:t xml:space="preserve"> писал: «Никакая организованная форма деятельности немыслима без обмена информацией. Без информации невозможно ни планирование, ни управление» </w:t>
      </w:r>
      <w:r w:rsidR="001E4B95" w:rsidRPr="005B42B7">
        <w:rPr>
          <w:rFonts w:ascii="Times New Roman" w:hAnsi="Times New Roman" w:cs="Times New Roman"/>
          <w:sz w:val="28"/>
          <w:szCs w:val="28"/>
        </w:rPr>
        <w:t>/168/</w:t>
      </w:r>
      <w:r w:rsidRPr="005B42B7">
        <w:rPr>
          <w:rFonts w:ascii="Times New Roman" w:hAnsi="Times New Roman" w:cs="Times New Roman"/>
          <w:sz w:val="28"/>
          <w:szCs w:val="28"/>
        </w:rPr>
        <w:t>.</w:t>
      </w:r>
    </w:p>
    <w:p w:rsidR="00614997" w:rsidRPr="005B42B7" w:rsidRDefault="00614997" w:rsidP="00614997">
      <w:pPr>
        <w:shd w:val="clear" w:color="auto" w:fill="FFFFFF"/>
        <w:spacing w:before="5" w:line="480" w:lineRule="exact"/>
        <w:ind w:left="14" w:right="19" w:firstLine="701"/>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На современном этапе со всей очевидностью вскрылось явное противоречие между важностью информации для организации любой деятельности и уровнем понимания её сущности, свойств и методов анализа. </w:t>
      </w:r>
      <w:r w:rsidRPr="005B42B7">
        <w:rPr>
          <w:rFonts w:ascii="Times New Roman" w:hAnsi="Times New Roman" w:cs="Times New Roman"/>
          <w:spacing w:val="-1"/>
          <w:sz w:val="28"/>
          <w:szCs w:val="28"/>
        </w:rPr>
        <w:t xml:space="preserve">С одной стороны, на любом предприятии, в любой области деятельности </w:t>
      </w:r>
      <w:r w:rsidRPr="005B42B7">
        <w:rPr>
          <w:rFonts w:ascii="Times New Roman" w:hAnsi="Times New Roman" w:cs="Times New Roman"/>
          <w:sz w:val="28"/>
          <w:szCs w:val="28"/>
        </w:rPr>
        <w:t xml:space="preserve">накоплены и используются большие объёмы данных, реализуются всё более сложные методы и средства для их хранения, оперативного поиска и доступа, представления в удобном виде, преобразования, обмена. А </w:t>
      </w:r>
      <w:r w:rsidRPr="005B42B7">
        <w:rPr>
          <w:rFonts w:ascii="Times New Roman" w:hAnsi="Times New Roman" w:cs="Times New Roman"/>
          <w:spacing w:val="-1"/>
          <w:sz w:val="28"/>
          <w:szCs w:val="28"/>
        </w:rPr>
        <w:t xml:space="preserve">с другой стороны, мы пока плохо представляем, когда данные можно считать </w:t>
      </w:r>
      <w:r w:rsidRPr="005B42B7">
        <w:rPr>
          <w:rFonts w:ascii="Times New Roman" w:hAnsi="Times New Roman" w:cs="Times New Roman"/>
          <w:sz w:val="28"/>
          <w:szCs w:val="28"/>
        </w:rPr>
        <w:t>информацией, какими информационными свойствами и особенностями можно воспользоваться для повышения эффективности деятельности. В связи с этим остановимся кратко на основных свойствах и особенностях информации.</w:t>
      </w:r>
    </w:p>
    <w:p w:rsidR="00614997" w:rsidRPr="005B42B7" w:rsidRDefault="00614997" w:rsidP="00614997">
      <w:pPr>
        <w:shd w:val="clear" w:color="auto" w:fill="FFFFFF"/>
        <w:spacing w:line="480" w:lineRule="exact"/>
        <w:ind w:right="58" w:firstLine="701"/>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Как мы уже определились, информация - это адекватные результаты отражения. </w:t>
      </w:r>
      <w:r w:rsidRPr="005B42B7">
        <w:rPr>
          <w:rFonts w:ascii="Times New Roman" w:hAnsi="Times New Roman" w:cs="Times New Roman"/>
          <w:b/>
          <w:i/>
          <w:spacing w:val="-1"/>
          <w:sz w:val="28"/>
          <w:szCs w:val="28"/>
        </w:rPr>
        <w:t>Информация</w:t>
      </w:r>
      <w:r w:rsidRPr="005B42B7">
        <w:rPr>
          <w:rFonts w:ascii="Times New Roman" w:hAnsi="Times New Roman" w:cs="Times New Roman"/>
          <w:b/>
          <w:spacing w:val="-1"/>
          <w:sz w:val="28"/>
          <w:szCs w:val="28"/>
        </w:rPr>
        <w:t xml:space="preserve"> </w:t>
      </w:r>
      <w:r w:rsidRPr="005B42B7">
        <w:rPr>
          <w:rFonts w:ascii="Times New Roman" w:hAnsi="Times New Roman" w:cs="Times New Roman"/>
          <w:b/>
          <w:i/>
          <w:spacing w:val="-1"/>
          <w:sz w:val="28"/>
          <w:szCs w:val="28"/>
        </w:rPr>
        <w:t>может быть</w:t>
      </w:r>
      <w:r w:rsidRPr="005B42B7">
        <w:rPr>
          <w:rFonts w:ascii="Times New Roman" w:hAnsi="Times New Roman" w:cs="Times New Roman"/>
          <w:spacing w:val="-1"/>
          <w:sz w:val="28"/>
          <w:szCs w:val="28"/>
        </w:rPr>
        <w:t xml:space="preserve"> и ресурсом, и продуктом человеческой </w:t>
      </w:r>
      <w:r w:rsidRPr="005B42B7">
        <w:rPr>
          <w:rFonts w:ascii="Times New Roman" w:hAnsi="Times New Roman" w:cs="Times New Roman"/>
          <w:sz w:val="28"/>
          <w:szCs w:val="28"/>
        </w:rPr>
        <w:t xml:space="preserve">деятельности, а в условиях рыночных отношений - и </w:t>
      </w:r>
      <w:r w:rsidRPr="005B42B7">
        <w:rPr>
          <w:rFonts w:ascii="Times New Roman" w:hAnsi="Times New Roman" w:cs="Times New Roman"/>
          <w:b/>
          <w:i/>
          <w:sz w:val="28"/>
          <w:szCs w:val="28"/>
        </w:rPr>
        <w:t>товаром</w:t>
      </w:r>
      <w:r w:rsidRPr="005B42B7">
        <w:rPr>
          <w:rFonts w:ascii="Times New Roman" w:hAnsi="Times New Roman" w:cs="Times New Roman"/>
          <w:sz w:val="28"/>
          <w:szCs w:val="28"/>
        </w:rPr>
        <w:t xml:space="preserve">. У информации, как ресурса, есть замечательное свойство: одна и та же </w:t>
      </w:r>
      <w:r w:rsidRPr="005B42B7">
        <w:rPr>
          <w:rFonts w:ascii="Times New Roman" w:hAnsi="Times New Roman" w:cs="Times New Roman"/>
          <w:spacing w:val="-1"/>
          <w:sz w:val="28"/>
          <w:szCs w:val="28"/>
        </w:rPr>
        <w:t xml:space="preserve">информация может использоваться многократно и многими пользователями. </w:t>
      </w:r>
      <w:r w:rsidRPr="005B42B7">
        <w:rPr>
          <w:rFonts w:ascii="Times New Roman" w:hAnsi="Times New Roman" w:cs="Times New Roman"/>
          <w:sz w:val="28"/>
          <w:szCs w:val="28"/>
        </w:rPr>
        <w:t xml:space="preserve">То есть коэффициент использования (полезного </w:t>
      </w:r>
      <w:proofErr w:type="gramStart"/>
      <w:r w:rsidRPr="005B42B7">
        <w:rPr>
          <w:rFonts w:ascii="Times New Roman" w:hAnsi="Times New Roman" w:cs="Times New Roman"/>
          <w:sz w:val="28"/>
          <w:szCs w:val="28"/>
        </w:rPr>
        <w:t xml:space="preserve">действия) </w:t>
      </w:r>
      <w:proofErr w:type="gramEnd"/>
      <w:r w:rsidRPr="005B42B7">
        <w:rPr>
          <w:rFonts w:ascii="Times New Roman" w:hAnsi="Times New Roman" w:cs="Times New Roman"/>
          <w:sz w:val="28"/>
          <w:szCs w:val="28"/>
        </w:rPr>
        <w:t>информации может быть безграничен.</w:t>
      </w:r>
    </w:p>
    <w:p w:rsidR="00614997" w:rsidRPr="005B42B7" w:rsidRDefault="00614997" w:rsidP="00317461">
      <w:pPr>
        <w:shd w:val="clear" w:color="auto" w:fill="FFFFFF"/>
        <w:spacing w:before="10" w:line="480" w:lineRule="exact"/>
        <w:ind w:left="10" w:right="67" w:firstLine="691"/>
        <w:jc w:val="both"/>
        <w:rPr>
          <w:rFonts w:ascii="Times New Roman" w:hAnsi="Times New Roman" w:cs="Times New Roman"/>
          <w:sz w:val="28"/>
          <w:szCs w:val="28"/>
        </w:rPr>
      </w:pPr>
      <w:r w:rsidRPr="005B42B7">
        <w:rPr>
          <w:rFonts w:ascii="Times New Roman" w:hAnsi="Times New Roman" w:cs="Times New Roman"/>
          <w:sz w:val="28"/>
          <w:szCs w:val="28"/>
        </w:rPr>
        <w:t>Информация, как продукт деятельности, способна удовлетворять определённые потребности, а значит должна характеризоваться совокупностью   свойств,   то   есть   качеством.   Способность   информации</w:t>
      </w:r>
      <w:r w:rsidR="00317461"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удовлетворять определённые потребности иногда называют не качеством, а </w:t>
      </w:r>
      <w:proofErr w:type="spellStart"/>
      <w:r w:rsidRPr="005B42B7">
        <w:rPr>
          <w:rFonts w:ascii="Times New Roman" w:hAnsi="Times New Roman" w:cs="Times New Roman"/>
          <w:sz w:val="28"/>
          <w:szCs w:val="28"/>
        </w:rPr>
        <w:t>пертинентностью</w:t>
      </w:r>
      <w:proofErr w:type="spellEnd"/>
      <w:r w:rsidRPr="005B42B7">
        <w:rPr>
          <w:rFonts w:ascii="Times New Roman" w:hAnsi="Times New Roman" w:cs="Times New Roman"/>
          <w:sz w:val="28"/>
          <w:szCs w:val="28"/>
        </w:rPr>
        <w:t>.</w:t>
      </w:r>
    </w:p>
    <w:p w:rsidR="00614997" w:rsidRPr="005B42B7" w:rsidRDefault="00614997" w:rsidP="00614997">
      <w:pPr>
        <w:shd w:val="clear" w:color="auto" w:fill="FFFFFF"/>
        <w:spacing w:line="480" w:lineRule="exact"/>
        <w:ind w:left="744"/>
        <w:rPr>
          <w:rFonts w:ascii="Times New Roman" w:hAnsi="Times New Roman" w:cs="Times New Roman"/>
          <w:sz w:val="28"/>
          <w:szCs w:val="28"/>
        </w:rPr>
      </w:pPr>
      <w:r w:rsidRPr="005B42B7">
        <w:rPr>
          <w:rFonts w:ascii="Times New Roman" w:hAnsi="Times New Roman" w:cs="Times New Roman"/>
          <w:spacing w:val="-1"/>
          <w:sz w:val="28"/>
          <w:szCs w:val="28"/>
        </w:rPr>
        <w:t>Основные показатели качества информации:</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before="5" w:after="0" w:line="480" w:lineRule="exact"/>
        <w:ind w:left="149"/>
        <w:rPr>
          <w:rFonts w:ascii="Times New Roman" w:hAnsi="Times New Roman" w:cs="Times New Roman"/>
          <w:sz w:val="28"/>
          <w:szCs w:val="28"/>
        </w:rPr>
      </w:pPr>
      <w:r w:rsidRPr="005B42B7">
        <w:rPr>
          <w:rFonts w:ascii="Times New Roman" w:hAnsi="Times New Roman" w:cs="Times New Roman"/>
          <w:sz w:val="28"/>
          <w:szCs w:val="28"/>
        </w:rPr>
        <w:t>материальность - способность воздействовать на органы чувств;</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before="5" w:after="0" w:line="480" w:lineRule="exact"/>
        <w:ind w:left="149"/>
        <w:rPr>
          <w:rFonts w:ascii="Times New Roman" w:hAnsi="Times New Roman" w:cs="Times New Roman"/>
          <w:sz w:val="28"/>
          <w:szCs w:val="28"/>
        </w:rPr>
      </w:pPr>
      <w:r w:rsidRPr="005B42B7">
        <w:rPr>
          <w:rFonts w:ascii="Times New Roman" w:hAnsi="Times New Roman" w:cs="Times New Roman"/>
          <w:sz w:val="28"/>
          <w:szCs w:val="28"/>
        </w:rPr>
        <w:t>объективность - независимость от потребителя и целей использования;</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after="0" w:line="480" w:lineRule="exact"/>
        <w:ind w:left="149"/>
        <w:rPr>
          <w:rFonts w:ascii="Times New Roman" w:hAnsi="Times New Roman" w:cs="Times New Roman"/>
          <w:sz w:val="28"/>
          <w:szCs w:val="28"/>
        </w:rPr>
      </w:pPr>
      <w:r w:rsidRPr="005B42B7">
        <w:rPr>
          <w:rFonts w:ascii="Times New Roman" w:hAnsi="Times New Roman" w:cs="Times New Roman"/>
          <w:sz w:val="28"/>
          <w:szCs w:val="28"/>
        </w:rPr>
        <w:t>доступность - возможность использования различными потребителями;</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after="0" w:line="480" w:lineRule="exact"/>
        <w:ind w:left="149"/>
        <w:rPr>
          <w:rFonts w:ascii="Times New Roman" w:hAnsi="Times New Roman" w:cs="Times New Roman"/>
          <w:sz w:val="28"/>
          <w:szCs w:val="28"/>
        </w:rPr>
      </w:pPr>
      <w:r w:rsidRPr="005B42B7">
        <w:rPr>
          <w:rFonts w:ascii="Times New Roman" w:hAnsi="Times New Roman" w:cs="Times New Roman"/>
          <w:sz w:val="28"/>
          <w:szCs w:val="28"/>
        </w:rPr>
        <w:lastRenderedPageBreak/>
        <w:t>безопасность - способность сохраняться при воздействии угроз;</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before="5" w:after="0" w:line="480" w:lineRule="exact"/>
        <w:ind w:left="408" w:hanging="259"/>
        <w:rPr>
          <w:rFonts w:ascii="Times New Roman" w:hAnsi="Times New Roman" w:cs="Times New Roman"/>
          <w:sz w:val="28"/>
          <w:szCs w:val="28"/>
        </w:rPr>
      </w:pPr>
      <w:r w:rsidRPr="005B42B7">
        <w:rPr>
          <w:rFonts w:ascii="Times New Roman" w:hAnsi="Times New Roman" w:cs="Times New Roman"/>
          <w:sz w:val="28"/>
          <w:szCs w:val="28"/>
        </w:rPr>
        <w:t>защищённость - способность быть доступной для одних и недоступной для других потребителей;</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after="0" w:line="480" w:lineRule="exact"/>
        <w:ind w:left="408" w:hanging="259"/>
        <w:rPr>
          <w:rFonts w:ascii="Times New Roman" w:hAnsi="Times New Roman" w:cs="Times New Roman"/>
          <w:sz w:val="28"/>
          <w:szCs w:val="28"/>
        </w:rPr>
      </w:pPr>
      <w:r w:rsidRPr="005B42B7">
        <w:rPr>
          <w:rFonts w:ascii="Times New Roman" w:hAnsi="Times New Roman" w:cs="Times New Roman"/>
          <w:sz w:val="28"/>
          <w:szCs w:val="28"/>
        </w:rPr>
        <w:t>временные     характеристики     -     сроки     получения,     подтверждения идентичности, хранения, поиска и т.п.;</w:t>
      </w:r>
    </w:p>
    <w:p w:rsidR="00614997" w:rsidRPr="005B42B7" w:rsidRDefault="00614997" w:rsidP="0076200E">
      <w:pPr>
        <w:widowControl w:val="0"/>
        <w:numPr>
          <w:ilvl w:val="0"/>
          <w:numId w:val="8"/>
        </w:numPr>
        <w:shd w:val="clear" w:color="auto" w:fill="FFFFFF"/>
        <w:tabs>
          <w:tab w:val="left" w:pos="408"/>
        </w:tabs>
        <w:autoSpaceDE w:val="0"/>
        <w:autoSpaceDN w:val="0"/>
        <w:adjustRightInd w:val="0"/>
        <w:spacing w:after="0" w:line="480" w:lineRule="exact"/>
        <w:ind w:left="408" w:hanging="259"/>
        <w:rPr>
          <w:rFonts w:ascii="Times New Roman" w:hAnsi="Times New Roman" w:cs="Times New Roman"/>
          <w:sz w:val="28"/>
          <w:szCs w:val="28"/>
        </w:rPr>
      </w:pPr>
      <w:r w:rsidRPr="005B42B7">
        <w:rPr>
          <w:rFonts w:ascii="Times New Roman" w:hAnsi="Times New Roman" w:cs="Times New Roman"/>
          <w:sz w:val="28"/>
          <w:szCs w:val="28"/>
        </w:rPr>
        <w:t>актуальность - необходимость для удовлетворения уже существующих потребностей и др.</w:t>
      </w:r>
    </w:p>
    <w:p w:rsidR="00614997" w:rsidRPr="005B42B7" w:rsidRDefault="00614997" w:rsidP="00614997">
      <w:pPr>
        <w:shd w:val="clear" w:color="auto" w:fill="FFFFFF"/>
        <w:spacing w:line="480" w:lineRule="exact"/>
        <w:ind w:left="5" w:right="34" w:firstLine="691"/>
        <w:jc w:val="both"/>
        <w:rPr>
          <w:rFonts w:ascii="Times New Roman" w:hAnsi="Times New Roman" w:cs="Times New Roman"/>
          <w:sz w:val="28"/>
          <w:szCs w:val="28"/>
        </w:rPr>
      </w:pPr>
      <w:r w:rsidRPr="005B42B7">
        <w:rPr>
          <w:rFonts w:ascii="Times New Roman" w:hAnsi="Times New Roman" w:cs="Times New Roman"/>
          <w:sz w:val="28"/>
          <w:szCs w:val="28"/>
        </w:rPr>
        <w:t xml:space="preserve">Главным атрибутивным свойством информации, наличие которого позволяет данные перевести на уровень информации, является адекватность (или неопределённость), характеризующая степень соответствия результата отражения отображаемому объекту. И вот здесь нужно признать, что в </w:t>
      </w:r>
      <w:r w:rsidRPr="005B42B7">
        <w:rPr>
          <w:rFonts w:ascii="Times New Roman" w:hAnsi="Times New Roman" w:cs="Times New Roman"/>
          <w:spacing w:val="-1"/>
          <w:sz w:val="28"/>
          <w:szCs w:val="28"/>
        </w:rPr>
        <w:t xml:space="preserve">практической деятельности предприятий информации используется немного: </w:t>
      </w:r>
      <w:r w:rsidRPr="005B42B7">
        <w:rPr>
          <w:rFonts w:ascii="Times New Roman" w:hAnsi="Times New Roman" w:cs="Times New Roman"/>
          <w:sz w:val="28"/>
          <w:szCs w:val="28"/>
        </w:rPr>
        <w:t xml:space="preserve">как правило, мы имеем дело с описаниями, сведениями, сообщениями, изображениями и пр., уровень определённости (или неопределённости) которых охарактеризовать очень непросто. Пока ещё не предложены даже </w:t>
      </w:r>
      <w:proofErr w:type="spellStart"/>
      <w:r w:rsidRPr="005B42B7">
        <w:rPr>
          <w:rFonts w:ascii="Times New Roman" w:hAnsi="Times New Roman" w:cs="Times New Roman"/>
          <w:spacing w:val="-1"/>
          <w:sz w:val="28"/>
          <w:szCs w:val="28"/>
        </w:rPr>
        <w:t>атрибутивы</w:t>
      </w:r>
      <w:proofErr w:type="spellEnd"/>
      <w:r w:rsidRPr="005B42B7">
        <w:rPr>
          <w:rFonts w:ascii="Times New Roman" w:hAnsi="Times New Roman" w:cs="Times New Roman"/>
          <w:spacing w:val="-1"/>
          <w:sz w:val="28"/>
          <w:szCs w:val="28"/>
        </w:rPr>
        <w:t xml:space="preserve"> к данным, способные выработать к ним определённый уровень </w:t>
      </w:r>
      <w:r w:rsidRPr="005B42B7">
        <w:rPr>
          <w:rFonts w:ascii="Times New Roman" w:hAnsi="Times New Roman" w:cs="Times New Roman"/>
          <w:sz w:val="28"/>
          <w:szCs w:val="28"/>
        </w:rPr>
        <w:t xml:space="preserve">доверия. Более того, даже количественные данные, как правило, представляются не в интервальном, а точечном виде и без указания уровня неопределённости. Типичной является ситуация, когда вообще о погрешности количественных данных сведений просто нет: данные </w:t>
      </w:r>
      <w:r w:rsidRPr="005B42B7">
        <w:rPr>
          <w:rFonts w:ascii="Times New Roman" w:hAnsi="Times New Roman" w:cs="Times New Roman"/>
          <w:spacing w:val="-1"/>
          <w:sz w:val="28"/>
          <w:szCs w:val="28"/>
        </w:rPr>
        <w:t>представляются как точные и без указания степени округления.</w:t>
      </w:r>
    </w:p>
    <w:p w:rsidR="00614997" w:rsidRPr="005B42B7" w:rsidRDefault="00614997" w:rsidP="00614997">
      <w:pPr>
        <w:shd w:val="clear" w:color="auto" w:fill="FFFFFF"/>
        <w:spacing w:before="10" w:line="480" w:lineRule="exact"/>
        <w:ind w:right="62" w:firstLine="691"/>
        <w:jc w:val="both"/>
        <w:rPr>
          <w:rFonts w:ascii="Times New Roman" w:hAnsi="Times New Roman" w:cs="Times New Roman"/>
          <w:sz w:val="28"/>
          <w:szCs w:val="28"/>
        </w:rPr>
      </w:pPr>
      <w:proofErr w:type="gramStart"/>
      <w:r w:rsidRPr="005B42B7">
        <w:rPr>
          <w:rFonts w:ascii="Times New Roman" w:hAnsi="Times New Roman" w:cs="Times New Roman"/>
          <w:sz w:val="28"/>
          <w:szCs w:val="28"/>
        </w:rPr>
        <w:t>Таким образом, из трёх уровней представления данных (рис.</w:t>
      </w:r>
      <w:r w:rsidR="00E052D3" w:rsidRPr="005B42B7">
        <w:rPr>
          <w:rFonts w:ascii="Times New Roman" w:hAnsi="Times New Roman" w:cs="Times New Roman"/>
          <w:sz w:val="28"/>
          <w:szCs w:val="28"/>
        </w:rPr>
        <w:t>1.1</w:t>
      </w:r>
      <w:r w:rsidRPr="005B42B7">
        <w:rPr>
          <w:rFonts w:ascii="Times New Roman" w:hAnsi="Times New Roman" w:cs="Times New Roman"/>
          <w:sz w:val="28"/>
          <w:szCs w:val="28"/>
        </w:rPr>
        <w:t>) мы</w:t>
      </w:r>
      <w:r w:rsidR="00286C75" w:rsidRPr="005B42B7">
        <w:rPr>
          <w:rFonts w:ascii="Times New Roman" w:hAnsi="Times New Roman" w:cs="Times New Roman"/>
          <w:sz w:val="28"/>
          <w:szCs w:val="28"/>
        </w:rPr>
        <w:t>,</w:t>
      </w:r>
      <w:r w:rsidRPr="005B42B7">
        <w:rPr>
          <w:rFonts w:ascii="Times New Roman" w:hAnsi="Times New Roman" w:cs="Times New Roman"/>
          <w:sz w:val="28"/>
          <w:szCs w:val="28"/>
        </w:rPr>
        <w:t xml:space="preserve"> в основном</w:t>
      </w:r>
      <w:r w:rsidR="00286C75" w:rsidRPr="005B42B7">
        <w:rPr>
          <w:rFonts w:ascii="Times New Roman" w:hAnsi="Times New Roman" w:cs="Times New Roman"/>
          <w:sz w:val="28"/>
          <w:szCs w:val="28"/>
        </w:rPr>
        <w:t>,</w:t>
      </w:r>
      <w:r w:rsidRPr="005B42B7">
        <w:rPr>
          <w:rFonts w:ascii="Times New Roman" w:hAnsi="Times New Roman" w:cs="Times New Roman"/>
          <w:sz w:val="28"/>
          <w:szCs w:val="28"/>
        </w:rPr>
        <w:t xml:space="preserve"> работаем на самом нижнем, то есть с сообщениями, сведениями и </w:t>
      </w:r>
      <w:r w:rsidRPr="005B42B7">
        <w:rPr>
          <w:rFonts w:ascii="Times New Roman" w:hAnsi="Times New Roman" w:cs="Times New Roman"/>
          <w:spacing w:val="-2"/>
          <w:sz w:val="28"/>
          <w:szCs w:val="28"/>
        </w:rPr>
        <w:t>пр.,     степень     неопределённости     которых     обычно     трудно     оценить.</w:t>
      </w:r>
      <w:proofErr w:type="gramEnd"/>
    </w:p>
    <w:p w:rsidR="00614997" w:rsidRDefault="00614997" w:rsidP="00614997">
      <w:pPr>
        <w:shd w:val="clear" w:color="auto" w:fill="FFFFFF"/>
        <w:spacing w:after="86" w:line="480" w:lineRule="exact"/>
        <w:ind w:left="14"/>
        <w:jc w:val="both"/>
        <w:rPr>
          <w:rFonts w:ascii="Times New Roman" w:hAnsi="Times New Roman" w:cs="Times New Roman"/>
          <w:sz w:val="28"/>
          <w:szCs w:val="28"/>
        </w:rPr>
      </w:pPr>
      <w:r w:rsidRPr="005B42B7">
        <w:rPr>
          <w:rFonts w:ascii="Times New Roman" w:hAnsi="Times New Roman" w:cs="Times New Roman"/>
          <w:sz w:val="28"/>
          <w:szCs w:val="28"/>
        </w:rPr>
        <w:t xml:space="preserve">Несомненно, на предприятиях накоплены большие объёмы описательной (в том числе изобразительной) и измерительной информации, которая всесторонне проверена практикой, экспериментальными работами. Такую </w:t>
      </w:r>
      <w:r w:rsidRPr="005B42B7">
        <w:rPr>
          <w:rFonts w:ascii="Times New Roman" w:hAnsi="Times New Roman" w:cs="Times New Roman"/>
          <w:sz w:val="28"/>
          <w:szCs w:val="28"/>
        </w:rPr>
        <w:lastRenderedPageBreak/>
        <w:t xml:space="preserve">информацию нужно выделить, определить к ней соответствующий уровень доверия и при переводе в электронный вид этой информации присвоить </w:t>
      </w:r>
      <w:r w:rsidRPr="005B42B7">
        <w:rPr>
          <w:rFonts w:ascii="Times New Roman" w:hAnsi="Times New Roman" w:cs="Times New Roman"/>
          <w:spacing w:val="-1"/>
          <w:sz w:val="28"/>
          <w:szCs w:val="28"/>
        </w:rPr>
        <w:t xml:space="preserve">соответствующие атрибуты, правильно выбрать методы и средства её </w:t>
      </w:r>
      <w:r w:rsidRPr="005B42B7">
        <w:rPr>
          <w:rFonts w:ascii="Times New Roman" w:hAnsi="Times New Roman" w:cs="Times New Roman"/>
          <w:sz w:val="28"/>
          <w:szCs w:val="28"/>
        </w:rPr>
        <w:t>последующего хранения и преобразования. В то же время сомнительные данные нужно подвергнуть дополнительной проверке, оценить их качество.</w:t>
      </w:r>
    </w:p>
    <w:p w:rsidR="00A4379A" w:rsidRPr="005B42B7" w:rsidRDefault="00A4379A" w:rsidP="00614997">
      <w:pPr>
        <w:shd w:val="clear" w:color="auto" w:fill="FFFFFF"/>
        <w:spacing w:after="86" w:line="480" w:lineRule="exact"/>
        <w:ind w:left="14"/>
        <w:jc w:val="both"/>
        <w:rPr>
          <w:rFonts w:ascii="Times New Roman" w:hAnsi="Times New Roman" w:cs="Times New Roman"/>
          <w:sz w:val="28"/>
          <w:szCs w:val="28"/>
        </w:rPr>
      </w:pPr>
      <w:r w:rsidRPr="005B42B7">
        <w:rPr>
          <w:rFonts w:ascii="Times New Roman" w:hAnsi="Times New Roman" w:cs="Times New Roman"/>
          <w:noProof/>
          <w:spacing w:val="-1"/>
          <w:sz w:val="28"/>
          <w:szCs w:val="28"/>
        </w:rPr>
        <mc:AlternateContent>
          <mc:Choice Requires="wps">
            <w:drawing>
              <wp:anchor distT="0" distB="0" distL="114300" distR="114300" simplePos="0" relativeHeight="251782144" behindDoc="0" locked="0" layoutInCell="1" allowOverlap="1" wp14:anchorId="40D4D7FF" wp14:editId="406F2243">
                <wp:simplePos x="0" y="0"/>
                <wp:positionH relativeFrom="column">
                  <wp:posOffset>2981325</wp:posOffset>
                </wp:positionH>
                <wp:positionV relativeFrom="paragraph">
                  <wp:posOffset>227330</wp:posOffset>
                </wp:positionV>
                <wp:extent cx="0" cy="274320"/>
                <wp:effectExtent l="76200" t="38100" r="57150" b="11430"/>
                <wp:wrapNone/>
                <wp:docPr id="45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7.9pt" to="23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">
                <v:stroke endarrow="block"/>
              </v:line>
            </w:pict>
          </mc:Fallback>
        </mc:AlternateContent>
      </w:r>
    </w:p>
    <w:p w:rsidR="00614997" w:rsidRPr="005B42B7" w:rsidRDefault="00AD4110" w:rsidP="00614997">
      <w:pPr>
        <w:shd w:val="clear" w:color="auto" w:fill="FFFFFF"/>
        <w:spacing w:after="86" w:line="480" w:lineRule="exact"/>
        <w:ind w:left="14"/>
        <w:jc w:val="both"/>
        <w:rPr>
          <w:rFonts w:ascii="Times New Roman" w:hAnsi="Times New Roman" w:cs="Times New Roman"/>
          <w:sz w:val="28"/>
          <w:szCs w:val="28"/>
        </w:rPr>
      </w:pPr>
      <w:r w:rsidRPr="005B42B7">
        <w:rPr>
          <w:rFonts w:ascii="Times New Roman" w:hAnsi="Times New Roman" w:cs="Times New Roman"/>
          <w:noProof/>
          <w:spacing w:val="-1"/>
          <w:sz w:val="28"/>
          <w:szCs w:val="28"/>
        </w:rPr>
        <mc:AlternateContent>
          <mc:Choice Requires="wps">
            <w:drawing>
              <wp:anchor distT="0" distB="0" distL="114300" distR="114300" simplePos="0" relativeHeight="251779072" behindDoc="0" locked="0" layoutInCell="1" allowOverlap="1" wp14:anchorId="15306C0E" wp14:editId="7DAE07E2">
                <wp:simplePos x="0" y="0"/>
                <wp:positionH relativeFrom="column">
                  <wp:posOffset>4229100</wp:posOffset>
                </wp:positionH>
                <wp:positionV relativeFrom="paragraph">
                  <wp:posOffset>137795</wp:posOffset>
                </wp:positionV>
                <wp:extent cx="1371600" cy="457200"/>
                <wp:effectExtent l="3810" t="0" r="0" b="635"/>
                <wp:wrapNone/>
                <wp:docPr id="4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614997">
                            <w:pPr>
                              <w:jc w:val="center"/>
                            </w:pPr>
                            <w:r>
                              <w:t>Информационный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26" type="#_x0000_t202" style="position:absolute;left:0;text-align:left;margin-left:333pt;margin-top:10.85pt;width:108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6ggIAABM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" stroked="f">
                <v:textbox>
                  <w:txbxContent>
                    <w:p w:rsidR="007E27A6" w:rsidRDefault="007E27A6" w:rsidP="00614997">
                      <w:pPr>
                        <w:jc w:val="center"/>
                      </w:pPr>
                      <w:r>
                        <w:t>Информационный уровень</w:t>
                      </w:r>
                    </w:p>
                  </w:txbxContent>
                </v:textbox>
              </v:shape>
            </w:pict>
          </mc:Fallback>
        </mc:AlternateContent>
      </w:r>
      <w:r w:rsidRPr="005B42B7">
        <w:rPr>
          <w:rFonts w:ascii="Times New Roman" w:hAnsi="Times New Roman" w:cs="Times New Roman"/>
          <w:noProof/>
          <w:spacing w:val="-1"/>
          <w:sz w:val="28"/>
          <w:szCs w:val="28"/>
        </w:rPr>
        <mc:AlternateContent>
          <mc:Choice Requires="wps">
            <w:drawing>
              <wp:anchor distT="0" distB="0" distL="114300" distR="114300" simplePos="0" relativeHeight="251776000" behindDoc="0" locked="0" layoutInCell="1" allowOverlap="1" wp14:anchorId="18716F27" wp14:editId="52C1DCFF">
                <wp:simplePos x="0" y="0"/>
                <wp:positionH relativeFrom="column">
                  <wp:posOffset>2286000</wp:posOffset>
                </wp:positionH>
                <wp:positionV relativeFrom="paragraph">
                  <wp:posOffset>137795</wp:posOffset>
                </wp:positionV>
                <wp:extent cx="1485900" cy="457200"/>
                <wp:effectExtent l="13335" t="8890" r="5715" b="10160"/>
                <wp:wrapNone/>
                <wp:docPr id="45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7E27A6" w:rsidRDefault="007E27A6" w:rsidP="00614997">
                            <w:pPr>
                              <w:jc w:val="center"/>
                            </w:pPr>
                            <w:r>
                              <w:t>Описательная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27" type="#_x0000_t202" style="position:absolute;left:0;text-align:left;margin-left:180pt;margin-top:10.85pt;width:117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">
                <v:textbox>
                  <w:txbxContent>
                    <w:p w:rsidR="007E27A6" w:rsidRDefault="007E27A6" w:rsidP="00614997">
                      <w:pPr>
                        <w:jc w:val="center"/>
                      </w:pPr>
                      <w:r>
                        <w:t>Описательная информация</w:t>
                      </w:r>
                    </w:p>
                  </w:txbxContent>
                </v:textbox>
              </v:shape>
            </w:pict>
          </mc:Fallback>
        </mc:AlternateContent>
      </w:r>
    </w:p>
    <w:p w:rsidR="00614997" w:rsidRPr="005B42B7" w:rsidRDefault="00AD4110" w:rsidP="00317461">
      <w:pPr>
        <w:shd w:val="clear" w:color="auto" w:fill="FFFFFF"/>
        <w:spacing w:line="283" w:lineRule="exact"/>
        <w:ind w:left="715" w:hanging="715"/>
        <w:rPr>
          <w:rFonts w:ascii="Times New Roman" w:hAnsi="Times New Roman" w:cs="Times New Roman"/>
          <w:spacing w:val="-1"/>
          <w:sz w:val="28"/>
          <w:szCs w:val="28"/>
        </w:rPr>
      </w:pPr>
      <w:r w:rsidRPr="005B42B7">
        <w:rPr>
          <w:rFonts w:ascii="Times New Roman" w:hAnsi="Times New Roman" w:cs="Times New Roman"/>
          <w:noProof/>
          <w:spacing w:val="-1"/>
          <w:sz w:val="28"/>
          <w:szCs w:val="28"/>
        </w:rPr>
        <mc:AlternateContent>
          <mc:Choice Requires="wps">
            <w:drawing>
              <wp:anchor distT="0" distB="0" distL="114300" distR="114300" simplePos="0" relativeHeight="251781120" behindDoc="0" locked="0" layoutInCell="1" allowOverlap="1" wp14:anchorId="7247F475" wp14:editId="4D7A13D4">
                <wp:simplePos x="0" y="0"/>
                <wp:positionH relativeFrom="column">
                  <wp:posOffset>2971800</wp:posOffset>
                </wp:positionH>
                <wp:positionV relativeFrom="paragraph">
                  <wp:posOffset>235585</wp:posOffset>
                </wp:positionV>
                <wp:extent cx="0" cy="228600"/>
                <wp:effectExtent l="60960" t="18415" r="53340" b="10160"/>
                <wp:wrapNone/>
                <wp:docPr id="45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55pt" to="234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WMgIAAFc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">
                <v:stroke endarrow="block"/>
              </v:line>
            </w:pict>
          </mc:Fallback>
        </mc:AlternateContent>
      </w:r>
      <w:r w:rsidRPr="005B42B7">
        <w:rPr>
          <w:rFonts w:ascii="Times New Roman" w:hAnsi="Times New Roman" w:cs="Times New Roman"/>
          <w:noProof/>
          <w:spacing w:val="-1"/>
          <w:sz w:val="28"/>
          <w:szCs w:val="28"/>
        </w:rPr>
        <mc:AlternateContent>
          <mc:Choice Requires="wps">
            <w:drawing>
              <wp:anchor distT="0" distB="0" distL="114300" distR="114300" simplePos="0" relativeHeight="251778048" behindDoc="0" locked="0" layoutInCell="1" allowOverlap="1" wp14:anchorId="5F57986F" wp14:editId="3E7FD428">
                <wp:simplePos x="0" y="0"/>
                <wp:positionH relativeFrom="column">
                  <wp:posOffset>1981200</wp:posOffset>
                </wp:positionH>
                <wp:positionV relativeFrom="paragraph">
                  <wp:posOffset>56515</wp:posOffset>
                </wp:positionV>
                <wp:extent cx="152400" cy="914400"/>
                <wp:effectExtent l="13335" t="10795" r="5715" b="8255"/>
                <wp:wrapNone/>
                <wp:docPr id="452"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3" o:spid="_x0000_s1026" type="#_x0000_t88" style="position:absolute;margin-left:156pt;margin-top:4.45pt;width:12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"/>
            </w:pict>
          </mc:Fallback>
        </mc:AlternateContent>
      </w:r>
    </w:p>
    <w:p w:rsidR="00614997" w:rsidRPr="005B42B7" w:rsidRDefault="00AD4110" w:rsidP="00614997">
      <w:pPr>
        <w:shd w:val="clear" w:color="auto" w:fill="FFFFFF"/>
        <w:spacing w:before="346"/>
        <w:ind w:left="394"/>
        <w:rPr>
          <w:rFonts w:ascii="Times New Roman" w:hAnsi="Times New Roman" w:cs="Times New Roman"/>
          <w:spacing w:val="-1"/>
          <w:sz w:val="28"/>
          <w:szCs w:val="28"/>
        </w:rPr>
      </w:pPr>
      <w:r w:rsidRPr="005B42B7">
        <w:rPr>
          <w:rFonts w:ascii="Times New Roman" w:hAnsi="Times New Roman" w:cs="Times New Roman"/>
          <w:noProof/>
          <w:spacing w:val="-1"/>
          <w:sz w:val="28"/>
          <w:szCs w:val="28"/>
        </w:rPr>
        <mc:AlternateContent>
          <mc:Choice Requires="wps">
            <w:drawing>
              <wp:anchor distT="0" distB="0" distL="114300" distR="114300" simplePos="0" relativeHeight="251780096" behindDoc="0" locked="0" layoutInCell="1" allowOverlap="1" wp14:anchorId="48FAE9B5" wp14:editId="5CE4A32A">
                <wp:simplePos x="0" y="0"/>
                <wp:positionH relativeFrom="column">
                  <wp:posOffset>4229100</wp:posOffset>
                </wp:positionH>
                <wp:positionV relativeFrom="paragraph">
                  <wp:posOffset>394970</wp:posOffset>
                </wp:positionV>
                <wp:extent cx="1463675" cy="457200"/>
                <wp:effectExtent l="3810" t="0" r="0" b="1270"/>
                <wp:wrapNone/>
                <wp:docPr id="4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614997">
                            <w:pPr>
                              <w:jc w:val="center"/>
                            </w:pPr>
                            <w:proofErr w:type="spellStart"/>
                            <w:r>
                              <w:t>Доинформационный</w:t>
                            </w:r>
                            <w:proofErr w:type="spellEnd"/>
                            <w:r>
                              <w:t xml:space="preserve">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28" type="#_x0000_t202" style="position:absolute;left:0;text-align:left;margin-left:333pt;margin-top:31.1pt;width:115.2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x7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" stroked="f">
                <v:textbox>
                  <w:txbxContent>
                    <w:p w:rsidR="007E27A6" w:rsidRDefault="007E27A6" w:rsidP="00614997">
                      <w:pPr>
                        <w:jc w:val="center"/>
                      </w:pPr>
                      <w:proofErr w:type="spellStart"/>
                      <w:r>
                        <w:t>Доинформационный</w:t>
                      </w:r>
                      <w:proofErr w:type="spellEnd"/>
                      <w:r>
                        <w:t xml:space="preserve"> уровень</w:t>
                      </w:r>
                    </w:p>
                  </w:txbxContent>
                </v:textbox>
              </v:shape>
            </w:pict>
          </mc:Fallback>
        </mc:AlternateContent>
      </w:r>
      <w:r w:rsidRPr="005B42B7">
        <w:rPr>
          <w:rFonts w:ascii="Times New Roman" w:hAnsi="Times New Roman" w:cs="Times New Roman"/>
          <w:noProof/>
          <w:spacing w:val="-1"/>
          <w:sz w:val="28"/>
          <w:szCs w:val="28"/>
        </w:rPr>
        <mc:AlternateContent>
          <mc:Choice Requires="wps">
            <w:drawing>
              <wp:anchor distT="0" distB="0" distL="114300" distR="114300" simplePos="0" relativeHeight="251777024" behindDoc="0" locked="0" layoutInCell="1" allowOverlap="1" wp14:anchorId="4A545700" wp14:editId="209A858D">
                <wp:simplePos x="0" y="0"/>
                <wp:positionH relativeFrom="column">
                  <wp:posOffset>2286000</wp:posOffset>
                </wp:positionH>
                <wp:positionV relativeFrom="paragraph">
                  <wp:posOffset>157480</wp:posOffset>
                </wp:positionV>
                <wp:extent cx="1714500" cy="938530"/>
                <wp:effectExtent l="13335" t="8890" r="5715" b="5080"/>
                <wp:wrapNone/>
                <wp:docPr id="45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38530"/>
                        </a:xfrm>
                        <a:prstGeom prst="rect">
                          <a:avLst/>
                        </a:prstGeom>
                        <a:solidFill>
                          <a:srgbClr val="FFFFFF"/>
                        </a:solidFill>
                        <a:ln w="9525">
                          <a:solidFill>
                            <a:srgbClr val="000000"/>
                          </a:solidFill>
                          <a:miter lim="800000"/>
                          <a:headEnd/>
                          <a:tailEnd/>
                        </a:ln>
                      </wps:spPr>
                      <wps:txbx>
                        <w:txbxContent>
                          <w:p w:rsidR="007E27A6" w:rsidRDefault="007E27A6" w:rsidP="00614997">
                            <w:pPr>
                              <w:jc w:val="center"/>
                            </w:pPr>
                            <w:r>
                              <w:t>Сведения (сообщения, изображения, чертежи, рисунки, файлы, веб-сайты…)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9" type="#_x0000_t202" style="position:absolute;left:0;text-align:left;margin-left:180pt;margin-top:12.4pt;width:135pt;height:7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">
                <v:textbox>
                  <w:txbxContent>
                    <w:p w:rsidR="007E27A6" w:rsidRDefault="007E27A6" w:rsidP="00614997">
                      <w:pPr>
                        <w:jc w:val="center"/>
                      </w:pPr>
                      <w:r>
                        <w:t>Сведения (сообщения, изображения, чертежи, рисунки, файлы, веб-сайты…)</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630230F0" wp14:editId="661C424C">
                <wp:simplePos x="0" y="0"/>
                <wp:positionH relativeFrom="column">
                  <wp:posOffset>381000</wp:posOffset>
                </wp:positionH>
                <wp:positionV relativeFrom="paragraph">
                  <wp:posOffset>24130</wp:posOffset>
                </wp:positionV>
                <wp:extent cx="1447800" cy="370840"/>
                <wp:effectExtent l="13335" t="8890" r="5715" b="10795"/>
                <wp:wrapNone/>
                <wp:docPr id="44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70840"/>
                        </a:xfrm>
                        <a:prstGeom prst="rect">
                          <a:avLst/>
                        </a:prstGeom>
                        <a:solidFill>
                          <a:srgbClr val="FFFFFF"/>
                        </a:solidFill>
                        <a:ln w="9525">
                          <a:solidFill>
                            <a:srgbClr val="000000"/>
                          </a:solidFill>
                          <a:miter lim="800000"/>
                          <a:headEnd/>
                          <a:tailEnd/>
                        </a:ln>
                      </wps:spPr>
                      <wps:txbx>
                        <w:txbxContent>
                          <w:p w:rsidR="007E27A6" w:rsidRDefault="007E27A6" w:rsidP="00614997">
                            <w:pPr>
                              <w:jc w:val="center"/>
                            </w:pPr>
                            <w:r>
                              <w:t>Измерительная</w:t>
                            </w:r>
                          </w:p>
                          <w:p w:rsidR="007E27A6" w:rsidRDefault="007E27A6" w:rsidP="00614997">
                            <w:pPr>
                              <w:jc w:val="center"/>
                            </w:pPr>
                            <w:r>
                              <w:t>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0" type="#_x0000_t202" style="position:absolute;left:0;text-align:left;margin-left:30pt;margin-top:1.9pt;width:114pt;height:2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">
                <v:textbox>
                  <w:txbxContent>
                    <w:p w:rsidR="007E27A6" w:rsidRDefault="007E27A6" w:rsidP="00614997">
                      <w:pPr>
                        <w:jc w:val="center"/>
                      </w:pPr>
                      <w:r>
                        <w:t>Измерительная</w:t>
                      </w:r>
                    </w:p>
                    <w:p w:rsidR="007E27A6" w:rsidRDefault="007E27A6" w:rsidP="00614997">
                      <w:pPr>
                        <w:jc w:val="center"/>
                      </w:pPr>
                      <w:r>
                        <w:t>информация</w:t>
                      </w:r>
                    </w:p>
                  </w:txbxContent>
                </v:textbox>
              </v:shape>
            </w:pict>
          </mc:Fallback>
        </mc:AlternateContent>
      </w:r>
    </w:p>
    <w:p w:rsidR="00614997" w:rsidRPr="005B42B7" w:rsidRDefault="00614997" w:rsidP="00614997">
      <w:pPr>
        <w:shd w:val="clear" w:color="auto" w:fill="FFFFFF"/>
        <w:spacing w:before="346"/>
        <w:ind w:left="394"/>
        <w:rPr>
          <w:rFonts w:ascii="Times New Roman" w:hAnsi="Times New Roman" w:cs="Times New Roman"/>
          <w:spacing w:val="-1"/>
          <w:sz w:val="28"/>
          <w:szCs w:val="28"/>
        </w:rPr>
      </w:pPr>
    </w:p>
    <w:p w:rsidR="00614997" w:rsidRPr="005B42B7" w:rsidRDefault="00614997" w:rsidP="00614997">
      <w:pPr>
        <w:shd w:val="clear" w:color="auto" w:fill="FFFFFF"/>
        <w:spacing w:before="346"/>
        <w:ind w:left="394"/>
        <w:rPr>
          <w:rFonts w:ascii="Times New Roman" w:hAnsi="Times New Roman" w:cs="Times New Roman"/>
          <w:spacing w:val="-1"/>
          <w:sz w:val="28"/>
          <w:szCs w:val="28"/>
        </w:rPr>
      </w:pPr>
    </w:p>
    <w:p w:rsidR="00614997" w:rsidRPr="005B42B7" w:rsidRDefault="00614997" w:rsidP="00614997">
      <w:pPr>
        <w:shd w:val="clear" w:color="auto" w:fill="FFFFFF"/>
        <w:spacing w:before="346"/>
        <w:ind w:left="394"/>
        <w:rPr>
          <w:rFonts w:ascii="Times New Roman" w:hAnsi="Times New Roman" w:cs="Times New Roman"/>
          <w:sz w:val="28"/>
          <w:szCs w:val="28"/>
        </w:rPr>
      </w:pPr>
      <w:r w:rsidRPr="005B42B7">
        <w:rPr>
          <w:rFonts w:ascii="Times New Roman" w:hAnsi="Times New Roman" w:cs="Times New Roman"/>
          <w:spacing w:val="-1"/>
          <w:sz w:val="28"/>
          <w:szCs w:val="28"/>
        </w:rPr>
        <w:t>Рис.</w:t>
      </w:r>
      <w:r w:rsidR="001E4B95" w:rsidRPr="005B42B7">
        <w:rPr>
          <w:rFonts w:ascii="Times New Roman" w:hAnsi="Times New Roman" w:cs="Times New Roman"/>
          <w:spacing w:val="-1"/>
          <w:sz w:val="28"/>
          <w:szCs w:val="28"/>
        </w:rPr>
        <w:t>1</w:t>
      </w:r>
      <w:r w:rsidR="00E052D3" w:rsidRPr="005B42B7">
        <w:rPr>
          <w:rFonts w:ascii="Times New Roman" w:hAnsi="Times New Roman" w:cs="Times New Roman"/>
          <w:spacing w:val="-1"/>
          <w:sz w:val="28"/>
          <w:szCs w:val="28"/>
        </w:rPr>
        <w:t>.1.</w:t>
      </w:r>
      <w:r w:rsidRPr="005B42B7">
        <w:rPr>
          <w:rFonts w:ascii="Times New Roman" w:hAnsi="Times New Roman" w:cs="Times New Roman"/>
          <w:spacing w:val="-1"/>
          <w:sz w:val="28"/>
          <w:szCs w:val="28"/>
        </w:rPr>
        <w:t xml:space="preserve"> Описательные и количественные уровни представления данных</w:t>
      </w:r>
    </w:p>
    <w:p w:rsidR="00614997" w:rsidRPr="005B42B7" w:rsidRDefault="00614997" w:rsidP="00614997">
      <w:pPr>
        <w:shd w:val="clear" w:color="auto" w:fill="FFFFFF"/>
        <w:spacing w:before="504" w:line="485" w:lineRule="exact"/>
        <w:ind w:right="53" w:firstLine="715"/>
        <w:jc w:val="both"/>
        <w:rPr>
          <w:rFonts w:ascii="Times New Roman" w:hAnsi="Times New Roman" w:cs="Times New Roman"/>
          <w:sz w:val="28"/>
          <w:szCs w:val="28"/>
        </w:rPr>
      </w:pPr>
      <w:r w:rsidRPr="005B42B7">
        <w:rPr>
          <w:rFonts w:ascii="Times New Roman" w:hAnsi="Times New Roman" w:cs="Times New Roman"/>
          <w:sz w:val="28"/>
          <w:szCs w:val="28"/>
        </w:rPr>
        <w:t xml:space="preserve">Восхождение на информационные уровни может быть только последовательным. Чтобы перейти на описательный информационный </w:t>
      </w:r>
      <w:r w:rsidRPr="005B42B7">
        <w:rPr>
          <w:rFonts w:ascii="Times New Roman" w:hAnsi="Times New Roman" w:cs="Times New Roman"/>
          <w:spacing w:val="-1"/>
          <w:sz w:val="28"/>
          <w:szCs w:val="28"/>
        </w:rPr>
        <w:t xml:space="preserve">уровень, нужно полученные сведения (например, текст) строго упорядочить: </w:t>
      </w:r>
      <w:r w:rsidRPr="005B42B7">
        <w:rPr>
          <w:rFonts w:ascii="Times New Roman" w:hAnsi="Times New Roman" w:cs="Times New Roman"/>
          <w:sz w:val="28"/>
          <w:szCs w:val="28"/>
        </w:rPr>
        <w:t>проверить соответствие описываемых объектов принятым определениям (понятиям), в случае необходимости ввести новые определения, выделить свойства объектов. С помощью логических схем проверить непротиворечивость сведений, их соответствие уже имеющимся данным.</w:t>
      </w:r>
    </w:p>
    <w:p w:rsidR="00614997" w:rsidRPr="005B42B7" w:rsidRDefault="00614997" w:rsidP="00614997">
      <w:pPr>
        <w:shd w:val="clear" w:color="auto" w:fill="FFFFFF"/>
        <w:spacing w:line="485" w:lineRule="exact"/>
        <w:ind w:right="67" w:firstLine="715"/>
        <w:jc w:val="both"/>
        <w:rPr>
          <w:rFonts w:ascii="Times New Roman" w:hAnsi="Times New Roman" w:cs="Times New Roman"/>
          <w:sz w:val="28"/>
          <w:szCs w:val="28"/>
        </w:rPr>
      </w:pPr>
      <w:r w:rsidRPr="005B42B7">
        <w:rPr>
          <w:rFonts w:ascii="Times New Roman" w:hAnsi="Times New Roman" w:cs="Times New Roman"/>
          <w:sz w:val="28"/>
          <w:szCs w:val="28"/>
        </w:rPr>
        <w:t xml:space="preserve">Для перехода на уровень измерительной информации необходимо выбрать количественные показатели для отражения рассматриваемых свойств, обосновать методы, методики, алгоритмы для измерений или </w:t>
      </w:r>
      <w:r w:rsidRPr="005B42B7">
        <w:rPr>
          <w:rFonts w:ascii="Times New Roman" w:hAnsi="Times New Roman" w:cs="Times New Roman"/>
          <w:spacing w:val="-1"/>
          <w:sz w:val="28"/>
          <w:szCs w:val="28"/>
        </w:rPr>
        <w:t xml:space="preserve">расчётов,    выбрать    необходимые   метрологические    средства,    </w:t>
      </w:r>
      <w:r w:rsidRPr="005B42B7">
        <w:rPr>
          <w:rFonts w:ascii="Times New Roman" w:hAnsi="Times New Roman" w:cs="Times New Roman"/>
          <w:spacing w:val="-1"/>
          <w:sz w:val="28"/>
          <w:szCs w:val="28"/>
        </w:rPr>
        <w:lastRenderedPageBreak/>
        <w:t xml:space="preserve">получить </w:t>
      </w:r>
      <w:r w:rsidRPr="005B42B7">
        <w:rPr>
          <w:rFonts w:ascii="Times New Roman" w:hAnsi="Times New Roman" w:cs="Times New Roman"/>
          <w:sz w:val="28"/>
          <w:szCs w:val="28"/>
        </w:rPr>
        <w:t>результаты измерений, представить их в интервальном виде и оценить количество измерительной информации.</w:t>
      </w:r>
    </w:p>
    <w:p w:rsidR="00845D24" w:rsidRPr="005B42B7" w:rsidRDefault="00614997" w:rsidP="007D2619">
      <w:pPr>
        <w:shd w:val="clear" w:color="auto" w:fill="FFFFFF"/>
        <w:spacing w:line="480" w:lineRule="exact"/>
        <w:ind w:left="34" w:right="5" w:firstLine="696"/>
        <w:jc w:val="both"/>
        <w:rPr>
          <w:rFonts w:ascii="Times New Roman" w:hAnsi="Times New Roman" w:cs="Times New Roman"/>
          <w:b/>
          <w:sz w:val="28"/>
          <w:szCs w:val="28"/>
        </w:rPr>
      </w:pPr>
      <w:r w:rsidRPr="005B42B7">
        <w:rPr>
          <w:rFonts w:ascii="Times New Roman" w:hAnsi="Times New Roman" w:cs="Times New Roman"/>
          <w:spacing w:val="-1"/>
          <w:sz w:val="28"/>
          <w:szCs w:val="28"/>
        </w:rPr>
        <w:t xml:space="preserve">К сожалению, алгоритмы перевода данных на информационные уровни </w:t>
      </w:r>
      <w:r w:rsidRPr="005B42B7">
        <w:rPr>
          <w:rFonts w:ascii="Times New Roman" w:hAnsi="Times New Roman" w:cs="Times New Roman"/>
          <w:sz w:val="28"/>
          <w:szCs w:val="28"/>
        </w:rPr>
        <w:t xml:space="preserve">практически не отработаны. </w:t>
      </w:r>
      <w:proofErr w:type="gramStart"/>
      <w:r w:rsidRPr="005B42B7">
        <w:rPr>
          <w:rFonts w:ascii="Times New Roman" w:hAnsi="Times New Roman" w:cs="Times New Roman"/>
          <w:sz w:val="28"/>
          <w:szCs w:val="28"/>
        </w:rPr>
        <w:t>О правильности (грамотности) представления описательных материалов сейчас заботятся редко: понятийный аппарат, как правило, не поясняется, нормативная база (в виде ГОСТов, ОСТов) совершенствуется слабо.</w:t>
      </w:r>
      <w:proofErr w:type="gramEnd"/>
      <w:r w:rsidRPr="005B42B7">
        <w:rPr>
          <w:rFonts w:ascii="Times New Roman" w:hAnsi="Times New Roman" w:cs="Times New Roman"/>
          <w:sz w:val="28"/>
          <w:szCs w:val="28"/>
        </w:rPr>
        <w:t xml:space="preserve"> В результате специализированные тексты обычно требуют уточнений и пояснений, а логические процедуры проверки не используются вообще. В итоге даже описательной информации на предприятиях значительно меньше, чем общего объёма описательных данных.</w:t>
      </w:r>
    </w:p>
    <w:p w:rsidR="00A80DA1" w:rsidRPr="005B42B7" w:rsidRDefault="00A80DA1" w:rsidP="00A80DA1">
      <w:pPr>
        <w:shd w:val="clear" w:color="auto" w:fill="FFFFFF"/>
        <w:spacing w:before="5" w:line="480" w:lineRule="exact"/>
        <w:ind w:left="24" w:right="38"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Количественные данные для перевода на уровень измерительной </w:t>
      </w:r>
      <w:r w:rsidRPr="005B42B7">
        <w:rPr>
          <w:rFonts w:ascii="Times New Roman" w:hAnsi="Times New Roman" w:cs="Times New Roman"/>
          <w:spacing w:val="-1"/>
          <w:sz w:val="28"/>
          <w:szCs w:val="28"/>
        </w:rPr>
        <w:t xml:space="preserve">информации малопригодны: потребители результатов измерений редко </w:t>
      </w:r>
      <w:r w:rsidRPr="005B42B7">
        <w:rPr>
          <w:rFonts w:ascii="Times New Roman" w:hAnsi="Times New Roman" w:cs="Times New Roman"/>
          <w:sz w:val="28"/>
          <w:szCs w:val="28"/>
        </w:rPr>
        <w:t>интересуются метрологическими свойствами используемых измерительных средств, а методы, модели, методики, алгоритмы и программы расчётов вообще не подвергаются метрологической аттестации. То есть перейти к обоснованному интервальному представлению количественных данных весьма не просто.</w:t>
      </w:r>
    </w:p>
    <w:p w:rsidR="00CA6667" w:rsidRPr="00997030" w:rsidRDefault="003E764D" w:rsidP="00997030">
      <w:pPr>
        <w:pStyle w:val="22"/>
        <w:jc w:val="center"/>
        <w:rPr>
          <w:rFonts w:cs="Times New Roman"/>
          <w:color w:val="auto"/>
          <w:szCs w:val="28"/>
        </w:rPr>
      </w:pPr>
      <w:bookmarkStart w:id="3" w:name="_Toc349121553"/>
      <w:r w:rsidRPr="00997030">
        <w:rPr>
          <w:rFonts w:cs="Times New Roman"/>
          <w:color w:val="auto"/>
          <w:szCs w:val="28"/>
        </w:rPr>
        <w:t>1</w:t>
      </w:r>
      <w:r w:rsidR="0033735B" w:rsidRPr="00997030">
        <w:rPr>
          <w:rFonts w:cs="Times New Roman"/>
          <w:color w:val="auto"/>
          <w:szCs w:val="28"/>
        </w:rPr>
        <w:t>.</w:t>
      </w:r>
      <w:r w:rsidR="00CA6667" w:rsidRPr="00997030">
        <w:rPr>
          <w:rFonts w:cs="Times New Roman"/>
          <w:color w:val="auto"/>
          <w:szCs w:val="28"/>
        </w:rPr>
        <w:t>1.   Неопределённость данных</w:t>
      </w:r>
      <w:bookmarkEnd w:id="3"/>
    </w:p>
    <w:p w:rsidR="00CA6667" w:rsidRPr="005B42B7" w:rsidRDefault="00CA6667" w:rsidP="00CA6667">
      <w:pPr>
        <w:shd w:val="clear" w:color="auto" w:fill="FFFFFF"/>
        <w:spacing w:before="197" w:line="480" w:lineRule="exact"/>
        <w:ind w:left="53" w:firstLine="701"/>
        <w:rPr>
          <w:rFonts w:ascii="Times New Roman" w:hAnsi="Times New Roman" w:cs="Times New Roman"/>
          <w:sz w:val="28"/>
          <w:szCs w:val="28"/>
        </w:rPr>
      </w:pPr>
      <w:r w:rsidRPr="005B42B7">
        <w:rPr>
          <w:rFonts w:ascii="Times New Roman" w:hAnsi="Times New Roman" w:cs="Times New Roman"/>
          <w:sz w:val="28"/>
          <w:szCs w:val="28"/>
        </w:rPr>
        <w:t xml:space="preserve">Все данные, используемые на практике, по уровню </w:t>
      </w:r>
      <w:r w:rsidRPr="005B42B7">
        <w:rPr>
          <w:rFonts w:ascii="Times New Roman" w:hAnsi="Times New Roman" w:cs="Times New Roman"/>
          <w:spacing w:val="-1"/>
          <w:sz w:val="28"/>
          <w:szCs w:val="28"/>
        </w:rPr>
        <w:t>определённости могут быть отнесены к одному из следующих трёх классов:</w:t>
      </w:r>
    </w:p>
    <w:p w:rsidR="00CA6667" w:rsidRPr="005B42B7" w:rsidRDefault="00CA6667" w:rsidP="0076200E">
      <w:pPr>
        <w:widowControl w:val="0"/>
        <w:numPr>
          <w:ilvl w:val="0"/>
          <w:numId w:val="2"/>
        </w:numPr>
        <w:shd w:val="clear" w:color="auto" w:fill="FFFFFF"/>
        <w:tabs>
          <w:tab w:val="left" w:pos="754"/>
        </w:tabs>
        <w:autoSpaceDE w:val="0"/>
        <w:autoSpaceDN w:val="0"/>
        <w:adjustRightInd w:val="0"/>
        <w:spacing w:after="0" w:line="480" w:lineRule="exact"/>
        <w:ind w:left="403"/>
        <w:rPr>
          <w:rFonts w:ascii="Times New Roman" w:hAnsi="Times New Roman" w:cs="Times New Roman"/>
          <w:spacing w:val="-21"/>
          <w:sz w:val="28"/>
          <w:szCs w:val="28"/>
        </w:rPr>
      </w:pPr>
      <w:r w:rsidRPr="005B42B7">
        <w:rPr>
          <w:rFonts w:ascii="Times New Roman" w:hAnsi="Times New Roman" w:cs="Times New Roman"/>
          <w:spacing w:val="-1"/>
          <w:sz w:val="28"/>
          <w:szCs w:val="28"/>
        </w:rPr>
        <w:t>Точно определённые;</w:t>
      </w:r>
    </w:p>
    <w:p w:rsidR="00CA6667" w:rsidRPr="005B42B7" w:rsidRDefault="00CA6667" w:rsidP="0076200E">
      <w:pPr>
        <w:widowControl w:val="0"/>
        <w:numPr>
          <w:ilvl w:val="0"/>
          <w:numId w:val="2"/>
        </w:numPr>
        <w:shd w:val="clear" w:color="auto" w:fill="FFFFFF"/>
        <w:tabs>
          <w:tab w:val="left" w:pos="754"/>
        </w:tabs>
        <w:autoSpaceDE w:val="0"/>
        <w:autoSpaceDN w:val="0"/>
        <w:adjustRightInd w:val="0"/>
        <w:spacing w:before="5" w:after="0" w:line="480" w:lineRule="exact"/>
        <w:ind w:left="403"/>
        <w:rPr>
          <w:rFonts w:ascii="Times New Roman" w:hAnsi="Times New Roman" w:cs="Times New Roman"/>
          <w:spacing w:val="-17"/>
          <w:sz w:val="28"/>
          <w:szCs w:val="28"/>
        </w:rPr>
      </w:pPr>
      <w:r w:rsidRPr="005B42B7">
        <w:rPr>
          <w:rFonts w:ascii="Times New Roman" w:hAnsi="Times New Roman" w:cs="Times New Roman"/>
          <w:spacing w:val="-1"/>
          <w:sz w:val="28"/>
          <w:szCs w:val="28"/>
        </w:rPr>
        <w:t>Вероятностные или статистические;</w:t>
      </w:r>
    </w:p>
    <w:p w:rsidR="00CA6667" w:rsidRPr="00A4379A" w:rsidRDefault="00CA6667" w:rsidP="0076200E">
      <w:pPr>
        <w:widowControl w:val="0"/>
        <w:numPr>
          <w:ilvl w:val="0"/>
          <w:numId w:val="3"/>
        </w:numPr>
        <w:shd w:val="clear" w:color="auto" w:fill="FFFFFF"/>
        <w:tabs>
          <w:tab w:val="left" w:pos="754"/>
        </w:tabs>
        <w:autoSpaceDE w:val="0"/>
        <w:autoSpaceDN w:val="0"/>
        <w:adjustRightInd w:val="0"/>
        <w:spacing w:after="0" w:line="480" w:lineRule="exact"/>
        <w:ind w:left="754" w:hanging="350"/>
        <w:rPr>
          <w:rFonts w:ascii="Times New Roman" w:hAnsi="Times New Roman" w:cs="Times New Roman"/>
          <w:spacing w:val="-15"/>
          <w:sz w:val="28"/>
          <w:szCs w:val="28"/>
        </w:rPr>
      </w:pPr>
      <w:r w:rsidRPr="005B42B7">
        <w:rPr>
          <w:rFonts w:ascii="Times New Roman" w:hAnsi="Times New Roman" w:cs="Times New Roman"/>
          <w:sz w:val="28"/>
          <w:szCs w:val="28"/>
        </w:rPr>
        <w:t>Приближённые данные, не имеющие статистических (вероятностных) характеристик.</w:t>
      </w:r>
    </w:p>
    <w:p w:rsidR="00A4379A" w:rsidRPr="005B42B7" w:rsidRDefault="00A4379A" w:rsidP="00A4379A">
      <w:pPr>
        <w:widowControl w:val="0"/>
        <w:shd w:val="clear" w:color="auto" w:fill="FFFFFF"/>
        <w:tabs>
          <w:tab w:val="left" w:pos="754"/>
        </w:tabs>
        <w:autoSpaceDE w:val="0"/>
        <w:autoSpaceDN w:val="0"/>
        <w:adjustRightInd w:val="0"/>
        <w:spacing w:after="0" w:line="480" w:lineRule="exact"/>
        <w:ind w:left="754"/>
        <w:rPr>
          <w:rFonts w:ascii="Times New Roman" w:hAnsi="Times New Roman" w:cs="Times New Roman"/>
          <w:spacing w:val="-15"/>
          <w:sz w:val="28"/>
          <w:szCs w:val="28"/>
        </w:rPr>
      </w:pPr>
    </w:p>
    <w:p w:rsidR="00CA6667" w:rsidRPr="005B42B7" w:rsidRDefault="00AD4110" w:rsidP="00CA6667">
      <w:pPr>
        <w:shd w:val="clear" w:color="auto" w:fill="FFFFFF"/>
        <w:tabs>
          <w:tab w:val="left" w:pos="6480"/>
        </w:tabs>
        <w:ind w:left="3341" w:right="595" w:firstLine="2962"/>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5285904" wp14:editId="57EBCE83">
                <wp:simplePos x="0" y="0"/>
                <wp:positionH relativeFrom="column">
                  <wp:posOffset>1714500</wp:posOffset>
                </wp:positionH>
                <wp:positionV relativeFrom="paragraph">
                  <wp:posOffset>114300</wp:posOffset>
                </wp:positionV>
                <wp:extent cx="228600" cy="228600"/>
                <wp:effectExtent l="13335" t="20320" r="15240" b="17780"/>
                <wp:wrapNone/>
                <wp:docPr id="4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00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 o:spid="_x0000_s1026" type="#_x0000_t4" style="position:absolute;margin-left:135pt;margin-top:9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" fillcolor="#03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C5E4C30" wp14:editId="189D83B0">
                <wp:simplePos x="0" y="0"/>
                <wp:positionH relativeFrom="column">
                  <wp:posOffset>2628900</wp:posOffset>
                </wp:positionH>
                <wp:positionV relativeFrom="paragraph">
                  <wp:posOffset>114300</wp:posOffset>
                </wp:positionV>
                <wp:extent cx="228600" cy="228600"/>
                <wp:effectExtent l="13335" t="20320" r="15240" b="17780"/>
                <wp:wrapNone/>
                <wp:docPr id="4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4" style="position:absolute;margin-left:207pt;margin-top:9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"/>
            </w:pict>
          </mc:Fallback>
        </mc:AlternateContent>
      </w:r>
      <w:r w:rsidR="00CA6667" w:rsidRPr="005B42B7">
        <w:rPr>
          <w:rFonts w:ascii="Times New Roman" w:hAnsi="Times New Roman" w:cs="Times New Roman"/>
          <w:sz w:val="28"/>
          <w:szCs w:val="28"/>
        </w:rPr>
        <w:br/>
        <w:t>З...5%        2...3%</w:t>
      </w:r>
      <w:r w:rsidR="00CA6667" w:rsidRPr="005B42B7">
        <w:rPr>
          <w:rFonts w:ascii="Times New Roman" w:hAnsi="Times New Roman" w:cs="Times New Roman"/>
          <w:sz w:val="28"/>
          <w:szCs w:val="28"/>
        </w:rPr>
        <w:tab/>
        <w:t xml:space="preserve">  </w:t>
      </w:r>
    </w:p>
    <w:p w:rsidR="00CA6667" w:rsidRPr="005B42B7" w:rsidRDefault="00CA6667" w:rsidP="00CA6667">
      <w:pPr>
        <w:rPr>
          <w:rFonts w:ascii="Times New Roman" w:hAnsi="Times New Roman" w:cs="Times New Roman"/>
          <w:sz w:val="28"/>
          <w:szCs w:val="28"/>
        </w:rPr>
      </w:pPr>
      <w:r w:rsidRPr="005B42B7">
        <w:rPr>
          <w:rFonts w:ascii="Times New Roman" w:hAnsi="Times New Roman" w:cs="Times New Roman"/>
          <w:sz w:val="28"/>
          <w:szCs w:val="28"/>
        </w:rPr>
        <w:t xml:space="preserve">                                                                                                                                                                                                                                                    </w:t>
      </w:r>
    </w:p>
    <w:p w:rsidR="00CA6667" w:rsidRPr="005B42B7" w:rsidRDefault="00CA6667" w:rsidP="00CA6667">
      <w:pPr>
        <w:framePr w:h="1152" w:hSpace="38" w:wrap="auto" w:vAnchor="text" w:hAnchor="page" w:x="3850" w:y="72"/>
        <w:rPr>
          <w:rFonts w:ascii="Times New Roman" w:hAnsi="Times New Roman" w:cs="Times New Roman"/>
          <w:sz w:val="28"/>
          <w:szCs w:val="28"/>
        </w:rPr>
      </w:pPr>
      <w:r w:rsidRPr="005B42B7">
        <w:rPr>
          <w:rFonts w:ascii="Times New Roman" w:hAnsi="Times New Roman" w:cs="Times New Roman"/>
          <w:noProof/>
          <w:sz w:val="28"/>
          <w:szCs w:val="28"/>
        </w:rPr>
        <w:lastRenderedPageBreak/>
        <w:drawing>
          <wp:inline distT="0" distB="0" distL="0" distR="0" wp14:anchorId="6DD1BDE4" wp14:editId="226ED48F">
            <wp:extent cx="1892300" cy="7975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2300" cy="797560"/>
                    </a:xfrm>
                    <a:prstGeom prst="rect">
                      <a:avLst/>
                    </a:prstGeom>
                    <a:noFill/>
                    <a:ln w="9525">
                      <a:noFill/>
                      <a:miter lim="800000"/>
                      <a:headEnd/>
                      <a:tailEnd/>
                    </a:ln>
                  </pic:spPr>
                </pic:pic>
              </a:graphicData>
            </a:graphic>
          </wp:inline>
        </w:drawing>
      </w:r>
    </w:p>
    <w:p w:rsidR="00CA6667" w:rsidRPr="005B42B7" w:rsidRDefault="00CA6667" w:rsidP="00CA6667">
      <w:pPr>
        <w:rPr>
          <w:rFonts w:ascii="Times New Roman" w:hAnsi="Times New Roman" w:cs="Times New Roman"/>
          <w:sz w:val="28"/>
          <w:szCs w:val="28"/>
        </w:rPr>
      </w:pPr>
    </w:p>
    <w:p w:rsidR="00CA6667" w:rsidRPr="005B42B7" w:rsidRDefault="00CA6667" w:rsidP="00CA6667">
      <w:pPr>
        <w:rPr>
          <w:rFonts w:ascii="Times New Roman" w:hAnsi="Times New Roman" w:cs="Times New Roman"/>
          <w:sz w:val="28"/>
          <w:szCs w:val="28"/>
        </w:rPr>
      </w:pPr>
    </w:p>
    <w:p w:rsidR="00CA6667" w:rsidRPr="005B42B7" w:rsidRDefault="00CA6667" w:rsidP="00CA6667">
      <w:pPr>
        <w:rPr>
          <w:rFonts w:ascii="Times New Roman" w:hAnsi="Times New Roman" w:cs="Times New Roman"/>
          <w:sz w:val="28"/>
          <w:szCs w:val="28"/>
        </w:rPr>
      </w:pPr>
    </w:p>
    <w:p w:rsidR="00CA6667" w:rsidRPr="005B42B7" w:rsidRDefault="00CA6667" w:rsidP="00CA6667">
      <w:pPr>
        <w:rPr>
          <w:rFonts w:ascii="Times New Roman" w:hAnsi="Times New Roman" w:cs="Times New Roman"/>
          <w:sz w:val="28"/>
          <w:szCs w:val="28"/>
        </w:rPr>
      </w:pPr>
      <w:r w:rsidRPr="005B42B7">
        <w:rPr>
          <w:rFonts w:ascii="Times New Roman" w:hAnsi="Times New Roman" w:cs="Times New Roman"/>
          <w:sz w:val="28"/>
          <w:szCs w:val="28"/>
        </w:rPr>
        <w:t xml:space="preserve">                                                                                                                                               </w:t>
      </w:r>
    </w:p>
    <w:p w:rsidR="00CA6667" w:rsidRPr="005B42B7" w:rsidRDefault="00CA6667" w:rsidP="00CA6667">
      <w:pPr>
        <w:rPr>
          <w:rFonts w:ascii="Times New Roman" w:hAnsi="Times New Roman" w:cs="Times New Roman"/>
          <w:sz w:val="28"/>
          <w:szCs w:val="28"/>
        </w:rPr>
      </w:pPr>
    </w:p>
    <w:p w:rsidR="00CA6667" w:rsidRPr="005B42B7" w:rsidRDefault="00AD4110" w:rsidP="00CA6667">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0DD27AD" wp14:editId="0F47D465">
                <wp:simplePos x="0" y="0"/>
                <wp:positionH relativeFrom="column">
                  <wp:posOffset>151765</wp:posOffset>
                </wp:positionH>
                <wp:positionV relativeFrom="paragraph">
                  <wp:posOffset>319405</wp:posOffset>
                </wp:positionV>
                <wp:extent cx="228600" cy="228600"/>
                <wp:effectExtent l="12700" t="12700" r="15875" b="15875"/>
                <wp:wrapNone/>
                <wp:docPr id="4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4" style="position:absolute;margin-left:11.95pt;margin-top:25.1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" fillcolor="#33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1ABD12D" wp14:editId="478484D0">
                <wp:simplePos x="0" y="0"/>
                <wp:positionH relativeFrom="column">
                  <wp:posOffset>151765</wp:posOffset>
                </wp:positionH>
                <wp:positionV relativeFrom="paragraph">
                  <wp:posOffset>21590</wp:posOffset>
                </wp:positionV>
                <wp:extent cx="114300" cy="114300"/>
                <wp:effectExtent l="12700" t="10160" r="6350" b="8890"/>
                <wp:wrapNone/>
                <wp:docPr id="4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95pt;margin-top:1.7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XHgIAAD0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"/>
            </w:pict>
          </mc:Fallback>
        </mc:AlternateContent>
      </w:r>
      <w:r w:rsidR="00CA6667" w:rsidRPr="005B42B7">
        <w:rPr>
          <w:rFonts w:ascii="Times New Roman" w:hAnsi="Times New Roman" w:cs="Times New Roman"/>
          <w:sz w:val="28"/>
          <w:szCs w:val="28"/>
        </w:rPr>
        <w:t xml:space="preserve">                   Приближенные данные</w:t>
      </w:r>
    </w:p>
    <w:p w:rsidR="00CA6667" w:rsidRPr="005B42B7" w:rsidRDefault="00CA6667" w:rsidP="00CA6667">
      <w:pPr>
        <w:rPr>
          <w:rFonts w:ascii="Times New Roman" w:hAnsi="Times New Roman" w:cs="Times New Roman"/>
          <w:sz w:val="28"/>
          <w:szCs w:val="28"/>
        </w:rPr>
      </w:pPr>
      <w:r w:rsidRPr="005B42B7">
        <w:rPr>
          <w:rFonts w:ascii="Times New Roman" w:hAnsi="Times New Roman" w:cs="Times New Roman"/>
          <w:sz w:val="28"/>
          <w:szCs w:val="28"/>
        </w:rPr>
        <w:t xml:space="preserve">                   Точные данные                                                                                                                                                                                                                                                                                                                                                                  </w:t>
      </w:r>
    </w:p>
    <w:p w:rsidR="003E619B" w:rsidRPr="005B42B7" w:rsidRDefault="00AD4110" w:rsidP="00CA6667">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1E7F4C2" wp14:editId="7AA57E1B">
                <wp:simplePos x="0" y="0"/>
                <wp:positionH relativeFrom="column">
                  <wp:posOffset>151765</wp:posOffset>
                </wp:positionH>
                <wp:positionV relativeFrom="paragraph">
                  <wp:posOffset>1905</wp:posOffset>
                </wp:positionV>
                <wp:extent cx="228600" cy="228600"/>
                <wp:effectExtent l="12700" t="19685" r="15875" b="18415"/>
                <wp:wrapNone/>
                <wp:docPr id="4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4" style="position:absolute;margin-left:11.95pt;margin-top:.1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"/>
            </w:pict>
          </mc:Fallback>
        </mc:AlternateContent>
      </w:r>
      <w:r w:rsidR="00CA6667" w:rsidRPr="005B42B7">
        <w:rPr>
          <w:rFonts w:ascii="Times New Roman" w:hAnsi="Times New Roman" w:cs="Times New Roman"/>
          <w:sz w:val="28"/>
          <w:szCs w:val="28"/>
        </w:rPr>
        <w:t xml:space="preserve">                 </w:t>
      </w:r>
      <w:r w:rsidR="003E619B" w:rsidRPr="005B42B7">
        <w:rPr>
          <w:rFonts w:ascii="Times New Roman" w:hAnsi="Times New Roman" w:cs="Times New Roman"/>
          <w:sz w:val="28"/>
          <w:szCs w:val="28"/>
        </w:rPr>
        <w:t xml:space="preserve">Вероятностные    данные                                                                                          </w:t>
      </w:r>
    </w:p>
    <w:p w:rsidR="00CA6667" w:rsidRPr="005B42B7" w:rsidRDefault="00CA6667" w:rsidP="00CA6667">
      <w:pPr>
        <w:rPr>
          <w:rFonts w:ascii="Times New Roman" w:hAnsi="Times New Roman" w:cs="Times New Roman"/>
          <w:sz w:val="28"/>
          <w:szCs w:val="28"/>
        </w:rPr>
      </w:pPr>
      <w:r w:rsidRPr="005B42B7">
        <w:rPr>
          <w:rFonts w:ascii="Times New Roman" w:hAnsi="Times New Roman" w:cs="Times New Roman"/>
          <w:sz w:val="28"/>
          <w:szCs w:val="28"/>
        </w:rPr>
        <w:t xml:space="preserve">  </w:t>
      </w:r>
    </w:p>
    <w:p w:rsidR="00CA6667" w:rsidRPr="005B42B7" w:rsidRDefault="00CA6667" w:rsidP="00CA6667">
      <w:pPr>
        <w:jc w:val="center"/>
        <w:rPr>
          <w:rFonts w:ascii="Times New Roman" w:hAnsi="Times New Roman" w:cs="Times New Roman"/>
          <w:sz w:val="28"/>
          <w:szCs w:val="28"/>
        </w:rPr>
      </w:pPr>
      <w:r w:rsidRPr="005B42B7">
        <w:rPr>
          <w:rFonts w:ascii="Times New Roman" w:hAnsi="Times New Roman" w:cs="Times New Roman"/>
          <w:sz w:val="28"/>
          <w:szCs w:val="28"/>
        </w:rPr>
        <w:t xml:space="preserve">Рис. </w:t>
      </w:r>
      <w:r w:rsidR="001E4B95" w:rsidRPr="005B42B7">
        <w:rPr>
          <w:rFonts w:ascii="Times New Roman" w:hAnsi="Times New Roman" w:cs="Times New Roman"/>
          <w:sz w:val="28"/>
          <w:szCs w:val="28"/>
        </w:rPr>
        <w:t>1</w:t>
      </w:r>
      <w:r w:rsidR="005F78EA" w:rsidRPr="005B42B7">
        <w:rPr>
          <w:rFonts w:ascii="Times New Roman" w:hAnsi="Times New Roman" w:cs="Times New Roman"/>
          <w:sz w:val="28"/>
          <w:szCs w:val="28"/>
        </w:rPr>
        <w:t>.2.</w:t>
      </w:r>
      <w:r w:rsidR="003E619B"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Примерное соотношение </w:t>
      </w:r>
      <w:proofErr w:type="gramStart"/>
      <w:r w:rsidRPr="005B42B7">
        <w:rPr>
          <w:rFonts w:ascii="Times New Roman" w:hAnsi="Times New Roman" w:cs="Times New Roman"/>
          <w:sz w:val="28"/>
          <w:szCs w:val="28"/>
        </w:rPr>
        <w:t>точных</w:t>
      </w:r>
      <w:proofErr w:type="gramEnd"/>
      <w:r w:rsidRPr="005B42B7">
        <w:rPr>
          <w:rFonts w:ascii="Times New Roman" w:hAnsi="Times New Roman" w:cs="Times New Roman"/>
          <w:sz w:val="28"/>
          <w:szCs w:val="28"/>
        </w:rPr>
        <w:t xml:space="preserve">, вероятностных и </w:t>
      </w:r>
    </w:p>
    <w:p w:rsidR="00CA6667" w:rsidRPr="005B42B7" w:rsidRDefault="00CA6667" w:rsidP="00CA6667">
      <w:pPr>
        <w:jc w:val="center"/>
        <w:rPr>
          <w:rFonts w:ascii="Times New Roman" w:hAnsi="Times New Roman" w:cs="Times New Roman"/>
          <w:sz w:val="28"/>
          <w:szCs w:val="28"/>
        </w:rPr>
      </w:pPr>
      <w:r w:rsidRPr="005B42B7">
        <w:rPr>
          <w:rFonts w:ascii="Times New Roman" w:hAnsi="Times New Roman" w:cs="Times New Roman"/>
          <w:sz w:val="28"/>
          <w:szCs w:val="28"/>
        </w:rPr>
        <w:t>приближенных данных</w:t>
      </w:r>
    </w:p>
    <w:p w:rsidR="00CA6667" w:rsidRPr="005B42B7" w:rsidRDefault="00CA6667" w:rsidP="00CA6667">
      <w:pPr>
        <w:jc w:val="both"/>
        <w:rPr>
          <w:rFonts w:ascii="Times New Roman" w:hAnsi="Times New Roman" w:cs="Times New Roman"/>
          <w:sz w:val="28"/>
          <w:szCs w:val="28"/>
        </w:rPr>
      </w:pP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Точные данные получают либо в результате элементарного </w:t>
      </w:r>
      <w:r w:rsidRPr="005B42B7">
        <w:rPr>
          <w:rFonts w:ascii="Times New Roman" w:hAnsi="Times New Roman" w:cs="Times New Roman"/>
          <w:spacing w:val="-1"/>
          <w:sz w:val="28"/>
          <w:szCs w:val="28"/>
        </w:rPr>
        <w:t xml:space="preserve">счёта (в цехе 10 станков, в неделе 7 дней, в отделе 15 человек и т.п.), либо на </w:t>
      </w:r>
      <w:r w:rsidRPr="005B42B7">
        <w:rPr>
          <w:rFonts w:ascii="Times New Roman" w:hAnsi="Times New Roman" w:cs="Times New Roman"/>
          <w:sz w:val="28"/>
          <w:szCs w:val="28"/>
        </w:rPr>
        <w:t xml:space="preserve">основе результатов измерений, погрешностью которых можно пренебречь (если она не отражается на результатах решения конкретной прикладной </w:t>
      </w:r>
      <w:r w:rsidRPr="005B42B7">
        <w:rPr>
          <w:rFonts w:ascii="Times New Roman" w:hAnsi="Times New Roman" w:cs="Times New Roman"/>
          <w:spacing w:val="-1"/>
          <w:sz w:val="28"/>
          <w:szCs w:val="28"/>
        </w:rPr>
        <w:t xml:space="preserve">задачи): округляя результаты измерений, мы избавляемся от приближённости (неопределённости). Точных данных в жизни встречается не </w:t>
      </w:r>
      <w:r w:rsidRPr="005B42B7">
        <w:rPr>
          <w:rFonts w:ascii="Times New Roman" w:hAnsi="Times New Roman" w:cs="Times New Roman"/>
          <w:sz w:val="28"/>
          <w:szCs w:val="28"/>
        </w:rPr>
        <w:t>много, а вот к округлению данных мы настолько привыкли, что, как правило, даже не задумываемся, можно ли не учитывать объективно существующую погрешность.</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003E619B" w:rsidRPr="005B42B7">
        <w:rPr>
          <w:rFonts w:ascii="Times New Roman" w:hAnsi="Times New Roman" w:cs="Times New Roman"/>
          <w:sz w:val="28"/>
          <w:szCs w:val="28"/>
        </w:rPr>
        <w:t>Д</w:t>
      </w:r>
      <w:r w:rsidRPr="005B42B7">
        <w:rPr>
          <w:rFonts w:ascii="Times New Roman" w:hAnsi="Times New Roman" w:cs="Times New Roman"/>
          <w:sz w:val="28"/>
          <w:szCs w:val="28"/>
        </w:rPr>
        <w:t xml:space="preserve">анные, имеющие вероятностные (статистические) характеристики, на практике встречаются ещё реже. Для получения таких данных требуется соблюдение 2-х принципов: массовости данных и статистической однородности (одинаковости) условий их получения. На практике эти принципы часто оказываются трудновыполнимыми. Вместе с тем целый ряд очень важных задач решается именно на вероятностном уровне. К таким задачам относится, например, задача метрологической </w:t>
      </w:r>
      <w:r w:rsidRPr="005B42B7">
        <w:rPr>
          <w:rFonts w:ascii="Times New Roman" w:hAnsi="Times New Roman" w:cs="Times New Roman"/>
          <w:spacing w:val="-1"/>
          <w:sz w:val="28"/>
          <w:szCs w:val="28"/>
        </w:rPr>
        <w:t xml:space="preserve">аттестации </w:t>
      </w:r>
      <w:r w:rsidRPr="005B42B7">
        <w:rPr>
          <w:rFonts w:ascii="Times New Roman" w:hAnsi="Times New Roman" w:cs="Times New Roman"/>
          <w:spacing w:val="-1"/>
          <w:sz w:val="28"/>
          <w:szCs w:val="28"/>
        </w:rPr>
        <w:lastRenderedPageBreak/>
        <w:t xml:space="preserve">измерительных средств, ставшая обязательной нормативной </w:t>
      </w:r>
      <w:r w:rsidRPr="005B42B7">
        <w:rPr>
          <w:rFonts w:ascii="Times New Roman" w:hAnsi="Times New Roman" w:cs="Times New Roman"/>
          <w:sz w:val="28"/>
          <w:szCs w:val="28"/>
        </w:rPr>
        <w:t>процедурой: в результате решения этой задачи для каждого типа измерительных сре</w:t>
      </w:r>
      <w:proofErr w:type="gramStart"/>
      <w:r w:rsidRPr="005B42B7">
        <w:rPr>
          <w:rFonts w:ascii="Times New Roman" w:hAnsi="Times New Roman" w:cs="Times New Roman"/>
          <w:sz w:val="28"/>
          <w:szCs w:val="28"/>
        </w:rPr>
        <w:t>дств стр</w:t>
      </w:r>
      <w:proofErr w:type="gramEnd"/>
      <w:r w:rsidRPr="005B42B7">
        <w:rPr>
          <w:rFonts w:ascii="Times New Roman" w:hAnsi="Times New Roman" w:cs="Times New Roman"/>
          <w:sz w:val="28"/>
          <w:szCs w:val="28"/>
        </w:rPr>
        <w:t>оится вероятностный закон распределения погрешностей, приводимый в технических паспортах.</w:t>
      </w:r>
    </w:p>
    <w:p w:rsidR="00CA6667" w:rsidRPr="005B42B7" w:rsidRDefault="00CA6667" w:rsidP="00CA6667">
      <w:pPr>
        <w:shd w:val="clear" w:color="auto" w:fill="FFFFFF"/>
        <w:spacing w:line="360" w:lineRule="auto"/>
        <w:ind w:left="34" w:right="43" w:firstLine="706"/>
        <w:jc w:val="both"/>
        <w:rPr>
          <w:rFonts w:ascii="Times New Roman" w:hAnsi="Times New Roman" w:cs="Times New Roman"/>
          <w:sz w:val="28"/>
          <w:szCs w:val="28"/>
        </w:rPr>
      </w:pPr>
      <w:r w:rsidRPr="005B42B7">
        <w:rPr>
          <w:rFonts w:ascii="Times New Roman" w:hAnsi="Times New Roman" w:cs="Times New Roman"/>
          <w:sz w:val="28"/>
          <w:szCs w:val="28"/>
        </w:rPr>
        <w:t>По разным оценкам доля точных и вероятностных данных в общем объёме данных в различных областях составляет не более 10%.</w:t>
      </w:r>
    </w:p>
    <w:p w:rsidR="00CA6667" w:rsidRPr="005B42B7" w:rsidRDefault="00CA6667" w:rsidP="00CA6667">
      <w:pPr>
        <w:shd w:val="clear" w:color="auto" w:fill="FFFFFF"/>
        <w:spacing w:line="360" w:lineRule="auto"/>
        <w:ind w:right="43" w:firstLine="696"/>
        <w:jc w:val="both"/>
        <w:rPr>
          <w:rFonts w:ascii="Times New Roman" w:hAnsi="Times New Roman" w:cs="Times New Roman"/>
          <w:bCs/>
          <w:sz w:val="28"/>
          <w:szCs w:val="28"/>
        </w:rPr>
      </w:pPr>
      <w:r w:rsidRPr="005B42B7">
        <w:rPr>
          <w:rFonts w:ascii="Times New Roman" w:hAnsi="Times New Roman" w:cs="Times New Roman"/>
          <w:bCs/>
          <w:spacing w:val="-1"/>
          <w:sz w:val="28"/>
          <w:szCs w:val="28"/>
        </w:rPr>
        <w:t xml:space="preserve">Наиболее многочисленную группу в жизни обычно составляют </w:t>
      </w:r>
      <w:r w:rsidRPr="005B42B7">
        <w:rPr>
          <w:rFonts w:ascii="Times New Roman" w:hAnsi="Times New Roman" w:cs="Times New Roman"/>
          <w:bCs/>
          <w:sz w:val="28"/>
          <w:szCs w:val="28"/>
        </w:rPr>
        <w:t xml:space="preserve">приближённые данные - единичные результаты </w:t>
      </w:r>
      <w:r w:rsidRPr="005B42B7">
        <w:rPr>
          <w:rFonts w:ascii="Times New Roman" w:hAnsi="Times New Roman" w:cs="Times New Roman"/>
          <w:bCs/>
          <w:spacing w:val="-1"/>
          <w:sz w:val="28"/>
          <w:szCs w:val="28"/>
        </w:rPr>
        <w:t xml:space="preserve">измерений и оценки расчётов. Погрешностью этих данных пренебрегать </w:t>
      </w:r>
      <w:r w:rsidRPr="005B42B7">
        <w:rPr>
          <w:rFonts w:ascii="Times New Roman" w:hAnsi="Times New Roman" w:cs="Times New Roman"/>
          <w:bCs/>
          <w:sz w:val="28"/>
          <w:szCs w:val="28"/>
        </w:rPr>
        <w:t xml:space="preserve">нельзя, её необходимо учитывать. </w:t>
      </w:r>
    </w:p>
    <w:p w:rsidR="00CA6667" w:rsidRPr="005B42B7" w:rsidRDefault="00CA6667" w:rsidP="00CA6667">
      <w:pPr>
        <w:shd w:val="clear" w:color="auto" w:fill="FFFFFF"/>
        <w:spacing w:line="360" w:lineRule="auto"/>
        <w:ind w:right="43"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А из-за единичности (не массовости) этих данных нет возможности перейти на уровень статистических оценок и применить аппарат теории вероятностей. К числу задач, использующих подобные данные, относятся, в первую очередь, многочисленные задачи анализа качества продукции, планирования, прогнозирования, управления. </w:t>
      </w:r>
      <w:proofErr w:type="gramStart"/>
      <w:r w:rsidRPr="005B42B7">
        <w:rPr>
          <w:rFonts w:ascii="Times New Roman" w:hAnsi="Times New Roman" w:cs="Times New Roman"/>
          <w:spacing w:val="-1"/>
          <w:sz w:val="28"/>
          <w:szCs w:val="28"/>
        </w:rPr>
        <w:t xml:space="preserve">Причём, учёт неопределённости в этих задачах играет принципиальную роль: </w:t>
      </w:r>
      <w:r w:rsidRPr="005B42B7">
        <w:rPr>
          <w:rFonts w:ascii="Times New Roman" w:hAnsi="Times New Roman" w:cs="Times New Roman"/>
          <w:sz w:val="28"/>
          <w:szCs w:val="28"/>
        </w:rPr>
        <w:t>при детерминированном представлении, когда всё точно известно и неопределённости нет многие важные практические задачи вырождаются до некорректных, а получить вероятностные оценки даже с помощью моделирования сложных объектов либо очень трудоёмко и дорого, либо просто невозможно.</w:t>
      </w:r>
      <w:proofErr w:type="gramEnd"/>
      <w:r w:rsidRPr="005B42B7">
        <w:rPr>
          <w:rFonts w:ascii="Times New Roman" w:hAnsi="Times New Roman" w:cs="Times New Roman"/>
          <w:sz w:val="28"/>
          <w:szCs w:val="28"/>
        </w:rPr>
        <w:t xml:space="preserve"> Характерным примером подобных задач являются </w:t>
      </w:r>
      <w:r w:rsidRPr="005B42B7">
        <w:rPr>
          <w:rFonts w:ascii="Times New Roman" w:hAnsi="Times New Roman" w:cs="Times New Roman"/>
          <w:spacing w:val="-1"/>
          <w:sz w:val="28"/>
          <w:szCs w:val="28"/>
        </w:rPr>
        <w:t xml:space="preserve">широко распространённые задачи управления социально-экономическими системами   (предприятиями,   компаниями,   организациями),   которые   при </w:t>
      </w:r>
      <w:r w:rsidRPr="005B42B7">
        <w:rPr>
          <w:rFonts w:ascii="Times New Roman" w:hAnsi="Times New Roman" w:cs="Times New Roman"/>
          <w:b/>
          <w:bCs/>
          <w:spacing w:val="-10"/>
          <w:sz w:val="28"/>
          <w:szCs w:val="28"/>
        </w:rPr>
        <w:t xml:space="preserve"> </w:t>
      </w:r>
      <w:r w:rsidRPr="005B42B7">
        <w:rPr>
          <w:rFonts w:ascii="Times New Roman" w:hAnsi="Times New Roman" w:cs="Times New Roman"/>
          <w:spacing w:val="-1"/>
          <w:sz w:val="28"/>
          <w:szCs w:val="28"/>
        </w:rPr>
        <w:t xml:space="preserve">ближайшем рассмотрении оказываются уникальными (не массовыми), а </w:t>
      </w:r>
      <w:r w:rsidRPr="005B42B7">
        <w:rPr>
          <w:rFonts w:ascii="Times New Roman" w:hAnsi="Times New Roman" w:cs="Times New Roman"/>
          <w:sz w:val="28"/>
          <w:szCs w:val="28"/>
        </w:rPr>
        <w:t>деятельность их приходится организовывать в динамично меняющихся условиях (правовых, административных, кадровых, технологических, производственных, информационных и т.п.).</w:t>
      </w:r>
    </w:p>
    <w:p w:rsidR="00CA6667" w:rsidRPr="005B42B7" w:rsidRDefault="00CA6667" w:rsidP="00CA6667">
      <w:pPr>
        <w:shd w:val="clear" w:color="auto" w:fill="FFFFFF"/>
        <w:spacing w:line="480" w:lineRule="exact"/>
        <w:ind w:left="24" w:right="24" w:firstLine="701"/>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Приближённые данные по особенностям получения подразделяются на 2 группы. Первую группу составляют результаты </w:t>
      </w:r>
      <w:r w:rsidRPr="005B42B7">
        <w:rPr>
          <w:rFonts w:ascii="Times New Roman" w:hAnsi="Times New Roman" w:cs="Times New Roman"/>
          <w:spacing w:val="-2"/>
          <w:sz w:val="28"/>
          <w:szCs w:val="28"/>
        </w:rPr>
        <w:t xml:space="preserve">измерений, получаемые на выходе аттестованных метрологических средств с </w:t>
      </w:r>
      <w:r w:rsidRPr="005B42B7">
        <w:rPr>
          <w:rFonts w:ascii="Times New Roman" w:hAnsi="Times New Roman" w:cs="Times New Roman"/>
          <w:sz w:val="28"/>
          <w:szCs w:val="28"/>
        </w:rPr>
        <w:t xml:space="preserve">известными вероятностными законами распределения погрешностей. В этом случае по имеющейся оценке </w:t>
      </w:r>
      <w:r w:rsidR="003E619B" w:rsidRPr="005B42B7">
        <w:rPr>
          <w:rFonts w:ascii="Times New Roman" w:hAnsi="Times New Roman" w:cs="Times New Roman"/>
          <w:sz w:val="28"/>
          <w:szCs w:val="28"/>
        </w:rPr>
        <w:t>Х</w:t>
      </w:r>
      <w:r w:rsidRPr="005B42B7">
        <w:rPr>
          <w:rFonts w:ascii="Times New Roman" w:hAnsi="Times New Roman" w:cs="Times New Roman"/>
          <w:sz w:val="28"/>
          <w:szCs w:val="28"/>
        </w:rPr>
        <w:t xml:space="preserve"> измеренной величины можно только </w:t>
      </w:r>
      <w:r w:rsidRPr="005B42B7">
        <w:rPr>
          <w:rFonts w:ascii="Times New Roman" w:hAnsi="Times New Roman" w:cs="Times New Roman"/>
          <w:spacing w:val="-1"/>
          <w:sz w:val="28"/>
          <w:szCs w:val="28"/>
        </w:rPr>
        <w:t xml:space="preserve">заключить, что действительное значение </w:t>
      </w:r>
      <w:r w:rsidRPr="005B42B7">
        <w:rPr>
          <w:rFonts w:ascii="Times New Roman" w:hAnsi="Times New Roman" w:cs="Times New Roman"/>
          <w:spacing w:val="-1"/>
          <w:sz w:val="28"/>
          <w:szCs w:val="28"/>
          <w:lang w:val="en-US"/>
        </w:rPr>
        <w:t>X</w:t>
      </w:r>
      <w:r w:rsidRPr="005B42B7">
        <w:rPr>
          <w:rFonts w:ascii="Times New Roman" w:hAnsi="Times New Roman" w:cs="Times New Roman"/>
          <w:spacing w:val="-1"/>
          <w:sz w:val="28"/>
          <w:szCs w:val="28"/>
        </w:rPr>
        <w:t xml:space="preserve"> этой величины с определённой </w:t>
      </w:r>
      <w:r w:rsidRPr="005B42B7">
        <w:rPr>
          <w:rFonts w:ascii="Times New Roman" w:hAnsi="Times New Roman" w:cs="Times New Roman"/>
          <w:spacing w:val="-2"/>
          <w:sz w:val="28"/>
          <w:szCs w:val="28"/>
        </w:rPr>
        <w:t xml:space="preserve">(гарантированной) вероятностью </w:t>
      </w:r>
      <w:proofErr w:type="gramStart"/>
      <w:r w:rsidRPr="005B42B7">
        <w:rPr>
          <w:rFonts w:ascii="Times New Roman" w:hAnsi="Times New Roman" w:cs="Times New Roman"/>
          <w:spacing w:val="-2"/>
          <w:sz w:val="28"/>
          <w:szCs w:val="28"/>
        </w:rPr>
        <w:t>Р</w:t>
      </w:r>
      <w:proofErr w:type="gramEnd"/>
      <w:r w:rsidRPr="005B42B7">
        <w:rPr>
          <w:rFonts w:ascii="Times New Roman" w:hAnsi="Times New Roman" w:cs="Times New Roman"/>
          <w:spacing w:val="-2"/>
          <w:sz w:val="28"/>
          <w:szCs w:val="28"/>
        </w:rPr>
        <w:t>Δ находится в соответствующем интервале Δ</w:t>
      </w:r>
      <w:r w:rsidRPr="005B42B7">
        <w:rPr>
          <w:rFonts w:ascii="Times New Roman" w:hAnsi="Times New Roman" w:cs="Times New Roman"/>
          <w:sz w:val="28"/>
          <w:szCs w:val="28"/>
        </w:rPr>
        <w:t>, т.е. получить только интервальное представление об измеренной величине. Например, при нормальном законе распределения погрешностей измерений</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28"/>
          <w:sz w:val="28"/>
          <w:szCs w:val="28"/>
        </w:rPr>
        <w:object w:dxaOrig="2240" w:dyaOrig="840">
          <v:shape id="_x0000_i1025" type="#_x0000_t75" style="width:225pt;height:80.25pt" o:ole="">
            <v:imagedata r:id="rId10" o:title=""/>
          </v:shape>
          <o:OLEObject Type="Embed" ProgID="Equation.3" ShapeID="_x0000_i1025" DrawAspect="Content" ObjectID="_1423217973" r:id="rId11"/>
        </w:object>
      </w:r>
      <w:r w:rsidRPr="005B42B7">
        <w:rPr>
          <w:rFonts w:ascii="Times New Roman" w:hAnsi="Times New Roman" w:cs="Times New Roman"/>
          <w:sz w:val="28"/>
          <w:szCs w:val="28"/>
        </w:rPr>
        <w:t xml:space="preserve">                                         (4)</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4"/>
          <w:sz w:val="28"/>
          <w:szCs w:val="28"/>
        </w:rPr>
        <w:object w:dxaOrig="220" w:dyaOrig="260">
          <v:shape id="_x0000_i1026" type="#_x0000_t75" style="width:24pt;height:20.25pt" o:ole="">
            <v:imagedata r:id="rId12" o:title=""/>
          </v:shape>
          <o:OLEObject Type="Embed" ProgID="Equation.3" ShapeID="_x0000_i1026" DrawAspect="Content" ObjectID="_1423217974" r:id="rId13"/>
        </w:object>
      </w:r>
      <w:r w:rsidRPr="005B42B7">
        <w:rPr>
          <w:rFonts w:ascii="Times New Roman" w:hAnsi="Times New Roman" w:cs="Times New Roman"/>
          <w:sz w:val="28"/>
          <w:szCs w:val="28"/>
        </w:rPr>
        <w:t xml:space="preserve"> - погрешность измерений;</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position w:val="-10"/>
          <w:sz w:val="28"/>
          <w:szCs w:val="28"/>
        </w:rPr>
        <w:object w:dxaOrig="1140" w:dyaOrig="340">
          <v:shape id="_x0000_i1027" type="#_x0000_t75" style="width:1in;height:24.75pt" o:ole="">
            <v:imagedata r:id="rId14" o:title=""/>
          </v:shape>
          <o:OLEObject Type="Embed" ProgID="Equation.3" ShapeID="_x0000_i1027" DrawAspect="Content" ObjectID="_1423217975" r:id="rId15"/>
        </w:object>
      </w:r>
      <w:r w:rsidRPr="005B42B7">
        <w:rPr>
          <w:rFonts w:ascii="Times New Roman" w:hAnsi="Times New Roman" w:cs="Times New Roman"/>
          <w:sz w:val="28"/>
          <w:szCs w:val="28"/>
        </w:rPr>
        <w:t xml:space="preserve"> - математическое ожидание и среднеквадратическая ошибка измерений.</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 полученной оценке Х можно лишь заключить, например, что действительное значение измеренной величины:</w: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с вероятностью </w:t>
      </w:r>
      <w:r w:rsidRPr="005B42B7">
        <w:rPr>
          <w:rFonts w:ascii="Times New Roman" w:hAnsi="Times New Roman" w:cs="Times New Roman"/>
          <w:position w:val="-10"/>
          <w:sz w:val="28"/>
          <w:szCs w:val="28"/>
        </w:rPr>
        <w:object w:dxaOrig="1100" w:dyaOrig="340">
          <v:shape id="_x0000_i1028" type="#_x0000_t75" style="width:69pt;height:24pt" o:ole="">
            <v:imagedata r:id="rId16" o:title=""/>
          </v:shape>
          <o:OLEObject Type="Embed" ProgID="Equation.3" ShapeID="_x0000_i1028" DrawAspect="Content" ObjectID="_1423217976" r:id="rId17"/>
        </w:object>
      </w:r>
      <w:r w:rsidRPr="005B42B7">
        <w:rPr>
          <w:rFonts w:ascii="Times New Roman" w:hAnsi="Times New Roman" w:cs="Times New Roman"/>
          <w:sz w:val="28"/>
          <w:szCs w:val="28"/>
        </w:rPr>
        <w:t xml:space="preserve">  находится в интервале  6</w:t>
      </w:r>
      <w:r w:rsidRPr="005B42B7">
        <w:rPr>
          <w:rFonts w:ascii="Times New Roman" w:hAnsi="Times New Roman" w:cs="Times New Roman"/>
          <w:position w:val="-10"/>
          <w:sz w:val="28"/>
          <w:szCs w:val="28"/>
        </w:rPr>
        <w:object w:dxaOrig="180" w:dyaOrig="340">
          <v:shape id="_x0000_i1029" type="#_x0000_t75" style="width:9pt;height:17.25pt" o:ole="">
            <v:imagedata r:id="rId18" o:title=""/>
          </v:shape>
          <o:OLEObject Type="Embed" ProgID="Equation.3" ShapeID="_x0000_i1029" DrawAspect="Content" ObjectID="_1423217977" r:id="rId19"/>
        </w:object>
      </w:r>
      <w:r w:rsidRPr="005B42B7">
        <w:rPr>
          <w:rFonts w:ascii="Times New Roman" w:hAnsi="Times New Roman" w:cs="Times New Roman"/>
          <w:position w:val="-10"/>
          <w:sz w:val="28"/>
          <w:szCs w:val="28"/>
        </w:rPr>
        <w:object w:dxaOrig="320" w:dyaOrig="340">
          <v:shape id="_x0000_i1030" type="#_x0000_t75" style="width:24pt;height:26.25pt" o:ole="">
            <v:imagedata r:id="rId20" o:title=""/>
          </v:shape>
          <o:OLEObject Type="Embed" ProgID="Equation.3" ShapeID="_x0000_i1030" DrawAspect="Content" ObjectID="_1423217978" r:id="rId21"/>
        </w:objec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2380" w:dyaOrig="340">
          <v:shape id="_x0000_i1031" type="#_x0000_t75" style="width:170.25pt;height:24.75pt" o:ole="">
            <v:imagedata r:id="rId22" o:title=""/>
          </v:shape>
          <o:OLEObject Type="Embed" ProgID="Equation.3" ShapeID="_x0000_i1031" DrawAspect="Content" ObjectID="_1423217979" r:id="rId23"/>
        </w:objec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 вероятностью </w:t>
      </w:r>
      <w:r w:rsidRPr="005B42B7">
        <w:rPr>
          <w:rFonts w:ascii="Times New Roman" w:hAnsi="Times New Roman" w:cs="Times New Roman"/>
          <w:position w:val="-10"/>
          <w:sz w:val="28"/>
          <w:szCs w:val="28"/>
        </w:rPr>
        <w:object w:dxaOrig="960" w:dyaOrig="340">
          <v:shape id="_x0000_i1032" type="#_x0000_t75" style="width:59.25pt;height:24pt" o:ole="">
            <v:imagedata r:id="rId24" o:title=""/>
          </v:shape>
          <o:OLEObject Type="Embed" ProgID="Equation.3" ShapeID="_x0000_i1032" DrawAspect="Content" ObjectID="_1423217980" r:id="rId25"/>
        </w:object>
      </w:r>
      <w:r w:rsidRPr="005B42B7">
        <w:rPr>
          <w:rFonts w:ascii="Times New Roman" w:hAnsi="Times New Roman" w:cs="Times New Roman"/>
          <w:sz w:val="28"/>
          <w:szCs w:val="28"/>
        </w:rPr>
        <w:t xml:space="preserve">   находится в интервале  4</w:t>
      </w:r>
      <w:r w:rsidRPr="005B42B7">
        <w:rPr>
          <w:rFonts w:ascii="Times New Roman" w:hAnsi="Times New Roman" w:cs="Times New Roman"/>
          <w:position w:val="-10"/>
          <w:sz w:val="28"/>
          <w:szCs w:val="28"/>
        </w:rPr>
        <w:object w:dxaOrig="180" w:dyaOrig="340">
          <v:shape id="_x0000_i1033" type="#_x0000_t75" style="width:9pt;height:17.25pt" o:ole="">
            <v:imagedata r:id="rId18" o:title=""/>
          </v:shape>
          <o:OLEObject Type="Embed" ProgID="Equation.3" ShapeID="_x0000_i1033" DrawAspect="Content" ObjectID="_1423217981" r:id="rId26"/>
        </w:object>
      </w:r>
      <w:r w:rsidRPr="005B42B7">
        <w:rPr>
          <w:rFonts w:ascii="Times New Roman" w:hAnsi="Times New Roman" w:cs="Times New Roman"/>
          <w:position w:val="-10"/>
          <w:sz w:val="28"/>
          <w:szCs w:val="28"/>
        </w:rPr>
        <w:object w:dxaOrig="320" w:dyaOrig="340">
          <v:shape id="_x0000_i1034" type="#_x0000_t75" style="width:24pt;height:26.25pt" o:ole="">
            <v:imagedata r:id="rId20" o:title=""/>
          </v:shape>
          <o:OLEObject Type="Embed" ProgID="Equation.3" ShapeID="_x0000_i1034" DrawAspect="Content" ObjectID="_1423217982" r:id="rId27"/>
        </w:object>
      </w:r>
    </w:p>
    <w:p w:rsidR="00CA6667" w:rsidRPr="005B42B7" w:rsidRDefault="00CA6667" w:rsidP="00CA6667">
      <w:pPr>
        <w:shd w:val="clear" w:color="auto" w:fill="FFFFFF"/>
        <w:spacing w:line="480" w:lineRule="exact"/>
        <w:ind w:right="34"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2419" w:dyaOrig="340">
          <v:shape id="_x0000_i1035" type="#_x0000_t75" style="width:173.25pt;height:24.75pt" o:ole="">
            <v:imagedata r:id="rId28" o:title=""/>
          </v:shape>
          <o:OLEObject Type="Embed" ProgID="Equation.3" ShapeID="_x0000_i1035" DrawAspect="Content" ObjectID="_1423217983" r:id="rId29"/>
        </w:object>
      </w:r>
    </w:p>
    <w:p w:rsidR="00CA6667" w:rsidRPr="005B42B7" w:rsidRDefault="00CA6667" w:rsidP="00CA666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 вероятностью </w:t>
      </w:r>
      <w:r w:rsidRPr="005B42B7">
        <w:rPr>
          <w:rFonts w:ascii="Times New Roman" w:hAnsi="Times New Roman" w:cs="Times New Roman"/>
          <w:position w:val="-10"/>
          <w:sz w:val="28"/>
          <w:szCs w:val="28"/>
        </w:rPr>
        <w:object w:dxaOrig="960" w:dyaOrig="340">
          <v:shape id="_x0000_i1036" type="#_x0000_t75" style="width:66pt;height:24pt" o:ole="">
            <v:imagedata r:id="rId30" o:title=""/>
          </v:shape>
          <o:OLEObject Type="Embed" ProgID="Equation.3" ShapeID="_x0000_i1036" DrawAspect="Content" ObjectID="_1423217984" r:id="rId31"/>
        </w:object>
      </w:r>
      <w:r w:rsidRPr="005B42B7">
        <w:rPr>
          <w:rFonts w:ascii="Times New Roman" w:hAnsi="Times New Roman" w:cs="Times New Roman"/>
          <w:sz w:val="28"/>
          <w:szCs w:val="28"/>
        </w:rPr>
        <w:t xml:space="preserve">   находится в интервале  2</w:t>
      </w:r>
      <w:r w:rsidRPr="005B42B7">
        <w:rPr>
          <w:rFonts w:ascii="Times New Roman" w:hAnsi="Times New Roman" w:cs="Times New Roman"/>
          <w:position w:val="-10"/>
          <w:sz w:val="28"/>
          <w:szCs w:val="28"/>
        </w:rPr>
        <w:object w:dxaOrig="180" w:dyaOrig="340">
          <v:shape id="_x0000_i1037" type="#_x0000_t75" style="width:9pt;height:17.25pt" o:ole="">
            <v:imagedata r:id="rId18" o:title=""/>
          </v:shape>
          <o:OLEObject Type="Embed" ProgID="Equation.3" ShapeID="_x0000_i1037" DrawAspect="Content" ObjectID="_1423217985" r:id="rId32"/>
        </w:object>
      </w:r>
      <w:r w:rsidRPr="005B42B7">
        <w:rPr>
          <w:rFonts w:ascii="Times New Roman" w:hAnsi="Times New Roman" w:cs="Times New Roman"/>
          <w:position w:val="-10"/>
          <w:sz w:val="28"/>
          <w:szCs w:val="28"/>
        </w:rPr>
        <w:object w:dxaOrig="320" w:dyaOrig="340">
          <v:shape id="_x0000_i1038" type="#_x0000_t75" style="width:24pt;height:26.25pt" o:ole="">
            <v:imagedata r:id="rId20" o:title=""/>
          </v:shape>
          <o:OLEObject Type="Embed" ProgID="Equation.3" ShapeID="_x0000_i1038" DrawAspect="Content" ObjectID="_1423217986" r:id="rId33"/>
        </w:object>
      </w:r>
    </w:p>
    <w:p w:rsidR="00CA6667" w:rsidRPr="005B42B7" w:rsidRDefault="00CA6667" w:rsidP="00CA6667">
      <w:pPr>
        <w:shd w:val="clear" w:color="auto" w:fill="FFFFFF"/>
        <w:tabs>
          <w:tab w:val="left" w:pos="7181"/>
          <w:tab w:val="left" w:pos="7978"/>
        </w:tabs>
        <w:rPr>
          <w:rFonts w:ascii="Times New Roman" w:hAnsi="Times New Roman" w:cs="Times New Roman"/>
          <w:sz w:val="28"/>
          <w:szCs w:val="28"/>
          <w:vertAlign w:val="superscript"/>
        </w:rPr>
      </w:pPr>
      <w:r w:rsidRPr="005B42B7">
        <w:rPr>
          <w:rFonts w:ascii="Times New Roman" w:hAnsi="Times New Roman" w:cs="Times New Roman"/>
          <w:sz w:val="28"/>
          <w:szCs w:val="28"/>
        </w:rPr>
        <w:lastRenderedPageBreak/>
        <w:t xml:space="preserve">                              </w:t>
      </w:r>
      <w:r w:rsidRPr="005B42B7">
        <w:rPr>
          <w:rFonts w:ascii="Times New Roman" w:hAnsi="Times New Roman" w:cs="Times New Roman"/>
          <w:position w:val="-10"/>
          <w:sz w:val="28"/>
          <w:szCs w:val="28"/>
        </w:rPr>
        <w:object w:dxaOrig="2160" w:dyaOrig="340">
          <v:shape id="_x0000_i1039" type="#_x0000_t75" style="width:154.5pt;height:24.75pt" o:ole="">
            <v:imagedata r:id="rId34" o:title=""/>
          </v:shape>
          <o:OLEObject Type="Embed" ProgID="Equation.3" ShapeID="_x0000_i1039" DrawAspect="Content" ObjectID="_1423217987" r:id="rId35"/>
        </w:object>
      </w:r>
      <w:r w:rsidRPr="005B42B7">
        <w:rPr>
          <w:rFonts w:ascii="Times New Roman" w:hAnsi="Times New Roman" w:cs="Times New Roman"/>
          <w:position w:val="-10"/>
          <w:sz w:val="28"/>
          <w:szCs w:val="28"/>
          <w:vertAlign w:val="superscript"/>
        </w:rPr>
        <w:object w:dxaOrig="180" w:dyaOrig="340">
          <v:shape id="_x0000_i1040" type="#_x0000_t75" style="width:9pt;height:17.25pt" o:ole="">
            <v:imagedata r:id="rId18" o:title=""/>
          </v:shape>
          <o:OLEObject Type="Embed" ProgID="Equation.3" ShapeID="_x0000_i1040" DrawAspect="Content" ObjectID="_1423217988" r:id="rId36"/>
        </w:object>
      </w:r>
    </w:p>
    <w:p w:rsidR="00CA6667" w:rsidRPr="005B42B7" w:rsidRDefault="00CA6667" w:rsidP="00CA6667">
      <w:pPr>
        <w:shd w:val="clear" w:color="auto" w:fill="FFFFFF"/>
        <w:spacing w:line="485" w:lineRule="exact"/>
        <w:ind w:left="53" w:firstLine="9086"/>
        <w:jc w:val="both"/>
        <w:rPr>
          <w:rFonts w:ascii="Times New Roman" w:hAnsi="Times New Roman" w:cs="Times New Roman"/>
          <w:sz w:val="28"/>
          <w:szCs w:val="28"/>
        </w:rPr>
      </w:pPr>
      <w:r w:rsidRPr="005B42B7">
        <w:rPr>
          <w:rFonts w:ascii="Times New Roman" w:hAnsi="Times New Roman" w:cs="Times New Roman"/>
          <w:b/>
          <w:bCs/>
          <w:spacing w:val="-1"/>
          <w:sz w:val="28"/>
          <w:szCs w:val="28"/>
        </w:rPr>
        <w:t xml:space="preserve"> </w:t>
      </w:r>
      <w:r w:rsidRPr="005B42B7">
        <w:rPr>
          <w:rFonts w:ascii="Times New Roman" w:hAnsi="Times New Roman" w:cs="Times New Roman"/>
          <w:bCs/>
          <w:spacing w:val="-1"/>
          <w:sz w:val="28"/>
          <w:szCs w:val="28"/>
        </w:rPr>
        <w:t xml:space="preserve">В последующих расчётах, когда погрешностью измерений пренебречь </w:t>
      </w:r>
      <w:r w:rsidRPr="005B42B7">
        <w:rPr>
          <w:rFonts w:ascii="Times New Roman" w:hAnsi="Times New Roman" w:cs="Times New Roman"/>
          <w:bCs/>
          <w:sz w:val="28"/>
          <w:szCs w:val="28"/>
        </w:rPr>
        <w:t xml:space="preserve">нельзя, необходимо использовать именно интервальную оценку </w:t>
      </w:r>
      <w:r w:rsidRPr="005B42B7">
        <w:rPr>
          <w:rFonts w:ascii="Times New Roman" w:hAnsi="Times New Roman" w:cs="Times New Roman"/>
          <w:bCs/>
          <w:spacing w:val="-2"/>
          <w:sz w:val="28"/>
          <w:szCs w:val="28"/>
        </w:rPr>
        <w:t xml:space="preserve">измеренной величины, представляющую эту величину в виде интервала неопределённости Δ и соответствующего ему уровня гарантированной </w:t>
      </w:r>
      <w:r w:rsidRPr="005B42B7">
        <w:rPr>
          <w:rFonts w:ascii="Times New Roman" w:hAnsi="Times New Roman" w:cs="Times New Roman"/>
          <w:bCs/>
          <w:sz w:val="28"/>
          <w:szCs w:val="28"/>
        </w:rPr>
        <w:t>вероятности</w:t>
      </w:r>
      <w:proofErr w:type="gramStart"/>
      <w:r w:rsidRPr="005B42B7">
        <w:rPr>
          <w:rFonts w:ascii="Times New Roman" w:hAnsi="Times New Roman" w:cs="Times New Roman"/>
          <w:bCs/>
          <w:sz w:val="28"/>
          <w:szCs w:val="28"/>
        </w:rPr>
        <w:t xml:space="preserve"> Р</w:t>
      </w:r>
      <w:proofErr w:type="gramEnd"/>
      <w:r w:rsidRPr="005B42B7">
        <w:rPr>
          <w:rFonts w:ascii="Times New Roman" w:hAnsi="Times New Roman" w:cs="Times New Roman"/>
          <w:bCs/>
          <w:sz w:val="28"/>
          <w:szCs w:val="28"/>
          <w:vertAlign w:val="subscript"/>
        </w:rPr>
        <w:t>Δ</w:t>
      </w:r>
      <w:r w:rsidRPr="005B42B7">
        <w:rPr>
          <w:rFonts w:ascii="Times New Roman" w:hAnsi="Times New Roman" w:cs="Times New Roman"/>
          <w:bCs/>
          <w:sz w:val="28"/>
          <w:szCs w:val="28"/>
        </w:rPr>
        <w:t>.</w:t>
      </w:r>
    </w:p>
    <w:p w:rsidR="00CA6667" w:rsidRPr="005B42B7" w:rsidRDefault="00CA6667" w:rsidP="00CA6667">
      <w:pPr>
        <w:shd w:val="clear" w:color="auto" w:fill="FFFFFF"/>
        <w:spacing w:line="485" w:lineRule="exact"/>
        <w:ind w:left="34" w:right="5"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Величина неопределённости </w:t>
      </w:r>
      <w:r w:rsidRPr="005B42B7">
        <w:rPr>
          <w:rFonts w:ascii="Times New Roman" w:hAnsi="Times New Roman" w:cs="Times New Roman"/>
          <w:b/>
          <w:bCs/>
          <w:spacing w:val="-2"/>
          <w:sz w:val="28"/>
          <w:szCs w:val="28"/>
        </w:rPr>
        <w:t>Δ</w:t>
      </w:r>
      <w:r w:rsidRPr="005B42B7">
        <w:rPr>
          <w:rFonts w:ascii="Times New Roman" w:hAnsi="Times New Roman" w:cs="Times New Roman"/>
          <w:sz w:val="28"/>
          <w:szCs w:val="28"/>
        </w:rPr>
        <w:t xml:space="preserve"> оцениваемой величины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зависит от уровня гарантированной вероятности </w:t>
      </w:r>
      <w:r w:rsidRPr="005B42B7">
        <w:rPr>
          <w:rFonts w:ascii="Times New Roman" w:hAnsi="Times New Roman" w:cs="Times New Roman"/>
          <w:b/>
          <w:bCs/>
          <w:sz w:val="28"/>
          <w:szCs w:val="28"/>
        </w:rPr>
        <w:t>Р</w:t>
      </w:r>
      <w:r w:rsidRPr="005B42B7">
        <w:rPr>
          <w:rFonts w:ascii="Times New Roman" w:hAnsi="Times New Roman" w:cs="Times New Roman"/>
          <w:b/>
          <w:bCs/>
          <w:sz w:val="28"/>
          <w:szCs w:val="28"/>
          <w:vertAlign w:val="subscript"/>
        </w:rPr>
        <w:t>Δ</w:t>
      </w:r>
      <w:r w:rsidRPr="005B42B7">
        <w:rPr>
          <w:rFonts w:ascii="Times New Roman" w:hAnsi="Times New Roman" w:cs="Times New Roman"/>
          <w:sz w:val="28"/>
          <w:szCs w:val="28"/>
        </w:rPr>
        <w:t xml:space="preserve">. Значения величин </w:t>
      </w:r>
      <w:r w:rsidRPr="005B42B7">
        <w:rPr>
          <w:rFonts w:ascii="Times New Roman" w:hAnsi="Times New Roman" w:cs="Times New Roman"/>
          <w:b/>
          <w:bCs/>
          <w:spacing w:val="-2"/>
          <w:sz w:val="28"/>
          <w:szCs w:val="28"/>
        </w:rPr>
        <w:t>Δ</w:t>
      </w:r>
      <w:r w:rsidRPr="005B42B7">
        <w:rPr>
          <w:rFonts w:ascii="Times New Roman" w:hAnsi="Times New Roman" w:cs="Times New Roman"/>
          <w:sz w:val="28"/>
          <w:szCs w:val="28"/>
        </w:rPr>
        <w:t xml:space="preserve"> и </w:t>
      </w:r>
      <w:proofErr w:type="gramStart"/>
      <w:r w:rsidRPr="005B42B7">
        <w:rPr>
          <w:rFonts w:ascii="Times New Roman" w:hAnsi="Times New Roman" w:cs="Times New Roman"/>
          <w:b/>
          <w:bCs/>
          <w:sz w:val="28"/>
          <w:szCs w:val="28"/>
        </w:rPr>
        <w:t>Р</w:t>
      </w:r>
      <w:proofErr w:type="gramEnd"/>
      <w:r w:rsidRPr="005B42B7">
        <w:rPr>
          <w:rFonts w:ascii="Times New Roman" w:hAnsi="Times New Roman" w:cs="Times New Roman"/>
          <w:b/>
          <w:bCs/>
          <w:sz w:val="28"/>
          <w:szCs w:val="28"/>
          <w:vertAlign w:val="subscript"/>
        </w:rPr>
        <w:t>Δ</w:t>
      </w:r>
      <w:r w:rsidRPr="005B42B7">
        <w:rPr>
          <w:rFonts w:ascii="Times New Roman" w:hAnsi="Times New Roman" w:cs="Times New Roman"/>
          <w:sz w:val="28"/>
          <w:szCs w:val="28"/>
        </w:rPr>
        <w:t xml:space="preserve"> всегда </w:t>
      </w:r>
      <w:r w:rsidRPr="005B42B7">
        <w:rPr>
          <w:rFonts w:ascii="Times New Roman" w:hAnsi="Times New Roman" w:cs="Times New Roman"/>
          <w:spacing w:val="-2"/>
          <w:sz w:val="28"/>
          <w:szCs w:val="28"/>
        </w:rPr>
        <w:t xml:space="preserve">связаны однозначной зависимостью. Важно сначала понять, с каким уровнем </w:t>
      </w:r>
      <w:r w:rsidRPr="005B42B7">
        <w:rPr>
          <w:rFonts w:ascii="Times New Roman" w:hAnsi="Times New Roman" w:cs="Times New Roman"/>
          <w:spacing w:val="-1"/>
          <w:sz w:val="28"/>
          <w:szCs w:val="28"/>
        </w:rPr>
        <w:t xml:space="preserve">гарантированной вероятности должна решаться задача? Тогда с выбором конкретного интервала неопределённости затруднений не возникает. </w:t>
      </w:r>
      <w:r w:rsidRPr="005B42B7">
        <w:rPr>
          <w:rFonts w:ascii="Times New Roman" w:hAnsi="Times New Roman" w:cs="Times New Roman"/>
          <w:sz w:val="28"/>
          <w:szCs w:val="28"/>
        </w:rPr>
        <w:t xml:space="preserve">Вторую группу приближённых данных составляют результаты измерений простейшими измерительными средствами (линейкой, </w:t>
      </w:r>
      <w:r w:rsidRPr="005B42B7">
        <w:rPr>
          <w:rFonts w:ascii="Times New Roman" w:hAnsi="Times New Roman" w:cs="Times New Roman"/>
          <w:spacing w:val="-2"/>
          <w:sz w:val="28"/>
          <w:szCs w:val="28"/>
        </w:rPr>
        <w:t xml:space="preserve">транспортиром и т.п.), не имеющими законов распределения погрешностей, и </w:t>
      </w:r>
      <w:r w:rsidRPr="005B42B7">
        <w:rPr>
          <w:rFonts w:ascii="Times New Roman" w:hAnsi="Times New Roman" w:cs="Times New Roman"/>
          <w:spacing w:val="-1"/>
          <w:sz w:val="28"/>
          <w:szCs w:val="28"/>
        </w:rPr>
        <w:t xml:space="preserve">количественные оценки различных специалистов. В этом случае получаемые </w:t>
      </w:r>
      <w:r w:rsidRPr="005B42B7">
        <w:rPr>
          <w:rFonts w:ascii="Times New Roman" w:hAnsi="Times New Roman" w:cs="Times New Roman"/>
          <w:sz w:val="28"/>
          <w:szCs w:val="28"/>
        </w:rPr>
        <w:t xml:space="preserve">результаты характеризуют предельной или предельно допустимой погрешностью. Например, производя измерения линейкой, мы получаем результат с предельной погрешностью в 1мм (± 0,5мм), микрометром - в 0,01мм (± 0,005мм). Диспетчер на основании имеющегося опыта и </w:t>
      </w:r>
      <w:r w:rsidRPr="005B42B7">
        <w:rPr>
          <w:rFonts w:ascii="Times New Roman" w:hAnsi="Times New Roman" w:cs="Times New Roman"/>
          <w:spacing w:val="-1"/>
          <w:sz w:val="28"/>
          <w:szCs w:val="28"/>
        </w:rPr>
        <w:t xml:space="preserve">конкретных условий определяет время окончания какой-то работы в виде </w:t>
      </w:r>
      <w:r w:rsidRPr="005B42B7">
        <w:rPr>
          <w:rFonts w:ascii="Times New Roman" w:hAnsi="Times New Roman" w:cs="Times New Roman"/>
          <w:sz w:val="28"/>
          <w:szCs w:val="28"/>
        </w:rPr>
        <w:t xml:space="preserve">интервала. При этом он не анализирует корректную выполнимость </w:t>
      </w:r>
      <w:r w:rsidRPr="005B42B7">
        <w:rPr>
          <w:rFonts w:ascii="Times New Roman" w:hAnsi="Times New Roman" w:cs="Times New Roman"/>
          <w:spacing w:val="-2"/>
          <w:sz w:val="28"/>
          <w:szCs w:val="28"/>
        </w:rPr>
        <w:t xml:space="preserve">вероятностных условий (массовости и статистической однородности) для тех </w:t>
      </w:r>
      <w:r w:rsidRPr="005B42B7">
        <w:rPr>
          <w:rFonts w:ascii="Times New Roman" w:hAnsi="Times New Roman" w:cs="Times New Roman"/>
          <w:sz w:val="28"/>
          <w:szCs w:val="28"/>
        </w:rPr>
        <w:t xml:space="preserve">опытных данных, на которые он опирается в своих рассуждениях (он даже может и не знать вероятностных основ). Он пользуется приближёнными </w:t>
      </w:r>
      <w:r w:rsidRPr="005B42B7">
        <w:rPr>
          <w:rFonts w:ascii="Times New Roman" w:hAnsi="Times New Roman" w:cs="Times New Roman"/>
          <w:spacing w:val="-1"/>
          <w:sz w:val="28"/>
          <w:szCs w:val="28"/>
        </w:rPr>
        <w:t xml:space="preserve">данными на простейшем, детерминированном уровне. И так поступают в большинстве случаев на практике высококвалифицированные специалисты (эксперты), досконально знающие свою предметную область (начальники </w:t>
      </w:r>
      <w:r w:rsidRPr="005B42B7">
        <w:rPr>
          <w:rFonts w:ascii="Times New Roman" w:hAnsi="Times New Roman" w:cs="Times New Roman"/>
          <w:sz w:val="28"/>
          <w:szCs w:val="28"/>
        </w:rPr>
        <w:t xml:space="preserve">участков, цехов, производств, </w:t>
      </w:r>
      <w:r w:rsidRPr="005B42B7">
        <w:rPr>
          <w:rFonts w:ascii="Times New Roman" w:hAnsi="Times New Roman" w:cs="Times New Roman"/>
          <w:sz w:val="28"/>
          <w:szCs w:val="28"/>
        </w:rPr>
        <w:lastRenderedPageBreak/>
        <w:t xml:space="preserve">экономисты, логистики и т.п.). </w:t>
      </w:r>
      <w:proofErr w:type="gramStart"/>
      <w:r w:rsidRPr="005B42B7">
        <w:rPr>
          <w:rFonts w:ascii="Times New Roman" w:hAnsi="Times New Roman" w:cs="Times New Roman"/>
          <w:sz w:val="28"/>
          <w:szCs w:val="28"/>
        </w:rPr>
        <w:t>И</w:t>
      </w:r>
      <w:proofErr w:type="gramEnd"/>
      <w:r w:rsidRPr="005B42B7">
        <w:rPr>
          <w:rFonts w:ascii="Times New Roman" w:hAnsi="Times New Roman" w:cs="Times New Roman"/>
          <w:sz w:val="28"/>
          <w:szCs w:val="28"/>
        </w:rPr>
        <w:t xml:space="preserve"> несмотря на то, что никаких строгих статистических оценок и методик получения подобных данных эти специалисты не используют, такие данные служат основой  очень важных расчётов, планов и решений.  Очевидно, степень </w:t>
      </w:r>
      <w:r w:rsidRPr="005B42B7">
        <w:rPr>
          <w:rFonts w:ascii="Times New Roman" w:hAnsi="Times New Roman" w:cs="Times New Roman"/>
          <w:spacing w:val="-1"/>
          <w:sz w:val="28"/>
          <w:szCs w:val="28"/>
        </w:rPr>
        <w:t xml:space="preserve">приближения таких данных нужно учитывать и оценивать её влияние на </w:t>
      </w:r>
      <w:r w:rsidRPr="005B42B7">
        <w:rPr>
          <w:rFonts w:ascii="Times New Roman" w:hAnsi="Times New Roman" w:cs="Times New Roman"/>
          <w:sz w:val="28"/>
          <w:szCs w:val="28"/>
        </w:rPr>
        <w:t>неопределённость конечных результатов.</w:t>
      </w:r>
    </w:p>
    <w:p w:rsidR="00CA6667" w:rsidRPr="005B42B7" w:rsidRDefault="00CA6667" w:rsidP="00CA6667">
      <w:pPr>
        <w:shd w:val="clear" w:color="auto" w:fill="FFFFFF"/>
        <w:spacing w:line="480" w:lineRule="exact"/>
        <w:ind w:left="19" w:right="19" w:firstLine="845"/>
        <w:jc w:val="both"/>
        <w:rPr>
          <w:rFonts w:ascii="Times New Roman" w:hAnsi="Times New Roman" w:cs="Times New Roman"/>
          <w:sz w:val="28"/>
          <w:szCs w:val="28"/>
        </w:rPr>
      </w:pPr>
      <w:r w:rsidRPr="005B42B7">
        <w:rPr>
          <w:rFonts w:ascii="Times New Roman" w:hAnsi="Times New Roman" w:cs="Times New Roman"/>
          <w:sz w:val="28"/>
          <w:szCs w:val="28"/>
        </w:rPr>
        <w:t xml:space="preserve">Если математический аппарат для детерминированных точных и вероятностных представлений хорошо разработан (теория чисел, </w:t>
      </w:r>
      <w:r w:rsidRPr="005B42B7">
        <w:rPr>
          <w:rFonts w:ascii="Times New Roman" w:hAnsi="Times New Roman" w:cs="Times New Roman"/>
          <w:spacing w:val="-1"/>
          <w:sz w:val="28"/>
          <w:szCs w:val="28"/>
        </w:rPr>
        <w:t xml:space="preserve">функциональный анализ, теория вероятностей, математическая статистика и </w:t>
      </w:r>
      <w:r w:rsidRPr="005B42B7">
        <w:rPr>
          <w:rFonts w:ascii="Times New Roman" w:hAnsi="Times New Roman" w:cs="Times New Roman"/>
          <w:sz w:val="28"/>
          <w:szCs w:val="28"/>
        </w:rPr>
        <w:t xml:space="preserve">др.) и составляет базовую основу образования высшей школы, то для </w:t>
      </w:r>
      <w:r w:rsidRPr="005B42B7">
        <w:rPr>
          <w:rFonts w:ascii="Times New Roman" w:hAnsi="Times New Roman" w:cs="Times New Roman"/>
          <w:spacing w:val="-1"/>
          <w:sz w:val="28"/>
          <w:szCs w:val="28"/>
        </w:rPr>
        <w:t xml:space="preserve">приближённых интервальных представлений такого аппарата до последнего </w:t>
      </w:r>
      <w:r w:rsidRPr="005B42B7">
        <w:rPr>
          <w:rFonts w:ascii="Times New Roman" w:hAnsi="Times New Roman" w:cs="Times New Roman"/>
          <w:sz w:val="28"/>
          <w:szCs w:val="28"/>
        </w:rPr>
        <w:t xml:space="preserve">времени не было. Для преодоления этого принципиального недостатка </w:t>
      </w:r>
      <w:r w:rsidRPr="005B42B7">
        <w:rPr>
          <w:rFonts w:ascii="Times New Roman" w:hAnsi="Times New Roman" w:cs="Times New Roman"/>
          <w:spacing w:val="-1"/>
          <w:sz w:val="28"/>
          <w:szCs w:val="28"/>
        </w:rPr>
        <w:t xml:space="preserve">предлагались (и предлагаются) различные идеи. В частности, для работы с </w:t>
      </w:r>
      <w:r w:rsidRPr="005B42B7">
        <w:rPr>
          <w:rFonts w:ascii="Times New Roman" w:hAnsi="Times New Roman" w:cs="Times New Roman"/>
          <w:sz w:val="28"/>
          <w:szCs w:val="28"/>
        </w:rPr>
        <w:t xml:space="preserve">приближёнными интервальными данными разработана специальная интервальная математика, отражающая не только элементарные действия с этими данными и пересчёты интервалов неопределённостей, но и </w:t>
      </w:r>
      <w:r w:rsidRPr="005B42B7">
        <w:rPr>
          <w:rFonts w:ascii="Times New Roman" w:hAnsi="Times New Roman" w:cs="Times New Roman"/>
          <w:spacing w:val="-1"/>
          <w:sz w:val="28"/>
          <w:szCs w:val="28"/>
        </w:rPr>
        <w:t xml:space="preserve">определяющая правила более сложного анализа </w:t>
      </w:r>
      <w:r w:rsidR="00633D98" w:rsidRPr="005B42B7">
        <w:rPr>
          <w:rFonts w:ascii="Times New Roman" w:hAnsi="Times New Roman" w:cs="Times New Roman"/>
          <w:spacing w:val="-1"/>
          <w:sz w:val="28"/>
          <w:szCs w:val="28"/>
        </w:rPr>
        <w:t>/137,169,170/</w:t>
      </w:r>
      <w:r w:rsidRPr="005B42B7">
        <w:rPr>
          <w:rFonts w:ascii="Times New Roman" w:hAnsi="Times New Roman" w:cs="Times New Roman"/>
          <w:spacing w:val="-1"/>
          <w:sz w:val="28"/>
          <w:szCs w:val="28"/>
        </w:rPr>
        <w:t xml:space="preserve">. Однако можно </w:t>
      </w:r>
      <w:r w:rsidRPr="005B42B7">
        <w:rPr>
          <w:rFonts w:ascii="Times New Roman" w:hAnsi="Times New Roman" w:cs="Times New Roman"/>
          <w:sz w:val="28"/>
          <w:szCs w:val="28"/>
        </w:rPr>
        <w:t xml:space="preserve">уверенно утверждать, что методы интервальной математики не нашли широкого практического применения. Это является следствием важного недостатка интервальной математики, имеющего принципиальное значение: </w:t>
      </w:r>
      <w:r w:rsidRPr="005B42B7">
        <w:rPr>
          <w:rFonts w:ascii="Times New Roman" w:hAnsi="Times New Roman" w:cs="Times New Roman"/>
          <w:spacing w:val="-1"/>
          <w:sz w:val="28"/>
          <w:szCs w:val="28"/>
        </w:rPr>
        <w:t xml:space="preserve">в интервальной математике не учитывается частота появления возможных </w:t>
      </w:r>
      <w:r w:rsidRPr="005B42B7">
        <w:rPr>
          <w:rFonts w:ascii="Times New Roman" w:hAnsi="Times New Roman" w:cs="Times New Roman"/>
          <w:sz w:val="28"/>
          <w:szCs w:val="28"/>
        </w:rPr>
        <w:t xml:space="preserve">значений рассматриваемой величины в пределах выделенного интервала неопределённости. К сожалению, эта частота не остаётся неизменной при выполнении действий с интервальными величинами. Это обстоятельство </w:t>
      </w:r>
      <w:r w:rsidRPr="005B42B7">
        <w:rPr>
          <w:rFonts w:ascii="Times New Roman" w:hAnsi="Times New Roman" w:cs="Times New Roman"/>
          <w:spacing w:val="-1"/>
          <w:sz w:val="28"/>
          <w:szCs w:val="28"/>
        </w:rPr>
        <w:t>можно проиллюстрировать на следующем простейшем примере.</w:t>
      </w:r>
    </w:p>
    <w:p w:rsidR="00CA6667" w:rsidRPr="005B42B7" w:rsidRDefault="00CA6667" w:rsidP="00CA6667">
      <w:pPr>
        <w:shd w:val="clear" w:color="auto" w:fill="FFFFFF"/>
        <w:spacing w:before="5" w:line="480" w:lineRule="exact"/>
        <w:ind w:right="62"/>
        <w:jc w:val="both"/>
        <w:rPr>
          <w:rFonts w:ascii="Times New Roman" w:hAnsi="Times New Roman" w:cs="Times New Roman"/>
          <w:sz w:val="28"/>
          <w:szCs w:val="28"/>
        </w:rPr>
      </w:pPr>
      <w:r w:rsidRPr="005B42B7">
        <w:rPr>
          <w:rFonts w:ascii="Times New Roman" w:hAnsi="Times New Roman" w:cs="Times New Roman"/>
          <w:sz w:val="28"/>
          <w:szCs w:val="28"/>
        </w:rPr>
        <w:t xml:space="preserve">Допустим, для получения оценки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некоторого показателя приходится складывать значения двух слагаемых </w:t>
      </w:r>
      <w:r w:rsidRPr="005B42B7">
        <w:rPr>
          <w:rFonts w:ascii="Times New Roman" w:hAnsi="Times New Roman" w:cs="Times New Roman"/>
          <w:sz w:val="28"/>
          <w:szCs w:val="28"/>
          <w:lang w:val="en-US"/>
        </w:rPr>
        <w:t>X</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и Х</w:t>
      </w:r>
      <w:proofErr w:type="gramStart"/>
      <w:r w:rsidRPr="005B42B7">
        <w:rPr>
          <w:rFonts w:ascii="Times New Roman" w:hAnsi="Times New Roman" w:cs="Times New Roman"/>
          <w:sz w:val="28"/>
          <w:szCs w:val="28"/>
          <w:vertAlign w:val="subscript"/>
        </w:rPr>
        <w:t>2</w:t>
      </w:r>
      <w:proofErr w:type="gramEnd"/>
      <w:r w:rsidRPr="005B42B7">
        <w:rPr>
          <w:rFonts w:ascii="Times New Roman" w:hAnsi="Times New Roman" w:cs="Times New Roman"/>
          <w:sz w:val="28"/>
          <w:szCs w:val="28"/>
        </w:rPr>
        <w:t xml:space="preserve">, имеющих одинаковые интервалы неопределенностей, в пределах которых эти слагаемые могут </w:t>
      </w:r>
      <w:r w:rsidRPr="005B42B7">
        <w:rPr>
          <w:rFonts w:ascii="Times New Roman" w:hAnsi="Times New Roman" w:cs="Times New Roman"/>
          <w:sz w:val="28"/>
          <w:szCs w:val="28"/>
        </w:rPr>
        <w:lastRenderedPageBreak/>
        <w:t xml:space="preserve">принимать любые целочисленные значения от -5 до +5, </w:t>
      </w:r>
      <w:r w:rsidRPr="005B42B7">
        <w:rPr>
          <w:rFonts w:ascii="Times New Roman" w:hAnsi="Times New Roman" w:cs="Times New Roman"/>
          <w:spacing w:val="-2"/>
          <w:sz w:val="28"/>
          <w:szCs w:val="28"/>
        </w:rPr>
        <w:t xml:space="preserve">частота </w:t>
      </w:r>
      <w:r w:rsidRPr="005B42B7">
        <w:rPr>
          <w:rFonts w:ascii="Times New Roman" w:hAnsi="Times New Roman" w:cs="Times New Roman"/>
          <w:spacing w:val="-2"/>
          <w:sz w:val="28"/>
          <w:szCs w:val="28"/>
          <w:lang w:val="en-US"/>
        </w:rPr>
        <w:t>f</w:t>
      </w:r>
      <w:r w:rsidRPr="005B42B7">
        <w:rPr>
          <w:rFonts w:ascii="Times New Roman" w:hAnsi="Times New Roman" w:cs="Times New Roman"/>
          <w:spacing w:val="-2"/>
          <w:sz w:val="28"/>
          <w:szCs w:val="28"/>
          <w:vertAlign w:val="subscript"/>
        </w:rPr>
        <w:t>1,2</w:t>
      </w:r>
      <w:r w:rsidRPr="005B42B7">
        <w:rPr>
          <w:rFonts w:ascii="Times New Roman" w:hAnsi="Times New Roman" w:cs="Times New Roman"/>
          <w:spacing w:val="-2"/>
          <w:sz w:val="28"/>
          <w:szCs w:val="28"/>
        </w:rPr>
        <w:t xml:space="preserve"> появления которых одинакова и равна 1/11 (рис.</w:t>
      </w:r>
      <w:r w:rsidR="00633D98" w:rsidRPr="005B42B7">
        <w:rPr>
          <w:rFonts w:ascii="Times New Roman" w:hAnsi="Times New Roman" w:cs="Times New Roman"/>
          <w:spacing w:val="-2"/>
          <w:sz w:val="28"/>
          <w:szCs w:val="28"/>
        </w:rPr>
        <w:t>1.3</w:t>
      </w:r>
      <w:r w:rsidRPr="005B42B7">
        <w:rPr>
          <w:rFonts w:ascii="Times New Roman" w:hAnsi="Times New Roman" w:cs="Times New Roman"/>
          <w:spacing w:val="-2"/>
          <w:sz w:val="28"/>
          <w:szCs w:val="28"/>
        </w:rPr>
        <w:t xml:space="preserve">). В результате </w:t>
      </w:r>
      <w:r w:rsidRPr="005B42B7">
        <w:rPr>
          <w:rFonts w:ascii="Times New Roman" w:hAnsi="Times New Roman" w:cs="Times New Roman"/>
          <w:sz w:val="28"/>
          <w:szCs w:val="28"/>
        </w:rPr>
        <w:t xml:space="preserve">сложения могут быть получены значения оцениваемого показателя </w:t>
      </w:r>
      <w:r w:rsidRPr="005B42B7">
        <w:rPr>
          <w:rFonts w:ascii="Times New Roman" w:hAnsi="Times New Roman" w:cs="Times New Roman"/>
          <w:i/>
          <w:iCs/>
          <w:sz w:val="28"/>
          <w:szCs w:val="28"/>
          <w:lang w:val="en-US"/>
        </w:rPr>
        <w:t>X</w:t>
      </w:r>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 xml:space="preserve">в </w:t>
      </w:r>
      <w:r w:rsidRPr="005B42B7">
        <w:rPr>
          <w:rFonts w:ascii="Times New Roman" w:hAnsi="Times New Roman" w:cs="Times New Roman"/>
          <w:spacing w:val="-1"/>
          <w:sz w:val="28"/>
          <w:szCs w:val="28"/>
        </w:rPr>
        <w:t xml:space="preserve">интервале от -10 до +10, почти в два раза превышающем величину исходных </w:t>
      </w:r>
      <w:r w:rsidRPr="005B42B7">
        <w:rPr>
          <w:rFonts w:ascii="Times New Roman" w:hAnsi="Times New Roman" w:cs="Times New Roman"/>
          <w:sz w:val="28"/>
          <w:szCs w:val="28"/>
        </w:rPr>
        <w:t xml:space="preserve">интервалов неопределенности. Частота появления отдельных значений в рамках интервала [-10, +10] будет далеко не одинаковой. Так, значение, равное нулю, получится, когда значение второго слагаемого будет равным значению первого, но противоположно ему по знаку. Всего таких комбинаций будет 11. Значение, равное единице, получится в десяти </w:t>
      </w:r>
      <w:r w:rsidRPr="005B42B7">
        <w:rPr>
          <w:rFonts w:ascii="Times New Roman" w:hAnsi="Times New Roman" w:cs="Times New Roman"/>
          <w:spacing w:val="-2"/>
          <w:sz w:val="28"/>
          <w:szCs w:val="28"/>
        </w:rPr>
        <w:t xml:space="preserve">комбинациях и т. д. В итоге частота </w:t>
      </w:r>
      <w:proofErr w:type="spellStart"/>
      <w:r w:rsidRPr="005B42B7">
        <w:rPr>
          <w:rFonts w:ascii="Times New Roman" w:hAnsi="Times New Roman" w:cs="Times New Roman"/>
          <w:i/>
          <w:iCs/>
          <w:spacing w:val="-2"/>
          <w:sz w:val="28"/>
          <w:szCs w:val="28"/>
          <w:lang w:val="en-US"/>
        </w:rPr>
        <w:t>f</w:t>
      </w:r>
      <w:r w:rsidRPr="005B42B7">
        <w:rPr>
          <w:rFonts w:ascii="Times New Roman" w:hAnsi="Times New Roman" w:cs="Times New Roman"/>
          <w:i/>
          <w:iCs/>
          <w:spacing w:val="-2"/>
          <w:sz w:val="28"/>
          <w:szCs w:val="28"/>
          <w:vertAlign w:val="subscript"/>
          <w:lang w:val="en-US"/>
        </w:rPr>
        <w:t>x</w:t>
      </w:r>
      <w:proofErr w:type="spellEnd"/>
      <w:r w:rsidRPr="005B42B7">
        <w:rPr>
          <w:rFonts w:ascii="Times New Roman" w:hAnsi="Times New Roman" w:cs="Times New Roman"/>
          <w:i/>
          <w:iCs/>
          <w:spacing w:val="-2"/>
          <w:sz w:val="28"/>
          <w:szCs w:val="28"/>
        </w:rPr>
        <w:t xml:space="preserve"> </w:t>
      </w:r>
      <w:r w:rsidRPr="005B42B7">
        <w:rPr>
          <w:rFonts w:ascii="Times New Roman" w:hAnsi="Times New Roman" w:cs="Times New Roman"/>
          <w:spacing w:val="-2"/>
          <w:sz w:val="28"/>
          <w:szCs w:val="28"/>
        </w:rPr>
        <w:t xml:space="preserve">появления значений результирующего </w:t>
      </w:r>
      <w:r w:rsidRPr="005B42B7">
        <w:rPr>
          <w:rFonts w:ascii="Times New Roman" w:hAnsi="Times New Roman" w:cs="Times New Roman"/>
          <w:sz w:val="28"/>
          <w:szCs w:val="28"/>
        </w:rPr>
        <w:t xml:space="preserve">показателя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будет иметь вид, представленный на </w:t>
      </w:r>
      <w:r w:rsidR="00633D98"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рис. </w:t>
      </w:r>
      <w:r w:rsidR="00633D98" w:rsidRPr="005B42B7">
        <w:rPr>
          <w:rFonts w:ascii="Times New Roman" w:hAnsi="Times New Roman" w:cs="Times New Roman"/>
          <w:sz w:val="28"/>
          <w:szCs w:val="28"/>
        </w:rPr>
        <w:t>1.4</w:t>
      </w:r>
      <w:r w:rsidRPr="005B42B7">
        <w:rPr>
          <w:rFonts w:ascii="Times New Roman" w:hAnsi="Times New Roman" w:cs="Times New Roman"/>
          <w:sz w:val="28"/>
          <w:szCs w:val="28"/>
        </w:rPr>
        <w:t xml:space="preserve">, и будет существенно отличаться от частоты появления значений исходных </w:t>
      </w:r>
      <w:r w:rsidRPr="005B42B7">
        <w:rPr>
          <w:rFonts w:ascii="Times New Roman" w:hAnsi="Times New Roman" w:cs="Times New Roman"/>
          <w:spacing w:val="-1"/>
          <w:sz w:val="28"/>
          <w:szCs w:val="28"/>
        </w:rPr>
        <w:t xml:space="preserve">слагаемых. Это отличие становится еще большим в задачах, не сводящихся к </w:t>
      </w:r>
      <w:r w:rsidRPr="005B42B7">
        <w:rPr>
          <w:rFonts w:ascii="Times New Roman" w:hAnsi="Times New Roman" w:cs="Times New Roman"/>
          <w:sz w:val="28"/>
          <w:szCs w:val="28"/>
        </w:rPr>
        <w:t>простому суммированию показателей Х</w:t>
      </w:r>
      <w:proofErr w:type="gramStart"/>
      <w:r w:rsidRPr="005B42B7">
        <w:rPr>
          <w:rFonts w:ascii="Times New Roman" w:hAnsi="Times New Roman" w:cs="Times New Roman"/>
          <w:sz w:val="28"/>
          <w:szCs w:val="28"/>
          <w:vertAlign w:val="subscript"/>
        </w:rPr>
        <w:t>1</w:t>
      </w:r>
      <w:proofErr w:type="gramEnd"/>
      <w:r w:rsidRPr="005B42B7">
        <w:rPr>
          <w:rFonts w:ascii="Times New Roman" w:hAnsi="Times New Roman" w:cs="Times New Roman"/>
          <w:sz w:val="28"/>
          <w:szCs w:val="28"/>
        </w:rPr>
        <w:t xml:space="preserve"> и Х</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w:t>
      </w: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317461" w:rsidRPr="005B42B7" w:rsidRDefault="00317461" w:rsidP="00CA6667">
      <w:pPr>
        <w:shd w:val="clear" w:color="auto" w:fill="FFFFFF"/>
        <w:spacing w:before="5" w:line="480" w:lineRule="exact"/>
        <w:ind w:right="62"/>
        <w:jc w:val="both"/>
        <w:rPr>
          <w:rFonts w:ascii="Times New Roman" w:hAnsi="Times New Roman" w:cs="Times New Roman"/>
          <w:sz w:val="28"/>
          <w:szCs w:val="28"/>
        </w:rPr>
      </w:pPr>
    </w:p>
    <w:p w:rsidR="008723FD" w:rsidRPr="005B42B7" w:rsidRDefault="008723FD" w:rsidP="00CA6667">
      <w:pPr>
        <w:shd w:val="clear" w:color="auto" w:fill="FFFFFF"/>
        <w:spacing w:before="5" w:line="480" w:lineRule="exact"/>
        <w:ind w:right="62"/>
        <w:jc w:val="both"/>
        <w:rPr>
          <w:rFonts w:ascii="Times New Roman" w:hAnsi="Times New Roman" w:cs="Times New Roman"/>
          <w:sz w:val="28"/>
          <w:szCs w:val="28"/>
        </w:rPr>
      </w:pPr>
    </w:p>
    <w:p w:rsidR="008723FD" w:rsidRPr="005B42B7" w:rsidRDefault="008723FD" w:rsidP="00CA6667">
      <w:pPr>
        <w:shd w:val="clear" w:color="auto" w:fill="FFFFFF"/>
        <w:spacing w:before="5" w:line="480" w:lineRule="exact"/>
        <w:ind w:right="62"/>
        <w:jc w:val="both"/>
        <w:rPr>
          <w:rFonts w:ascii="Times New Roman" w:hAnsi="Times New Roman" w:cs="Times New Roman"/>
          <w:sz w:val="28"/>
          <w:szCs w:val="28"/>
        </w:rPr>
      </w:pP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EE1871" w:rsidRPr="005B42B7" w:rsidRDefault="00EE1871" w:rsidP="00CA6667">
      <w:pPr>
        <w:shd w:val="clear" w:color="auto" w:fill="FFFFFF"/>
        <w:spacing w:before="5" w:line="480" w:lineRule="exact"/>
        <w:ind w:right="62"/>
        <w:jc w:val="both"/>
        <w:rPr>
          <w:rFonts w:ascii="Times New Roman" w:hAnsi="Times New Roman" w:cs="Times New Roman"/>
          <w:sz w:val="28"/>
          <w:szCs w:val="28"/>
        </w:rPr>
      </w:pPr>
    </w:p>
    <w:p w:rsidR="00CA6667" w:rsidRPr="005B42B7" w:rsidRDefault="00AD4110" w:rsidP="00CA6667">
      <w:pPr>
        <w:shd w:val="clear" w:color="auto" w:fill="FFFFFF"/>
        <w:spacing w:line="480" w:lineRule="exact"/>
        <w:ind w:right="62" w:firstLine="854"/>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9E3C486" wp14:editId="71F7261D">
                <wp:simplePos x="0" y="0"/>
                <wp:positionH relativeFrom="column">
                  <wp:posOffset>3543300</wp:posOffset>
                </wp:positionH>
                <wp:positionV relativeFrom="paragraph">
                  <wp:posOffset>114300</wp:posOffset>
                </wp:positionV>
                <wp:extent cx="0" cy="1485900"/>
                <wp:effectExtent l="60960" t="16510" r="53340" b="12065"/>
                <wp:wrapNone/>
                <wp:docPr id="4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17E13C8" wp14:editId="4CC9B30D">
                <wp:simplePos x="0" y="0"/>
                <wp:positionH relativeFrom="column">
                  <wp:posOffset>914400</wp:posOffset>
                </wp:positionH>
                <wp:positionV relativeFrom="paragraph">
                  <wp:posOffset>228600</wp:posOffset>
                </wp:positionV>
                <wp:extent cx="0" cy="1371600"/>
                <wp:effectExtent l="60960" t="16510" r="53340" b="12065"/>
                <wp:wrapNone/>
                <wp:docPr id="4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pt" to="1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ACMAIAAFY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">
                <v:stroke endarrow="block"/>
              </v:line>
            </w:pict>
          </mc:Fallback>
        </mc:AlternateContent>
      </w:r>
      <w:r w:rsidR="00CA6667" w:rsidRPr="005B42B7">
        <w:rPr>
          <w:rFonts w:ascii="Times New Roman" w:hAnsi="Times New Roman" w:cs="Times New Roman"/>
          <w:sz w:val="28"/>
          <w:szCs w:val="28"/>
        </w:rPr>
        <w:t xml:space="preserve">          </w:t>
      </w:r>
      <w:r w:rsidR="00CA6667" w:rsidRPr="005B42B7">
        <w:rPr>
          <w:rFonts w:ascii="Times New Roman" w:hAnsi="Times New Roman" w:cs="Times New Roman"/>
          <w:sz w:val="28"/>
          <w:szCs w:val="28"/>
          <w:lang w:val="en-US"/>
        </w:rPr>
        <w:t>f</w:t>
      </w:r>
      <w:r w:rsidR="00CA6667" w:rsidRPr="005B42B7">
        <w:rPr>
          <w:rFonts w:ascii="Times New Roman" w:hAnsi="Times New Roman" w:cs="Times New Roman"/>
          <w:sz w:val="28"/>
          <w:szCs w:val="28"/>
          <w:vertAlign w:val="subscript"/>
        </w:rPr>
        <w:t>х1</w:t>
      </w:r>
      <w:proofErr w:type="gramStart"/>
      <w:r w:rsidR="00CA6667" w:rsidRPr="005B42B7">
        <w:rPr>
          <w:rFonts w:ascii="Times New Roman" w:hAnsi="Times New Roman" w:cs="Times New Roman"/>
          <w:sz w:val="28"/>
          <w:szCs w:val="28"/>
          <w:vertAlign w:val="subscript"/>
        </w:rPr>
        <w:t>,2</w:t>
      </w:r>
      <w:proofErr w:type="gramEnd"/>
      <w:r w:rsidR="00CA6667" w:rsidRPr="005B42B7">
        <w:rPr>
          <w:rFonts w:ascii="Times New Roman" w:hAnsi="Times New Roman" w:cs="Times New Roman"/>
          <w:sz w:val="28"/>
          <w:szCs w:val="28"/>
          <w:vertAlign w:val="subscript"/>
        </w:rPr>
        <w:t xml:space="preserve">                                                                                   </w:t>
      </w:r>
      <w:r w:rsidR="00CA6667" w:rsidRPr="005B42B7">
        <w:rPr>
          <w:rFonts w:ascii="Times New Roman" w:hAnsi="Times New Roman" w:cs="Times New Roman"/>
          <w:sz w:val="28"/>
          <w:szCs w:val="28"/>
          <w:lang w:val="en-US"/>
        </w:rPr>
        <w:t>f</w:t>
      </w:r>
      <w:r w:rsidR="00CA6667" w:rsidRPr="005B42B7">
        <w:rPr>
          <w:rFonts w:ascii="Times New Roman" w:hAnsi="Times New Roman" w:cs="Times New Roman"/>
          <w:sz w:val="28"/>
          <w:szCs w:val="28"/>
          <w:vertAlign w:val="subscript"/>
        </w:rPr>
        <w:t>х</w:t>
      </w:r>
    </w:p>
    <w:p w:rsidR="00CA6667" w:rsidRPr="005B42B7" w:rsidRDefault="00AD4110" w:rsidP="00CA6667">
      <w:pPr>
        <w:shd w:val="clear" w:color="auto" w:fill="FFFFFF"/>
        <w:spacing w:line="480" w:lineRule="exact"/>
        <w:ind w:right="62"/>
        <w:jc w:val="both"/>
        <w:rPr>
          <w:rFonts w:ascii="Times New Roman" w:hAnsi="Times New Roman" w:cs="Times New Roman"/>
          <w:i/>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70E6D9EE" wp14:editId="634361FD">
                <wp:simplePos x="0" y="0"/>
                <wp:positionH relativeFrom="column">
                  <wp:posOffset>3543300</wp:posOffset>
                </wp:positionH>
                <wp:positionV relativeFrom="paragraph">
                  <wp:posOffset>149225</wp:posOffset>
                </wp:positionV>
                <wp:extent cx="1028700" cy="1143000"/>
                <wp:effectExtent l="13335" t="6985" r="5715" b="12065"/>
                <wp:wrapNone/>
                <wp:docPr id="4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279pt;margin-top:11.75pt;width:81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B1321B8" wp14:editId="18015E85">
                <wp:simplePos x="0" y="0"/>
                <wp:positionH relativeFrom="column">
                  <wp:posOffset>2514600</wp:posOffset>
                </wp:positionH>
                <wp:positionV relativeFrom="paragraph">
                  <wp:posOffset>149225</wp:posOffset>
                </wp:positionV>
                <wp:extent cx="1028700" cy="1143000"/>
                <wp:effectExtent l="13335" t="6985" r="5715" b="12065"/>
                <wp:wrapNone/>
                <wp:docPr id="44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98pt;margin-top:11.75pt;width:81pt;height:9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"/>
            </w:pict>
          </mc:Fallback>
        </mc:AlternateContent>
      </w:r>
      <w:r w:rsidR="00CA6667" w:rsidRPr="005B42B7">
        <w:rPr>
          <w:rFonts w:ascii="Times New Roman" w:hAnsi="Times New Roman" w:cs="Times New Roman"/>
          <w:sz w:val="28"/>
          <w:szCs w:val="28"/>
        </w:rPr>
        <w:t xml:space="preserve">                       </w:t>
      </w:r>
      <w:r w:rsidR="00CA6667" w:rsidRPr="005B42B7">
        <w:rPr>
          <w:rFonts w:ascii="Times New Roman" w:hAnsi="Times New Roman" w:cs="Times New Roman"/>
          <w:i/>
          <w:sz w:val="28"/>
          <w:szCs w:val="28"/>
        </w:rPr>
        <w:t>1/11                                                     11/121</w:t>
      </w:r>
    </w:p>
    <w:p w:rsidR="00CA6667" w:rsidRPr="005B42B7" w:rsidRDefault="00AD4110" w:rsidP="00CA6667">
      <w:pPr>
        <w:shd w:val="clear" w:color="auto" w:fill="FFFFFF"/>
        <w:spacing w:before="5" w:line="480" w:lineRule="exact"/>
        <w:ind w:right="62"/>
        <w:jc w:val="both"/>
        <w:rPr>
          <w:rFonts w:ascii="Times New Roman" w:hAnsi="Times New Roman" w:cs="Times New Roman"/>
          <w:sz w:val="28"/>
          <w:szCs w:val="28"/>
        </w:rPr>
      </w:pPr>
      <w:r w:rsidRPr="005B42B7">
        <w:rPr>
          <w:rFonts w:ascii="Times New Roman" w:hAnsi="Times New Roman" w:cs="Times New Roman"/>
          <w:noProof/>
          <w:sz w:val="28"/>
          <w:szCs w:val="28"/>
        </w:rPr>
        <w:lastRenderedPageBreak/>
        <mc:AlternateContent>
          <mc:Choice Requires="wps">
            <w:drawing>
              <wp:anchor distT="0" distB="0" distL="114300" distR="114300" simplePos="0" relativeHeight="251669504" behindDoc="0" locked="0" layoutInCell="1" allowOverlap="1" wp14:anchorId="0793E385" wp14:editId="4F8C1891">
                <wp:simplePos x="0" y="0"/>
                <wp:positionH relativeFrom="column">
                  <wp:posOffset>0</wp:posOffset>
                </wp:positionH>
                <wp:positionV relativeFrom="paragraph">
                  <wp:posOffset>69850</wp:posOffset>
                </wp:positionV>
                <wp:extent cx="1828800" cy="0"/>
                <wp:effectExtent l="13335" t="6985" r="5715" b="12065"/>
                <wp:wrapNone/>
                <wp:docPr id="4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2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C9755CE" wp14:editId="64C3A596">
                <wp:simplePos x="0" y="0"/>
                <wp:positionH relativeFrom="column">
                  <wp:posOffset>0</wp:posOffset>
                </wp:positionH>
                <wp:positionV relativeFrom="paragraph">
                  <wp:posOffset>69850</wp:posOffset>
                </wp:positionV>
                <wp:extent cx="0" cy="914400"/>
                <wp:effectExtent l="13335" t="6985" r="5715" b="12065"/>
                <wp:wrapNone/>
                <wp:docPr id="4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0;margin-top:5.5pt;width:0;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aHwIAAD0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40B45EF5" wp14:editId="62ABB352">
                <wp:simplePos x="0" y="0"/>
                <wp:positionH relativeFrom="column">
                  <wp:posOffset>1828800</wp:posOffset>
                </wp:positionH>
                <wp:positionV relativeFrom="paragraph">
                  <wp:posOffset>69850</wp:posOffset>
                </wp:positionV>
                <wp:extent cx="0" cy="914400"/>
                <wp:effectExtent l="13335" t="6985" r="5715" b="12065"/>
                <wp:wrapNone/>
                <wp:docPr id="4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pt" to="2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zVEw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"/>
            </w:pict>
          </mc:Fallback>
        </mc:AlternateContent>
      </w:r>
    </w:p>
    <w:p w:rsidR="00CA6667" w:rsidRPr="005B42B7" w:rsidRDefault="00AD4110" w:rsidP="00CA6667">
      <w:pPr>
        <w:shd w:val="clear" w:color="auto" w:fill="FFFFFF"/>
        <w:spacing w:line="480" w:lineRule="exact"/>
        <w:ind w:right="62"/>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00B3437" wp14:editId="78DF239A">
                <wp:simplePos x="0" y="0"/>
                <wp:positionH relativeFrom="column">
                  <wp:posOffset>2628900</wp:posOffset>
                </wp:positionH>
                <wp:positionV relativeFrom="paragraph">
                  <wp:posOffset>254000</wp:posOffset>
                </wp:positionV>
                <wp:extent cx="1828800" cy="0"/>
                <wp:effectExtent l="13335" t="13335" r="5715" b="5715"/>
                <wp:wrapNone/>
                <wp:docPr id="4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pt" to="35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wNHwIAAEM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">
                <v:stroke dashstyle="dash"/>
              </v:line>
            </w:pict>
          </mc:Fallback>
        </mc:AlternateContent>
      </w:r>
      <w:r w:rsidR="00CA6667" w:rsidRPr="005B42B7">
        <w:rPr>
          <w:rFonts w:ascii="Times New Roman" w:hAnsi="Times New Roman" w:cs="Times New Roman"/>
          <w:sz w:val="28"/>
          <w:szCs w:val="28"/>
        </w:rPr>
        <w:t xml:space="preserve">                                          Х</w:t>
      </w:r>
      <w:proofErr w:type="gramStart"/>
      <w:r w:rsidR="00CA6667" w:rsidRPr="005B42B7">
        <w:rPr>
          <w:rFonts w:ascii="Times New Roman" w:hAnsi="Times New Roman" w:cs="Times New Roman"/>
          <w:sz w:val="28"/>
          <w:szCs w:val="28"/>
          <w:vertAlign w:val="subscript"/>
        </w:rPr>
        <w:t>1</w:t>
      </w:r>
      <w:proofErr w:type="gramEnd"/>
      <w:r w:rsidR="00CA6667" w:rsidRPr="005B42B7">
        <w:rPr>
          <w:rFonts w:ascii="Times New Roman" w:hAnsi="Times New Roman" w:cs="Times New Roman"/>
          <w:sz w:val="28"/>
          <w:szCs w:val="28"/>
        </w:rPr>
        <w:t xml:space="preserve">                                    </w:t>
      </w:r>
      <w:r w:rsidR="00CA6667" w:rsidRPr="005B42B7">
        <w:rPr>
          <w:rFonts w:ascii="Times New Roman" w:hAnsi="Times New Roman" w:cs="Times New Roman"/>
          <w:i/>
          <w:sz w:val="28"/>
          <w:szCs w:val="28"/>
        </w:rPr>
        <w:t>1/121</w:t>
      </w:r>
    </w:p>
    <w:p w:rsidR="00CA6667" w:rsidRPr="005B42B7" w:rsidRDefault="00AD4110" w:rsidP="00CA6667">
      <w:pPr>
        <w:shd w:val="clear" w:color="auto" w:fill="FFFFFF"/>
        <w:spacing w:line="480" w:lineRule="exact"/>
        <w:ind w:left="-180" w:right="62"/>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365D44A" wp14:editId="148DF2C7">
                <wp:simplePos x="0" y="0"/>
                <wp:positionH relativeFrom="column">
                  <wp:posOffset>2514600</wp:posOffset>
                </wp:positionH>
                <wp:positionV relativeFrom="paragraph">
                  <wp:posOffset>60325</wp:posOffset>
                </wp:positionV>
                <wp:extent cx="2171700" cy="0"/>
                <wp:effectExtent l="13335" t="60960" r="15240" b="53340"/>
                <wp:wrapNone/>
                <wp:docPr id="4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5pt" to="36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JGMAIAAFY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4A7723E" wp14:editId="46D685F8">
                <wp:simplePos x="0" y="0"/>
                <wp:positionH relativeFrom="column">
                  <wp:posOffset>-114300</wp:posOffset>
                </wp:positionH>
                <wp:positionV relativeFrom="paragraph">
                  <wp:posOffset>60325</wp:posOffset>
                </wp:positionV>
                <wp:extent cx="2057400" cy="0"/>
                <wp:effectExtent l="13335" t="60960" r="15240" b="53340"/>
                <wp:wrapNone/>
                <wp:docPr id="4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75pt" to="15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UvMAIAAFY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">
                <v:stroke endarrow="block"/>
              </v:line>
            </w:pict>
          </mc:Fallback>
        </mc:AlternateContent>
      </w:r>
      <w:r w:rsidR="00CA6667" w:rsidRPr="005B42B7">
        <w:rPr>
          <w:rFonts w:ascii="Times New Roman" w:hAnsi="Times New Roman" w:cs="Times New Roman"/>
          <w:sz w:val="28"/>
          <w:szCs w:val="28"/>
        </w:rPr>
        <w:t>-5 -4 -3 -2 -1  0  1 2  3  4  5 Х</w:t>
      </w:r>
      <w:proofErr w:type="gramStart"/>
      <w:r w:rsidR="00CA6667" w:rsidRPr="005B42B7">
        <w:rPr>
          <w:rFonts w:ascii="Times New Roman" w:hAnsi="Times New Roman" w:cs="Times New Roman"/>
          <w:sz w:val="28"/>
          <w:szCs w:val="28"/>
          <w:vertAlign w:val="subscript"/>
        </w:rPr>
        <w:t>2</w:t>
      </w:r>
      <w:proofErr w:type="gramEnd"/>
      <w:r w:rsidR="00CA6667" w:rsidRPr="005B42B7">
        <w:rPr>
          <w:rFonts w:ascii="Times New Roman" w:hAnsi="Times New Roman" w:cs="Times New Roman"/>
          <w:sz w:val="28"/>
          <w:szCs w:val="28"/>
        </w:rPr>
        <w:t xml:space="preserve">       -10 -8 -6 -4 -2   0  2  4  6  8  10  Х</w:t>
      </w:r>
    </w:p>
    <w:p w:rsidR="00CA6667" w:rsidRPr="005B42B7" w:rsidRDefault="00CA6667" w:rsidP="00CA6667">
      <w:pPr>
        <w:shd w:val="clear" w:color="auto" w:fill="FFFFFF"/>
        <w:spacing w:before="5"/>
        <w:ind w:right="62"/>
        <w:jc w:val="both"/>
        <w:rPr>
          <w:rFonts w:ascii="Times New Roman" w:hAnsi="Times New Roman" w:cs="Times New Roman"/>
          <w:sz w:val="28"/>
          <w:szCs w:val="28"/>
        </w:rPr>
      </w:pPr>
      <w:r w:rsidRPr="005B42B7">
        <w:rPr>
          <w:rFonts w:ascii="Times New Roman" w:hAnsi="Times New Roman" w:cs="Times New Roman"/>
          <w:sz w:val="28"/>
          <w:szCs w:val="28"/>
        </w:rPr>
        <w:t>Рис.</w:t>
      </w:r>
      <w:r w:rsidR="00633D98" w:rsidRPr="005B42B7">
        <w:rPr>
          <w:rFonts w:ascii="Times New Roman" w:hAnsi="Times New Roman" w:cs="Times New Roman"/>
          <w:sz w:val="28"/>
          <w:szCs w:val="28"/>
        </w:rPr>
        <w:t>1.3</w:t>
      </w:r>
      <w:r w:rsidR="005F78EA" w:rsidRPr="005B42B7">
        <w:rPr>
          <w:rFonts w:ascii="Times New Roman" w:hAnsi="Times New Roman" w:cs="Times New Roman"/>
          <w:sz w:val="28"/>
          <w:szCs w:val="28"/>
        </w:rPr>
        <w:t>.</w:t>
      </w:r>
      <w:r w:rsidRPr="005B42B7">
        <w:rPr>
          <w:rFonts w:ascii="Times New Roman" w:hAnsi="Times New Roman" w:cs="Times New Roman"/>
          <w:sz w:val="28"/>
          <w:szCs w:val="28"/>
        </w:rPr>
        <w:t xml:space="preserve"> Частота появления                 Рис.</w:t>
      </w:r>
      <w:r w:rsidR="00633D98" w:rsidRPr="005B42B7">
        <w:rPr>
          <w:rFonts w:ascii="Times New Roman" w:hAnsi="Times New Roman" w:cs="Times New Roman"/>
          <w:sz w:val="28"/>
          <w:szCs w:val="28"/>
        </w:rPr>
        <w:t>1</w:t>
      </w:r>
      <w:r w:rsidR="005F78EA" w:rsidRPr="005B42B7">
        <w:rPr>
          <w:rFonts w:ascii="Times New Roman" w:hAnsi="Times New Roman" w:cs="Times New Roman"/>
          <w:sz w:val="28"/>
          <w:szCs w:val="28"/>
        </w:rPr>
        <w:t>.4.</w:t>
      </w:r>
      <w:r w:rsidRPr="005B42B7">
        <w:rPr>
          <w:rFonts w:ascii="Times New Roman" w:hAnsi="Times New Roman" w:cs="Times New Roman"/>
          <w:sz w:val="28"/>
          <w:szCs w:val="28"/>
        </w:rPr>
        <w:t xml:space="preserve"> Частота появления</w:t>
      </w:r>
    </w:p>
    <w:p w:rsidR="00CA6667" w:rsidRPr="005B42B7" w:rsidRDefault="00CA6667" w:rsidP="00CA6667">
      <w:pPr>
        <w:shd w:val="clear" w:color="auto" w:fill="FFFFFF"/>
        <w:spacing w:before="5"/>
        <w:ind w:right="62"/>
        <w:jc w:val="both"/>
        <w:rPr>
          <w:rFonts w:ascii="Times New Roman" w:hAnsi="Times New Roman" w:cs="Times New Roman"/>
          <w:sz w:val="28"/>
          <w:szCs w:val="28"/>
        </w:rPr>
      </w:pPr>
      <w:r w:rsidRPr="005B42B7">
        <w:rPr>
          <w:rFonts w:ascii="Times New Roman" w:hAnsi="Times New Roman" w:cs="Times New Roman"/>
          <w:sz w:val="28"/>
          <w:szCs w:val="28"/>
        </w:rPr>
        <w:t xml:space="preserve">         значений Х</w:t>
      </w:r>
      <w:proofErr w:type="gramStart"/>
      <w:r w:rsidRPr="005B42B7">
        <w:rPr>
          <w:rFonts w:ascii="Times New Roman" w:hAnsi="Times New Roman" w:cs="Times New Roman"/>
          <w:sz w:val="28"/>
          <w:szCs w:val="28"/>
          <w:vertAlign w:val="subscript"/>
        </w:rPr>
        <w:t>1</w:t>
      </w:r>
      <w:proofErr w:type="gramEnd"/>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и Х</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значений Х=Х</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+Х</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w:t>
      </w:r>
    </w:p>
    <w:p w:rsidR="00CA6667" w:rsidRPr="005B42B7" w:rsidRDefault="00CA6667" w:rsidP="00CA6667">
      <w:pPr>
        <w:shd w:val="clear" w:color="auto" w:fill="FFFFFF"/>
        <w:spacing w:before="5"/>
        <w:ind w:right="62"/>
        <w:jc w:val="both"/>
        <w:rPr>
          <w:rFonts w:ascii="Times New Roman" w:hAnsi="Times New Roman" w:cs="Times New Roman"/>
          <w:sz w:val="28"/>
          <w:szCs w:val="28"/>
        </w:rPr>
      </w:pPr>
    </w:p>
    <w:p w:rsidR="00CA6667" w:rsidRPr="005B42B7" w:rsidRDefault="00CA6667" w:rsidP="00CA6667">
      <w:pPr>
        <w:spacing w:line="360" w:lineRule="auto"/>
        <w:ind w:right="2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Так как характер изменения частоты возможных значений в интервальной </w:t>
      </w:r>
      <w:r w:rsidRPr="005B42B7">
        <w:rPr>
          <w:rFonts w:ascii="Times New Roman" w:hAnsi="Times New Roman" w:cs="Times New Roman"/>
          <w:sz w:val="28"/>
          <w:szCs w:val="28"/>
        </w:rPr>
        <w:t>математике не отражается, то объективно сравнить уровень неопределённости вычисленных результатов (</w:t>
      </w:r>
      <w:proofErr w:type="gramStart"/>
      <w:r w:rsidRPr="005B42B7">
        <w:rPr>
          <w:rFonts w:ascii="Times New Roman" w:hAnsi="Times New Roman" w:cs="Times New Roman"/>
          <w:sz w:val="28"/>
          <w:szCs w:val="28"/>
        </w:rPr>
        <w:t>а</w:t>
      </w:r>
      <w:proofErr w:type="gramEnd"/>
      <w:r w:rsidRPr="005B42B7">
        <w:rPr>
          <w:rFonts w:ascii="Times New Roman" w:hAnsi="Times New Roman" w:cs="Times New Roman"/>
          <w:sz w:val="28"/>
          <w:szCs w:val="28"/>
        </w:rPr>
        <w:t xml:space="preserve"> следовательно и уровень риска формируемых решений) становится невозможным. Кроме того, интервалы неопределённостей конечных результатов оказываются неоправданно расширенными, что также затрудняет проведение обоснованного выбора. </w:t>
      </w:r>
      <w:r w:rsidRPr="005B42B7">
        <w:rPr>
          <w:rFonts w:ascii="Times New Roman" w:hAnsi="Times New Roman" w:cs="Times New Roman"/>
          <w:bCs/>
          <w:sz w:val="28"/>
          <w:szCs w:val="28"/>
        </w:rPr>
        <w:t xml:space="preserve">Избежать указанных недостатков можно за счёт объединения достоинств интервального представления с анализом качества </w:t>
      </w:r>
      <w:r w:rsidRPr="005B42B7">
        <w:rPr>
          <w:rFonts w:ascii="Times New Roman" w:hAnsi="Times New Roman" w:cs="Times New Roman"/>
          <w:bCs/>
          <w:spacing w:val="-1"/>
          <w:sz w:val="28"/>
          <w:szCs w:val="28"/>
        </w:rPr>
        <w:t>получаемых оценок</w:t>
      </w:r>
      <w:r w:rsidRPr="005B42B7">
        <w:rPr>
          <w:rFonts w:ascii="Times New Roman" w:hAnsi="Times New Roman" w:cs="Times New Roman"/>
          <w:b/>
          <w:bCs/>
          <w:spacing w:val="-1"/>
          <w:sz w:val="28"/>
          <w:szCs w:val="28"/>
        </w:rPr>
        <w:t xml:space="preserve">. </w:t>
      </w:r>
      <w:r w:rsidRPr="005B42B7">
        <w:rPr>
          <w:rFonts w:ascii="Times New Roman" w:hAnsi="Times New Roman" w:cs="Times New Roman"/>
          <w:spacing w:val="-1"/>
          <w:sz w:val="28"/>
          <w:szCs w:val="28"/>
        </w:rPr>
        <w:t xml:space="preserve">Именно эта идея положена в основу предложенного интервального гарантированного подхода или интервального </w:t>
      </w:r>
      <w:r w:rsidRPr="005B42B7">
        <w:rPr>
          <w:rFonts w:ascii="Times New Roman" w:hAnsi="Times New Roman" w:cs="Times New Roman"/>
          <w:sz w:val="28"/>
          <w:szCs w:val="28"/>
        </w:rPr>
        <w:t>гарантированного оценивания.</w:t>
      </w:r>
    </w:p>
    <w:p w:rsidR="00F649F2" w:rsidRPr="005B42B7" w:rsidRDefault="00F649F2" w:rsidP="00F649F2">
      <w:pPr>
        <w:rPr>
          <w:rFonts w:ascii="Times New Roman" w:hAnsi="Times New Roman" w:cs="Times New Roman"/>
          <w:sz w:val="28"/>
          <w:szCs w:val="28"/>
        </w:rPr>
      </w:pPr>
    </w:p>
    <w:p w:rsidR="00F649F2" w:rsidRPr="00820E99" w:rsidRDefault="00F649F2" w:rsidP="00820E99">
      <w:pPr>
        <w:pStyle w:val="22"/>
        <w:jc w:val="center"/>
        <w:rPr>
          <w:rFonts w:ascii="Times New Roman" w:hAnsi="Times New Roman" w:cs="Times New Roman"/>
          <w:color w:val="auto"/>
          <w:sz w:val="28"/>
          <w:szCs w:val="28"/>
        </w:rPr>
      </w:pPr>
      <w:bookmarkStart w:id="4" w:name="_Toc349121554"/>
      <w:r w:rsidRPr="00820E99">
        <w:rPr>
          <w:rFonts w:ascii="Times New Roman" w:hAnsi="Times New Roman" w:cs="Times New Roman"/>
          <w:color w:val="auto"/>
          <w:sz w:val="28"/>
          <w:szCs w:val="28"/>
        </w:rPr>
        <w:t>1.2. Гарантированное интервальное оценивание</w:t>
      </w:r>
      <w:bookmarkEnd w:id="4"/>
    </w:p>
    <w:p w:rsidR="00F649F2" w:rsidRPr="005B42B7" w:rsidRDefault="00F649F2" w:rsidP="00F649F2">
      <w:pPr>
        <w:shd w:val="clear" w:color="auto" w:fill="FFFFFF"/>
        <w:spacing w:before="163" w:line="360" w:lineRule="auto"/>
        <w:ind w:left="29" w:firstLine="854"/>
        <w:jc w:val="both"/>
        <w:rPr>
          <w:rFonts w:ascii="Times New Roman" w:hAnsi="Times New Roman" w:cs="Times New Roman"/>
          <w:sz w:val="28"/>
          <w:szCs w:val="28"/>
        </w:rPr>
      </w:pPr>
      <w:r w:rsidRPr="005B42B7">
        <w:rPr>
          <w:rFonts w:ascii="Times New Roman" w:hAnsi="Times New Roman" w:cs="Times New Roman"/>
          <w:sz w:val="28"/>
          <w:szCs w:val="28"/>
        </w:rPr>
        <w:t xml:space="preserve">Идея гарантированного подхода в оценивании известна достаточно давно, но корректного и широкого использования для решения важных практических задач до последнего времени так и не получила. В лучшем случае под гарантированными оценками понимаются точечные пессимистические оценки, характерные для наиболее неблагоприятных (наиболее тяжелых или предельных) условий подготовки и проведения операций. Количественный уровень гарантии получения планируемого результата (или уровень риска) при использовании таких оценок не определяется. Интуитивно он представляется как некоторый предельный, </w:t>
      </w:r>
      <w:r w:rsidRPr="005B42B7">
        <w:rPr>
          <w:rFonts w:ascii="Times New Roman" w:hAnsi="Times New Roman" w:cs="Times New Roman"/>
          <w:sz w:val="28"/>
          <w:szCs w:val="28"/>
        </w:rPr>
        <w:lastRenderedPageBreak/>
        <w:t>абсолютный. Однако вполне очевидно, что свести к нулю степень риска в условиях неопределенности практически невозможно. Уменьшение степени риска всегда связано с необходимостью расходования определенных ресурсов, т.е. с вложением дополнительных затрат. И чем существеннее мы хотим уменьшить риск, тем больше требуется затрат.</w:t>
      </w:r>
    </w:p>
    <w:p w:rsidR="00F649F2" w:rsidRPr="005B42B7" w:rsidRDefault="00F649F2" w:rsidP="00F649F2">
      <w:pPr>
        <w:shd w:val="clear" w:color="auto" w:fill="FFFFFF"/>
        <w:spacing w:before="10" w:line="360" w:lineRule="auto"/>
        <w:ind w:right="53" w:firstLine="854"/>
        <w:jc w:val="both"/>
        <w:rPr>
          <w:rFonts w:ascii="Times New Roman" w:hAnsi="Times New Roman" w:cs="Times New Roman"/>
          <w:sz w:val="28"/>
          <w:szCs w:val="28"/>
        </w:rPr>
      </w:pPr>
      <w:r w:rsidRPr="005B42B7">
        <w:rPr>
          <w:rFonts w:ascii="Times New Roman" w:hAnsi="Times New Roman" w:cs="Times New Roman"/>
          <w:bCs/>
          <w:sz w:val="28"/>
          <w:szCs w:val="28"/>
        </w:rPr>
        <w:t>Объективные гарантированные оценки с количественным отражением степени неопределённости или риска могут быть получены, если обоснованно определять не только интервал неопределённости, но и частоту появления возможных значений рассматриваемой величины в рамках этого интервала.</w:t>
      </w:r>
      <w:r w:rsidRPr="005B42B7">
        <w:rPr>
          <w:rFonts w:ascii="Times New Roman" w:hAnsi="Times New Roman" w:cs="Times New Roman"/>
          <w:b/>
          <w:bCs/>
          <w:sz w:val="28"/>
          <w:szCs w:val="28"/>
        </w:rPr>
        <w:t xml:space="preserve"> </w:t>
      </w:r>
      <w:r w:rsidRPr="005B42B7">
        <w:rPr>
          <w:rFonts w:ascii="Times New Roman" w:hAnsi="Times New Roman" w:cs="Times New Roman"/>
          <w:sz w:val="28"/>
          <w:szCs w:val="28"/>
        </w:rPr>
        <w:t xml:space="preserve">Именно на этой основе можно объективно установить и величину интервала неопределённости, и соответствующий ему уровень гарантированности. Для вероятностных величин (множество значений которых получено в одинаковых условиях) сложностей с таким представлением нет </w:t>
      </w:r>
      <w:r w:rsidR="00950E56" w:rsidRPr="005B42B7">
        <w:rPr>
          <w:rFonts w:ascii="Times New Roman" w:hAnsi="Times New Roman" w:cs="Times New Roman"/>
          <w:sz w:val="28"/>
          <w:szCs w:val="28"/>
        </w:rPr>
        <w:t>/171/.</w:t>
      </w:r>
      <w:r w:rsidRPr="005B42B7">
        <w:rPr>
          <w:rFonts w:ascii="Times New Roman" w:hAnsi="Times New Roman" w:cs="Times New Roman"/>
          <w:sz w:val="28"/>
          <w:szCs w:val="28"/>
        </w:rPr>
        <w:t xml:space="preserve"> В этом случае результирующая оценка рассматриваемого показателя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представлена законом распределения возможных значений (например, плотности распределения </w:t>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отражающим уровень и характер (вид, форму) неопределенности получаемых    результатов.    На    основании    этого    закона    определяются гарантированные значения </w:t>
      </w:r>
    </w:p>
    <w:p w:rsidR="00F649F2" w:rsidRPr="005B42B7" w:rsidRDefault="00F649F2" w:rsidP="00F649F2">
      <w:pPr>
        <w:shd w:val="clear" w:color="auto" w:fill="FFFFFF"/>
        <w:spacing w:before="10" w:line="360" w:lineRule="auto"/>
        <w:ind w:right="53" w:firstLine="854"/>
        <w:jc w:val="both"/>
        <w:rPr>
          <w:rFonts w:ascii="Times New Roman" w:hAnsi="Times New Roman" w:cs="Times New Roman"/>
          <w:sz w:val="28"/>
          <w:szCs w:val="28"/>
        </w:rPr>
      </w:pPr>
      <w:r w:rsidRPr="005B42B7">
        <w:rPr>
          <w:rFonts w:ascii="Times New Roman" w:hAnsi="Times New Roman" w:cs="Times New Roman"/>
          <w:sz w:val="28"/>
          <w:szCs w:val="28"/>
        </w:rPr>
        <w:t xml:space="preserve">                         Х1</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rPr>
        <w:t>Р</w:t>
      </w:r>
      <w:proofErr w:type="gramEnd"/>
      <w:r w:rsidRPr="005B42B7">
        <w:rPr>
          <w:rFonts w:ascii="Times New Roman" w:hAnsi="Times New Roman" w:cs="Times New Roman"/>
          <w:sz w:val="28"/>
          <w:szCs w:val="28"/>
        </w:rPr>
        <w:t xml:space="preserve"> (Х</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 </w:t>
      </w:r>
      <w:r w:rsidRPr="005B42B7">
        <w:rPr>
          <w:rFonts w:ascii="Times New Roman" w:hAnsi="Times New Roman" w:cs="Times New Roman"/>
          <w:sz w:val="28"/>
          <w:szCs w:val="28"/>
          <w:lang w:val="en-US"/>
        </w:rPr>
        <w:t>X</w:t>
      </w:r>
      <w:proofErr w:type="spellStart"/>
      <w:r w:rsidRPr="005B42B7">
        <w:rPr>
          <w:rFonts w:ascii="Times New Roman" w:hAnsi="Times New Roman" w:cs="Times New Roman"/>
          <w:sz w:val="28"/>
          <w:szCs w:val="28"/>
          <w:vertAlign w:val="superscript"/>
        </w:rPr>
        <w:t>тр</w:t>
      </w:r>
      <w:proofErr w:type="spellEnd"/>
      <w:r w:rsidRPr="005B42B7">
        <w:rPr>
          <w:rFonts w:ascii="Times New Roman" w:hAnsi="Times New Roman" w:cs="Times New Roman"/>
          <w:sz w:val="28"/>
          <w:szCs w:val="28"/>
        </w:rPr>
        <w:t xml:space="preserve">) ≥ </w:t>
      </w:r>
      <w:proofErr w:type="spellStart"/>
      <w:r w:rsidRPr="005B42B7">
        <w:rPr>
          <w:rFonts w:ascii="Times New Roman" w:hAnsi="Times New Roman" w:cs="Times New Roman"/>
          <w:sz w:val="28"/>
          <w:szCs w:val="28"/>
        </w:rPr>
        <w:t>Р</w:t>
      </w:r>
      <w:r w:rsidRPr="005B42B7">
        <w:rPr>
          <w:rFonts w:ascii="Times New Roman" w:hAnsi="Times New Roman" w:cs="Times New Roman"/>
          <w:sz w:val="28"/>
          <w:szCs w:val="28"/>
          <w:vertAlign w:val="superscript"/>
        </w:rPr>
        <w:t>тр</w:t>
      </w:r>
      <w:proofErr w:type="spellEnd"/>
      <w:r w:rsidRPr="005B42B7">
        <w:rPr>
          <w:rFonts w:ascii="Times New Roman" w:hAnsi="Times New Roman" w:cs="Times New Roman"/>
          <w:sz w:val="28"/>
          <w:szCs w:val="28"/>
        </w:rPr>
        <w:t xml:space="preserve">   , </w:t>
      </w:r>
    </w:p>
    <w:p w:rsidR="00F649F2" w:rsidRPr="005B42B7" w:rsidRDefault="00F649F2" w:rsidP="00F649F2">
      <w:pPr>
        <w:shd w:val="clear" w:color="auto" w:fill="FFFFFF"/>
        <w:spacing w:line="360" w:lineRule="auto"/>
        <w:ind w:left="5"/>
        <w:rPr>
          <w:rFonts w:ascii="Times New Roman" w:hAnsi="Times New Roman" w:cs="Times New Roman"/>
          <w:sz w:val="28"/>
          <w:szCs w:val="28"/>
        </w:rPr>
      </w:pPr>
      <w:r w:rsidRPr="005B42B7">
        <w:rPr>
          <w:rFonts w:ascii="Times New Roman" w:hAnsi="Times New Roman" w:cs="Times New Roman"/>
          <w:sz w:val="28"/>
          <w:szCs w:val="28"/>
        </w:rPr>
        <w:t xml:space="preserve">если мы стремимся получить значения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не меньше требуемого </w:t>
      </w:r>
      <w:proofErr w:type="gramStart"/>
      <w:r w:rsidRPr="005B42B7">
        <w:rPr>
          <w:rFonts w:ascii="Times New Roman" w:hAnsi="Times New Roman" w:cs="Times New Roman"/>
          <w:sz w:val="28"/>
          <w:szCs w:val="28"/>
          <w:lang w:val="en-US"/>
        </w:rPr>
        <w:t>X</w:t>
      </w:r>
      <w:proofErr w:type="spellStart"/>
      <w:proofErr w:type="gramEnd"/>
      <w:r w:rsidRPr="005B42B7">
        <w:rPr>
          <w:rFonts w:ascii="Times New Roman" w:hAnsi="Times New Roman" w:cs="Times New Roman"/>
          <w:sz w:val="28"/>
          <w:szCs w:val="28"/>
          <w:vertAlign w:val="superscript"/>
        </w:rPr>
        <w:t>тр</w:t>
      </w:r>
      <w:proofErr w:type="spellEnd"/>
      <w:r w:rsidRPr="005B42B7">
        <w:rPr>
          <w:rFonts w:ascii="Times New Roman" w:hAnsi="Times New Roman" w:cs="Times New Roman"/>
          <w:sz w:val="28"/>
          <w:szCs w:val="28"/>
        </w:rPr>
        <w:t xml:space="preserve">    и </w:t>
      </w:r>
    </w:p>
    <w:p w:rsidR="00F649F2" w:rsidRPr="005B42B7" w:rsidRDefault="00F649F2" w:rsidP="00F649F2">
      <w:pPr>
        <w:shd w:val="clear" w:color="auto" w:fill="FFFFFF"/>
        <w:spacing w:line="360" w:lineRule="auto"/>
        <w:ind w:left="5"/>
        <w:rPr>
          <w:rFonts w:ascii="Times New Roman" w:hAnsi="Times New Roman" w:cs="Times New Roman"/>
          <w:spacing w:val="-2"/>
          <w:sz w:val="28"/>
          <w:szCs w:val="28"/>
        </w:rPr>
      </w:pPr>
      <w:proofErr w:type="gramStart"/>
      <w:r w:rsidRPr="005B42B7">
        <w:rPr>
          <w:rFonts w:ascii="Times New Roman" w:hAnsi="Times New Roman" w:cs="Times New Roman"/>
          <w:sz w:val="28"/>
          <w:szCs w:val="28"/>
        </w:rPr>
        <w:t>Р(</w:t>
      </w:r>
      <w:proofErr w:type="gramEnd"/>
      <w:r w:rsidRPr="005B42B7">
        <w:rPr>
          <w:rFonts w:ascii="Times New Roman" w:hAnsi="Times New Roman" w:cs="Times New Roman"/>
          <w:sz w:val="28"/>
          <w:szCs w:val="28"/>
        </w:rPr>
        <w:t>Х</w:t>
      </w:r>
      <w:r w:rsidRPr="005B42B7">
        <w:rPr>
          <w:rFonts w:ascii="Times New Roman" w:hAnsi="Times New Roman" w:cs="Times New Roman"/>
          <w:sz w:val="28"/>
          <w:szCs w:val="28"/>
          <w:vertAlign w:val="subscript"/>
        </w:rPr>
        <w:t xml:space="preserve">1 </w:t>
      </w:r>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Х</w:t>
      </w:r>
      <w:r w:rsidRPr="005B42B7">
        <w:rPr>
          <w:rFonts w:ascii="Times New Roman" w:hAnsi="Times New Roman" w:cs="Times New Roman"/>
          <w:sz w:val="28"/>
          <w:szCs w:val="28"/>
          <w:vertAlign w:val="superscript"/>
        </w:rPr>
        <w:t>тр</w:t>
      </w:r>
      <w:proofErr w:type="spellEnd"/>
      <w:r w:rsidRPr="005B42B7">
        <w:rPr>
          <w:rFonts w:ascii="Times New Roman" w:hAnsi="Times New Roman" w:cs="Times New Roman"/>
          <w:sz w:val="28"/>
          <w:szCs w:val="28"/>
        </w:rPr>
        <w:t xml:space="preserve"> ) ≥ </w:t>
      </w:r>
      <w:proofErr w:type="spellStart"/>
      <w:r w:rsidRPr="005B42B7">
        <w:rPr>
          <w:rFonts w:ascii="Times New Roman" w:hAnsi="Times New Roman" w:cs="Times New Roman"/>
          <w:sz w:val="28"/>
          <w:szCs w:val="28"/>
        </w:rPr>
        <w:t>Р</w:t>
      </w:r>
      <w:r w:rsidRPr="005B42B7">
        <w:rPr>
          <w:rFonts w:ascii="Times New Roman" w:hAnsi="Times New Roman" w:cs="Times New Roman"/>
          <w:sz w:val="28"/>
          <w:szCs w:val="28"/>
          <w:vertAlign w:val="superscript"/>
        </w:rPr>
        <w:t>тр</w:t>
      </w:r>
      <w:proofErr w:type="spellEnd"/>
      <w:r w:rsidRPr="005B42B7">
        <w:rPr>
          <w:rFonts w:ascii="Times New Roman" w:hAnsi="Times New Roman" w:cs="Times New Roman"/>
          <w:sz w:val="28"/>
          <w:szCs w:val="28"/>
        </w:rPr>
        <w:t xml:space="preserve">   , если мы стремимся </w:t>
      </w:r>
      <w:r w:rsidRPr="005B42B7">
        <w:rPr>
          <w:rFonts w:ascii="Times New Roman" w:hAnsi="Times New Roman" w:cs="Times New Roman"/>
          <w:spacing w:val="-2"/>
          <w:sz w:val="28"/>
          <w:szCs w:val="28"/>
        </w:rPr>
        <w:t>получить значения Х</w:t>
      </w:r>
      <w:r w:rsidRPr="005B42B7">
        <w:rPr>
          <w:rFonts w:ascii="Times New Roman" w:hAnsi="Times New Roman" w:cs="Times New Roman"/>
          <w:spacing w:val="-2"/>
          <w:sz w:val="28"/>
          <w:szCs w:val="28"/>
          <w:vertAlign w:val="subscript"/>
        </w:rPr>
        <w:t>1</w:t>
      </w:r>
      <w:r w:rsidRPr="005B42B7">
        <w:rPr>
          <w:rFonts w:ascii="Times New Roman" w:hAnsi="Times New Roman" w:cs="Times New Roman"/>
          <w:spacing w:val="-2"/>
          <w:sz w:val="28"/>
          <w:szCs w:val="28"/>
        </w:rPr>
        <w:t xml:space="preserve"> не больше </w:t>
      </w:r>
      <w:r w:rsidRPr="005B42B7">
        <w:rPr>
          <w:rFonts w:ascii="Times New Roman" w:hAnsi="Times New Roman" w:cs="Times New Roman"/>
          <w:spacing w:val="-2"/>
          <w:sz w:val="28"/>
          <w:szCs w:val="28"/>
          <w:lang w:val="en-US"/>
        </w:rPr>
        <w:t>X</w:t>
      </w:r>
      <w:proofErr w:type="spellStart"/>
      <w:r w:rsidRPr="005B42B7">
        <w:rPr>
          <w:rFonts w:ascii="Times New Roman" w:hAnsi="Times New Roman" w:cs="Times New Roman"/>
          <w:spacing w:val="-2"/>
          <w:sz w:val="28"/>
          <w:szCs w:val="28"/>
          <w:vertAlign w:val="superscript"/>
        </w:rPr>
        <w:t>тр</w:t>
      </w:r>
      <w:proofErr w:type="spellEnd"/>
      <w:r w:rsidRPr="005B42B7">
        <w:rPr>
          <w:rFonts w:ascii="Times New Roman" w:hAnsi="Times New Roman" w:cs="Times New Roman"/>
          <w:spacing w:val="-2"/>
          <w:sz w:val="28"/>
          <w:szCs w:val="28"/>
        </w:rPr>
        <w:t xml:space="preserve">    (рис. 1</w:t>
      </w:r>
      <w:r w:rsidR="00A73517" w:rsidRPr="005B42B7">
        <w:rPr>
          <w:rFonts w:ascii="Times New Roman" w:hAnsi="Times New Roman" w:cs="Times New Roman"/>
          <w:spacing w:val="-2"/>
          <w:sz w:val="28"/>
          <w:szCs w:val="28"/>
        </w:rPr>
        <w:t>.5</w:t>
      </w:r>
      <w:r w:rsidRPr="005B42B7">
        <w:rPr>
          <w:rFonts w:ascii="Times New Roman" w:hAnsi="Times New Roman" w:cs="Times New Roman"/>
          <w:spacing w:val="-2"/>
          <w:sz w:val="28"/>
          <w:szCs w:val="28"/>
        </w:rPr>
        <w:t>)</w:t>
      </w:r>
    </w:p>
    <w:p w:rsidR="00F649F2" w:rsidRPr="005B42B7" w:rsidRDefault="00F649F2" w:rsidP="00F649F2">
      <w:pPr>
        <w:shd w:val="clear" w:color="auto" w:fill="FFFFFF"/>
        <w:spacing w:line="360" w:lineRule="auto"/>
        <w:ind w:left="5"/>
        <w:rPr>
          <w:rFonts w:ascii="Times New Roman" w:hAnsi="Times New Roman" w:cs="Times New Roman"/>
          <w:spacing w:val="-2"/>
          <w:sz w:val="28"/>
          <w:szCs w:val="28"/>
        </w:rPr>
      </w:pPr>
    </w:p>
    <w:p w:rsidR="00F649F2" w:rsidRPr="005B42B7" w:rsidRDefault="00F649F2" w:rsidP="00F649F2">
      <w:pPr>
        <w:framePr w:h="2256" w:hSpace="38" w:wrap="notBeside" w:vAnchor="text" w:hAnchor="page" w:x="7419" w:y="548"/>
        <w:rPr>
          <w:rFonts w:ascii="Times New Roman" w:hAnsi="Times New Roman" w:cs="Times New Roman"/>
          <w:sz w:val="28"/>
          <w:szCs w:val="28"/>
        </w:rPr>
      </w:pPr>
      <w:r w:rsidRPr="005B42B7">
        <w:rPr>
          <w:rFonts w:ascii="Times New Roman" w:hAnsi="Times New Roman" w:cs="Times New Roman"/>
          <w:noProof/>
          <w:sz w:val="28"/>
          <w:szCs w:val="28"/>
        </w:rPr>
        <w:lastRenderedPageBreak/>
        <w:drawing>
          <wp:inline distT="0" distB="0" distL="0" distR="0" wp14:anchorId="2EDE65F1" wp14:editId="24F9A924">
            <wp:extent cx="1488440" cy="14351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488440" cy="1435100"/>
                    </a:xfrm>
                    <a:prstGeom prst="rect">
                      <a:avLst/>
                    </a:prstGeom>
                    <a:noFill/>
                    <a:ln w="9525">
                      <a:noFill/>
                      <a:miter lim="800000"/>
                      <a:headEnd/>
                      <a:tailEnd/>
                    </a:ln>
                  </pic:spPr>
                </pic:pic>
              </a:graphicData>
            </a:graphic>
          </wp:inline>
        </w:drawing>
      </w:r>
    </w:p>
    <w:p w:rsidR="00F649F2" w:rsidRPr="005B42B7" w:rsidRDefault="00F649F2" w:rsidP="00F649F2">
      <w:pPr>
        <w:framePr w:h="254" w:hRule="exact" w:hSpace="38" w:wrap="notBeside" w:vAnchor="text" w:hAnchor="page" w:x="5979" w:y="368"/>
        <w:shd w:val="clear" w:color="auto" w:fill="FFFFFF"/>
        <w:rPr>
          <w:rFonts w:ascii="Times New Roman" w:hAnsi="Times New Roman" w:cs="Times New Roman"/>
          <w:sz w:val="28"/>
          <w:szCs w:val="28"/>
        </w:rPr>
      </w:pPr>
      <w:r w:rsidRPr="005B42B7">
        <w:rPr>
          <w:rFonts w:ascii="Times New Roman" w:hAnsi="Times New Roman" w:cs="Times New Roman"/>
          <w:b/>
          <w:bCs/>
          <w:sz w:val="28"/>
          <w:szCs w:val="28"/>
          <w:lang w:val="en-US"/>
        </w:rPr>
        <w:t>W</w:t>
      </w:r>
      <w:r w:rsidRPr="005B42B7">
        <w:rPr>
          <w:rFonts w:ascii="Times New Roman" w:hAnsi="Times New Roman" w:cs="Times New Roman"/>
          <w:b/>
          <w:bCs/>
          <w:sz w:val="28"/>
          <w:szCs w:val="28"/>
        </w:rPr>
        <w:t>(</w:t>
      </w:r>
      <w:r w:rsidRPr="005B42B7">
        <w:rPr>
          <w:rFonts w:ascii="Times New Roman" w:hAnsi="Times New Roman" w:cs="Times New Roman"/>
          <w:b/>
          <w:bCs/>
          <w:sz w:val="28"/>
          <w:szCs w:val="28"/>
          <w:lang w:val="en-US"/>
        </w:rPr>
        <w:t>X</w:t>
      </w:r>
      <w:r w:rsidRPr="005B42B7">
        <w:rPr>
          <w:rFonts w:ascii="Times New Roman" w:hAnsi="Times New Roman" w:cs="Times New Roman"/>
          <w:b/>
          <w:bCs/>
          <w:sz w:val="28"/>
          <w:szCs w:val="28"/>
        </w:rPr>
        <w:t>)</w:t>
      </w:r>
    </w:p>
    <w:p w:rsidR="00F649F2" w:rsidRPr="005B42B7" w:rsidRDefault="00AD4110" w:rsidP="00F649F2">
      <w:pPr>
        <w:framePr w:h="1996" w:hSpace="38" w:wrap="notBeside" w:vAnchor="text" w:hAnchor="page" w:x="3099" w:y="548"/>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8DA94B6" wp14:editId="1487BA4D">
                <wp:simplePos x="0" y="0"/>
                <wp:positionH relativeFrom="column">
                  <wp:posOffset>1256030</wp:posOffset>
                </wp:positionH>
                <wp:positionV relativeFrom="paragraph">
                  <wp:posOffset>571500</wp:posOffset>
                </wp:positionV>
                <wp:extent cx="571500" cy="228600"/>
                <wp:effectExtent l="32385" t="6985" r="5715" b="59690"/>
                <wp:wrapNone/>
                <wp:docPr id="4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98.9pt;margin-top:45pt;width:45pt;height:1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">
                <v:stroke endarrow="block"/>
              </v:shape>
            </w:pict>
          </mc:Fallback>
        </mc:AlternateContent>
      </w:r>
      <w:r w:rsidR="00F649F2" w:rsidRPr="005B42B7">
        <w:rPr>
          <w:rFonts w:ascii="Times New Roman" w:hAnsi="Times New Roman" w:cs="Times New Roman"/>
          <w:noProof/>
          <w:sz w:val="28"/>
          <w:szCs w:val="28"/>
        </w:rPr>
        <w:drawing>
          <wp:inline distT="0" distB="0" distL="0" distR="0" wp14:anchorId="3602C795" wp14:editId="23AF6E08">
            <wp:extent cx="1595120" cy="133985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1595120" cy="1339850"/>
                    </a:xfrm>
                    <a:prstGeom prst="rect">
                      <a:avLst/>
                    </a:prstGeom>
                    <a:noFill/>
                    <a:ln w="9525">
                      <a:noFill/>
                      <a:miter lim="800000"/>
                      <a:headEnd/>
                      <a:tailEnd/>
                    </a:ln>
                  </pic:spPr>
                </pic:pic>
              </a:graphicData>
            </a:graphic>
          </wp:inline>
        </w:drawing>
      </w:r>
    </w:p>
    <w:p w:rsidR="00F649F2" w:rsidRPr="005B42B7" w:rsidRDefault="00AD4110" w:rsidP="00F649F2">
      <w:pPr>
        <w:shd w:val="clear" w:color="auto" w:fill="FFFFFF"/>
        <w:spacing w:line="360" w:lineRule="auto"/>
        <w:ind w:left="5"/>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1C1CE6A6" wp14:editId="1BC93B8F">
                <wp:simplePos x="0" y="0"/>
                <wp:positionH relativeFrom="column">
                  <wp:posOffset>2971800</wp:posOffset>
                </wp:positionH>
                <wp:positionV relativeFrom="paragraph">
                  <wp:posOffset>457200</wp:posOffset>
                </wp:positionV>
                <wp:extent cx="914400" cy="228600"/>
                <wp:effectExtent l="13335" t="6985" r="34290" b="59690"/>
                <wp:wrapNone/>
                <wp:docPr id="4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34pt;margin-top:36pt;width:1in;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">
                <v:stroke endarrow="block"/>
              </v:shape>
            </w:pict>
          </mc:Fallback>
        </mc:AlternateContent>
      </w:r>
      <w:r w:rsidR="00F649F2" w:rsidRPr="005B42B7">
        <w:rPr>
          <w:rFonts w:ascii="Times New Roman" w:hAnsi="Times New Roman" w:cs="Times New Roman"/>
          <w:spacing w:val="-4"/>
          <w:sz w:val="28"/>
          <w:szCs w:val="28"/>
        </w:rPr>
        <w:t xml:space="preserve">Рис. </w:t>
      </w:r>
      <w:r w:rsidR="00A73517" w:rsidRPr="005B42B7">
        <w:rPr>
          <w:rFonts w:ascii="Times New Roman" w:hAnsi="Times New Roman" w:cs="Times New Roman"/>
          <w:spacing w:val="-4"/>
          <w:sz w:val="28"/>
          <w:szCs w:val="28"/>
        </w:rPr>
        <w:t>1</w:t>
      </w:r>
      <w:r w:rsidR="005F78EA" w:rsidRPr="005B42B7">
        <w:rPr>
          <w:rFonts w:ascii="Times New Roman" w:hAnsi="Times New Roman" w:cs="Times New Roman"/>
          <w:spacing w:val="-4"/>
          <w:sz w:val="28"/>
          <w:szCs w:val="28"/>
        </w:rPr>
        <w:t>.5.</w:t>
      </w:r>
      <w:r w:rsidR="00F649F2" w:rsidRPr="005B42B7">
        <w:rPr>
          <w:rFonts w:ascii="Times New Roman" w:hAnsi="Times New Roman" w:cs="Times New Roman"/>
          <w:spacing w:val="-4"/>
          <w:sz w:val="28"/>
          <w:szCs w:val="28"/>
        </w:rPr>
        <w:t xml:space="preserve">   </w:t>
      </w:r>
      <w:r w:rsidR="00874993" w:rsidRPr="005B42B7">
        <w:rPr>
          <w:rFonts w:ascii="Times New Roman" w:hAnsi="Times New Roman" w:cs="Times New Roman"/>
          <w:spacing w:val="-4"/>
          <w:sz w:val="28"/>
          <w:szCs w:val="28"/>
        </w:rPr>
        <w:t>П</w:t>
      </w:r>
      <w:r w:rsidR="00F649F2" w:rsidRPr="005B42B7">
        <w:rPr>
          <w:rFonts w:ascii="Times New Roman" w:hAnsi="Times New Roman" w:cs="Times New Roman"/>
          <w:spacing w:val="-4"/>
          <w:sz w:val="28"/>
          <w:szCs w:val="28"/>
        </w:rPr>
        <w:t>олучени</w:t>
      </w:r>
      <w:r w:rsidR="00874993" w:rsidRPr="005B42B7">
        <w:rPr>
          <w:rFonts w:ascii="Times New Roman" w:hAnsi="Times New Roman" w:cs="Times New Roman"/>
          <w:spacing w:val="-4"/>
          <w:sz w:val="28"/>
          <w:szCs w:val="28"/>
        </w:rPr>
        <w:t>е</w:t>
      </w:r>
      <w:r w:rsidR="00F649F2" w:rsidRPr="005B42B7">
        <w:rPr>
          <w:rFonts w:ascii="Times New Roman" w:hAnsi="Times New Roman" w:cs="Times New Roman"/>
          <w:spacing w:val="-4"/>
          <w:sz w:val="28"/>
          <w:szCs w:val="28"/>
        </w:rPr>
        <w:t xml:space="preserve"> гарантированных оценок:</w:t>
      </w:r>
    </w:p>
    <w:p w:rsidR="00F649F2" w:rsidRPr="005B42B7" w:rsidRDefault="00F649F2" w:rsidP="00F649F2">
      <w:pPr>
        <w:shd w:val="clear" w:color="auto" w:fill="FFFFFF"/>
        <w:spacing w:line="360" w:lineRule="auto"/>
        <w:ind w:left="3581"/>
        <w:rPr>
          <w:rFonts w:ascii="Times New Roman" w:hAnsi="Times New Roman" w:cs="Times New Roman"/>
          <w:sz w:val="28"/>
          <w:szCs w:val="28"/>
        </w:rPr>
      </w:pPr>
      <w:r w:rsidRPr="005B42B7">
        <w:rPr>
          <w:rFonts w:ascii="Times New Roman" w:hAnsi="Times New Roman" w:cs="Times New Roman"/>
          <w:spacing w:val="-2"/>
          <w:sz w:val="28"/>
          <w:szCs w:val="28"/>
        </w:rPr>
        <w:t xml:space="preserve">а – </w:t>
      </w:r>
      <w:r w:rsidRPr="005B42B7">
        <w:rPr>
          <w:rFonts w:ascii="Times New Roman" w:hAnsi="Times New Roman" w:cs="Times New Roman"/>
          <w:spacing w:val="-2"/>
          <w:sz w:val="28"/>
          <w:szCs w:val="28"/>
          <w:lang w:val="en-US"/>
        </w:rPr>
        <w:t>X</w:t>
      </w:r>
      <w:r w:rsidRPr="005B42B7">
        <w:rPr>
          <w:rFonts w:ascii="Times New Roman" w:hAnsi="Times New Roman" w:cs="Times New Roman"/>
          <w:spacing w:val="-2"/>
          <w:sz w:val="28"/>
          <w:szCs w:val="28"/>
          <w:vertAlign w:val="subscript"/>
        </w:rPr>
        <w:t>1</w:t>
      </w:r>
      <w:r w:rsidRPr="005B42B7">
        <w:rPr>
          <w:rFonts w:ascii="Times New Roman" w:hAnsi="Times New Roman" w:cs="Times New Roman"/>
          <w:spacing w:val="-2"/>
          <w:sz w:val="28"/>
          <w:szCs w:val="28"/>
        </w:rPr>
        <w:t xml:space="preserve"> не меньше </w:t>
      </w:r>
      <w:proofErr w:type="gramStart"/>
      <w:r w:rsidRPr="005B42B7">
        <w:rPr>
          <w:rFonts w:ascii="Times New Roman" w:hAnsi="Times New Roman" w:cs="Times New Roman"/>
          <w:spacing w:val="-2"/>
          <w:sz w:val="28"/>
          <w:szCs w:val="28"/>
          <w:lang w:val="en-US"/>
        </w:rPr>
        <w:t>X</w:t>
      </w:r>
      <w:proofErr w:type="spellStart"/>
      <w:proofErr w:type="gramEnd"/>
      <w:r w:rsidRPr="005B42B7">
        <w:rPr>
          <w:rFonts w:ascii="Times New Roman" w:hAnsi="Times New Roman" w:cs="Times New Roman"/>
          <w:spacing w:val="-2"/>
          <w:sz w:val="28"/>
          <w:szCs w:val="28"/>
          <w:vertAlign w:val="superscript"/>
        </w:rPr>
        <w:t>тр</w:t>
      </w:r>
      <w:proofErr w:type="spellEnd"/>
      <w:r w:rsidRPr="005B42B7">
        <w:rPr>
          <w:rFonts w:ascii="Times New Roman" w:hAnsi="Times New Roman" w:cs="Times New Roman"/>
          <w:spacing w:val="-2"/>
          <w:sz w:val="28"/>
          <w:szCs w:val="28"/>
        </w:rPr>
        <w:t xml:space="preserve">  </w:t>
      </w:r>
    </w:p>
    <w:p w:rsidR="00F649F2" w:rsidRPr="005B42B7" w:rsidRDefault="00F649F2" w:rsidP="00F649F2">
      <w:pPr>
        <w:shd w:val="clear" w:color="auto" w:fill="FFFFFF"/>
        <w:spacing w:line="360" w:lineRule="auto"/>
        <w:ind w:right="504"/>
        <w:jc w:val="center"/>
        <w:rPr>
          <w:rFonts w:ascii="Times New Roman" w:hAnsi="Times New Roman" w:cs="Times New Roman"/>
          <w:sz w:val="28"/>
          <w:szCs w:val="28"/>
          <w:vertAlign w:val="superscript"/>
        </w:rPr>
      </w:pPr>
      <w:r w:rsidRPr="005B42B7">
        <w:rPr>
          <w:rFonts w:ascii="Times New Roman" w:hAnsi="Times New Roman" w:cs="Times New Roman"/>
          <w:sz w:val="28"/>
          <w:szCs w:val="28"/>
        </w:rPr>
        <w:t xml:space="preserve">              б – </w:t>
      </w:r>
      <w:r w:rsidRPr="005B42B7">
        <w:rPr>
          <w:rFonts w:ascii="Times New Roman" w:hAnsi="Times New Roman" w:cs="Times New Roman"/>
          <w:sz w:val="28"/>
          <w:szCs w:val="28"/>
          <w:lang w:val="en-US"/>
        </w:rPr>
        <w:t>X</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не больше </w:t>
      </w:r>
      <w:proofErr w:type="gramStart"/>
      <w:r w:rsidRPr="005B42B7">
        <w:rPr>
          <w:rFonts w:ascii="Times New Roman" w:hAnsi="Times New Roman" w:cs="Times New Roman"/>
          <w:sz w:val="28"/>
          <w:szCs w:val="28"/>
          <w:lang w:val="en-US"/>
        </w:rPr>
        <w:t>X</w:t>
      </w:r>
      <w:proofErr w:type="spellStart"/>
      <w:proofErr w:type="gramEnd"/>
      <w:r w:rsidRPr="005B42B7">
        <w:rPr>
          <w:rFonts w:ascii="Times New Roman" w:hAnsi="Times New Roman" w:cs="Times New Roman"/>
          <w:sz w:val="28"/>
          <w:szCs w:val="28"/>
          <w:vertAlign w:val="superscript"/>
        </w:rPr>
        <w:t>тр</w:t>
      </w:r>
      <w:proofErr w:type="spellEnd"/>
    </w:p>
    <w:p w:rsidR="00F649F2" w:rsidRPr="005B42B7" w:rsidRDefault="00F649F2" w:rsidP="00F649F2">
      <w:pPr>
        <w:shd w:val="clear" w:color="auto" w:fill="FFFFFF"/>
        <w:spacing w:line="480" w:lineRule="exact"/>
        <w:ind w:left="77" w:firstLine="9110"/>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      </w:t>
      </w:r>
      <w:proofErr w:type="gramStart"/>
      <w:r w:rsidRPr="005B42B7">
        <w:rPr>
          <w:rFonts w:ascii="Times New Roman" w:hAnsi="Times New Roman" w:cs="Times New Roman"/>
          <w:spacing w:val="-1"/>
          <w:sz w:val="28"/>
          <w:szCs w:val="28"/>
        </w:rPr>
        <w:t xml:space="preserve">Следует иметь в виду, что распространённые и широко используемые при обосновании важных решений усредненные оценки рассматриваемых </w:t>
      </w:r>
      <w:r w:rsidRPr="005B42B7">
        <w:rPr>
          <w:rFonts w:ascii="Times New Roman" w:hAnsi="Times New Roman" w:cs="Times New Roman"/>
          <w:sz w:val="28"/>
          <w:szCs w:val="28"/>
        </w:rPr>
        <w:t xml:space="preserve">показателей, выражаемые, например, в виде среднего числа (математического ожидания) боевых блоков, доставляемых к поражаемым </w:t>
      </w:r>
      <w:r w:rsidRPr="005B42B7">
        <w:rPr>
          <w:rFonts w:ascii="Times New Roman" w:hAnsi="Times New Roman" w:cs="Times New Roman"/>
          <w:spacing w:val="-1"/>
          <w:sz w:val="28"/>
          <w:szCs w:val="28"/>
        </w:rPr>
        <w:t xml:space="preserve">целям, средних значений предполагаемых финансовых затрат и т.п., в общем </w:t>
      </w:r>
      <w:r w:rsidRPr="005B42B7">
        <w:rPr>
          <w:rFonts w:ascii="Times New Roman" w:hAnsi="Times New Roman" w:cs="Times New Roman"/>
          <w:sz w:val="28"/>
          <w:szCs w:val="28"/>
        </w:rPr>
        <w:t>случае, оказываются практически неприемлемы, так как могут приводить к формированию явно ошибочных решений.</w:t>
      </w:r>
      <w:proofErr w:type="gramEnd"/>
      <w:r w:rsidRPr="005B42B7">
        <w:rPr>
          <w:rFonts w:ascii="Times New Roman" w:hAnsi="Times New Roman" w:cs="Times New Roman"/>
          <w:sz w:val="28"/>
          <w:szCs w:val="28"/>
        </w:rPr>
        <w:t xml:space="preserve"> Подобная типичная ситуация показана на рис.1</w:t>
      </w:r>
      <w:r w:rsidR="00A73517" w:rsidRPr="005B42B7">
        <w:rPr>
          <w:rFonts w:ascii="Times New Roman" w:hAnsi="Times New Roman" w:cs="Times New Roman"/>
          <w:sz w:val="28"/>
          <w:szCs w:val="28"/>
        </w:rPr>
        <w:t>.6</w:t>
      </w:r>
      <w:r w:rsidRPr="005B42B7">
        <w:rPr>
          <w:rFonts w:ascii="Times New Roman" w:hAnsi="Times New Roman" w:cs="Times New Roman"/>
          <w:sz w:val="28"/>
          <w:szCs w:val="28"/>
        </w:rPr>
        <w:t xml:space="preserve">, на котором представлены плотности распределения значений анализируемого показателя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для двух вариантов. Если варианты оценивать по значениям математических ожиданий </w:t>
      </w:r>
      <w:r w:rsidRPr="005B42B7">
        <w:rPr>
          <w:rFonts w:ascii="Times New Roman" w:hAnsi="Times New Roman" w:cs="Times New Roman"/>
          <w:sz w:val="28"/>
          <w:szCs w:val="28"/>
          <w:lang w:val="en-US"/>
        </w:rPr>
        <w:t>m</w:t>
      </w:r>
      <w:r w:rsidRPr="005B42B7">
        <w:rPr>
          <w:rFonts w:ascii="Times New Roman" w:hAnsi="Times New Roman" w:cs="Times New Roman"/>
          <w:sz w:val="28"/>
          <w:szCs w:val="28"/>
        </w:rPr>
        <w:t xml:space="preserve"> </w:t>
      </w:r>
      <w:r w:rsidRPr="005B42B7">
        <w:rPr>
          <w:rFonts w:ascii="Times New Roman" w:hAnsi="Times New Roman" w:cs="Times New Roman"/>
          <w:sz w:val="28"/>
          <w:szCs w:val="28"/>
          <w:vertAlign w:val="subscript"/>
        </w:rPr>
        <w:t xml:space="preserve">1 </w:t>
      </w:r>
      <w:r w:rsidRPr="005B42B7">
        <w:rPr>
          <w:rFonts w:ascii="Times New Roman" w:hAnsi="Times New Roman" w:cs="Times New Roman"/>
          <w:sz w:val="28"/>
          <w:szCs w:val="28"/>
        </w:rPr>
        <w:t xml:space="preserve">и </w:t>
      </w:r>
      <w:r w:rsidRPr="005B42B7">
        <w:rPr>
          <w:rFonts w:ascii="Times New Roman" w:hAnsi="Times New Roman" w:cs="Times New Roman"/>
          <w:sz w:val="28"/>
          <w:szCs w:val="28"/>
          <w:lang w:val="en-US"/>
        </w:rPr>
        <w:t>m</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то наиболее </w:t>
      </w:r>
      <w:r w:rsidRPr="005B42B7">
        <w:rPr>
          <w:rFonts w:ascii="Times New Roman" w:hAnsi="Times New Roman" w:cs="Times New Roman"/>
          <w:spacing w:val="-3"/>
          <w:sz w:val="28"/>
          <w:szCs w:val="28"/>
        </w:rPr>
        <w:t xml:space="preserve">предпочтительным оказывается первый вариант, так как </w:t>
      </w:r>
      <w:r w:rsidRPr="005B42B7">
        <w:rPr>
          <w:rFonts w:ascii="Times New Roman" w:hAnsi="Times New Roman" w:cs="Times New Roman"/>
          <w:spacing w:val="-3"/>
          <w:sz w:val="28"/>
          <w:szCs w:val="28"/>
          <w:lang w:val="en-US"/>
        </w:rPr>
        <w:t>m</w:t>
      </w:r>
      <w:r w:rsidRPr="005B42B7">
        <w:rPr>
          <w:rFonts w:ascii="Times New Roman" w:hAnsi="Times New Roman" w:cs="Times New Roman"/>
          <w:spacing w:val="-3"/>
          <w:sz w:val="28"/>
          <w:szCs w:val="28"/>
          <w:vertAlign w:val="subscript"/>
        </w:rPr>
        <w:t>1</w:t>
      </w:r>
      <w:r w:rsidRPr="005B42B7">
        <w:rPr>
          <w:rFonts w:ascii="Times New Roman" w:hAnsi="Times New Roman" w:cs="Times New Roman"/>
          <w:spacing w:val="-3"/>
          <w:sz w:val="28"/>
          <w:szCs w:val="28"/>
        </w:rPr>
        <w:t xml:space="preserve"> &gt; </w:t>
      </w:r>
      <w:r w:rsidRPr="005B42B7">
        <w:rPr>
          <w:rFonts w:ascii="Times New Roman" w:hAnsi="Times New Roman" w:cs="Times New Roman"/>
          <w:spacing w:val="-3"/>
          <w:sz w:val="28"/>
          <w:szCs w:val="28"/>
          <w:lang w:val="en-US"/>
        </w:rPr>
        <w:t>m</w:t>
      </w:r>
      <w:r w:rsidRPr="005B42B7">
        <w:rPr>
          <w:rFonts w:ascii="Times New Roman" w:hAnsi="Times New Roman" w:cs="Times New Roman"/>
          <w:spacing w:val="-3"/>
          <w:sz w:val="28"/>
          <w:szCs w:val="28"/>
          <w:vertAlign w:val="subscript"/>
        </w:rPr>
        <w:t>2</w:t>
      </w:r>
      <w:r w:rsidRPr="005B42B7">
        <w:rPr>
          <w:rFonts w:ascii="Times New Roman" w:hAnsi="Times New Roman" w:cs="Times New Roman"/>
          <w:spacing w:val="-3"/>
          <w:sz w:val="28"/>
          <w:szCs w:val="28"/>
        </w:rPr>
        <w:t xml:space="preserve"> при этом </w:t>
      </w:r>
      <w:r w:rsidRPr="005B42B7">
        <w:rPr>
          <w:rFonts w:ascii="Times New Roman" w:hAnsi="Times New Roman" w:cs="Times New Roman"/>
          <w:spacing w:val="-1"/>
          <w:sz w:val="28"/>
          <w:szCs w:val="28"/>
        </w:rPr>
        <w:t xml:space="preserve">условие   пригодности   по   математическому   ожиданию   выполняется   для </w:t>
      </w:r>
      <w:r w:rsidRPr="005B42B7">
        <w:rPr>
          <w:rFonts w:ascii="Times New Roman" w:hAnsi="Times New Roman" w:cs="Times New Roman"/>
          <w:sz w:val="28"/>
          <w:szCs w:val="28"/>
        </w:rPr>
        <w:t xml:space="preserve">каждого варианта: </w:t>
      </w:r>
      <w:r w:rsidRPr="005B42B7">
        <w:rPr>
          <w:rFonts w:ascii="Times New Roman" w:hAnsi="Times New Roman" w:cs="Times New Roman"/>
          <w:sz w:val="28"/>
          <w:szCs w:val="28"/>
          <w:lang w:val="en-US"/>
        </w:rPr>
        <w:t>m</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&gt; </w:t>
      </w:r>
      <w:r w:rsidRPr="005B42B7">
        <w:rPr>
          <w:rFonts w:ascii="Times New Roman" w:hAnsi="Times New Roman" w:cs="Times New Roman"/>
          <w:sz w:val="28"/>
          <w:szCs w:val="28"/>
          <w:lang w:val="en-US"/>
        </w:rPr>
        <w:t>m</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&gt; </w:t>
      </w:r>
      <w:proofErr w:type="gramStart"/>
      <w:r w:rsidRPr="005B42B7">
        <w:rPr>
          <w:rFonts w:ascii="Times New Roman" w:hAnsi="Times New Roman" w:cs="Times New Roman"/>
          <w:sz w:val="28"/>
          <w:szCs w:val="28"/>
          <w:lang w:val="en-US"/>
        </w:rPr>
        <w:t>X</w:t>
      </w:r>
      <w:proofErr w:type="gramEnd"/>
      <w:r w:rsidRPr="005B42B7">
        <w:rPr>
          <w:rFonts w:ascii="Times New Roman" w:hAnsi="Times New Roman" w:cs="Times New Roman"/>
          <w:sz w:val="28"/>
          <w:szCs w:val="28"/>
          <w:vertAlign w:val="superscript"/>
        </w:rPr>
        <w:t>тр</w:t>
      </w:r>
      <w:r w:rsidRPr="005B42B7">
        <w:rPr>
          <w:rFonts w:ascii="Times New Roman" w:hAnsi="Times New Roman" w:cs="Times New Roman"/>
          <w:sz w:val="28"/>
          <w:szCs w:val="28"/>
        </w:rPr>
        <w:t>. В то же время первый вариант из-за большого разброса возможных значений имеет низкий уровень гарантированных оценок (</w:t>
      </w: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bscript"/>
        </w:rPr>
        <w:t xml:space="preserve">1 </w:t>
      </w:r>
      <w:r w:rsidRPr="005B42B7">
        <w:rPr>
          <w:rFonts w:ascii="Times New Roman" w:hAnsi="Times New Roman" w:cs="Times New Roman"/>
          <w:sz w:val="28"/>
          <w:szCs w:val="28"/>
        </w:rPr>
        <w:t xml:space="preserve">&lt; 0,7), неприемлемый для характеристики </w:t>
      </w:r>
      <w:r w:rsidRPr="005B42B7">
        <w:rPr>
          <w:rFonts w:ascii="Times New Roman" w:hAnsi="Times New Roman" w:cs="Times New Roman"/>
          <w:spacing w:val="-1"/>
          <w:sz w:val="28"/>
          <w:szCs w:val="28"/>
        </w:rPr>
        <w:t xml:space="preserve">единичных   исходов.   Второй   вариант,   хотя   и   имеет   меньшее   среднее </w:t>
      </w:r>
      <w:r w:rsidRPr="005B42B7">
        <w:rPr>
          <w:rFonts w:ascii="Times New Roman" w:hAnsi="Times New Roman" w:cs="Times New Roman"/>
          <w:sz w:val="28"/>
          <w:szCs w:val="28"/>
        </w:rPr>
        <w:t>значение, вполне приемлем по уровню гарантированности (Р</w:t>
      </w:r>
      <w:proofErr w:type="gramStart"/>
      <w:r w:rsidRPr="005B42B7">
        <w:rPr>
          <w:rFonts w:ascii="Times New Roman" w:hAnsi="Times New Roman" w:cs="Times New Roman"/>
          <w:sz w:val="28"/>
          <w:szCs w:val="28"/>
          <w:vertAlign w:val="subscript"/>
        </w:rPr>
        <w:t>2</w:t>
      </w:r>
      <w:proofErr w:type="gramEnd"/>
      <w:r w:rsidRPr="005B42B7">
        <w:rPr>
          <w:rFonts w:ascii="Times New Roman" w:hAnsi="Times New Roman" w:cs="Times New Roman"/>
          <w:sz w:val="28"/>
          <w:szCs w:val="28"/>
        </w:rPr>
        <w:t xml:space="preserve"> &gt; 0,95) </w:t>
      </w:r>
      <w:r w:rsidRPr="005B42B7">
        <w:rPr>
          <w:rFonts w:ascii="Times New Roman" w:hAnsi="Times New Roman" w:cs="Times New Roman"/>
          <w:spacing w:val="-2"/>
          <w:sz w:val="28"/>
          <w:szCs w:val="28"/>
        </w:rPr>
        <w:t>получаемых оценок и в действительности гораздо предпочтительнее первого.</w:t>
      </w:r>
    </w:p>
    <w:p w:rsidR="00F649F2" w:rsidRPr="005B42B7" w:rsidRDefault="00F649F2" w:rsidP="00F649F2">
      <w:pPr>
        <w:spacing w:before="662"/>
        <w:ind w:left="2650" w:right="2525"/>
        <w:rPr>
          <w:rFonts w:ascii="Times New Roman" w:hAnsi="Times New Roman" w:cs="Times New Roman"/>
          <w:sz w:val="28"/>
          <w:szCs w:val="28"/>
        </w:rPr>
      </w:pPr>
      <w:r w:rsidRPr="005B42B7">
        <w:rPr>
          <w:rFonts w:ascii="Times New Roman" w:hAnsi="Times New Roman" w:cs="Times New Roman"/>
          <w:noProof/>
          <w:sz w:val="28"/>
          <w:szCs w:val="28"/>
        </w:rPr>
        <w:lastRenderedPageBreak/>
        <w:drawing>
          <wp:inline distT="0" distB="0" distL="0" distR="0" wp14:anchorId="11FE9AD8" wp14:editId="6F87054A">
            <wp:extent cx="2689860" cy="148844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689860" cy="1488440"/>
                    </a:xfrm>
                    <a:prstGeom prst="rect">
                      <a:avLst/>
                    </a:prstGeom>
                    <a:noFill/>
                    <a:ln w="9525">
                      <a:noFill/>
                      <a:miter lim="800000"/>
                      <a:headEnd/>
                      <a:tailEnd/>
                    </a:ln>
                  </pic:spPr>
                </pic:pic>
              </a:graphicData>
            </a:graphic>
          </wp:inline>
        </w:drawing>
      </w:r>
    </w:p>
    <w:p w:rsidR="00F649F2" w:rsidRPr="005B42B7" w:rsidRDefault="00F649F2" w:rsidP="00C15B54">
      <w:pPr>
        <w:shd w:val="clear" w:color="auto" w:fill="FFFFFF"/>
        <w:spacing w:before="643" w:line="326" w:lineRule="exact"/>
        <w:ind w:left="2026" w:right="998" w:firstLine="355"/>
        <w:jc w:val="center"/>
        <w:rPr>
          <w:rFonts w:ascii="Times New Roman" w:hAnsi="Times New Roman" w:cs="Times New Roman"/>
          <w:sz w:val="28"/>
          <w:szCs w:val="28"/>
        </w:rPr>
      </w:pPr>
      <w:r w:rsidRPr="005B42B7">
        <w:rPr>
          <w:rFonts w:ascii="Times New Roman" w:hAnsi="Times New Roman" w:cs="Times New Roman"/>
          <w:spacing w:val="-3"/>
          <w:sz w:val="28"/>
          <w:szCs w:val="28"/>
        </w:rPr>
        <w:t xml:space="preserve">Рис. </w:t>
      </w:r>
      <w:r w:rsidR="00A73517" w:rsidRPr="005B42B7">
        <w:rPr>
          <w:rFonts w:ascii="Times New Roman" w:hAnsi="Times New Roman" w:cs="Times New Roman"/>
          <w:spacing w:val="-3"/>
          <w:sz w:val="28"/>
          <w:szCs w:val="28"/>
        </w:rPr>
        <w:t>1</w:t>
      </w:r>
      <w:r w:rsidR="005F78EA" w:rsidRPr="005B42B7">
        <w:rPr>
          <w:rFonts w:ascii="Times New Roman" w:hAnsi="Times New Roman" w:cs="Times New Roman"/>
          <w:spacing w:val="-3"/>
          <w:sz w:val="28"/>
          <w:szCs w:val="28"/>
        </w:rPr>
        <w:t>.6</w:t>
      </w:r>
      <w:r w:rsidRPr="005B42B7">
        <w:rPr>
          <w:rFonts w:ascii="Times New Roman" w:hAnsi="Times New Roman" w:cs="Times New Roman"/>
          <w:spacing w:val="-3"/>
          <w:sz w:val="28"/>
          <w:szCs w:val="28"/>
        </w:rPr>
        <w:t xml:space="preserve">   Сравнение альтернативных </w:t>
      </w:r>
      <w:r w:rsidRPr="005B42B7">
        <w:rPr>
          <w:rFonts w:ascii="Times New Roman" w:hAnsi="Times New Roman" w:cs="Times New Roman"/>
          <w:spacing w:val="-7"/>
          <w:sz w:val="28"/>
          <w:szCs w:val="28"/>
        </w:rPr>
        <w:t>вариантов по средним и гарантированным оценкам.</w:t>
      </w:r>
    </w:p>
    <w:p w:rsidR="00F649F2" w:rsidRPr="005B42B7" w:rsidRDefault="00F649F2" w:rsidP="00F649F2">
      <w:pPr>
        <w:shd w:val="clear" w:color="auto" w:fill="FFFFFF"/>
        <w:spacing w:before="350" w:line="360" w:lineRule="auto"/>
        <w:ind w:left="29" w:right="43" w:hanging="2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Для статистических данных с известными законами распределения методы гарантированного интервального оценивания хорошо разработаны и широко применяются. Однако применение методов классической теории вероятностей и математической статистики к приближённым единичным количественным данным невозможно из-за несоблюдения принципиальных </w:t>
      </w:r>
      <w:r w:rsidRPr="005B42B7">
        <w:rPr>
          <w:rFonts w:ascii="Times New Roman" w:hAnsi="Times New Roman" w:cs="Times New Roman"/>
          <w:sz w:val="28"/>
          <w:szCs w:val="28"/>
        </w:rPr>
        <w:t xml:space="preserve">условий, лежащих в основе этой науки - массовости и статистической однородности. В случае использования результатов единичных измерений </w:t>
      </w:r>
      <w:r w:rsidRPr="005B42B7">
        <w:rPr>
          <w:rFonts w:ascii="Times New Roman" w:hAnsi="Times New Roman" w:cs="Times New Roman"/>
          <w:spacing w:val="-1"/>
          <w:sz w:val="28"/>
          <w:szCs w:val="28"/>
        </w:rPr>
        <w:t xml:space="preserve">объективной основой гарантированного интервального оценивания является величина интервала неопределённости и соответствующий ей уровень гарантированной вероятности. Для обоснования вида распределения частоты </w:t>
      </w:r>
      <w:r w:rsidRPr="005B42B7">
        <w:rPr>
          <w:rFonts w:ascii="Times New Roman" w:hAnsi="Times New Roman" w:cs="Times New Roman"/>
          <w:sz w:val="28"/>
          <w:szCs w:val="28"/>
        </w:rPr>
        <w:t xml:space="preserve">возможных значений в рамках интервала неопределённости нужна дополнительная информация. Если такой информации нет, вид распределения можно предположить. Например, </w:t>
      </w:r>
      <w:proofErr w:type="gramStart"/>
      <w:r w:rsidRPr="005B42B7">
        <w:rPr>
          <w:rFonts w:ascii="Times New Roman" w:hAnsi="Times New Roman" w:cs="Times New Roman"/>
          <w:sz w:val="28"/>
          <w:szCs w:val="28"/>
        </w:rPr>
        <w:t>исходя из принципа наибольшей неопределённости его можно считать</w:t>
      </w:r>
      <w:proofErr w:type="gramEnd"/>
      <w:r w:rsidRPr="005B42B7">
        <w:rPr>
          <w:rFonts w:ascii="Times New Roman" w:hAnsi="Times New Roman" w:cs="Times New Roman"/>
          <w:sz w:val="28"/>
          <w:szCs w:val="28"/>
        </w:rPr>
        <w:t xml:space="preserve"> равномерным и </w:t>
      </w:r>
      <w:r w:rsidRPr="005B42B7">
        <w:rPr>
          <w:rFonts w:ascii="Times New Roman" w:hAnsi="Times New Roman" w:cs="Times New Roman"/>
          <w:spacing w:val="-1"/>
          <w:sz w:val="28"/>
          <w:szCs w:val="28"/>
        </w:rPr>
        <w:t xml:space="preserve">использовать в последующих расчётах. Использование этого закона позволит </w:t>
      </w:r>
      <w:r w:rsidRPr="005B42B7">
        <w:rPr>
          <w:rFonts w:ascii="Times New Roman" w:hAnsi="Times New Roman" w:cs="Times New Roman"/>
          <w:sz w:val="28"/>
          <w:szCs w:val="28"/>
        </w:rPr>
        <w:t>с    одной    стороны   применить   хорошо   разработанный   математический инструмент теории вероятностей, а с другой - получить гарантированную интервальную оценку необходимого результата.</w:t>
      </w:r>
    </w:p>
    <w:p w:rsidR="00F649F2" w:rsidRPr="005B42B7" w:rsidRDefault="00F649F2" w:rsidP="00F649F2">
      <w:pPr>
        <w:shd w:val="clear" w:color="auto" w:fill="FFFFFF"/>
        <w:spacing w:line="360" w:lineRule="auto"/>
        <w:ind w:left="48" w:firstLine="845"/>
        <w:jc w:val="both"/>
        <w:rPr>
          <w:rFonts w:ascii="Times New Roman" w:hAnsi="Times New Roman" w:cs="Times New Roman"/>
          <w:sz w:val="28"/>
          <w:szCs w:val="28"/>
        </w:rPr>
      </w:pPr>
      <w:r w:rsidRPr="005B42B7">
        <w:rPr>
          <w:rFonts w:ascii="Times New Roman" w:hAnsi="Times New Roman" w:cs="Times New Roman"/>
          <w:sz w:val="28"/>
          <w:szCs w:val="28"/>
        </w:rPr>
        <w:t xml:space="preserve">Если же приближённые данные рассматриваются на детерминированном уровне и для них указан только интервал </w:t>
      </w:r>
      <w:r w:rsidRPr="005B42B7">
        <w:rPr>
          <w:rFonts w:ascii="Times New Roman" w:hAnsi="Times New Roman" w:cs="Times New Roman"/>
          <w:sz w:val="28"/>
          <w:szCs w:val="28"/>
        </w:rPr>
        <w:lastRenderedPageBreak/>
        <w:t>неопределённости, «доопределять» нужно ещё и уровень гарантированности (уверенности) или риска.</w:t>
      </w:r>
    </w:p>
    <w:p w:rsidR="00F649F2" w:rsidRPr="005B42B7" w:rsidRDefault="00F649F2" w:rsidP="00F649F2">
      <w:pPr>
        <w:shd w:val="clear" w:color="auto" w:fill="FFFFFF"/>
        <w:spacing w:line="360" w:lineRule="auto"/>
        <w:ind w:left="19" w:right="14" w:firstLine="850"/>
        <w:jc w:val="both"/>
        <w:rPr>
          <w:rFonts w:ascii="Times New Roman" w:hAnsi="Times New Roman" w:cs="Times New Roman"/>
          <w:sz w:val="28"/>
          <w:szCs w:val="28"/>
        </w:rPr>
      </w:pPr>
      <w:r w:rsidRPr="005B42B7">
        <w:rPr>
          <w:rFonts w:ascii="Times New Roman" w:hAnsi="Times New Roman" w:cs="Times New Roman"/>
          <w:sz w:val="28"/>
          <w:szCs w:val="28"/>
        </w:rPr>
        <w:t>Очевидно подобные «</w:t>
      </w:r>
      <w:proofErr w:type="spellStart"/>
      <w:r w:rsidRPr="005B42B7">
        <w:rPr>
          <w:rFonts w:ascii="Times New Roman" w:hAnsi="Times New Roman" w:cs="Times New Roman"/>
          <w:sz w:val="28"/>
          <w:szCs w:val="28"/>
        </w:rPr>
        <w:t>доопределения</w:t>
      </w:r>
      <w:proofErr w:type="spellEnd"/>
      <w:r w:rsidRPr="005B42B7">
        <w:rPr>
          <w:rFonts w:ascii="Times New Roman" w:hAnsi="Times New Roman" w:cs="Times New Roman"/>
          <w:sz w:val="28"/>
          <w:szCs w:val="28"/>
        </w:rPr>
        <w:t xml:space="preserve">» вида распределения возможных значений и уровня гарантированности могут отражаться на обоснованности конечных результатов и формируемых решений. Чтобы этого </w:t>
      </w:r>
      <w:proofErr w:type="gramStart"/>
      <w:r w:rsidRPr="005B42B7">
        <w:rPr>
          <w:rFonts w:ascii="Times New Roman" w:hAnsi="Times New Roman" w:cs="Times New Roman"/>
          <w:sz w:val="28"/>
          <w:szCs w:val="28"/>
        </w:rPr>
        <w:t>избежать нужно дополнительно исследовать</w:t>
      </w:r>
      <w:proofErr w:type="gramEnd"/>
      <w:r w:rsidRPr="005B42B7">
        <w:rPr>
          <w:rFonts w:ascii="Times New Roman" w:hAnsi="Times New Roman" w:cs="Times New Roman"/>
          <w:sz w:val="28"/>
          <w:szCs w:val="28"/>
        </w:rPr>
        <w:t xml:space="preserve"> влияние «доопределяемых» факторов на величину и неопределённость конечного результата. Если это влияние будет заметным, придётся либо проверять дополнительные гипотезы (условия), либо уточнять исходные данные: от приближённых детерминированных (экспертных) величин переходить к результатам измерений, а на основе результатов измерений, если потребуется, набирать необходимые объёмы статистических данных. Важным при этом является то, что процесс уточнения количественных данных становится обоснованным и целенаправленным.</w:t>
      </w:r>
    </w:p>
    <w:p w:rsidR="00F649F2" w:rsidRPr="005B42B7" w:rsidRDefault="00F649F2" w:rsidP="00F649F2">
      <w:pPr>
        <w:shd w:val="clear" w:color="auto" w:fill="FFFFFF"/>
        <w:spacing w:before="5" w:line="360" w:lineRule="auto"/>
        <w:ind w:right="43" w:firstLine="845"/>
        <w:jc w:val="both"/>
        <w:rPr>
          <w:rFonts w:ascii="Times New Roman" w:hAnsi="Times New Roman" w:cs="Times New Roman"/>
          <w:sz w:val="28"/>
          <w:szCs w:val="28"/>
        </w:rPr>
      </w:pPr>
      <w:r w:rsidRPr="005B42B7">
        <w:rPr>
          <w:rFonts w:ascii="Times New Roman" w:hAnsi="Times New Roman" w:cs="Times New Roman"/>
          <w:sz w:val="28"/>
          <w:szCs w:val="28"/>
        </w:rPr>
        <w:t>Корректное применение гарантированного интервального оценивания требует оценки неопределённости (приближённости) не только используемых количественных исходных данных, но и анализа проводимых с ними действий. Чтобы этого не выполнять каждый раз при решении прикладных задач, метрологической аттестации нужно подвергнуть все используемые алгоритмы, программы, модели, методики, методы. Причём делать это нужно на вероятностной (статистической) основе. Если для измерительных сре</w:t>
      </w:r>
      <w:proofErr w:type="gramStart"/>
      <w:r w:rsidRPr="005B42B7">
        <w:rPr>
          <w:rFonts w:ascii="Times New Roman" w:hAnsi="Times New Roman" w:cs="Times New Roman"/>
          <w:sz w:val="28"/>
          <w:szCs w:val="28"/>
        </w:rPr>
        <w:t>дств пр</w:t>
      </w:r>
      <w:proofErr w:type="gramEnd"/>
      <w:r w:rsidRPr="005B42B7">
        <w:rPr>
          <w:rFonts w:ascii="Times New Roman" w:hAnsi="Times New Roman" w:cs="Times New Roman"/>
          <w:sz w:val="28"/>
          <w:szCs w:val="28"/>
        </w:rPr>
        <w:t xml:space="preserve">оцедура метрологической аттестации, предусматривающая получение законов распределения погрешностей, стала по существу обязательной и привычной, то </w:t>
      </w:r>
      <w:proofErr w:type="spellStart"/>
      <w:r w:rsidRPr="005B42B7">
        <w:rPr>
          <w:rFonts w:ascii="Times New Roman" w:hAnsi="Times New Roman" w:cs="Times New Roman"/>
          <w:sz w:val="28"/>
          <w:szCs w:val="28"/>
        </w:rPr>
        <w:t>точностные</w:t>
      </w:r>
      <w:proofErr w:type="spellEnd"/>
      <w:r w:rsidRPr="005B42B7">
        <w:rPr>
          <w:rFonts w:ascii="Times New Roman" w:hAnsi="Times New Roman" w:cs="Times New Roman"/>
          <w:sz w:val="28"/>
          <w:szCs w:val="28"/>
        </w:rPr>
        <w:t xml:space="preserve"> свойства разрабатываемых математических моделей, алгоритмов, программ, методик и методов,     необходимых     для     проведения     количественных     расчетов, исследуются весьма поверхностно или не исследуются вообще. Поэтому, прежде чем что-то рассчитывать, нужно понимать, с какой точностью это нужно делать и </w:t>
      </w:r>
      <w:r w:rsidRPr="005B42B7">
        <w:rPr>
          <w:rFonts w:ascii="Times New Roman" w:hAnsi="Times New Roman" w:cs="Times New Roman"/>
          <w:sz w:val="28"/>
          <w:szCs w:val="28"/>
        </w:rPr>
        <w:lastRenderedPageBreak/>
        <w:t>знать (или устанавливать) точность применяемого математического инструмента и используемых исходных данных.</w:t>
      </w:r>
    </w:p>
    <w:p w:rsidR="00F649F2" w:rsidRPr="005B42B7" w:rsidRDefault="00F649F2" w:rsidP="00F649F2">
      <w:pPr>
        <w:shd w:val="clear" w:color="auto" w:fill="FFFFFF"/>
        <w:spacing w:before="5" w:line="480" w:lineRule="exact"/>
        <w:ind w:left="24" w:right="10" w:firstLine="845"/>
        <w:jc w:val="both"/>
        <w:rPr>
          <w:rFonts w:ascii="Times New Roman" w:hAnsi="Times New Roman" w:cs="Times New Roman"/>
          <w:sz w:val="28"/>
          <w:szCs w:val="28"/>
        </w:rPr>
      </w:pPr>
      <w:r w:rsidRPr="005B42B7">
        <w:rPr>
          <w:rFonts w:ascii="Times New Roman" w:hAnsi="Times New Roman" w:cs="Times New Roman"/>
          <w:sz w:val="28"/>
          <w:szCs w:val="28"/>
        </w:rPr>
        <w:t xml:space="preserve">Точность используемых методов, методик, моделей и исходных данных должна выбираться такой, которая позволит обеспечить получение </w:t>
      </w:r>
      <w:r w:rsidRPr="005B42B7">
        <w:rPr>
          <w:rFonts w:ascii="Times New Roman" w:hAnsi="Times New Roman" w:cs="Times New Roman"/>
          <w:spacing w:val="-1"/>
          <w:sz w:val="28"/>
          <w:szCs w:val="28"/>
        </w:rPr>
        <w:t xml:space="preserve">результата с требуемым уровнем неопределенности. Недостаточная точность </w:t>
      </w:r>
      <w:r w:rsidRPr="005B42B7">
        <w:rPr>
          <w:rFonts w:ascii="Times New Roman" w:hAnsi="Times New Roman" w:cs="Times New Roman"/>
          <w:sz w:val="28"/>
          <w:szCs w:val="28"/>
        </w:rPr>
        <w:t xml:space="preserve">может привести к получению ошибочных результатов и принятию неверных решений. Излишняя точность порождает неоправданную громоздкость и трудоемкость вычислений. В этом случае требуется большая </w:t>
      </w:r>
      <w:r w:rsidRPr="005B42B7">
        <w:rPr>
          <w:rFonts w:ascii="Times New Roman" w:hAnsi="Times New Roman" w:cs="Times New Roman"/>
          <w:spacing w:val="-1"/>
          <w:sz w:val="28"/>
          <w:szCs w:val="28"/>
        </w:rPr>
        <w:t xml:space="preserve">предварительная работа по построению высокоточных моделей, разработке </w:t>
      </w:r>
      <w:r w:rsidRPr="005B42B7">
        <w:rPr>
          <w:rFonts w:ascii="Times New Roman" w:hAnsi="Times New Roman" w:cs="Times New Roman"/>
          <w:sz w:val="28"/>
          <w:szCs w:val="28"/>
        </w:rPr>
        <w:t>необходимых методов и получению "очень точных" исходных данных. Все это связано с дополнительными экономическими и временными затратами и к тому же трудно реализуемо на практике.</w:t>
      </w:r>
    </w:p>
    <w:p w:rsidR="00F649F2" w:rsidRPr="005B42B7" w:rsidRDefault="00F649F2" w:rsidP="00F649F2">
      <w:pPr>
        <w:shd w:val="clear" w:color="auto" w:fill="FFFFFF"/>
        <w:spacing w:before="5" w:line="480" w:lineRule="exact"/>
        <w:ind w:left="10" w:right="38" w:firstLine="830"/>
        <w:jc w:val="both"/>
        <w:rPr>
          <w:rFonts w:ascii="Times New Roman" w:hAnsi="Times New Roman" w:cs="Times New Roman"/>
          <w:sz w:val="28"/>
          <w:szCs w:val="28"/>
        </w:rPr>
      </w:pPr>
      <w:r w:rsidRPr="005B42B7">
        <w:rPr>
          <w:rFonts w:ascii="Times New Roman" w:hAnsi="Times New Roman" w:cs="Times New Roman"/>
          <w:spacing w:val="-2"/>
          <w:sz w:val="28"/>
          <w:szCs w:val="28"/>
        </w:rPr>
        <w:t xml:space="preserve">Следует заметить, что </w:t>
      </w:r>
      <w:r w:rsidRPr="005B42B7">
        <w:rPr>
          <w:rFonts w:ascii="Times New Roman" w:hAnsi="Times New Roman" w:cs="Times New Roman"/>
          <w:bCs/>
          <w:spacing w:val="-2"/>
          <w:sz w:val="28"/>
          <w:szCs w:val="28"/>
        </w:rPr>
        <w:t xml:space="preserve">в случае имеющихся статистических данных </w:t>
      </w:r>
      <w:r w:rsidRPr="005B42B7">
        <w:rPr>
          <w:rFonts w:ascii="Times New Roman" w:hAnsi="Times New Roman" w:cs="Times New Roman"/>
          <w:bCs/>
          <w:sz w:val="28"/>
          <w:szCs w:val="28"/>
        </w:rPr>
        <w:t xml:space="preserve">математический аппарат теории вероятностей и математической статистики используется в привычном (классическом) виде. Для единичных результатов измерений и для приближённых оценок использование математического аппарата теории вероятностей носит условный, формальный характер - оно не свидетельствует о </w:t>
      </w:r>
      <w:r w:rsidRPr="005B42B7">
        <w:rPr>
          <w:rFonts w:ascii="Times New Roman" w:hAnsi="Times New Roman" w:cs="Times New Roman"/>
          <w:bCs/>
          <w:spacing w:val="-2"/>
          <w:sz w:val="28"/>
          <w:szCs w:val="28"/>
        </w:rPr>
        <w:t xml:space="preserve">вероятностной природе рассматриваемой величины или процесса (для </w:t>
      </w:r>
      <w:r w:rsidRPr="005B42B7">
        <w:rPr>
          <w:rFonts w:ascii="Times New Roman" w:hAnsi="Times New Roman" w:cs="Times New Roman"/>
          <w:bCs/>
          <w:sz w:val="28"/>
          <w:szCs w:val="28"/>
        </w:rPr>
        <w:t xml:space="preserve">результатов измерений оно отражает только вероятностную природу </w:t>
      </w:r>
      <w:r w:rsidRPr="005B42B7">
        <w:rPr>
          <w:rFonts w:ascii="Times New Roman" w:hAnsi="Times New Roman" w:cs="Times New Roman"/>
          <w:bCs/>
          <w:spacing w:val="-1"/>
          <w:sz w:val="28"/>
          <w:szCs w:val="28"/>
        </w:rPr>
        <w:t>погрешностей измерений аттестованных измерительных средств).</w:t>
      </w:r>
    </w:p>
    <w:p w:rsidR="00F649F2" w:rsidRPr="005B42B7" w:rsidRDefault="00F649F2" w:rsidP="00F649F2">
      <w:pPr>
        <w:shd w:val="clear" w:color="auto" w:fill="FFFFFF"/>
        <w:spacing w:line="480" w:lineRule="exact"/>
        <w:ind w:right="48" w:firstLine="840"/>
        <w:jc w:val="both"/>
        <w:rPr>
          <w:rFonts w:ascii="Times New Roman" w:hAnsi="Times New Roman" w:cs="Times New Roman"/>
          <w:sz w:val="28"/>
          <w:szCs w:val="28"/>
        </w:rPr>
      </w:pPr>
      <w:r w:rsidRPr="005B42B7">
        <w:rPr>
          <w:rFonts w:ascii="Times New Roman" w:hAnsi="Times New Roman" w:cs="Times New Roman"/>
          <w:sz w:val="28"/>
          <w:szCs w:val="28"/>
        </w:rPr>
        <w:t xml:space="preserve">Важным при этом является то, что вид результирующего закона </w:t>
      </w:r>
      <w:r w:rsidRPr="005B42B7">
        <w:rPr>
          <w:rFonts w:ascii="Times New Roman" w:hAnsi="Times New Roman" w:cs="Times New Roman"/>
          <w:spacing w:val="-1"/>
          <w:sz w:val="28"/>
          <w:szCs w:val="28"/>
        </w:rPr>
        <w:t xml:space="preserve">неопределённости (закона распределения значений определяемой величины в </w:t>
      </w:r>
      <w:r w:rsidRPr="005B42B7">
        <w:rPr>
          <w:rFonts w:ascii="Times New Roman" w:hAnsi="Times New Roman" w:cs="Times New Roman"/>
          <w:sz w:val="28"/>
          <w:szCs w:val="28"/>
        </w:rPr>
        <w:t>рамках интервала неопределённости) формируется на объективной основе (обосновывается) и обеспечивает получение гарантированных оценок с количественным определением уровня риска.</w:t>
      </w:r>
    </w:p>
    <w:p w:rsidR="00033334" w:rsidRPr="005B42B7" w:rsidRDefault="00033334" w:rsidP="00033334">
      <w:pPr>
        <w:rPr>
          <w:rFonts w:ascii="Times New Roman" w:hAnsi="Times New Roman" w:cs="Times New Roman"/>
          <w:sz w:val="28"/>
          <w:szCs w:val="28"/>
        </w:rPr>
      </w:pPr>
    </w:p>
    <w:p w:rsidR="00033334" w:rsidRPr="00820E99" w:rsidRDefault="00033334" w:rsidP="00820E99">
      <w:pPr>
        <w:pStyle w:val="22"/>
        <w:jc w:val="center"/>
        <w:rPr>
          <w:rFonts w:ascii="Times New Roman" w:hAnsi="Times New Roman" w:cs="Times New Roman"/>
          <w:sz w:val="28"/>
          <w:szCs w:val="28"/>
        </w:rPr>
      </w:pPr>
      <w:bookmarkStart w:id="5" w:name="_Toc349121555"/>
      <w:r w:rsidRPr="00820E99">
        <w:rPr>
          <w:rFonts w:ascii="Times New Roman" w:hAnsi="Times New Roman" w:cs="Times New Roman"/>
          <w:color w:val="auto"/>
          <w:sz w:val="28"/>
          <w:szCs w:val="28"/>
        </w:rPr>
        <w:lastRenderedPageBreak/>
        <w:t>1.3. Анализ эффективности в условиях неопределённости</w:t>
      </w:r>
      <w:bookmarkEnd w:id="5"/>
    </w:p>
    <w:p w:rsidR="00033334" w:rsidRPr="005B42B7" w:rsidRDefault="00033334" w:rsidP="00033334">
      <w:pPr>
        <w:shd w:val="clear" w:color="auto" w:fill="FFFFFF"/>
        <w:spacing w:before="163" w:line="480" w:lineRule="exact"/>
        <w:ind w:left="34" w:firstLine="638"/>
        <w:jc w:val="both"/>
        <w:rPr>
          <w:rFonts w:ascii="Times New Roman" w:hAnsi="Times New Roman" w:cs="Times New Roman"/>
          <w:sz w:val="28"/>
          <w:szCs w:val="28"/>
        </w:rPr>
      </w:pPr>
      <w:r w:rsidRPr="005B42B7">
        <w:rPr>
          <w:rFonts w:ascii="Times New Roman" w:hAnsi="Times New Roman" w:cs="Times New Roman"/>
          <w:sz w:val="28"/>
          <w:szCs w:val="28"/>
        </w:rPr>
        <w:t xml:space="preserve">При анализе эффективности дело приходится иметь с различными данными. Например, у покупателя может быть весьма поверхностное (описательное, вербальное) представление о необходимых свойствах интересующей его продукции. Однако уже консультант по продажам, </w:t>
      </w:r>
      <w:r w:rsidRPr="005B42B7">
        <w:rPr>
          <w:rFonts w:ascii="Times New Roman" w:hAnsi="Times New Roman" w:cs="Times New Roman"/>
          <w:spacing w:val="-1"/>
          <w:sz w:val="28"/>
          <w:szCs w:val="28"/>
        </w:rPr>
        <w:t xml:space="preserve">предлагая потенциальному </w:t>
      </w:r>
      <w:proofErr w:type="gramStart"/>
      <w:r w:rsidRPr="005B42B7">
        <w:rPr>
          <w:rFonts w:ascii="Times New Roman" w:hAnsi="Times New Roman" w:cs="Times New Roman"/>
          <w:spacing w:val="-1"/>
          <w:sz w:val="28"/>
          <w:szCs w:val="28"/>
        </w:rPr>
        <w:t>покупателю</w:t>
      </w:r>
      <w:proofErr w:type="gramEnd"/>
      <w:r w:rsidRPr="005B42B7">
        <w:rPr>
          <w:rFonts w:ascii="Times New Roman" w:hAnsi="Times New Roman" w:cs="Times New Roman"/>
          <w:spacing w:val="-1"/>
          <w:sz w:val="28"/>
          <w:szCs w:val="28"/>
        </w:rPr>
        <w:t xml:space="preserve">  различные виды продукции, знает её </w:t>
      </w:r>
      <w:r w:rsidRPr="005B42B7">
        <w:rPr>
          <w:rFonts w:ascii="Times New Roman" w:hAnsi="Times New Roman" w:cs="Times New Roman"/>
          <w:sz w:val="28"/>
          <w:szCs w:val="28"/>
        </w:rPr>
        <w:t>многие свойства на количественном уровне и более объективно может представлять достигнутый уровень качества продукции и её конкурентоспособность. А разработать сложную продукцию без детального количественного представления её свой</w:t>
      </w:r>
      <w:proofErr w:type="gramStart"/>
      <w:r w:rsidRPr="005B42B7">
        <w:rPr>
          <w:rFonts w:ascii="Times New Roman" w:hAnsi="Times New Roman" w:cs="Times New Roman"/>
          <w:sz w:val="28"/>
          <w:szCs w:val="28"/>
        </w:rPr>
        <w:t>ств пр</w:t>
      </w:r>
      <w:proofErr w:type="gramEnd"/>
      <w:r w:rsidRPr="005B42B7">
        <w:rPr>
          <w:rFonts w:ascii="Times New Roman" w:hAnsi="Times New Roman" w:cs="Times New Roman"/>
          <w:sz w:val="28"/>
          <w:szCs w:val="28"/>
        </w:rPr>
        <w:t xml:space="preserve">осто невозможно - нужна </w:t>
      </w:r>
      <w:r w:rsidRPr="005B42B7">
        <w:rPr>
          <w:rFonts w:ascii="Times New Roman" w:hAnsi="Times New Roman" w:cs="Times New Roman"/>
          <w:spacing w:val="-1"/>
          <w:sz w:val="28"/>
          <w:szCs w:val="28"/>
        </w:rPr>
        <w:t xml:space="preserve">конструкторская документация, все данные в которой представлены в </w:t>
      </w:r>
      <w:r w:rsidRPr="005B42B7">
        <w:rPr>
          <w:rFonts w:ascii="Times New Roman" w:hAnsi="Times New Roman" w:cs="Times New Roman"/>
          <w:sz w:val="28"/>
          <w:szCs w:val="28"/>
        </w:rPr>
        <w:t>количественном виде.</w:t>
      </w:r>
    </w:p>
    <w:p w:rsidR="00033334" w:rsidRPr="005B42B7" w:rsidRDefault="00033334" w:rsidP="00033334">
      <w:pPr>
        <w:shd w:val="clear" w:color="auto" w:fill="FFFFFF"/>
        <w:spacing w:line="480" w:lineRule="exact"/>
        <w:ind w:left="14" w:right="38" w:firstLine="634"/>
        <w:jc w:val="both"/>
        <w:rPr>
          <w:rFonts w:ascii="Times New Roman" w:hAnsi="Times New Roman" w:cs="Times New Roman"/>
          <w:sz w:val="28"/>
          <w:szCs w:val="28"/>
        </w:rPr>
      </w:pPr>
      <w:r w:rsidRPr="005B42B7">
        <w:rPr>
          <w:rFonts w:ascii="Times New Roman" w:hAnsi="Times New Roman" w:cs="Times New Roman"/>
          <w:sz w:val="28"/>
          <w:szCs w:val="28"/>
        </w:rPr>
        <w:t xml:space="preserve">Несомненно, всем хотелось бы иметь полную количественную определённость: производителю - точную оценку показателей эффективности, и в первую очередь, планируемого дохода, покупателю </w:t>
      </w:r>
      <w:proofErr w:type="gramStart"/>
      <w:r w:rsidRPr="005B42B7">
        <w:rPr>
          <w:rFonts w:ascii="Times New Roman" w:hAnsi="Times New Roman" w:cs="Times New Roman"/>
          <w:sz w:val="28"/>
          <w:szCs w:val="28"/>
        </w:rPr>
        <w:t>-</w:t>
      </w:r>
      <w:r w:rsidRPr="005B42B7">
        <w:rPr>
          <w:rFonts w:ascii="Times New Roman" w:hAnsi="Times New Roman" w:cs="Times New Roman"/>
          <w:spacing w:val="-1"/>
          <w:sz w:val="28"/>
          <w:szCs w:val="28"/>
        </w:rPr>
        <w:t>«</w:t>
      </w:r>
      <w:proofErr w:type="gramEnd"/>
      <w:r w:rsidRPr="005B42B7">
        <w:rPr>
          <w:rFonts w:ascii="Times New Roman" w:hAnsi="Times New Roman" w:cs="Times New Roman"/>
          <w:spacing w:val="-1"/>
          <w:sz w:val="28"/>
          <w:szCs w:val="28"/>
        </w:rPr>
        <w:t xml:space="preserve">полную» гарантию качества продукции и предлагаемых услуг. Однако при </w:t>
      </w:r>
      <w:r w:rsidRPr="005B42B7">
        <w:rPr>
          <w:rFonts w:ascii="Times New Roman" w:hAnsi="Times New Roman" w:cs="Times New Roman"/>
          <w:spacing w:val="-2"/>
          <w:sz w:val="28"/>
          <w:szCs w:val="28"/>
        </w:rPr>
        <w:t xml:space="preserve">решении сложных задач получить абсолютно точные количественные данные </w:t>
      </w:r>
      <w:r w:rsidRPr="005B42B7">
        <w:rPr>
          <w:rFonts w:ascii="Times New Roman" w:hAnsi="Times New Roman" w:cs="Times New Roman"/>
          <w:sz w:val="28"/>
          <w:szCs w:val="28"/>
        </w:rPr>
        <w:t xml:space="preserve">принципиально нельзя, поэтому нужно уметь получать корректные </w:t>
      </w:r>
      <w:r w:rsidRPr="005B42B7">
        <w:rPr>
          <w:rFonts w:ascii="Times New Roman" w:hAnsi="Times New Roman" w:cs="Times New Roman"/>
          <w:spacing w:val="-2"/>
          <w:sz w:val="28"/>
          <w:szCs w:val="28"/>
        </w:rPr>
        <w:t xml:space="preserve">приближённые оценки. При этом необходимо помнить: чем точнее мы хотим </w:t>
      </w:r>
      <w:r w:rsidRPr="005B42B7">
        <w:rPr>
          <w:rFonts w:ascii="Times New Roman" w:hAnsi="Times New Roman" w:cs="Times New Roman"/>
          <w:sz w:val="28"/>
          <w:szCs w:val="28"/>
        </w:rPr>
        <w:t xml:space="preserve">что-то измерить или оценить (рассчитать), тем дороже и продолжительнее становится процедура получения исчерпывающих количественных данных. Поэтому точность используемых данных должна быть приемлемой: недостаточная точность может привести к неприемлемым ошибкам, </w:t>
      </w:r>
      <w:proofErr w:type="gramStart"/>
      <w:r w:rsidRPr="005B42B7">
        <w:rPr>
          <w:rFonts w:ascii="Times New Roman" w:hAnsi="Times New Roman" w:cs="Times New Roman"/>
          <w:sz w:val="28"/>
          <w:szCs w:val="28"/>
        </w:rPr>
        <w:t>а</w:t>
      </w:r>
      <w:proofErr w:type="gramEnd"/>
      <w:r w:rsidRPr="005B42B7">
        <w:rPr>
          <w:rFonts w:ascii="Times New Roman" w:hAnsi="Times New Roman" w:cs="Times New Roman"/>
          <w:sz w:val="28"/>
          <w:szCs w:val="28"/>
        </w:rPr>
        <w:t xml:space="preserve"> в </w:t>
      </w:r>
      <w:r w:rsidRPr="005B42B7">
        <w:rPr>
          <w:rFonts w:ascii="Times New Roman" w:hAnsi="Times New Roman" w:cs="Times New Roman"/>
          <w:spacing w:val="-1"/>
          <w:sz w:val="28"/>
          <w:szCs w:val="28"/>
        </w:rPr>
        <w:t xml:space="preserve">конечном счёте к </w:t>
      </w:r>
      <w:proofErr w:type="spellStart"/>
      <w:r w:rsidRPr="005B42B7">
        <w:rPr>
          <w:rFonts w:ascii="Times New Roman" w:hAnsi="Times New Roman" w:cs="Times New Roman"/>
          <w:spacing w:val="-1"/>
          <w:sz w:val="28"/>
          <w:szCs w:val="28"/>
        </w:rPr>
        <w:t>недостижению</w:t>
      </w:r>
      <w:proofErr w:type="spellEnd"/>
      <w:r w:rsidRPr="005B42B7">
        <w:rPr>
          <w:rFonts w:ascii="Times New Roman" w:hAnsi="Times New Roman" w:cs="Times New Roman"/>
          <w:spacing w:val="-1"/>
          <w:sz w:val="28"/>
          <w:szCs w:val="28"/>
        </w:rPr>
        <w:t xml:space="preserve"> намеченной цели, а избыточная точность </w:t>
      </w:r>
      <w:r w:rsidRPr="005B42B7">
        <w:rPr>
          <w:rFonts w:ascii="Times New Roman" w:hAnsi="Times New Roman" w:cs="Times New Roman"/>
          <w:sz w:val="28"/>
          <w:szCs w:val="28"/>
        </w:rPr>
        <w:t xml:space="preserve">связана с неоправданными затратами </w:t>
      </w:r>
      <w:r w:rsidR="00A73517" w:rsidRPr="005B42B7">
        <w:rPr>
          <w:rFonts w:ascii="Times New Roman" w:hAnsi="Times New Roman" w:cs="Times New Roman"/>
          <w:sz w:val="28"/>
          <w:szCs w:val="28"/>
        </w:rPr>
        <w:t>/133,171/.</w:t>
      </w:r>
    </w:p>
    <w:p w:rsidR="00033334" w:rsidRPr="005B42B7" w:rsidRDefault="00033334" w:rsidP="00033334">
      <w:pPr>
        <w:shd w:val="clear" w:color="auto" w:fill="FFFFFF"/>
        <w:spacing w:before="10" w:line="480" w:lineRule="exact"/>
        <w:ind w:right="67" w:firstLine="701"/>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Уровень количественного представления для разных показателей эффективности может быть разным. Так, отдельные показатели качества продукции могут быть заданы на вероятностном (статистическом) уровне. </w:t>
      </w:r>
      <w:r w:rsidRPr="005B42B7">
        <w:rPr>
          <w:rFonts w:ascii="Times New Roman" w:hAnsi="Times New Roman" w:cs="Times New Roman"/>
          <w:spacing w:val="-2"/>
          <w:sz w:val="28"/>
          <w:szCs w:val="28"/>
        </w:rPr>
        <w:lastRenderedPageBreak/>
        <w:t xml:space="preserve">Например, точность стрельбы ракет, погрешность метрологических средств и </w:t>
      </w:r>
      <w:r w:rsidRPr="005B42B7">
        <w:rPr>
          <w:rFonts w:ascii="Times New Roman" w:hAnsi="Times New Roman" w:cs="Times New Roman"/>
          <w:spacing w:val="-1"/>
          <w:sz w:val="28"/>
          <w:szCs w:val="28"/>
        </w:rPr>
        <w:t xml:space="preserve">др. Некоторые показатели качества имеют интервальные детерминированные представления - классы допусков и посадок, классы чистоты обработки </w:t>
      </w:r>
      <w:r w:rsidRPr="005B42B7">
        <w:rPr>
          <w:rFonts w:ascii="Times New Roman" w:hAnsi="Times New Roman" w:cs="Times New Roman"/>
          <w:sz w:val="28"/>
          <w:szCs w:val="28"/>
        </w:rPr>
        <w:t>металлических поверхностей и т.п.</w:t>
      </w:r>
    </w:p>
    <w:p w:rsidR="00033334" w:rsidRPr="005B42B7" w:rsidRDefault="00033334" w:rsidP="00033334">
      <w:pPr>
        <w:shd w:val="clear" w:color="auto" w:fill="FFFFFF"/>
        <w:spacing w:before="5" w:line="480" w:lineRule="exact"/>
        <w:ind w:left="5" w:right="5" w:firstLine="643"/>
        <w:jc w:val="both"/>
        <w:rPr>
          <w:rFonts w:ascii="Times New Roman" w:hAnsi="Times New Roman" w:cs="Times New Roman"/>
          <w:sz w:val="28"/>
          <w:szCs w:val="28"/>
        </w:rPr>
      </w:pPr>
      <w:r w:rsidRPr="005B42B7">
        <w:rPr>
          <w:rFonts w:ascii="Times New Roman" w:hAnsi="Times New Roman" w:cs="Times New Roman"/>
          <w:sz w:val="28"/>
          <w:szCs w:val="28"/>
        </w:rPr>
        <w:t xml:space="preserve">Значения многих показателей времени и затрат на этапе планирования </w:t>
      </w:r>
      <w:r w:rsidRPr="005B42B7">
        <w:rPr>
          <w:rFonts w:ascii="Times New Roman" w:hAnsi="Times New Roman" w:cs="Times New Roman"/>
          <w:spacing w:val="-1"/>
          <w:sz w:val="28"/>
          <w:szCs w:val="28"/>
        </w:rPr>
        <w:t xml:space="preserve">работ задаются как на статистическом уровне, так и на уровне интервальных </w:t>
      </w:r>
      <w:r w:rsidRPr="005B42B7">
        <w:rPr>
          <w:rFonts w:ascii="Times New Roman" w:hAnsi="Times New Roman" w:cs="Times New Roman"/>
          <w:sz w:val="28"/>
          <w:szCs w:val="28"/>
        </w:rPr>
        <w:t xml:space="preserve">измерительных и экспертных оценок. Так, временные нормы (трудовые нормативы) выполнения отдельных операций, лежащие в основе всех экономических оценок - себестоимости продукции, заработной платы </w:t>
      </w:r>
      <w:r w:rsidRPr="005B42B7">
        <w:rPr>
          <w:rFonts w:ascii="Times New Roman" w:hAnsi="Times New Roman" w:cs="Times New Roman"/>
          <w:spacing w:val="-1"/>
          <w:sz w:val="28"/>
          <w:szCs w:val="28"/>
        </w:rPr>
        <w:t xml:space="preserve">рабочих, показателей использования фондов, оборачиваемости средств и др., </w:t>
      </w:r>
      <w:r w:rsidRPr="005B42B7">
        <w:rPr>
          <w:rFonts w:ascii="Times New Roman" w:hAnsi="Times New Roman" w:cs="Times New Roman"/>
          <w:sz w:val="28"/>
          <w:szCs w:val="28"/>
        </w:rPr>
        <w:t xml:space="preserve">представляются на предприятиях в статистическом виде. Многие данные, предоставляемые для планирования руководителями различных иерархических уровней - начальниками участков, цехов, производств, </w:t>
      </w:r>
      <w:r w:rsidRPr="005B42B7">
        <w:rPr>
          <w:rFonts w:ascii="Times New Roman" w:hAnsi="Times New Roman" w:cs="Times New Roman"/>
          <w:spacing w:val="-1"/>
          <w:sz w:val="28"/>
          <w:szCs w:val="28"/>
        </w:rPr>
        <w:t xml:space="preserve">технологами, энергетиками и др., представляются в виде экспертных оценок, </w:t>
      </w:r>
      <w:r w:rsidRPr="005B42B7">
        <w:rPr>
          <w:rFonts w:ascii="Times New Roman" w:hAnsi="Times New Roman" w:cs="Times New Roman"/>
          <w:sz w:val="28"/>
          <w:szCs w:val="28"/>
        </w:rPr>
        <w:t xml:space="preserve">формируемых на основе имеющегося опыта организации и проведения работ </w:t>
      </w:r>
      <w:r w:rsidRPr="005B42B7">
        <w:rPr>
          <w:rFonts w:ascii="Times New Roman" w:hAnsi="Times New Roman" w:cs="Times New Roman"/>
          <w:spacing w:val="-1"/>
          <w:sz w:val="28"/>
          <w:szCs w:val="28"/>
        </w:rPr>
        <w:t xml:space="preserve">и знания конкретных условий деятельности. Так, опытный начальник участка </w:t>
      </w:r>
      <w:r w:rsidRPr="005B42B7">
        <w:rPr>
          <w:rFonts w:ascii="Times New Roman" w:hAnsi="Times New Roman" w:cs="Times New Roman"/>
          <w:sz w:val="28"/>
          <w:szCs w:val="28"/>
        </w:rPr>
        <w:t xml:space="preserve">или цеха без особого труда оценит возможный интервал времени изготовления определённого узла или подсистемы, технолог - интервал </w:t>
      </w:r>
      <w:r w:rsidRPr="005B42B7">
        <w:rPr>
          <w:rFonts w:ascii="Times New Roman" w:hAnsi="Times New Roman" w:cs="Times New Roman"/>
          <w:spacing w:val="-1"/>
          <w:sz w:val="28"/>
          <w:szCs w:val="28"/>
        </w:rPr>
        <w:t xml:space="preserve">времени разработки технологического процесса, оснастки для имеющегося </w:t>
      </w:r>
      <w:r w:rsidRPr="005B42B7">
        <w:rPr>
          <w:rFonts w:ascii="Times New Roman" w:hAnsi="Times New Roman" w:cs="Times New Roman"/>
          <w:sz w:val="28"/>
          <w:szCs w:val="28"/>
        </w:rPr>
        <w:t xml:space="preserve">оборудования, управляющей программы для станка с компьютерным </w:t>
      </w:r>
      <w:r w:rsidRPr="005B42B7">
        <w:rPr>
          <w:rFonts w:ascii="Times New Roman" w:hAnsi="Times New Roman" w:cs="Times New Roman"/>
          <w:spacing w:val="-1"/>
          <w:sz w:val="28"/>
          <w:szCs w:val="28"/>
        </w:rPr>
        <w:t xml:space="preserve">управлением; специалист по снабжению - интервал времени приобретения и </w:t>
      </w:r>
      <w:r w:rsidRPr="005B42B7">
        <w:rPr>
          <w:rFonts w:ascii="Times New Roman" w:hAnsi="Times New Roman" w:cs="Times New Roman"/>
          <w:sz w:val="28"/>
          <w:szCs w:val="28"/>
        </w:rPr>
        <w:t xml:space="preserve">доставки необходимых материалов, покупных элементов и изделий. </w:t>
      </w:r>
      <w:r w:rsidRPr="005B42B7">
        <w:rPr>
          <w:rFonts w:ascii="Times New Roman" w:hAnsi="Times New Roman" w:cs="Times New Roman"/>
          <w:spacing w:val="-1"/>
          <w:sz w:val="28"/>
          <w:szCs w:val="28"/>
        </w:rPr>
        <w:t xml:space="preserve">Аналогично, экономисты и нормировщики на основе технологических карт и маршрутов выдадут интервальные детерминированные прогнозные оценки затрат рабочего времени, необходимого на изготовление деталей, узлов и </w:t>
      </w:r>
      <w:r w:rsidRPr="005B42B7">
        <w:rPr>
          <w:rFonts w:ascii="Times New Roman" w:hAnsi="Times New Roman" w:cs="Times New Roman"/>
          <w:sz w:val="28"/>
          <w:szCs w:val="28"/>
        </w:rPr>
        <w:t>подсистем.</w:t>
      </w:r>
    </w:p>
    <w:p w:rsidR="00033334" w:rsidRPr="005B42B7" w:rsidRDefault="00033334" w:rsidP="00033334">
      <w:pPr>
        <w:shd w:val="clear" w:color="auto" w:fill="FFFFFF"/>
        <w:spacing w:line="480" w:lineRule="exact"/>
        <w:ind w:right="58" w:firstLine="638"/>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Именно на основе всех этих данных осуществляется всё последующее планирование, формируется реальная цель, как </w:t>
      </w:r>
      <w:proofErr w:type="spellStart"/>
      <w:r w:rsidRPr="005B42B7">
        <w:rPr>
          <w:rFonts w:ascii="Times New Roman" w:hAnsi="Times New Roman" w:cs="Times New Roman"/>
          <w:sz w:val="28"/>
          <w:szCs w:val="28"/>
        </w:rPr>
        <w:t>критериальная</w:t>
      </w:r>
      <w:proofErr w:type="spellEnd"/>
      <w:r w:rsidRPr="005B42B7">
        <w:rPr>
          <w:rFonts w:ascii="Times New Roman" w:hAnsi="Times New Roman" w:cs="Times New Roman"/>
          <w:sz w:val="28"/>
          <w:szCs w:val="28"/>
        </w:rPr>
        <w:t xml:space="preserve"> основа будущей деятельности и анализа эффективности.</w:t>
      </w:r>
    </w:p>
    <w:p w:rsidR="00033334" w:rsidRPr="005B42B7" w:rsidRDefault="00033334" w:rsidP="00033334">
      <w:pPr>
        <w:shd w:val="clear" w:color="auto" w:fill="FFFFFF"/>
        <w:spacing w:before="5" w:line="480" w:lineRule="exact"/>
        <w:ind w:left="10" w:right="58" w:firstLine="629"/>
        <w:jc w:val="both"/>
        <w:rPr>
          <w:rFonts w:ascii="Times New Roman" w:hAnsi="Times New Roman" w:cs="Times New Roman"/>
          <w:bCs/>
          <w:spacing w:val="-1"/>
          <w:sz w:val="28"/>
          <w:szCs w:val="28"/>
        </w:rPr>
      </w:pPr>
      <w:r w:rsidRPr="005B42B7">
        <w:rPr>
          <w:rFonts w:ascii="Times New Roman" w:hAnsi="Times New Roman" w:cs="Times New Roman"/>
          <w:spacing w:val="-1"/>
          <w:sz w:val="28"/>
          <w:szCs w:val="28"/>
        </w:rPr>
        <w:t xml:space="preserve">Как уже отмечалось, </w:t>
      </w:r>
      <w:r w:rsidRPr="005B42B7">
        <w:rPr>
          <w:rFonts w:ascii="Times New Roman" w:hAnsi="Times New Roman" w:cs="Times New Roman"/>
          <w:bCs/>
          <w:spacing w:val="-1"/>
          <w:sz w:val="28"/>
          <w:szCs w:val="28"/>
        </w:rPr>
        <w:t xml:space="preserve">корректно использовать приближённые </w:t>
      </w:r>
      <w:r w:rsidRPr="005B42B7">
        <w:rPr>
          <w:rFonts w:ascii="Times New Roman" w:hAnsi="Times New Roman" w:cs="Times New Roman"/>
          <w:bCs/>
          <w:sz w:val="28"/>
          <w:szCs w:val="28"/>
        </w:rPr>
        <w:t xml:space="preserve">количественные данные, определённые на разном уровне </w:t>
      </w:r>
      <w:proofErr w:type="gramStart"/>
      <w:r w:rsidRPr="005B42B7">
        <w:rPr>
          <w:rFonts w:ascii="Times New Roman" w:hAnsi="Times New Roman" w:cs="Times New Roman"/>
          <w:bCs/>
          <w:sz w:val="28"/>
          <w:szCs w:val="28"/>
        </w:rPr>
        <w:t>-в</w:t>
      </w:r>
      <w:proofErr w:type="gramEnd"/>
      <w:r w:rsidRPr="005B42B7">
        <w:rPr>
          <w:rFonts w:ascii="Times New Roman" w:hAnsi="Times New Roman" w:cs="Times New Roman"/>
          <w:bCs/>
          <w:sz w:val="28"/>
          <w:szCs w:val="28"/>
        </w:rPr>
        <w:t xml:space="preserve">ероятностном, измерительном и экспертном, можно в рамках метода гарантированного интервального оценивания: только в этом случае </w:t>
      </w:r>
      <w:r w:rsidRPr="005B42B7">
        <w:rPr>
          <w:rFonts w:ascii="Times New Roman" w:hAnsi="Times New Roman" w:cs="Times New Roman"/>
          <w:bCs/>
          <w:spacing w:val="-1"/>
          <w:sz w:val="28"/>
          <w:szCs w:val="28"/>
        </w:rPr>
        <w:t xml:space="preserve">удаётся получить количественные результаты с обоснованным уровнем неопределённости. </w:t>
      </w:r>
    </w:p>
    <w:p w:rsidR="00033334" w:rsidRPr="005B42B7" w:rsidRDefault="00033334" w:rsidP="00033334">
      <w:pPr>
        <w:shd w:val="clear" w:color="auto" w:fill="FFFFFF"/>
        <w:spacing w:before="5" w:line="480" w:lineRule="exact"/>
        <w:ind w:left="10" w:right="58" w:firstLine="62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Для этого придётся измерительные и экспертные данные </w:t>
      </w:r>
      <w:r w:rsidRPr="005B42B7">
        <w:rPr>
          <w:rFonts w:ascii="Times New Roman" w:hAnsi="Times New Roman" w:cs="Times New Roman"/>
          <w:sz w:val="28"/>
          <w:szCs w:val="28"/>
        </w:rPr>
        <w:t xml:space="preserve">«доопределять»: для измерительных данных придётся доопределить форму закона распределения возможных значений в рамках интервала неопределённости, а для экспертных данных доопределять нужно ещё и уровень гарантированности задаваемых интервальных значений. В связи с этим ещё раз следует подчеркнуть: и для результатов измерений, и для </w:t>
      </w:r>
      <w:r w:rsidRPr="005B42B7">
        <w:rPr>
          <w:rFonts w:ascii="Times New Roman" w:hAnsi="Times New Roman" w:cs="Times New Roman"/>
          <w:spacing w:val="-1"/>
          <w:sz w:val="28"/>
          <w:szCs w:val="28"/>
        </w:rPr>
        <w:t xml:space="preserve">экспертных оценок использование в последующем математического аппарата </w:t>
      </w:r>
      <w:r w:rsidRPr="005B42B7">
        <w:rPr>
          <w:rFonts w:ascii="Times New Roman" w:hAnsi="Times New Roman" w:cs="Times New Roman"/>
          <w:sz w:val="28"/>
          <w:szCs w:val="28"/>
        </w:rPr>
        <w:t xml:space="preserve">теории вероятностей носит условный, формальный характер - оно не свидетельствует о вероятностной природе рассматриваемой величины. Зато применение этого аппарата позволяет, во-первых, получать обоснованные значения интервалов неопределённостей результирующих величин, а во-вторых, выделять те исходные данные, которые вносят наибольшую неопределённость в получаемые результаты, и принимать обоснованные меры по их уточнению (от экспертных величин переходить к результатам </w:t>
      </w:r>
      <w:r w:rsidRPr="005B42B7">
        <w:rPr>
          <w:rFonts w:ascii="Times New Roman" w:hAnsi="Times New Roman" w:cs="Times New Roman"/>
          <w:spacing w:val="-1"/>
          <w:sz w:val="28"/>
          <w:szCs w:val="28"/>
        </w:rPr>
        <w:t xml:space="preserve">измерений, а в случае необходимости - к получению статистических оценок). </w:t>
      </w:r>
      <w:r w:rsidRPr="005B42B7">
        <w:rPr>
          <w:rFonts w:ascii="Times New Roman" w:hAnsi="Times New Roman" w:cs="Times New Roman"/>
          <w:sz w:val="28"/>
          <w:szCs w:val="28"/>
        </w:rPr>
        <w:t>В условиях неопределённости и применения метода гарантированного интервального оценивания критерий эффективности будет представляться выражением:</w:t>
      </w:r>
    </w:p>
    <w:p w:rsidR="00033334" w:rsidRPr="005B42B7" w:rsidRDefault="00033334" w:rsidP="00033334">
      <w:pPr>
        <w:shd w:val="clear" w:color="auto" w:fill="FFFFFF"/>
        <w:tabs>
          <w:tab w:val="left" w:pos="8952"/>
        </w:tabs>
        <w:spacing w:before="5" w:line="562" w:lineRule="exact"/>
        <w:jc w:val="center"/>
        <w:rPr>
          <w:rFonts w:ascii="Times New Roman" w:hAnsi="Times New Roman" w:cs="Times New Roman"/>
          <w:sz w:val="28"/>
          <w:szCs w:val="28"/>
        </w:rPr>
      </w:pPr>
      <w:r w:rsidRPr="005B42B7">
        <w:rPr>
          <w:rFonts w:ascii="Times New Roman" w:hAnsi="Times New Roman" w:cs="Times New Roman"/>
          <w:position w:val="-12"/>
          <w:sz w:val="28"/>
          <w:szCs w:val="28"/>
        </w:rPr>
        <w:object w:dxaOrig="2140" w:dyaOrig="380">
          <v:shape id="_x0000_i1041" type="#_x0000_t75" style="width:155.25pt;height:27pt" o:ole="">
            <v:imagedata r:id="rId40" o:title=""/>
          </v:shape>
          <o:OLEObject Type="Embed" ProgID="Equation.3" ShapeID="_x0000_i1041" DrawAspect="Content" ObjectID="_1423217989" r:id="rId41"/>
        </w:object>
      </w:r>
      <w:r w:rsidRPr="005B42B7">
        <w:rPr>
          <w:rFonts w:ascii="Times New Roman" w:hAnsi="Times New Roman" w:cs="Times New Roman"/>
          <w:sz w:val="28"/>
          <w:szCs w:val="28"/>
        </w:rPr>
        <w:t xml:space="preserve">     </w:t>
      </w:r>
      <w:r w:rsidRPr="005B42B7">
        <w:rPr>
          <w:rFonts w:ascii="Times New Roman" w:hAnsi="Times New Roman" w:cs="Times New Roman"/>
          <w:spacing w:val="-6"/>
          <w:sz w:val="28"/>
          <w:szCs w:val="28"/>
        </w:rPr>
        <w:t>(5)</w:t>
      </w:r>
    </w:p>
    <w:p w:rsidR="00033334" w:rsidRPr="005B42B7" w:rsidRDefault="00033334" w:rsidP="00033334">
      <w:pPr>
        <w:shd w:val="clear" w:color="auto" w:fill="FFFFFF"/>
        <w:spacing w:line="562" w:lineRule="exact"/>
        <w:ind w:left="14"/>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где </w:t>
      </w:r>
      <w:proofErr w:type="gramStart"/>
      <w:r w:rsidRPr="005B42B7">
        <w:rPr>
          <w:rFonts w:ascii="Times New Roman" w:hAnsi="Times New Roman" w:cs="Times New Roman"/>
          <w:sz w:val="28"/>
          <w:szCs w:val="28"/>
        </w:rPr>
        <w:t>Р</w:t>
      </w:r>
      <w:proofErr w:type="gramEnd"/>
      <w:r w:rsidRPr="005B42B7">
        <w:rPr>
          <w:rFonts w:ascii="Times New Roman" w:hAnsi="Times New Roman" w:cs="Times New Roman"/>
          <w:sz w:val="28"/>
          <w:szCs w:val="28"/>
        </w:rPr>
        <w:t xml:space="preserve"> - вероятность того, что значения всех показателей эффективности </w:t>
      </w:r>
      <w:r w:rsidRPr="005B42B7">
        <w:rPr>
          <w:rFonts w:ascii="Times New Roman" w:hAnsi="Times New Roman" w:cs="Times New Roman"/>
          <w:position w:val="-12"/>
          <w:sz w:val="28"/>
          <w:szCs w:val="28"/>
        </w:rPr>
        <w:object w:dxaOrig="440" w:dyaOrig="360">
          <v:shape id="_x0000_i1042" type="#_x0000_t75" style="width:27.75pt;height:21pt" o:ole="">
            <v:imagedata r:id="rId42" o:title=""/>
          </v:shape>
          <o:OLEObject Type="Embed" ProgID="Equation.3" ShapeID="_x0000_i1042" DrawAspect="Content" ObjectID="_1423217990" r:id="rId43"/>
        </w:object>
      </w:r>
    </w:p>
    <w:p w:rsidR="00033334" w:rsidRPr="005B42B7" w:rsidRDefault="00033334" w:rsidP="00033334">
      <w:pPr>
        <w:shd w:val="clear" w:color="auto" w:fill="FFFFFF"/>
        <w:spacing w:line="562" w:lineRule="exact"/>
        <w:ind w:left="912"/>
        <w:jc w:val="both"/>
        <w:rPr>
          <w:rFonts w:ascii="Times New Roman" w:hAnsi="Times New Roman" w:cs="Times New Roman"/>
          <w:sz w:val="28"/>
          <w:szCs w:val="28"/>
        </w:rPr>
      </w:pPr>
      <w:r w:rsidRPr="005B42B7">
        <w:rPr>
          <w:rFonts w:ascii="Times New Roman" w:hAnsi="Times New Roman" w:cs="Times New Roman"/>
          <w:sz w:val="28"/>
          <w:szCs w:val="28"/>
        </w:rPr>
        <w:t xml:space="preserve">будут удовлетворять заданным требованиям </w:t>
      </w:r>
      <w:r w:rsidRPr="005B42B7">
        <w:rPr>
          <w:rFonts w:ascii="Times New Roman" w:hAnsi="Times New Roman" w:cs="Times New Roman"/>
          <w:position w:val="-12"/>
          <w:sz w:val="28"/>
          <w:szCs w:val="28"/>
        </w:rPr>
        <w:object w:dxaOrig="440" w:dyaOrig="380">
          <v:shape id="_x0000_i1043" type="#_x0000_t75" style="width:31.5pt;height:24.75pt" o:ole="">
            <v:imagedata r:id="rId44" o:title=""/>
          </v:shape>
          <o:OLEObject Type="Embed" ProgID="Equation.3" ShapeID="_x0000_i1043" DrawAspect="Content" ObjectID="_1423217991" r:id="rId45"/>
        </w:object>
      </w:r>
      <w:r w:rsidRPr="005B42B7">
        <w:rPr>
          <w:rFonts w:ascii="Times New Roman" w:hAnsi="Times New Roman" w:cs="Times New Roman"/>
          <w:sz w:val="28"/>
          <w:szCs w:val="28"/>
        </w:rPr>
        <w:t>;</w:t>
      </w:r>
    </w:p>
    <w:p w:rsidR="00033334" w:rsidRPr="005B42B7" w:rsidRDefault="00033334" w:rsidP="00033334">
      <w:pPr>
        <w:shd w:val="clear" w:color="auto" w:fill="FFFFFF"/>
        <w:spacing w:before="43" w:line="490" w:lineRule="exact"/>
        <w:ind w:left="408"/>
        <w:jc w:val="both"/>
        <w:rPr>
          <w:rFonts w:ascii="Times New Roman" w:hAnsi="Times New Roman" w:cs="Times New Roman"/>
          <w:sz w:val="28"/>
          <w:szCs w:val="28"/>
        </w:rPr>
      </w:pPr>
      <w:proofErr w:type="spellStart"/>
      <w:r w:rsidRPr="005B42B7">
        <w:rPr>
          <w:rFonts w:ascii="Times New Roman" w:hAnsi="Times New Roman" w:cs="Times New Roman"/>
          <w:spacing w:val="-1"/>
          <w:sz w:val="28"/>
          <w:szCs w:val="28"/>
        </w:rPr>
        <w:t>Р</w:t>
      </w:r>
      <w:r w:rsidRPr="005B42B7">
        <w:rPr>
          <w:rFonts w:ascii="Times New Roman" w:hAnsi="Times New Roman" w:cs="Times New Roman"/>
          <w:spacing w:val="-1"/>
          <w:sz w:val="28"/>
          <w:szCs w:val="28"/>
          <w:vertAlign w:val="superscript"/>
        </w:rPr>
        <w:t>т</w:t>
      </w:r>
      <w:proofErr w:type="gramStart"/>
      <w:r w:rsidRPr="005B42B7">
        <w:rPr>
          <w:rFonts w:ascii="Times New Roman" w:hAnsi="Times New Roman" w:cs="Times New Roman"/>
          <w:spacing w:val="-1"/>
          <w:sz w:val="28"/>
          <w:szCs w:val="28"/>
          <w:vertAlign w:val="superscript"/>
        </w:rPr>
        <w:t>р</w:t>
      </w:r>
      <w:proofErr w:type="spellEnd"/>
      <w:r w:rsidRPr="005B42B7">
        <w:rPr>
          <w:rFonts w:ascii="Times New Roman" w:hAnsi="Times New Roman" w:cs="Times New Roman"/>
          <w:spacing w:val="-1"/>
          <w:sz w:val="28"/>
          <w:szCs w:val="28"/>
        </w:rPr>
        <w:t>-</w:t>
      </w:r>
      <w:proofErr w:type="gramEnd"/>
      <w:r w:rsidRPr="005B42B7">
        <w:rPr>
          <w:rFonts w:ascii="Times New Roman" w:hAnsi="Times New Roman" w:cs="Times New Roman"/>
          <w:spacing w:val="-1"/>
          <w:sz w:val="28"/>
          <w:szCs w:val="28"/>
        </w:rPr>
        <w:t xml:space="preserve"> требуемый (гарантированный) уровень вероятности.</w:t>
      </w:r>
    </w:p>
    <w:p w:rsidR="00033334" w:rsidRPr="005B42B7" w:rsidRDefault="00033334" w:rsidP="00033334">
      <w:pPr>
        <w:shd w:val="clear" w:color="auto" w:fill="FFFFFF"/>
        <w:spacing w:line="490" w:lineRule="exact"/>
        <w:ind w:right="72"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Величина вероятности </w:t>
      </w:r>
      <w:proofErr w:type="gramStart"/>
      <w:r w:rsidRPr="005B42B7">
        <w:rPr>
          <w:rFonts w:ascii="Times New Roman" w:hAnsi="Times New Roman" w:cs="Times New Roman"/>
          <w:sz w:val="28"/>
          <w:szCs w:val="28"/>
        </w:rPr>
        <w:t>Р</w:t>
      </w:r>
      <w:proofErr w:type="gramEnd"/>
      <w:r w:rsidRPr="005B42B7">
        <w:rPr>
          <w:rFonts w:ascii="Times New Roman" w:hAnsi="Times New Roman" w:cs="Times New Roman"/>
          <w:sz w:val="28"/>
          <w:szCs w:val="28"/>
        </w:rPr>
        <w:t xml:space="preserve"> вычисляется из совместного закона распределения анализируемых показателей эффективности </w:t>
      </w:r>
      <w:r w:rsidRPr="005B42B7">
        <w:rPr>
          <w:rFonts w:ascii="Times New Roman" w:hAnsi="Times New Roman" w:cs="Times New Roman"/>
          <w:position w:val="-6"/>
          <w:sz w:val="28"/>
          <w:szCs w:val="28"/>
        </w:rPr>
        <w:object w:dxaOrig="200" w:dyaOrig="279">
          <v:shape id="_x0000_i1044" type="#_x0000_t75" style="width:9.75pt;height:14.25pt" o:ole="">
            <v:imagedata r:id="rId46" o:title=""/>
          </v:shape>
          <o:OLEObject Type="Embed" ProgID="Equation.3" ShapeID="_x0000_i1044" DrawAspect="Content" ObjectID="_1423217992" r:id="rId47"/>
        </w:object>
      </w:r>
      <w:r w:rsidRPr="005B42B7">
        <w:rPr>
          <w:rFonts w:ascii="Times New Roman" w:hAnsi="Times New Roman" w:cs="Times New Roman"/>
          <w:sz w:val="28"/>
          <w:szCs w:val="28"/>
        </w:rPr>
        <w:t xml:space="preserve">, который в общем случае определяется через условные вероятности анализируемых величин </w:t>
      </w:r>
      <w:r w:rsidR="00A73517" w:rsidRPr="005B42B7">
        <w:rPr>
          <w:rFonts w:ascii="Times New Roman" w:hAnsi="Times New Roman" w:cs="Times New Roman"/>
          <w:sz w:val="28"/>
          <w:szCs w:val="28"/>
        </w:rPr>
        <w:t>/132,171,173/:</w:t>
      </w:r>
    </w:p>
    <w:p w:rsidR="00033334" w:rsidRPr="005B42B7" w:rsidRDefault="00033334" w:rsidP="00033334">
      <w:pPr>
        <w:shd w:val="clear" w:color="auto" w:fill="FFFFFF"/>
        <w:spacing w:line="490" w:lineRule="exact"/>
        <w:ind w:right="72" w:firstLine="696"/>
        <w:jc w:val="both"/>
        <w:rPr>
          <w:rFonts w:ascii="Times New Roman" w:hAnsi="Times New Roman" w:cs="Times New Roman"/>
          <w:sz w:val="28"/>
          <w:szCs w:val="28"/>
        </w:rPr>
      </w:pPr>
    </w:p>
    <w:p w:rsidR="00033334" w:rsidRPr="005B42B7" w:rsidRDefault="00033334" w:rsidP="00033334">
      <w:pPr>
        <w:shd w:val="clear" w:color="auto" w:fill="FFFFFF"/>
        <w:jc w:val="center"/>
        <w:rPr>
          <w:rFonts w:ascii="Times New Roman" w:hAnsi="Times New Roman" w:cs="Times New Roman"/>
          <w:sz w:val="28"/>
          <w:szCs w:val="28"/>
        </w:rPr>
      </w:pPr>
      <w:r w:rsidRPr="005B42B7">
        <w:rPr>
          <w:rFonts w:ascii="Times New Roman" w:hAnsi="Times New Roman" w:cs="Times New Roman"/>
          <w:position w:val="-12"/>
          <w:sz w:val="28"/>
          <w:szCs w:val="28"/>
        </w:rPr>
        <w:object w:dxaOrig="5960" w:dyaOrig="380">
          <v:shape id="_x0000_i1045" type="#_x0000_t75" style="width:371.25pt;height:30pt" o:ole="">
            <v:imagedata r:id="rId48" o:title=""/>
          </v:shape>
          <o:OLEObject Type="Embed" ProgID="Equation.3" ShapeID="_x0000_i1045" DrawAspect="Content" ObjectID="_1423217993" r:id="rId49"/>
        </w:object>
      </w:r>
      <w:r w:rsidRPr="005B42B7">
        <w:rPr>
          <w:rFonts w:ascii="Times New Roman" w:hAnsi="Times New Roman" w:cs="Times New Roman"/>
          <w:sz w:val="28"/>
          <w:szCs w:val="28"/>
        </w:rPr>
        <w:t xml:space="preserve">              (6)</w:t>
      </w:r>
    </w:p>
    <w:p w:rsidR="00033334" w:rsidRPr="005B42B7" w:rsidRDefault="00033334" w:rsidP="00033334">
      <w:pPr>
        <w:shd w:val="clear" w:color="auto" w:fill="FFFFFF"/>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2"/>
          <w:sz w:val="28"/>
          <w:szCs w:val="28"/>
        </w:rPr>
        <w:object w:dxaOrig="6720" w:dyaOrig="380">
          <v:shape id="_x0000_i1046" type="#_x0000_t75" style="width:400.5pt;height:33pt" o:ole="">
            <v:imagedata r:id="rId50" o:title=""/>
          </v:shape>
          <o:OLEObject Type="Embed" ProgID="Equation.3" ShapeID="_x0000_i1046" DrawAspect="Content" ObjectID="_1423217994" r:id="rId51"/>
        </w:object>
      </w:r>
    </w:p>
    <w:p w:rsidR="00033334" w:rsidRPr="005B42B7" w:rsidRDefault="00033334" w:rsidP="00033334">
      <w:pPr>
        <w:shd w:val="clear" w:color="auto" w:fill="FFFFFF"/>
        <w:spacing w:before="96" w:line="504" w:lineRule="exact"/>
        <w:ind w:left="456" w:hanging="422"/>
        <w:jc w:val="both"/>
        <w:rPr>
          <w:rFonts w:ascii="Times New Roman" w:hAnsi="Times New Roman" w:cs="Times New Roman"/>
          <w:sz w:val="28"/>
          <w:szCs w:val="28"/>
        </w:rPr>
      </w:pPr>
      <w:r w:rsidRPr="005B42B7">
        <w:rPr>
          <w:rFonts w:ascii="Times New Roman" w:hAnsi="Times New Roman" w:cs="Times New Roman"/>
          <w:spacing w:val="-3"/>
          <w:sz w:val="28"/>
          <w:szCs w:val="28"/>
        </w:rPr>
        <w:t xml:space="preserve">              где </w:t>
      </w:r>
      <w:r w:rsidRPr="005B42B7">
        <w:rPr>
          <w:rFonts w:ascii="Times New Roman" w:hAnsi="Times New Roman" w:cs="Times New Roman"/>
          <w:spacing w:val="-3"/>
          <w:position w:val="-10"/>
          <w:sz w:val="28"/>
          <w:szCs w:val="28"/>
        </w:rPr>
        <w:object w:dxaOrig="2180" w:dyaOrig="360">
          <v:shape id="_x0000_i1047" type="#_x0000_t75" style="width:139.5pt;height:24.75pt" o:ole="">
            <v:imagedata r:id="rId52" o:title=""/>
          </v:shape>
          <o:OLEObject Type="Embed" ProgID="Equation.3" ShapeID="_x0000_i1047" DrawAspect="Content" ObjectID="_1423217995" r:id="rId53"/>
        </w:object>
      </w:r>
      <w:r w:rsidRPr="005B42B7">
        <w:rPr>
          <w:rFonts w:ascii="Times New Roman" w:hAnsi="Times New Roman" w:cs="Times New Roman"/>
          <w:spacing w:val="-3"/>
          <w:sz w:val="28"/>
          <w:szCs w:val="28"/>
        </w:rPr>
        <w:t xml:space="preserve"> </w:t>
      </w:r>
      <w:r w:rsidRPr="005B42B7">
        <w:rPr>
          <w:rFonts w:ascii="Times New Roman" w:hAnsi="Times New Roman" w:cs="Times New Roman"/>
          <w:sz w:val="28"/>
          <w:szCs w:val="28"/>
        </w:rPr>
        <w:t xml:space="preserve">- вероятность того, что значения показателя </w:t>
      </w:r>
      <w:r w:rsidRPr="005B42B7">
        <w:rPr>
          <w:rFonts w:ascii="Times New Roman" w:hAnsi="Times New Roman" w:cs="Times New Roman"/>
          <w:position w:val="-6"/>
          <w:sz w:val="28"/>
          <w:szCs w:val="28"/>
        </w:rPr>
        <w:object w:dxaOrig="200" w:dyaOrig="279">
          <v:shape id="_x0000_i1048" type="#_x0000_t75" style="width:9.75pt;height:14.25pt" o:ole="">
            <v:imagedata r:id="rId54" o:title=""/>
          </v:shape>
          <o:OLEObject Type="Embed" ProgID="Equation.3" ShapeID="_x0000_i1048" DrawAspect="Content" ObjectID="_1423217996" r:id="rId55"/>
        </w:object>
      </w:r>
      <w:r w:rsidRPr="005B42B7">
        <w:rPr>
          <w:rFonts w:ascii="Times New Roman" w:hAnsi="Times New Roman" w:cs="Times New Roman"/>
          <w:sz w:val="28"/>
          <w:szCs w:val="28"/>
          <w:vertAlign w:val="subscript"/>
        </w:rPr>
        <w:t xml:space="preserve">2 </w:t>
      </w:r>
      <w:r w:rsidRPr="005B42B7">
        <w:rPr>
          <w:rFonts w:ascii="Times New Roman" w:hAnsi="Times New Roman" w:cs="Times New Roman"/>
          <w:sz w:val="28"/>
          <w:szCs w:val="28"/>
        </w:rPr>
        <w:t xml:space="preserve">будут соответствовать предъявляемым требованиям при условии </w:t>
      </w:r>
      <w:r w:rsidRPr="005B42B7">
        <w:rPr>
          <w:rFonts w:ascii="Times New Roman" w:hAnsi="Times New Roman" w:cs="Times New Roman"/>
          <w:spacing w:val="-1"/>
          <w:sz w:val="28"/>
          <w:szCs w:val="28"/>
        </w:rPr>
        <w:t xml:space="preserve">выполнения требований для значений показателя </w:t>
      </w:r>
      <w:r w:rsidRPr="005B42B7">
        <w:rPr>
          <w:rFonts w:ascii="Times New Roman" w:hAnsi="Times New Roman" w:cs="Times New Roman"/>
          <w:position w:val="-6"/>
          <w:sz w:val="28"/>
          <w:szCs w:val="28"/>
        </w:rPr>
        <w:object w:dxaOrig="200" w:dyaOrig="279">
          <v:shape id="_x0000_i1049" type="#_x0000_t75" style="width:9.75pt;height:14.25pt" o:ole="">
            <v:imagedata r:id="rId54" o:title=""/>
          </v:shape>
          <o:OLEObject Type="Embed" ProgID="Equation.3" ShapeID="_x0000_i1049" DrawAspect="Content" ObjectID="_1423217997" r:id="rId56"/>
        </w:object>
      </w:r>
      <w:r w:rsidRPr="005B42B7">
        <w:rPr>
          <w:rFonts w:ascii="Times New Roman" w:hAnsi="Times New Roman" w:cs="Times New Roman"/>
          <w:i/>
          <w:iCs/>
          <w:spacing w:val="-1"/>
          <w:sz w:val="28"/>
          <w:szCs w:val="28"/>
          <w:vertAlign w:val="subscript"/>
        </w:rPr>
        <w:t>1</w:t>
      </w:r>
      <w:r w:rsidRPr="005B42B7">
        <w:rPr>
          <w:rFonts w:ascii="Times New Roman" w:hAnsi="Times New Roman" w:cs="Times New Roman"/>
          <w:spacing w:val="-1"/>
          <w:sz w:val="28"/>
          <w:szCs w:val="28"/>
        </w:rPr>
        <w:t>;</w:t>
      </w:r>
    </w:p>
    <w:p w:rsidR="00033334" w:rsidRPr="005B42B7" w:rsidRDefault="00033334" w:rsidP="00033334">
      <w:pPr>
        <w:shd w:val="clear" w:color="auto" w:fill="FFFFFF"/>
        <w:spacing w:before="101" w:line="518" w:lineRule="exact"/>
        <w:ind w:left="14"/>
        <w:jc w:val="center"/>
        <w:rPr>
          <w:rFonts w:ascii="Times New Roman" w:hAnsi="Times New Roman" w:cs="Times New Roman"/>
          <w:sz w:val="28"/>
          <w:szCs w:val="28"/>
          <w:lang w:val="en-US"/>
        </w:rPr>
      </w:pPr>
      <w:r w:rsidRPr="005B42B7">
        <w:rPr>
          <w:rFonts w:ascii="Times New Roman" w:hAnsi="Times New Roman" w:cs="Times New Roman"/>
          <w:position w:val="-12"/>
          <w:sz w:val="28"/>
          <w:szCs w:val="28"/>
        </w:rPr>
        <w:object w:dxaOrig="3240" w:dyaOrig="380">
          <v:shape id="_x0000_i1050" type="#_x0000_t75" style="width:227.25pt;height:27.75pt" o:ole="">
            <v:imagedata r:id="rId57" o:title=""/>
          </v:shape>
          <o:OLEObject Type="Embed" ProgID="Equation.3" ShapeID="_x0000_i1050" DrawAspect="Content" ObjectID="_1423217998" r:id="rId58"/>
        </w:object>
      </w:r>
    </w:p>
    <w:p w:rsidR="00033334" w:rsidRPr="005B42B7" w:rsidRDefault="00033334" w:rsidP="00033334">
      <w:pPr>
        <w:shd w:val="clear" w:color="auto" w:fill="FFFFFF"/>
        <w:spacing w:before="101" w:line="518" w:lineRule="exact"/>
        <w:ind w:left="14"/>
        <w:jc w:val="both"/>
        <w:rPr>
          <w:rFonts w:ascii="Times New Roman" w:hAnsi="Times New Roman" w:cs="Times New Roman"/>
          <w:sz w:val="28"/>
          <w:szCs w:val="28"/>
        </w:rPr>
      </w:pPr>
      <w:r w:rsidRPr="005B42B7">
        <w:rPr>
          <w:rFonts w:ascii="Times New Roman" w:hAnsi="Times New Roman" w:cs="Times New Roman"/>
          <w:sz w:val="28"/>
          <w:szCs w:val="28"/>
        </w:rPr>
        <w:t xml:space="preserve">- вероятность того, что значения показателя </w:t>
      </w:r>
      <w:r w:rsidRPr="005B42B7">
        <w:rPr>
          <w:rFonts w:ascii="Times New Roman" w:hAnsi="Times New Roman" w:cs="Times New Roman"/>
          <w:position w:val="-6"/>
          <w:sz w:val="28"/>
          <w:szCs w:val="28"/>
        </w:rPr>
        <w:object w:dxaOrig="200" w:dyaOrig="279">
          <v:shape id="_x0000_i1051" type="#_x0000_t75" style="width:9.75pt;height:14.25pt" o:ole="">
            <v:imagedata r:id="rId54" o:title=""/>
          </v:shape>
          <o:OLEObject Type="Embed" ProgID="Equation.3" ShapeID="_x0000_i1051" DrawAspect="Content" ObjectID="_1423217999" r:id="rId59"/>
        </w:object>
      </w:r>
      <w:r w:rsidRPr="005B42B7">
        <w:rPr>
          <w:rFonts w:ascii="Times New Roman" w:hAnsi="Times New Roman" w:cs="Times New Roman"/>
          <w:i/>
          <w:iCs/>
          <w:spacing w:val="-1"/>
          <w:sz w:val="28"/>
          <w:szCs w:val="28"/>
          <w:vertAlign w:val="subscript"/>
        </w:rPr>
        <w:t>3</w:t>
      </w:r>
      <w:r w:rsidRPr="005B42B7">
        <w:rPr>
          <w:rFonts w:ascii="Times New Roman" w:hAnsi="Times New Roman" w:cs="Times New Roman"/>
          <w:sz w:val="28"/>
          <w:szCs w:val="28"/>
        </w:rPr>
        <w:t xml:space="preserve"> будут соответствовать предъявленным требованиям при условии выполнения требований для значений показателя </w:t>
      </w:r>
      <w:r w:rsidRPr="005B42B7">
        <w:rPr>
          <w:rFonts w:ascii="Times New Roman" w:hAnsi="Times New Roman" w:cs="Times New Roman"/>
          <w:position w:val="-6"/>
          <w:sz w:val="28"/>
          <w:szCs w:val="28"/>
        </w:rPr>
        <w:object w:dxaOrig="200" w:dyaOrig="279">
          <v:shape id="_x0000_i1052" type="#_x0000_t75" style="width:9.75pt;height:14.25pt" o:ole="">
            <v:imagedata r:id="rId54" o:title=""/>
          </v:shape>
          <o:OLEObject Type="Embed" ProgID="Equation.3" ShapeID="_x0000_i1052" DrawAspect="Content" ObjectID="_1423218000" r:id="rId60"/>
        </w:object>
      </w:r>
      <w:r w:rsidRPr="005B42B7">
        <w:rPr>
          <w:rFonts w:ascii="Times New Roman" w:hAnsi="Times New Roman" w:cs="Times New Roman"/>
          <w:i/>
          <w:iCs/>
          <w:spacing w:val="-1"/>
          <w:sz w:val="28"/>
          <w:szCs w:val="28"/>
          <w:vertAlign w:val="subscript"/>
        </w:rPr>
        <w:t>1</w:t>
      </w:r>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 xml:space="preserve">и </w:t>
      </w:r>
      <w:r w:rsidRPr="005B42B7">
        <w:rPr>
          <w:rFonts w:ascii="Times New Roman" w:hAnsi="Times New Roman" w:cs="Times New Roman"/>
          <w:position w:val="-6"/>
          <w:sz w:val="28"/>
          <w:szCs w:val="28"/>
        </w:rPr>
        <w:object w:dxaOrig="200" w:dyaOrig="279">
          <v:shape id="_x0000_i1053" type="#_x0000_t75" style="width:9.75pt;height:14.25pt" o:ole="">
            <v:imagedata r:id="rId54" o:title=""/>
          </v:shape>
          <o:OLEObject Type="Embed" ProgID="Equation.3" ShapeID="_x0000_i1053" DrawAspect="Content" ObjectID="_1423218001" r:id="rId61"/>
        </w:objec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и т.д. </w:t>
      </w:r>
      <w:proofErr w:type="gramStart"/>
      <w:r w:rsidRPr="005B42B7">
        <w:rPr>
          <w:rFonts w:ascii="Times New Roman" w:hAnsi="Times New Roman" w:cs="Times New Roman"/>
          <w:spacing w:val="-1"/>
          <w:sz w:val="28"/>
          <w:szCs w:val="28"/>
        </w:rPr>
        <w:t xml:space="preserve">В случае независимости рассматриваемых показателей условные вероятности </w:t>
      </w:r>
      <w:r w:rsidRPr="005B42B7">
        <w:rPr>
          <w:rFonts w:ascii="Times New Roman" w:hAnsi="Times New Roman" w:cs="Times New Roman"/>
          <w:sz w:val="28"/>
          <w:szCs w:val="28"/>
        </w:rPr>
        <w:t>переходят   в    соответствующие    безусловные,    а   последнее    выражение приобретает вид:</w:t>
      </w:r>
      <w:proofErr w:type="gramEnd"/>
    </w:p>
    <w:p w:rsidR="00033334" w:rsidRPr="005B42B7" w:rsidRDefault="00033334" w:rsidP="00033334">
      <w:pPr>
        <w:shd w:val="clear" w:color="auto" w:fill="FFFFFF"/>
        <w:spacing w:before="101" w:line="518" w:lineRule="exact"/>
        <w:ind w:left="14"/>
        <w:jc w:val="both"/>
        <w:rPr>
          <w:rFonts w:ascii="Times New Roman" w:hAnsi="Times New Roman" w:cs="Times New Roman"/>
          <w:sz w:val="28"/>
          <w:szCs w:val="28"/>
        </w:rPr>
      </w:pPr>
    </w:p>
    <w:p w:rsidR="00033334" w:rsidRPr="005B42B7" w:rsidRDefault="00033334" w:rsidP="00033334">
      <w:pPr>
        <w:shd w:val="clear" w:color="auto" w:fill="FFFFFF"/>
        <w:tabs>
          <w:tab w:val="left" w:pos="8851"/>
        </w:tabs>
        <w:spacing w:before="106" w:line="490" w:lineRule="exact"/>
        <w:ind w:left="754"/>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2"/>
          <w:sz w:val="28"/>
          <w:szCs w:val="28"/>
        </w:rPr>
        <w:object w:dxaOrig="5220" w:dyaOrig="380">
          <v:shape id="_x0000_i1054" type="#_x0000_t75" style="width:339.75pt;height:30pt" o:ole="">
            <v:imagedata r:id="rId62" o:title=""/>
          </v:shape>
          <o:OLEObject Type="Embed" ProgID="Equation.3" ShapeID="_x0000_i1054" DrawAspect="Content" ObjectID="_1423218002" r:id="rId63"/>
        </w:object>
      </w:r>
      <w:r w:rsidR="003D355B" w:rsidRPr="005B42B7">
        <w:rPr>
          <w:rFonts w:ascii="Times New Roman" w:hAnsi="Times New Roman" w:cs="Times New Roman"/>
          <w:position w:val="-12"/>
          <w:sz w:val="28"/>
          <w:szCs w:val="28"/>
        </w:rPr>
        <w:t xml:space="preserve">  </w:t>
      </w:r>
      <w:r w:rsidRPr="005B42B7">
        <w:rPr>
          <w:rFonts w:ascii="Times New Roman" w:hAnsi="Times New Roman" w:cs="Times New Roman"/>
          <w:spacing w:val="-13"/>
          <w:sz w:val="28"/>
          <w:szCs w:val="28"/>
        </w:rPr>
        <w:t>(7)</w:t>
      </w:r>
    </w:p>
    <w:p w:rsidR="00033334" w:rsidRPr="005B42B7" w:rsidRDefault="00033334" w:rsidP="00033334">
      <w:pPr>
        <w:shd w:val="clear" w:color="auto" w:fill="FFFFFF"/>
        <w:spacing w:line="485" w:lineRule="exact"/>
        <w:ind w:left="77"/>
        <w:jc w:val="both"/>
        <w:rPr>
          <w:rFonts w:ascii="Times New Roman" w:hAnsi="Times New Roman" w:cs="Times New Roman"/>
          <w:sz w:val="28"/>
          <w:szCs w:val="28"/>
        </w:rPr>
      </w:pPr>
    </w:p>
    <w:p w:rsidR="00033334" w:rsidRPr="005B42B7" w:rsidRDefault="00033334" w:rsidP="00033334">
      <w:pPr>
        <w:shd w:val="clear" w:color="auto" w:fill="FFFFFF"/>
        <w:spacing w:line="485" w:lineRule="exact"/>
        <w:ind w:left="77"/>
        <w:jc w:val="both"/>
        <w:rPr>
          <w:rFonts w:ascii="Times New Roman" w:hAnsi="Times New Roman" w:cs="Times New Roman"/>
          <w:sz w:val="28"/>
          <w:szCs w:val="28"/>
        </w:rPr>
      </w:pPr>
      <w:r w:rsidRPr="005B42B7">
        <w:rPr>
          <w:rFonts w:ascii="Times New Roman" w:hAnsi="Times New Roman" w:cs="Times New Roman"/>
          <w:sz w:val="28"/>
          <w:szCs w:val="28"/>
        </w:rPr>
        <w:t>Для наглядности на рис.1</w:t>
      </w:r>
      <w:r w:rsidR="00A73517" w:rsidRPr="005B42B7">
        <w:rPr>
          <w:rFonts w:ascii="Times New Roman" w:hAnsi="Times New Roman" w:cs="Times New Roman"/>
          <w:sz w:val="28"/>
          <w:szCs w:val="28"/>
        </w:rPr>
        <w:t>.7</w:t>
      </w:r>
      <w:r w:rsidRPr="005B42B7">
        <w:rPr>
          <w:rFonts w:ascii="Times New Roman" w:hAnsi="Times New Roman" w:cs="Times New Roman"/>
          <w:sz w:val="28"/>
          <w:szCs w:val="28"/>
        </w:rPr>
        <w:t xml:space="preserve"> представлена совместная плотность распределения вероятностей показателя эффективности </w:t>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K</w:t>
      </w:r>
      <w:r w:rsidRPr="005B42B7">
        <w:rPr>
          <w:rFonts w:ascii="Times New Roman" w:hAnsi="Times New Roman" w:cs="Times New Roman"/>
          <w:sz w:val="28"/>
          <w:szCs w:val="28"/>
        </w:rPr>
        <w:t xml:space="preserve">,3), </w:t>
      </w:r>
      <w:r w:rsidRPr="005B42B7">
        <w:rPr>
          <w:rFonts w:ascii="Times New Roman" w:hAnsi="Times New Roman" w:cs="Times New Roman"/>
          <w:spacing w:val="-1"/>
          <w:sz w:val="28"/>
          <w:szCs w:val="28"/>
        </w:rPr>
        <w:t>объединяющего две составляющие: качество продукции</w:t>
      </w:r>
      <w:proofErr w:type="gramStart"/>
      <w:r w:rsidRPr="005B42B7">
        <w:rPr>
          <w:rFonts w:ascii="Times New Roman" w:hAnsi="Times New Roman" w:cs="Times New Roman"/>
          <w:spacing w:val="-1"/>
          <w:sz w:val="28"/>
          <w:szCs w:val="28"/>
        </w:rPr>
        <w:t xml:space="preserve"> </w:t>
      </w:r>
      <w:r w:rsidRPr="005B42B7">
        <w:rPr>
          <w:rFonts w:ascii="Times New Roman" w:hAnsi="Times New Roman" w:cs="Times New Roman"/>
          <w:i/>
          <w:spacing w:val="-1"/>
          <w:sz w:val="28"/>
          <w:szCs w:val="28"/>
        </w:rPr>
        <w:t>К</w:t>
      </w:r>
      <w:proofErr w:type="gramEnd"/>
      <w:r w:rsidRPr="005B42B7">
        <w:rPr>
          <w:rFonts w:ascii="Times New Roman" w:hAnsi="Times New Roman" w:cs="Times New Roman"/>
          <w:spacing w:val="-1"/>
          <w:sz w:val="28"/>
          <w:szCs w:val="28"/>
        </w:rPr>
        <w:t xml:space="preserve"> и расходуемые на </w:t>
      </w:r>
      <w:r w:rsidRPr="005B42B7">
        <w:rPr>
          <w:rFonts w:ascii="Times New Roman" w:hAnsi="Times New Roman" w:cs="Times New Roman"/>
          <w:spacing w:val="-4"/>
          <w:sz w:val="28"/>
          <w:szCs w:val="28"/>
        </w:rPr>
        <w:t xml:space="preserve">это затраты </w:t>
      </w:r>
      <w:r w:rsidRPr="005B42B7">
        <w:rPr>
          <w:rFonts w:ascii="Times New Roman" w:hAnsi="Times New Roman" w:cs="Times New Roman"/>
          <w:i/>
          <w:spacing w:val="-4"/>
          <w:sz w:val="28"/>
          <w:szCs w:val="28"/>
        </w:rPr>
        <w:t>З</w:t>
      </w:r>
      <w:r w:rsidRPr="005B42B7">
        <w:rPr>
          <w:rFonts w:ascii="Times New Roman" w:hAnsi="Times New Roman" w:cs="Times New Roman"/>
          <w:spacing w:val="-4"/>
          <w:sz w:val="28"/>
          <w:szCs w:val="28"/>
        </w:rPr>
        <w:t xml:space="preserve">. На соответствующих осях показаны ограничения </w:t>
      </w:r>
      <w:proofErr w:type="spellStart"/>
      <w:r w:rsidRPr="005B42B7">
        <w:rPr>
          <w:rFonts w:ascii="Times New Roman" w:hAnsi="Times New Roman" w:cs="Times New Roman"/>
          <w:i/>
          <w:spacing w:val="-4"/>
          <w:sz w:val="28"/>
          <w:szCs w:val="28"/>
        </w:rPr>
        <w:t>К</w:t>
      </w:r>
      <w:r w:rsidRPr="005B42B7">
        <w:rPr>
          <w:rFonts w:ascii="Times New Roman" w:hAnsi="Times New Roman" w:cs="Times New Roman"/>
          <w:i/>
          <w:spacing w:val="-4"/>
          <w:sz w:val="28"/>
          <w:szCs w:val="28"/>
          <w:vertAlign w:val="superscript"/>
        </w:rPr>
        <w:t>тр</w:t>
      </w:r>
      <w:proofErr w:type="spellEnd"/>
      <w:r w:rsidRPr="005B42B7">
        <w:rPr>
          <w:rFonts w:ascii="Times New Roman" w:hAnsi="Times New Roman" w:cs="Times New Roman"/>
          <w:spacing w:val="-4"/>
          <w:sz w:val="28"/>
          <w:szCs w:val="28"/>
        </w:rPr>
        <w:t xml:space="preserve"> и </w:t>
      </w:r>
      <w:proofErr w:type="spellStart"/>
      <w:r w:rsidRPr="005B42B7">
        <w:rPr>
          <w:rFonts w:ascii="Times New Roman" w:hAnsi="Times New Roman" w:cs="Times New Roman"/>
          <w:i/>
          <w:spacing w:val="-4"/>
          <w:sz w:val="28"/>
          <w:szCs w:val="28"/>
        </w:rPr>
        <w:t>З</w:t>
      </w:r>
      <w:r w:rsidRPr="005B42B7">
        <w:rPr>
          <w:rFonts w:ascii="Times New Roman" w:hAnsi="Times New Roman" w:cs="Times New Roman"/>
          <w:i/>
          <w:spacing w:val="-4"/>
          <w:sz w:val="28"/>
          <w:szCs w:val="28"/>
          <w:vertAlign w:val="superscript"/>
        </w:rPr>
        <w:t>тр</w:t>
      </w:r>
      <w:proofErr w:type="spellEnd"/>
      <w:r w:rsidRPr="005B42B7">
        <w:rPr>
          <w:rFonts w:ascii="Times New Roman" w:hAnsi="Times New Roman" w:cs="Times New Roman"/>
          <w:spacing w:val="-4"/>
          <w:sz w:val="28"/>
          <w:szCs w:val="28"/>
        </w:rPr>
        <w:t xml:space="preserve">, </w:t>
      </w:r>
      <w:r w:rsidRPr="005B42B7">
        <w:rPr>
          <w:rFonts w:ascii="Times New Roman" w:hAnsi="Times New Roman" w:cs="Times New Roman"/>
          <w:sz w:val="28"/>
          <w:szCs w:val="28"/>
        </w:rPr>
        <w:t xml:space="preserve">накладываемые на значения этих показателей. Вероятность   выполнения   установленных   требований   может   быть определена двойным интегрированием совместной плотности вероятности </w:t>
      </w:r>
      <w:r w:rsidRPr="005B42B7">
        <w:rPr>
          <w:rFonts w:ascii="Times New Roman" w:hAnsi="Times New Roman" w:cs="Times New Roman"/>
          <w:sz w:val="28"/>
          <w:szCs w:val="28"/>
          <w:lang w:val="en-US"/>
        </w:rPr>
        <w:t>f</w:t>
      </w:r>
      <w:r w:rsidRPr="005B42B7">
        <w:rPr>
          <w:rFonts w:ascii="Times New Roman" w:hAnsi="Times New Roman" w:cs="Times New Roman"/>
          <w:sz w:val="28"/>
          <w:szCs w:val="28"/>
        </w:rPr>
        <w:t>(</w:t>
      </w:r>
      <w:r w:rsidRPr="005B42B7">
        <w:rPr>
          <w:rFonts w:ascii="Times New Roman" w:hAnsi="Times New Roman" w:cs="Times New Roman"/>
          <w:position w:val="-6"/>
          <w:sz w:val="28"/>
          <w:szCs w:val="28"/>
        </w:rPr>
        <w:object w:dxaOrig="200" w:dyaOrig="279">
          <v:shape id="_x0000_i1055" type="#_x0000_t75" style="width:9.75pt;height:14.25pt" o:ole="">
            <v:imagedata r:id="rId54" o:title=""/>
          </v:shape>
          <o:OLEObject Type="Embed" ProgID="Equation.3" ShapeID="_x0000_i1055" DrawAspect="Content" ObjectID="_1423218003" r:id="rId64"/>
        </w:object>
      </w:r>
      <w:r w:rsidRPr="005B42B7">
        <w:rPr>
          <w:rFonts w:ascii="Times New Roman" w:hAnsi="Times New Roman" w:cs="Times New Roman"/>
          <w:sz w:val="28"/>
          <w:szCs w:val="28"/>
        </w:rPr>
        <w:t>) в выделенном пространстве:</w:t>
      </w:r>
    </w:p>
    <w:p w:rsidR="00033334" w:rsidRPr="005B42B7" w:rsidRDefault="00033334" w:rsidP="00033334">
      <w:pPr>
        <w:shd w:val="clear" w:color="auto" w:fill="FFFFFF"/>
        <w:spacing w:before="5"/>
        <w:ind w:right="51" w:firstLine="720"/>
        <w:jc w:val="center"/>
        <w:rPr>
          <w:rFonts w:ascii="Times New Roman" w:hAnsi="Times New Roman" w:cs="Times New Roman"/>
          <w:sz w:val="28"/>
          <w:szCs w:val="28"/>
        </w:rPr>
      </w:pPr>
      <w:r w:rsidRPr="005B42B7">
        <w:rPr>
          <w:rFonts w:ascii="Times New Roman" w:hAnsi="Times New Roman" w:cs="Times New Roman"/>
          <w:position w:val="-30"/>
          <w:sz w:val="28"/>
          <w:szCs w:val="28"/>
        </w:rPr>
        <w:object w:dxaOrig="4239" w:dyaOrig="760">
          <v:shape id="_x0000_i1056" type="#_x0000_t75" style="width:316.5pt;height:55.5pt" o:ole="">
            <v:imagedata r:id="rId65" o:title=""/>
          </v:shape>
          <o:OLEObject Type="Embed" ProgID="Equation.3" ShapeID="_x0000_i1056" DrawAspect="Content" ObjectID="_1423218004" r:id="rId66"/>
        </w:object>
      </w:r>
      <w:r w:rsidRPr="005B42B7">
        <w:rPr>
          <w:rFonts w:ascii="Times New Roman" w:hAnsi="Times New Roman" w:cs="Times New Roman"/>
          <w:sz w:val="28"/>
          <w:szCs w:val="28"/>
        </w:rPr>
        <w:t xml:space="preserve">             (8)</w:t>
      </w:r>
    </w:p>
    <w:p w:rsidR="00033334" w:rsidRPr="005B42B7" w:rsidRDefault="00033334" w:rsidP="00033334">
      <w:pPr>
        <w:shd w:val="clear" w:color="auto" w:fill="FFFFFF"/>
        <w:spacing w:before="5"/>
        <w:ind w:right="51" w:firstLine="720"/>
        <w:jc w:val="center"/>
        <w:rPr>
          <w:rFonts w:ascii="Times New Roman" w:hAnsi="Times New Roman" w:cs="Times New Roman"/>
          <w:sz w:val="28"/>
          <w:szCs w:val="28"/>
        </w:rPr>
      </w:pPr>
    </w:p>
    <w:p w:rsidR="00033334" w:rsidRPr="005B42B7" w:rsidRDefault="00033334" w:rsidP="00033334">
      <w:pPr>
        <w:shd w:val="clear" w:color="auto" w:fill="FFFFFF"/>
        <w:spacing w:before="5" w:line="360" w:lineRule="auto"/>
        <w:ind w:right="51" w:firstLine="720"/>
        <w:jc w:val="both"/>
        <w:rPr>
          <w:rFonts w:ascii="Times New Roman" w:hAnsi="Times New Roman" w:cs="Times New Roman"/>
          <w:sz w:val="28"/>
          <w:szCs w:val="28"/>
        </w:rPr>
      </w:pPr>
      <w:r w:rsidRPr="005B42B7">
        <w:rPr>
          <w:rFonts w:ascii="Times New Roman" w:hAnsi="Times New Roman" w:cs="Times New Roman"/>
          <w:sz w:val="28"/>
          <w:szCs w:val="28"/>
        </w:rPr>
        <w:t>Как уже отмечалось, на практике при анализе эффективности деятельности предприятий дело приходится иметь с тремя группами данных: с показателями качества продукции, затратами и временем выполнения работ.</w:t>
      </w:r>
    </w:p>
    <w:p w:rsidR="00A205AD" w:rsidRPr="005B42B7" w:rsidRDefault="00A205AD" w:rsidP="00033334">
      <w:pPr>
        <w:shd w:val="clear" w:color="auto" w:fill="FFFFFF"/>
        <w:spacing w:before="5" w:line="360" w:lineRule="auto"/>
        <w:ind w:right="51" w:firstLine="720"/>
        <w:jc w:val="both"/>
        <w:rPr>
          <w:rFonts w:ascii="Times New Roman" w:hAnsi="Times New Roman" w:cs="Times New Roman"/>
          <w:sz w:val="28"/>
          <w:szCs w:val="28"/>
        </w:rPr>
      </w:pPr>
    </w:p>
    <w:p w:rsidR="00033334" w:rsidRPr="005B42B7" w:rsidRDefault="00033334" w:rsidP="00033334">
      <w:pPr>
        <w:spacing w:before="643"/>
        <w:ind w:left="1210" w:right="1949"/>
        <w:jc w:val="both"/>
        <w:rPr>
          <w:rFonts w:ascii="Times New Roman" w:hAnsi="Times New Roman" w:cs="Times New Roman"/>
          <w:sz w:val="28"/>
          <w:szCs w:val="28"/>
        </w:rPr>
      </w:pPr>
      <w:r w:rsidRPr="005B42B7">
        <w:rPr>
          <w:rFonts w:ascii="Times New Roman" w:hAnsi="Times New Roman" w:cs="Times New Roman"/>
          <w:noProof/>
          <w:sz w:val="28"/>
          <w:szCs w:val="28"/>
        </w:rPr>
        <w:drawing>
          <wp:inline distT="0" distB="0" distL="0" distR="0" wp14:anchorId="29E2EA42" wp14:editId="0141C1EB">
            <wp:extent cx="3944620" cy="201993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srcRect/>
                    <a:stretch>
                      <a:fillRect/>
                    </a:stretch>
                  </pic:blipFill>
                  <pic:spPr bwMode="auto">
                    <a:xfrm>
                      <a:off x="0" y="0"/>
                      <a:ext cx="3944620" cy="2019935"/>
                    </a:xfrm>
                    <a:prstGeom prst="rect">
                      <a:avLst/>
                    </a:prstGeom>
                    <a:noFill/>
                    <a:ln w="9525">
                      <a:noFill/>
                      <a:miter lim="800000"/>
                      <a:headEnd/>
                      <a:tailEnd/>
                    </a:ln>
                  </pic:spPr>
                </pic:pic>
              </a:graphicData>
            </a:graphic>
          </wp:inline>
        </w:drawing>
      </w:r>
    </w:p>
    <w:p w:rsidR="00033334" w:rsidRPr="005B42B7" w:rsidRDefault="00033334" w:rsidP="00033334">
      <w:pPr>
        <w:shd w:val="clear" w:color="auto" w:fill="FFFFFF"/>
        <w:spacing w:before="62"/>
        <w:ind w:left="1440"/>
        <w:jc w:val="both"/>
        <w:rPr>
          <w:rFonts w:ascii="Times New Roman" w:hAnsi="Times New Roman" w:cs="Times New Roman"/>
          <w:sz w:val="28"/>
          <w:szCs w:val="28"/>
        </w:rPr>
      </w:pPr>
      <w:r w:rsidRPr="005B42B7">
        <w:rPr>
          <w:rFonts w:ascii="Times New Roman" w:hAnsi="Times New Roman" w:cs="Times New Roman"/>
          <w:b/>
          <w:bCs/>
          <w:sz w:val="28"/>
          <w:szCs w:val="28"/>
        </w:rPr>
        <w:t>3</w:t>
      </w:r>
    </w:p>
    <w:p w:rsidR="00033334" w:rsidRPr="005B42B7" w:rsidRDefault="00033334" w:rsidP="00033334">
      <w:pPr>
        <w:shd w:val="clear" w:color="auto" w:fill="FFFFFF"/>
        <w:spacing w:before="518"/>
        <w:ind w:left="1037"/>
        <w:jc w:val="center"/>
        <w:rPr>
          <w:rFonts w:ascii="Times New Roman" w:hAnsi="Times New Roman" w:cs="Times New Roman"/>
          <w:sz w:val="28"/>
          <w:szCs w:val="28"/>
        </w:rPr>
      </w:pPr>
      <w:r w:rsidRPr="005B42B7">
        <w:rPr>
          <w:rFonts w:ascii="Times New Roman" w:hAnsi="Times New Roman" w:cs="Times New Roman"/>
          <w:spacing w:val="-2"/>
          <w:sz w:val="28"/>
          <w:szCs w:val="28"/>
        </w:rPr>
        <w:t>Рис.1</w:t>
      </w:r>
      <w:r w:rsidR="00A73517" w:rsidRPr="005B42B7">
        <w:rPr>
          <w:rFonts w:ascii="Times New Roman" w:hAnsi="Times New Roman" w:cs="Times New Roman"/>
          <w:spacing w:val="-2"/>
          <w:sz w:val="28"/>
          <w:szCs w:val="28"/>
        </w:rPr>
        <w:t>.7</w:t>
      </w:r>
      <w:r w:rsidR="00440A38" w:rsidRPr="005B42B7">
        <w:rPr>
          <w:rFonts w:ascii="Times New Roman" w:hAnsi="Times New Roman" w:cs="Times New Roman"/>
          <w:spacing w:val="-2"/>
          <w:sz w:val="28"/>
          <w:szCs w:val="28"/>
        </w:rPr>
        <w:t>.</w:t>
      </w:r>
      <w:r w:rsidRPr="005B42B7">
        <w:rPr>
          <w:rFonts w:ascii="Times New Roman" w:hAnsi="Times New Roman" w:cs="Times New Roman"/>
          <w:spacing w:val="-2"/>
          <w:sz w:val="28"/>
          <w:szCs w:val="28"/>
        </w:rPr>
        <w:t xml:space="preserve"> Двумерная плотность распределения показателей качества</w:t>
      </w:r>
    </w:p>
    <w:p w:rsidR="00033334" w:rsidRPr="005B42B7" w:rsidRDefault="00033334" w:rsidP="00033334">
      <w:pPr>
        <w:shd w:val="clear" w:color="auto" w:fill="FFFFFF"/>
        <w:ind w:right="115"/>
        <w:jc w:val="center"/>
        <w:rPr>
          <w:rFonts w:ascii="Times New Roman" w:hAnsi="Times New Roman" w:cs="Times New Roman"/>
          <w:sz w:val="28"/>
          <w:szCs w:val="28"/>
        </w:rPr>
      </w:pPr>
      <w:r w:rsidRPr="005B42B7">
        <w:rPr>
          <w:rFonts w:ascii="Times New Roman" w:hAnsi="Times New Roman" w:cs="Times New Roman"/>
          <w:spacing w:val="-2"/>
          <w:sz w:val="28"/>
          <w:szCs w:val="28"/>
        </w:rPr>
        <w:lastRenderedPageBreak/>
        <w:t>продукции и ресурсов</w:t>
      </w:r>
    </w:p>
    <w:p w:rsidR="00033334" w:rsidRPr="005B42B7" w:rsidRDefault="00033334" w:rsidP="00033334">
      <w:pPr>
        <w:shd w:val="clear" w:color="auto" w:fill="FFFFFF"/>
        <w:ind w:right="115"/>
        <w:jc w:val="both"/>
        <w:rPr>
          <w:rFonts w:ascii="Times New Roman" w:hAnsi="Times New Roman" w:cs="Times New Roman"/>
          <w:sz w:val="28"/>
          <w:szCs w:val="28"/>
        </w:rPr>
      </w:pPr>
    </w:p>
    <w:p w:rsidR="00033334" w:rsidRPr="005B42B7" w:rsidRDefault="00033334" w:rsidP="00033334">
      <w:pPr>
        <w:shd w:val="clear" w:color="auto" w:fill="FFFFFF"/>
        <w:spacing w:before="384" w:line="485" w:lineRule="exact"/>
        <w:ind w:left="29" w:right="29" w:firstLine="715"/>
        <w:jc w:val="both"/>
        <w:rPr>
          <w:rFonts w:ascii="Times New Roman" w:hAnsi="Times New Roman" w:cs="Times New Roman"/>
          <w:sz w:val="28"/>
          <w:szCs w:val="28"/>
        </w:rPr>
      </w:pPr>
      <w:r w:rsidRPr="005B42B7">
        <w:rPr>
          <w:rFonts w:ascii="Times New Roman" w:hAnsi="Times New Roman" w:cs="Times New Roman"/>
          <w:sz w:val="28"/>
          <w:szCs w:val="28"/>
        </w:rPr>
        <w:t xml:space="preserve">Зная оценки частных показателей эффективности и учитывая присущую им неопределённость, нужно уметь получать обоснованные данные не только значений результирующих показателей эффективности, но и интервала их неопределённости с соответствующим уровнем гарантированной вероятности. Для показателей времени и затрат оценка </w:t>
      </w:r>
      <w:r w:rsidRPr="005B42B7">
        <w:rPr>
          <w:rFonts w:ascii="Times New Roman" w:hAnsi="Times New Roman" w:cs="Times New Roman"/>
          <w:spacing w:val="-1"/>
          <w:sz w:val="28"/>
          <w:szCs w:val="28"/>
        </w:rPr>
        <w:t xml:space="preserve">обобщённых интервалов неопределённостей не вызывает сложностей, так как значения обобщающих показателей этих величин получаются простым </w:t>
      </w:r>
      <w:r w:rsidRPr="005B42B7">
        <w:rPr>
          <w:rFonts w:ascii="Times New Roman" w:hAnsi="Times New Roman" w:cs="Times New Roman"/>
          <w:sz w:val="28"/>
          <w:szCs w:val="28"/>
        </w:rPr>
        <w:t>суммированием составляющих.</w:t>
      </w:r>
    </w:p>
    <w:p w:rsidR="00033334" w:rsidRPr="005B42B7" w:rsidRDefault="00033334" w:rsidP="00033334">
      <w:pPr>
        <w:shd w:val="clear" w:color="auto" w:fill="FFFFFF"/>
        <w:spacing w:before="5" w:line="485" w:lineRule="exact"/>
        <w:ind w:left="10" w:right="62" w:firstLine="715"/>
        <w:jc w:val="both"/>
        <w:rPr>
          <w:rFonts w:ascii="Times New Roman" w:hAnsi="Times New Roman" w:cs="Times New Roman"/>
          <w:sz w:val="28"/>
          <w:szCs w:val="28"/>
        </w:rPr>
      </w:pPr>
      <w:r w:rsidRPr="005B42B7">
        <w:rPr>
          <w:rFonts w:ascii="Times New Roman" w:hAnsi="Times New Roman" w:cs="Times New Roman"/>
          <w:sz w:val="28"/>
          <w:szCs w:val="28"/>
        </w:rPr>
        <w:t>Действительно, учитывая, что общие дисконтированные затраты являются простой суммой составляющих затрат</w:t>
      </w:r>
    </w:p>
    <w:p w:rsidR="00033334" w:rsidRPr="005B42B7" w:rsidRDefault="00033334" w:rsidP="00033334">
      <w:pPr>
        <w:shd w:val="clear" w:color="auto" w:fill="FFFFFF"/>
        <w:spacing w:before="67"/>
        <w:ind w:left="11"/>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0"/>
          <w:sz w:val="28"/>
          <w:szCs w:val="28"/>
        </w:rPr>
        <w:object w:dxaOrig="2600" w:dyaOrig="700">
          <v:shape id="_x0000_i1057" type="#_x0000_t75" style="width:210pt;height:45pt" o:ole="">
            <v:imagedata r:id="rId68" o:title=""/>
          </v:shape>
          <o:OLEObject Type="Embed" ProgID="Equation.3" ShapeID="_x0000_i1057" DrawAspect="Content" ObjectID="_1423218005" r:id="rId69"/>
        </w:object>
      </w:r>
      <w:r w:rsidRPr="005B42B7">
        <w:rPr>
          <w:rFonts w:ascii="Times New Roman" w:hAnsi="Times New Roman" w:cs="Times New Roman"/>
          <w:sz w:val="28"/>
          <w:szCs w:val="28"/>
        </w:rPr>
        <w:t xml:space="preserve">  ,                              (9)</w:t>
      </w:r>
    </w:p>
    <w:p w:rsidR="00033334" w:rsidRPr="005B42B7" w:rsidRDefault="00033334" w:rsidP="00033334">
      <w:pPr>
        <w:shd w:val="clear" w:color="auto" w:fill="FFFFFF"/>
        <w:spacing w:before="67" w:line="490" w:lineRule="exact"/>
        <w:ind w:left="10"/>
        <w:jc w:val="both"/>
        <w:rPr>
          <w:rFonts w:ascii="Times New Roman" w:hAnsi="Times New Roman" w:cs="Times New Roman"/>
          <w:sz w:val="28"/>
          <w:szCs w:val="28"/>
        </w:rPr>
      </w:pPr>
      <w:r w:rsidRPr="005B42B7">
        <w:rPr>
          <w:rFonts w:ascii="Times New Roman" w:hAnsi="Times New Roman" w:cs="Times New Roman"/>
          <w:sz w:val="28"/>
          <w:szCs w:val="28"/>
        </w:rPr>
        <w:t>где 3(Т) - общие затраты на временном интервале [0,Т];</w:t>
      </w:r>
    </w:p>
    <w:p w:rsidR="00033334" w:rsidRPr="005B42B7" w:rsidRDefault="00033334" w:rsidP="00033334">
      <w:pPr>
        <w:shd w:val="clear" w:color="auto" w:fill="FFFFFF"/>
        <w:spacing w:line="490" w:lineRule="exact"/>
        <w:ind w:left="499"/>
        <w:jc w:val="both"/>
        <w:rPr>
          <w:rFonts w:ascii="Times New Roman" w:hAnsi="Times New Roman" w:cs="Times New Roman"/>
          <w:sz w:val="28"/>
          <w:szCs w:val="28"/>
        </w:rPr>
      </w:pPr>
      <w:r w:rsidRPr="005B42B7">
        <w:rPr>
          <w:rFonts w:ascii="Times New Roman" w:hAnsi="Times New Roman" w:cs="Times New Roman"/>
          <w:position w:val="-12"/>
          <w:sz w:val="28"/>
          <w:szCs w:val="28"/>
        </w:rPr>
        <w:object w:dxaOrig="520" w:dyaOrig="360">
          <v:shape id="_x0000_i1058" type="#_x0000_t75" style="width:26.25pt;height:18.75pt" o:ole="">
            <v:imagedata r:id="rId70" o:title=""/>
          </v:shape>
          <o:OLEObject Type="Embed" ProgID="Equation.3" ShapeID="_x0000_i1058" DrawAspect="Content" ObjectID="_1423218006" r:id="rId71"/>
        </w:object>
      </w:r>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lang w:val="en-US"/>
        </w:rPr>
        <w:t>i</w:t>
      </w:r>
      <w:proofErr w:type="spellEnd"/>
      <w:r w:rsidRPr="005B42B7">
        <w:rPr>
          <w:rFonts w:ascii="Times New Roman" w:hAnsi="Times New Roman" w:cs="Times New Roman"/>
          <w:sz w:val="28"/>
          <w:szCs w:val="28"/>
        </w:rPr>
        <w:t>-</w:t>
      </w:r>
      <w:proofErr w:type="spellStart"/>
      <w:r w:rsidRPr="005B42B7">
        <w:rPr>
          <w:rFonts w:ascii="Times New Roman" w:hAnsi="Times New Roman" w:cs="Times New Roman"/>
          <w:sz w:val="28"/>
          <w:szCs w:val="28"/>
        </w:rPr>
        <w:t>ая</w:t>
      </w:r>
      <w:proofErr w:type="spellEnd"/>
      <w:r w:rsidRPr="005B42B7">
        <w:rPr>
          <w:rFonts w:ascii="Times New Roman" w:hAnsi="Times New Roman" w:cs="Times New Roman"/>
          <w:sz w:val="28"/>
          <w:szCs w:val="28"/>
        </w:rPr>
        <w:t xml:space="preserve"> составляющая затрат, расходуемых в </w:t>
      </w:r>
      <w:r w:rsidRPr="005B42B7">
        <w:rPr>
          <w:rFonts w:ascii="Times New Roman" w:hAnsi="Times New Roman" w:cs="Times New Roman"/>
          <w:sz w:val="28"/>
          <w:szCs w:val="28"/>
          <w:lang w:val="en-US"/>
        </w:rPr>
        <w:t>t</w:t>
      </w:r>
      <w:r w:rsidRPr="005B42B7">
        <w:rPr>
          <w:rFonts w:ascii="Times New Roman" w:hAnsi="Times New Roman" w:cs="Times New Roman"/>
          <w:sz w:val="28"/>
          <w:szCs w:val="28"/>
        </w:rPr>
        <w:t>-</w:t>
      </w:r>
      <w:proofErr w:type="spellStart"/>
      <w:r w:rsidRPr="005B42B7">
        <w:rPr>
          <w:rFonts w:ascii="Times New Roman" w:hAnsi="Times New Roman" w:cs="Times New Roman"/>
          <w:sz w:val="28"/>
          <w:szCs w:val="28"/>
        </w:rPr>
        <w:t>ый</w:t>
      </w:r>
      <w:proofErr w:type="spellEnd"/>
      <w:r w:rsidRPr="005B42B7">
        <w:rPr>
          <w:rFonts w:ascii="Times New Roman" w:hAnsi="Times New Roman" w:cs="Times New Roman"/>
          <w:sz w:val="28"/>
          <w:szCs w:val="28"/>
        </w:rPr>
        <w:t xml:space="preserve"> порядковый год</w:t>
      </w:r>
    </w:p>
    <w:p w:rsidR="00033334" w:rsidRPr="005B42B7" w:rsidRDefault="00033334" w:rsidP="00033334">
      <w:pPr>
        <w:shd w:val="clear" w:color="auto" w:fill="FFFFFF"/>
        <w:spacing w:line="490" w:lineRule="exact"/>
        <w:ind w:firstLine="499"/>
        <w:jc w:val="both"/>
        <w:rPr>
          <w:rFonts w:ascii="Times New Roman" w:hAnsi="Times New Roman" w:cs="Times New Roman"/>
          <w:sz w:val="28"/>
          <w:szCs w:val="28"/>
        </w:rPr>
      </w:pPr>
      <w:r w:rsidRPr="005B42B7">
        <w:rPr>
          <w:rFonts w:ascii="Times New Roman" w:hAnsi="Times New Roman" w:cs="Times New Roman"/>
          <w:sz w:val="28"/>
          <w:szCs w:val="28"/>
        </w:rPr>
        <w:t xml:space="preserve">интервала [0,Т]; </w:t>
      </w:r>
    </w:p>
    <w:p w:rsidR="00033334" w:rsidRPr="005B42B7" w:rsidRDefault="00033334" w:rsidP="00033334">
      <w:pPr>
        <w:shd w:val="clear" w:color="auto" w:fill="FFFFFF"/>
        <w:spacing w:line="490" w:lineRule="exact"/>
        <w:ind w:firstLine="499"/>
        <w:jc w:val="both"/>
        <w:rPr>
          <w:rFonts w:ascii="Times New Roman" w:hAnsi="Times New Roman" w:cs="Times New Roman"/>
          <w:sz w:val="28"/>
          <w:szCs w:val="28"/>
        </w:rPr>
      </w:pPr>
      <w:proofErr w:type="gramStart"/>
      <w:r w:rsidRPr="005B42B7">
        <w:rPr>
          <w:rFonts w:ascii="Times New Roman" w:hAnsi="Times New Roman" w:cs="Times New Roman"/>
          <w:sz w:val="28"/>
          <w:szCs w:val="28"/>
        </w:rPr>
        <w:t xml:space="preserve">и принимая, например, закон распределения погрешностей оценки </w:t>
      </w:r>
      <w:proofErr w:type="spellStart"/>
      <w:r w:rsidRPr="005B42B7">
        <w:rPr>
          <w:rFonts w:ascii="Times New Roman" w:hAnsi="Times New Roman" w:cs="Times New Roman"/>
          <w:sz w:val="28"/>
          <w:szCs w:val="28"/>
          <w:lang w:val="en-US"/>
        </w:rPr>
        <w:t>i</w:t>
      </w:r>
      <w:proofErr w:type="spellEnd"/>
      <w:r w:rsidRPr="005B42B7">
        <w:rPr>
          <w:rFonts w:ascii="Times New Roman" w:hAnsi="Times New Roman" w:cs="Times New Roman"/>
          <w:sz w:val="28"/>
          <w:szCs w:val="28"/>
        </w:rPr>
        <w:t>-</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затрат нормальным  с  математическим  ожиданием  </w:t>
      </w:r>
      <w:r w:rsidRPr="005B42B7">
        <w:rPr>
          <w:rFonts w:ascii="Times New Roman" w:hAnsi="Times New Roman" w:cs="Times New Roman"/>
          <w:sz w:val="28"/>
          <w:szCs w:val="28"/>
          <w:lang w:val="en-US"/>
        </w:rPr>
        <w:t>m</w:t>
      </w:r>
      <w:r w:rsidRPr="005B42B7">
        <w:rPr>
          <w:rFonts w:ascii="Times New Roman" w:hAnsi="Times New Roman" w:cs="Times New Roman"/>
          <w:sz w:val="28"/>
          <w:szCs w:val="28"/>
          <w:vertAlign w:val="subscript"/>
        </w:rPr>
        <w:t>3</w:t>
      </w:r>
      <w:r w:rsidRPr="005B42B7">
        <w:rPr>
          <w:rFonts w:ascii="Times New Roman" w:hAnsi="Times New Roman" w:cs="Times New Roman"/>
          <w:sz w:val="28"/>
          <w:szCs w:val="28"/>
          <w:lang w:val="en-US"/>
        </w:rPr>
        <w:t>j</w:t>
      </w:r>
      <w:r w:rsidRPr="005B42B7">
        <w:rPr>
          <w:rFonts w:ascii="Times New Roman" w:hAnsi="Times New Roman" w:cs="Times New Roman"/>
          <w:sz w:val="28"/>
          <w:szCs w:val="28"/>
        </w:rPr>
        <w:t xml:space="preserve">  со  среднеквадратической ошибкой </w:t>
      </w:r>
      <w:r w:rsidRPr="005B42B7">
        <w:rPr>
          <w:rFonts w:ascii="Times New Roman" w:hAnsi="Times New Roman" w:cs="Times New Roman"/>
          <w:i/>
          <w:iCs/>
          <w:sz w:val="28"/>
          <w:szCs w:val="28"/>
        </w:rPr>
        <w:t>σ</w:t>
      </w:r>
      <w:r w:rsidRPr="005B42B7">
        <w:rPr>
          <w:rFonts w:ascii="Times New Roman" w:hAnsi="Times New Roman" w:cs="Times New Roman"/>
          <w:i/>
          <w:iCs/>
          <w:sz w:val="28"/>
          <w:szCs w:val="28"/>
          <w:vertAlign w:val="subscript"/>
        </w:rPr>
        <w:t>31</w:t>
      </w:r>
      <w:r w:rsidRPr="005B42B7">
        <w:rPr>
          <w:rFonts w:ascii="Times New Roman" w:hAnsi="Times New Roman" w:cs="Times New Roman"/>
          <w:i/>
          <w:iCs/>
          <w:sz w:val="28"/>
          <w:szCs w:val="28"/>
        </w:rPr>
        <w:t>:</w:t>
      </w:r>
      <w:proofErr w:type="gramEnd"/>
    </w:p>
    <w:p w:rsidR="00033334" w:rsidRPr="005B42B7" w:rsidRDefault="00033334" w:rsidP="00033334">
      <w:pPr>
        <w:shd w:val="clear" w:color="auto" w:fill="FFFFFF"/>
        <w:spacing w:before="230"/>
        <w:ind w:left="1440"/>
        <w:jc w:val="both"/>
        <w:rPr>
          <w:rFonts w:ascii="Times New Roman" w:hAnsi="Times New Roman" w:cs="Times New Roman"/>
          <w:sz w:val="28"/>
          <w:szCs w:val="28"/>
        </w:rPr>
      </w:pPr>
      <w:r w:rsidRPr="005B42B7">
        <w:rPr>
          <w:rFonts w:ascii="Times New Roman" w:hAnsi="Times New Roman" w:cs="Times New Roman"/>
          <w:position w:val="-34"/>
          <w:sz w:val="28"/>
          <w:szCs w:val="28"/>
        </w:rPr>
        <w:object w:dxaOrig="2260" w:dyaOrig="859">
          <v:shape id="_x0000_i1059" type="#_x0000_t75" style="width:174pt;height:56.25pt" o:ole="">
            <v:imagedata r:id="rId72" o:title=""/>
          </v:shape>
          <o:OLEObject Type="Embed" ProgID="Equation.3" ShapeID="_x0000_i1059" DrawAspect="Content" ObjectID="_1423218007" r:id="rId73"/>
        </w:object>
      </w:r>
      <w:r w:rsidRPr="005B42B7">
        <w:rPr>
          <w:rFonts w:ascii="Times New Roman" w:hAnsi="Times New Roman" w:cs="Times New Roman"/>
          <w:sz w:val="28"/>
          <w:szCs w:val="28"/>
        </w:rPr>
        <w:t xml:space="preserve">,                             </w:t>
      </w:r>
    </w:p>
    <w:p w:rsidR="00033334" w:rsidRPr="005B42B7" w:rsidRDefault="00033334" w:rsidP="00033334">
      <w:pPr>
        <w:shd w:val="clear" w:color="auto" w:fill="FFFFFF"/>
        <w:spacing w:before="230"/>
        <w:ind w:left="1440"/>
        <w:jc w:val="both"/>
        <w:rPr>
          <w:rFonts w:ascii="Times New Roman" w:hAnsi="Times New Roman" w:cs="Times New Roman"/>
          <w:sz w:val="28"/>
          <w:szCs w:val="28"/>
        </w:rPr>
      </w:pPr>
      <w:r w:rsidRPr="005B42B7">
        <w:rPr>
          <w:rFonts w:ascii="Times New Roman" w:hAnsi="Times New Roman" w:cs="Times New Roman"/>
          <w:sz w:val="28"/>
          <w:szCs w:val="28"/>
        </w:rPr>
        <w:t>получаем</w:t>
      </w:r>
    </w:p>
    <w:p w:rsidR="00033334" w:rsidRPr="005B42B7" w:rsidRDefault="00033334" w:rsidP="00033334">
      <w:pPr>
        <w:shd w:val="clear" w:color="auto" w:fill="FFFFFF"/>
        <w:spacing w:before="230"/>
        <w:ind w:left="1440"/>
        <w:jc w:val="both"/>
        <w:rPr>
          <w:rFonts w:ascii="Times New Roman" w:hAnsi="Times New Roman" w:cs="Times New Roman"/>
          <w:sz w:val="28"/>
          <w:szCs w:val="28"/>
        </w:rPr>
      </w:pPr>
      <w:r w:rsidRPr="005B42B7">
        <w:rPr>
          <w:rFonts w:ascii="Times New Roman" w:hAnsi="Times New Roman" w:cs="Times New Roman"/>
          <w:position w:val="-34"/>
          <w:sz w:val="28"/>
          <w:szCs w:val="28"/>
        </w:rPr>
        <w:object w:dxaOrig="2100" w:dyaOrig="820">
          <v:shape id="_x0000_i1060" type="#_x0000_t75" style="width:135.75pt;height:51pt" o:ole="">
            <v:imagedata r:id="rId74" o:title=""/>
          </v:shape>
          <o:OLEObject Type="Embed" ProgID="Equation.3" ShapeID="_x0000_i1060" DrawAspect="Content" ObjectID="_1423218008" r:id="rId75"/>
        </w:object>
      </w:r>
      <w:r w:rsidRPr="005B42B7">
        <w:rPr>
          <w:rFonts w:ascii="Times New Roman" w:hAnsi="Times New Roman" w:cs="Times New Roman"/>
          <w:sz w:val="28"/>
          <w:szCs w:val="28"/>
        </w:rPr>
        <w:t>,</w:t>
      </w:r>
    </w:p>
    <w:p w:rsidR="00033334" w:rsidRPr="005B42B7" w:rsidRDefault="00033334" w:rsidP="00033334">
      <w:pPr>
        <w:shd w:val="clear" w:color="auto" w:fill="FFFFFF"/>
        <w:spacing w:before="230"/>
        <w:rPr>
          <w:rFonts w:ascii="Times New Roman" w:hAnsi="Times New Roman" w:cs="Times New Roman"/>
          <w:sz w:val="28"/>
          <w:szCs w:val="28"/>
        </w:rPr>
      </w:pPr>
      <w:r w:rsidRPr="005B42B7">
        <w:rPr>
          <w:rFonts w:ascii="Times New Roman" w:hAnsi="Times New Roman" w:cs="Times New Roman"/>
          <w:sz w:val="28"/>
          <w:szCs w:val="28"/>
        </w:rPr>
        <w:lastRenderedPageBreak/>
        <w:t xml:space="preserve">где   </w:t>
      </w:r>
      <w:r w:rsidRPr="005B42B7">
        <w:rPr>
          <w:rFonts w:ascii="Times New Roman" w:hAnsi="Times New Roman" w:cs="Times New Roman"/>
          <w:position w:val="-28"/>
          <w:sz w:val="28"/>
          <w:szCs w:val="28"/>
          <w:lang w:val="en-US"/>
        </w:rPr>
        <w:object w:dxaOrig="1240" w:dyaOrig="680">
          <v:shape id="_x0000_i1061" type="#_x0000_t75" style="width:90.75pt;height:43.5pt" o:ole="">
            <v:imagedata r:id="rId76" o:title=""/>
          </v:shape>
          <o:OLEObject Type="Embed" ProgID="Equation.3" ShapeID="_x0000_i1061" DrawAspect="Content" ObjectID="_1423218009" r:id="rId77"/>
        </w:object>
      </w:r>
      <w:r w:rsidRPr="005B42B7">
        <w:rPr>
          <w:rFonts w:ascii="Times New Roman" w:hAnsi="Times New Roman" w:cs="Times New Roman"/>
          <w:sz w:val="28"/>
          <w:szCs w:val="28"/>
        </w:rPr>
        <w:t xml:space="preserve">    - математическое ожидание суммарных затрат;</w:t>
      </w:r>
    </w:p>
    <w:p w:rsidR="00033334" w:rsidRPr="005B42B7" w:rsidRDefault="00033334" w:rsidP="00033334">
      <w:pPr>
        <w:shd w:val="clear" w:color="auto" w:fill="FFFFFF"/>
        <w:spacing w:before="230"/>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0"/>
          <w:sz w:val="28"/>
          <w:szCs w:val="28"/>
        </w:rPr>
        <w:object w:dxaOrig="1380" w:dyaOrig="760">
          <v:shape id="_x0000_i1062" type="#_x0000_t75" style="width:1in;height:42pt" o:ole="">
            <v:imagedata r:id="rId78" o:title=""/>
          </v:shape>
          <o:OLEObject Type="Embed" ProgID="Equation.3" ShapeID="_x0000_i1062" DrawAspect="Content" ObjectID="_1423218010" r:id="rId79"/>
        </w:object>
      </w:r>
      <w:r w:rsidRPr="005B42B7">
        <w:rPr>
          <w:rFonts w:ascii="Times New Roman" w:hAnsi="Times New Roman" w:cs="Times New Roman"/>
          <w:sz w:val="28"/>
          <w:szCs w:val="28"/>
        </w:rPr>
        <w:t xml:space="preserve">  - среднеквадратичная ошибка определения </w:t>
      </w:r>
      <w:proofErr w:type="gramStart"/>
      <w:r w:rsidRPr="005B42B7">
        <w:rPr>
          <w:rFonts w:ascii="Times New Roman" w:hAnsi="Times New Roman" w:cs="Times New Roman"/>
          <w:sz w:val="28"/>
          <w:szCs w:val="28"/>
        </w:rPr>
        <w:t>суммарных</w:t>
      </w:r>
      <w:proofErr w:type="gramEnd"/>
      <w:r w:rsidRPr="005B42B7">
        <w:rPr>
          <w:rFonts w:ascii="Times New Roman" w:hAnsi="Times New Roman" w:cs="Times New Roman"/>
          <w:sz w:val="28"/>
          <w:szCs w:val="28"/>
        </w:rPr>
        <w:t xml:space="preserve"> </w:t>
      </w:r>
    </w:p>
    <w:p w:rsidR="00033334" w:rsidRPr="005B42B7" w:rsidRDefault="00033334" w:rsidP="00033334">
      <w:pPr>
        <w:shd w:val="clear" w:color="auto" w:fill="FFFFFF"/>
        <w:spacing w:before="230"/>
        <w:rPr>
          <w:rFonts w:ascii="Times New Roman" w:hAnsi="Times New Roman" w:cs="Times New Roman"/>
          <w:sz w:val="28"/>
          <w:szCs w:val="28"/>
        </w:rPr>
      </w:pPr>
      <w:r w:rsidRPr="005B42B7">
        <w:rPr>
          <w:rFonts w:ascii="Times New Roman" w:hAnsi="Times New Roman" w:cs="Times New Roman"/>
          <w:sz w:val="28"/>
          <w:szCs w:val="28"/>
        </w:rPr>
        <w:t xml:space="preserve">                                затрат.</w:t>
      </w:r>
    </w:p>
    <w:p w:rsidR="00033334" w:rsidRPr="005B42B7" w:rsidRDefault="00033334" w:rsidP="00033334">
      <w:pPr>
        <w:shd w:val="clear" w:color="auto" w:fill="FFFFFF"/>
        <w:spacing w:before="101" w:after="379" w:line="490" w:lineRule="exact"/>
        <w:ind w:left="24" w:right="24" w:firstLine="706"/>
        <w:jc w:val="both"/>
        <w:rPr>
          <w:rFonts w:ascii="Times New Roman" w:hAnsi="Times New Roman" w:cs="Times New Roman"/>
          <w:sz w:val="28"/>
          <w:szCs w:val="28"/>
        </w:rPr>
      </w:pPr>
      <w:r w:rsidRPr="005B42B7">
        <w:rPr>
          <w:rFonts w:ascii="Times New Roman" w:hAnsi="Times New Roman" w:cs="Times New Roman"/>
          <w:sz w:val="28"/>
          <w:szCs w:val="28"/>
        </w:rPr>
        <w:t xml:space="preserve">Временные схемы организации работ могут быть либо последовательными, либо параллельными, либо комбинированными. При последовательной схеме выполнения работ неопределённость момента </w:t>
      </w:r>
      <w:r w:rsidRPr="005B42B7">
        <w:rPr>
          <w:rFonts w:ascii="Times New Roman" w:hAnsi="Times New Roman" w:cs="Times New Roman"/>
          <w:spacing w:val="-1"/>
          <w:sz w:val="28"/>
          <w:szCs w:val="28"/>
        </w:rPr>
        <w:t xml:space="preserve">завершения работ определяется аналогично предыдущему случаю и при нормальных законах распределения погрешностей математическое ожидание </w:t>
      </w:r>
      <w:proofErr w:type="spellStart"/>
      <w:r w:rsidRPr="005B42B7">
        <w:rPr>
          <w:rFonts w:ascii="Times New Roman" w:hAnsi="Times New Roman" w:cs="Times New Roman"/>
          <w:i/>
          <w:iCs/>
          <w:sz w:val="28"/>
          <w:szCs w:val="28"/>
        </w:rPr>
        <w:t>т</w:t>
      </w:r>
      <w:r w:rsidRPr="005B42B7">
        <w:rPr>
          <w:rFonts w:ascii="Times New Roman" w:hAnsi="Times New Roman" w:cs="Times New Roman"/>
          <w:i/>
          <w:iCs/>
          <w:sz w:val="28"/>
          <w:szCs w:val="28"/>
          <w:vertAlign w:val="subscript"/>
        </w:rPr>
        <w:t>Т</w:t>
      </w:r>
      <w:proofErr w:type="spellEnd"/>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и среднеквадратическая ошибка</w:t>
      </w:r>
      <w:proofErr w:type="gramStart"/>
      <w:r w:rsidRPr="005B42B7">
        <w:rPr>
          <w:rFonts w:ascii="Times New Roman" w:hAnsi="Times New Roman" w:cs="Times New Roman"/>
          <w:sz w:val="28"/>
          <w:szCs w:val="28"/>
        </w:rPr>
        <w:t xml:space="preserve"> </w:t>
      </w:r>
      <w:proofErr w:type="spellStart"/>
      <w:r w:rsidRPr="005B42B7">
        <w:rPr>
          <w:rFonts w:ascii="Times New Roman" w:hAnsi="Times New Roman" w:cs="Times New Roman"/>
          <w:i/>
          <w:iCs/>
          <w:sz w:val="28"/>
          <w:szCs w:val="28"/>
        </w:rPr>
        <w:t>σ</w:t>
      </w:r>
      <w:r w:rsidRPr="005B42B7">
        <w:rPr>
          <w:rFonts w:ascii="Times New Roman" w:hAnsi="Times New Roman" w:cs="Times New Roman"/>
          <w:i/>
          <w:iCs/>
          <w:sz w:val="28"/>
          <w:szCs w:val="28"/>
          <w:vertAlign w:val="subscript"/>
        </w:rPr>
        <w:t>Т</w:t>
      </w:r>
      <w:proofErr w:type="spellEnd"/>
      <w:proofErr w:type="gramEnd"/>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определения значений результирующего временного показателя будут равны:</w:t>
      </w:r>
    </w:p>
    <w:p w:rsidR="00033334" w:rsidRPr="005B42B7" w:rsidRDefault="00033334" w:rsidP="00033334">
      <w:pPr>
        <w:shd w:val="clear" w:color="auto" w:fill="FFFFFF"/>
        <w:spacing w:before="101" w:after="379" w:line="490" w:lineRule="exact"/>
        <w:ind w:left="24" w:right="24" w:firstLine="706"/>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00BF2A54" w:rsidRPr="005B42B7">
        <w:rPr>
          <w:rFonts w:ascii="Times New Roman" w:hAnsi="Times New Roman" w:cs="Times New Roman"/>
          <w:position w:val="-30"/>
          <w:sz w:val="28"/>
          <w:szCs w:val="28"/>
        </w:rPr>
        <w:object w:dxaOrig="3920" w:dyaOrig="760">
          <v:shape id="_x0000_i1063" type="#_x0000_t75" style="width:287.25pt;height:48pt" o:ole="">
            <v:imagedata r:id="rId80" o:title=""/>
          </v:shape>
          <o:OLEObject Type="Embed" ProgID="Equation.3" ShapeID="_x0000_i1063" DrawAspect="Content" ObjectID="_1423218011" r:id="rId81"/>
        </w:object>
      </w:r>
    </w:p>
    <w:p w:rsidR="00033334" w:rsidRPr="005B42B7" w:rsidRDefault="00033334" w:rsidP="00033334">
      <w:pPr>
        <w:shd w:val="clear" w:color="auto" w:fill="FFFFFF"/>
        <w:spacing w:before="101" w:after="379"/>
        <w:ind w:left="24" w:right="24" w:firstLine="706"/>
        <w:jc w:val="both"/>
        <w:rPr>
          <w:rFonts w:ascii="Times New Roman" w:hAnsi="Times New Roman" w:cs="Times New Roman"/>
          <w:sz w:val="28"/>
          <w:szCs w:val="28"/>
        </w:rPr>
      </w:pPr>
      <w:r w:rsidRPr="005B42B7">
        <w:rPr>
          <w:rFonts w:ascii="Times New Roman" w:hAnsi="Times New Roman" w:cs="Times New Roman"/>
          <w:position w:val="-10"/>
          <w:sz w:val="28"/>
          <w:szCs w:val="28"/>
        </w:rPr>
        <w:object w:dxaOrig="180" w:dyaOrig="340">
          <v:shape id="_x0000_i1064" type="#_x0000_t75" style="width:9pt;height:17.25pt" o:ole="">
            <v:imagedata r:id="rId18" o:title=""/>
          </v:shape>
          <o:OLEObject Type="Embed" ProgID="Equation.3" ShapeID="_x0000_i1064" DrawAspect="Content" ObjectID="_1423218012" r:id="rId82"/>
        </w:object>
      </w:r>
      <w:r w:rsidRPr="005B42B7">
        <w:rPr>
          <w:rFonts w:ascii="Times New Roman" w:hAnsi="Times New Roman" w:cs="Times New Roman"/>
          <w:sz w:val="28"/>
          <w:szCs w:val="28"/>
        </w:rPr>
        <w:t xml:space="preserve">где </w:t>
      </w:r>
      <w:r w:rsidRPr="005B42B7">
        <w:rPr>
          <w:rFonts w:ascii="Times New Roman" w:hAnsi="Times New Roman" w:cs="Times New Roman"/>
          <w:i/>
          <w:iCs/>
          <w:position w:val="-14"/>
          <w:sz w:val="28"/>
          <w:szCs w:val="28"/>
          <w:lang w:val="en-US"/>
        </w:rPr>
        <w:object w:dxaOrig="920" w:dyaOrig="380">
          <v:shape id="_x0000_i1065" type="#_x0000_t75" style="width:45.75pt;height:18.75pt" o:ole="">
            <v:imagedata r:id="rId83" o:title=""/>
          </v:shape>
          <o:OLEObject Type="Embed" ProgID="Equation.3" ShapeID="_x0000_i1065" DrawAspect="Content" ObjectID="_1423218013" r:id="rId84"/>
        </w:object>
      </w:r>
      <w:proofErr w:type="gramStart"/>
      <w:r w:rsidRPr="005B42B7">
        <w:rPr>
          <w:rFonts w:ascii="Times New Roman" w:hAnsi="Times New Roman" w:cs="Times New Roman"/>
          <w:i/>
          <w:iCs/>
          <w:sz w:val="28"/>
          <w:szCs w:val="28"/>
          <w:lang w:val="en-US"/>
        </w:rPr>
        <w:t>m</w:t>
      </w:r>
      <w:proofErr w:type="gramEnd"/>
      <w:r w:rsidRPr="005B42B7">
        <w:rPr>
          <w:rFonts w:ascii="Times New Roman" w:hAnsi="Times New Roman" w:cs="Times New Roman"/>
          <w:i/>
          <w:iCs/>
          <w:sz w:val="28"/>
          <w:szCs w:val="28"/>
          <w:vertAlign w:val="subscript"/>
        </w:rPr>
        <w:t>Т</w:t>
      </w:r>
      <w:r w:rsidRPr="005B42B7">
        <w:rPr>
          <w:rFonts w:ascii="Times New Roman" w:hAnsi="Times New Roman" w:cs="Times New Roman"/>
          <w:i/>
          <w:iCs/>
          <w:sz w:val="28"/>
          <w:szCs w:val="28"/>
        </w:rPr>
        <w:t xml:space="preserve">  - </w:t>
      </w:r>
      <w:r w:rsidRPr="005B42B7">
        <w:rPr>
          <w:rFonts w:ascii="Times New Roman" w:hAnsi="Times New Roman" w:cs="Times New Roman"/>
          <w:sz w:val="28"/>
          <w:szCs w:val="28"/>
        </w:rPr>
        <w:t>математические ожидания и среднеквадратические</w:t>
      </w:r>
    </w:p>
    <w:p w:rsidR="00033334" w:rsidRPr="005B42B7" w:rsidRDefault="00033334" w:rsidP="00033334">
      <w:pPr>
        <w:shd w:val="clear" w:color="auto" w:fill="FFFFFF"/>
        <w:spacing w:before="101" w:after="379"/>
        <w:ind w:left="24" w:right="24" w:firstLine="706"/>
        <w:jc w:val="both"/>
        <w:rPr>
          <w:rFonts w:ascii="Times New Roman" w:hAnsi="Times New Roman" w:cs="Times New Roman"/>
          <w:spacing w:val="-1"/>
          <w:sz w:val="28"/>
          <w:szCs w:val="28"/>
        </w:rPr>
      </w:pPr>
      <w:r w:rsidRPr="005B42B7">
        <w:rPr>
          <w:rFonts w:ascii="Times New Roman" w:hAnsi="Times New Roman" w:cs="Times New Roman"/>
          <w:sz w:val="28"/>
          <w:szCs w:val="28"/>
        </w:rPr>
        <w:t xml:space="preserve">ошибки </w:t>
      </w:r>
      <w:r w:rsidRPr="005B42B7">
        <w:rPr>
          <w:rFonts w:ascii="Times New Roman" w:hAnsi="Times New Roman" w:cs="Times New Roman"/>
          <w:spacing w:val="-1"/>
          <w:sz w:val="28"/>
          <w:szCs w:val="28"/>
        </w:rPr>
        <w:t xml:space="preserve">определения времени выполнения </w:t>
      </w:r>
      <w:proofErr w:type="spellStart"/>
      <w:r w:rsidRPr="005B42B7">
        <w:rPr>
          <w:rFonts w:ascii="Times New Roman" w:hAnsi="Times New Roman" w:cs="Times New Roman"/>
          <w:spacing w:val="-1"/>
          <w:sz w:val="28"/>
          <w:szCs w:val="28"/>
          <w:lang w:val="en-US"/>
        </w:rPr>
        <w:t>i</w:t>
      </w:r>
      <w:proofErr w:type="spellEnd"/>
      <w:r w:rsidRPr="005B42B7">
        <w:rPr>
          <w:rFonts w:ascii="Times New Roman" w:hAnsi="Times New Roman" w:cs="Times New Roman"/>
          <w:spacing w:val="-1"/>
          <w:sz w:val="28"/>
          <w:szCs w:val="28"/>
        </w:rPr>
        <w:t>-ых работ</w:t>
      </w:r>
      <w:proofErr w:type="gramStart"/>
      <w:r w:rsidRPr="005B42B7">
        <w:rPr>
          <w:rFonts w:ascii="Times New Roman" w:hAnsi="Times New Roman" w:cs="Times New Roman"/>
          <w:spacing w:val="-1"/>
          <w:sz w:val="28"/>
          <w:szCs w:val="28"/>
        </w:rPr>
        <w:t xml:space="preserve"> (</w:t>
      </w:r>
      <w:r w:rsidRPr="005B42B7">
        <w:rPr>
          <w:rFonts w:ascii="Times New Roman" w:hAnsi="Times New Roman" w:cs="Times New Roman"/>
          <w:spacing w:val="-1"/>
          <w:position w:val="-10"/>
          <w:sz w:val="28"/>
          <w:szCs w:val="28"/>
          <w:lang w:val="en-US"/>
        </w:rPr>
        <w:object w:dxaOrig="680" w:dyaOrig="380">
          <v:shape id="_x0000_i1066" type="#_x0000_t75" style="width:33.75pt;height:18.75pt" o:ole="">
            <v:imagedata r:id="rId85" o:title=""/>
          </v:shape>
          <o:OLEObject Type="Embed" ProgID="Equation.3" ShapeID="_x0000_i1066" DrawAspect="Content" ObjectID="_1423218014" r:id="rId86"/>
        </w:object>
      </w:r>
      <w:r w:rsidRPr="005B42B7">
        <w:rPr>
          <w:rFonts w:ascii="Times New Roman" w:hAnsi="Times New Roman" w:cs="Times New Roman"/>
          <w:spacing w:val="-1"/>
          <w:sz w:val="28"/>
          <w:szCs w:val="28"/>
        </w:rPr>
        <w:t>).</w:t>
      </w:r>
      <w:proofErr w:type="gramEnd"/>
    </w:p>
    <w:p w:rsidR="00033334" w:rsidRPr="005B42B7" w:rsidRDefault="00033334" w:rsidP="00033334">
      <w:pPr>
        <w:shd w:val="clear" w:color="auto" w:fill="FFFFFF"/>
        <w:spacing w:before="101" w:after="379" w:line="360" w:lineRule="auto"/>
        <w:ind w:left="24" w:right="24" w:firstLine="706"/>
        <w:jc w:val="both"/>
        <w:rPr>
          <w:rFonts w:ascii="Times New Roman" w:hAnsi="Times New Roman" w:cs="Times New Roman"/>
          <w:sz w:val="28"/>
          <w:szCs w:val="28"/>
        </w:rPr>
      </w:pPr>
      <w:r w:rsidRPr="005B42B7">
        <w:rPr>
          <w:rFonts w:ascii="Times New Roman" w:hAnsi="Times New Roman" w:cs="Times New Roman"/>
          <w:sz w:val="28"/>
          <w:szCs w:val="28"/>
        </w:rPr>
        <w:t xml:space="preserve">         При параллельном выполнении всех работ общая неопределённость времени завершения работ определяется не только  продолжительностью </w:t>
      </w:r>
      <w:r w:rsidRPr="005B42B7">
        <w:rPr>
          <w:rFonts w:ascii="Times New Roman" w:hAnsi="Times New Roman" w:cs="Times New Roman"/>
          <w:spacing w:val="-1"/>
          <w:sz w:val="28"/>
          <w:szCs w:val="28"/>
        </w:rPr>
        <w:t xml:space="preserve">самой растянутой во времени работой, но и уровнями неопределённости этих </w:t>
      </w:r>
      <w:r w:rsidRPr="005B42B7">
        <w:rPr>
          <w:rFonts w:ascii="Times New Roman" w:hAnsi="Times New Roman" w:cs="Times New Roman"/>
          <w:sz w:val="28"/>
          <w:szCs w:val="28"/>
        </w:rPr>
        <w:t>работ (рис.1</w:t>
      </w:r>
      <w:r w:rsidR="00A73517" w:rsidRPr="005B42B7">
        <w:rPr>
          <w:rFonts w:ascii="Times New Roman" w:hAnsi="Times New Roman" w:cs="Times New Roman"/>
          <w:sz w:val="28"/>
          <w:szCs w:val="28"/>
        </w:rPr>
        <w:t>.8</w:t>
      </w:r>
      <w:r w:rsidRPr="005B42B7">
        <w:rPr>
          <w:rFonts w:ascii="Times New Roman" w:hAnsi="Times New Roman" w:cs="Times New Roman"/>
          <w:sz w:val="28"/>
          <w:szCs w:val="28"/>
        </w:rPr>
        <w:t>).</w:t>
      </w:r>
    </w:p>
    <w:p w:rsidR="003D355B" w:rsidRPr="005B42B7" w:rsidRDefault="003D355B" w:rsidP="00033334">
      <w:pPr>
        <w:shd w:val="clear" w:color="auto" w:fill="FFFFFF"/>
        <w:spacing w:before="53" w:line="360" w:lineRule="auto"/>
        <w:jc w:val="both"/>
        <w:rPr>
          <w:rFonts w:ascii="Times New Roman" w:hAnsi="Times New Roman" w:cs="Times New Roman"/>
          <w:sz w:val="28"/>
          <w:szCs w:val="28"/>
        </w:rPr>
      </w:pPr>
    </w:p>
    <w:p w:rsidR="003D355B" w:rsidRPr="005B42B7" w:rsidRDefault="003D355B" w:rsidP="00033334">
      <w:pPr>
        <w:shd w:val="clear" w:color="auto" w:fill="FFFFFF"/>
        <w:spacing w:before="53" w:line="360" w:lineRule="auto"/>
        <w:jc w:val="both"/>
        <w:rPr>
          <w:rFonts w:ascii="Times New Roman" w:hAnsi="Times New Roman" w:cs="Times New Roman"/>
          <w:sz w:val="28"/>
          <w:szCs w:val="28"/>
        </w:rPr>
      </w:pPr>
    </w:p>
    <w:p w:rsidR="00650D33" w:rsidRPr="005B42B7" w:rsidRDefault="00650D33" w:rsidP="00033334">
      <w:pPr>
        <w:shd w:val="clear" w:color="auto" w:fill="FFFFFF"/>
        <w:spacing w:before="53" w:line="360" w:lineRule="auto"/>
        <w:jc w:val="both"/>
        <w:rPr>
          <w:rFonts w:ascii="Times New Roman" w:hAnsi="Times New Roman" w:cs="Times New Roman"/>
          <w:sz w:val="28"/>
          <w:szCs w:val="28"/>
        </w:rPr>
      </w:pPr>
    </w:p>
    <w:p w:rsidR="003D355B" w:rsidRPr="005B42B7" w:rsidRDefault="003D355B" w:rsidP="00033334">
      <w:pPr>
        <w:shd w:val="clear" w:color="auto" w:fill="FFFFFF"/>
        <w:spacing w:before="53" w:line="360" w:lineRule="auto"/>
        <w:jc w:val="both"/>
        <w:rPr>
          <w:rFonts w:ascii="Times New Roman" w:hAnsi="Times New Roman" w:cs="Times New Roman"/>
          <w:sz w:val="28"/>
          <w:szCs w:val="28"/>
        </w:rPr>
      </w:pPr>
    </w:p>
    <w:p w:rsidR="003D355B" w:rsidRPr="005B42B7" w:rsidRDefault="003D355B" w:rsidP="00033334">
      <w:pPr>
        <w:shd w:val="clear" w:color="auto" w:fill="FFFFFF"/>
        <w:spacing w:before="53" w:line="360" w:lineRule="auto"/>
        <w:jc w:val="both"/>
        <w:rPr>
          <w:rFonts w:ascii="Times New Roman" w:hAnsi="Times New Roman" w:cs="Times New Roman"/>
          <w:sz w:val="28"/>
          <w:szCs w:val="28"/>
        </w:rPr>
      </w:pPr>
    </w:p>
    <w:p w:rsidR="00033334" w:rsidRPr="005B42B7" w:rsidRDefault="00AD4110" w:rsidP="00033334">
      <w:pPr>
        <w:shd w:val="clear" w:color="auto" w:fill="FFFFFF"/>
        <w:spacing w:before="53"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w:lastRenderedPageBreak/>
        <mc:AlternateContent>
          <mc:Choice Requires="wps">
            <w:drawing>
              <wp:anchor distT="0" distB="0" distL="114300" distR="114300" simplePos="0" relativeHeight="251709440" behindDoc="0" locked="0" layoutInCell="1" allowOverlap="1" wp14:anchorId="52B902FA" wp14:editId="1EB409EA">
                <wp:simplePos x="0" y="0"/>
                <wp:positionH relativeFrom="column">
                  <wp:posOffset>3984625</wp:posOffset>
                </wp:positionH>
                <wp:positionV relativeFrom="paragraph">
                  <wp:posOffset>243205</wp:posOffset>
                </wp:positionV>
                <wp:extent cx="466725" cy="468630"/>
                <wp:effectExtent l="35560" t="31115" r="40640" b="0"/>
                <wp:wrapNone/>
                <wp:docPr id="431" name="Ar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1096">
                          <a:off x="0" y="0"/>
                          <a:ext cx="466725" cy="468630"/>
                        </a:xfrm>
                        <a:custGeom>
                          <a:avLst/>
                          <a:gdLst>
                            <a:gd name="G0" fmla="+- 19822 0 0"/>
                            <a:gd name="G1" fmla="+- 21600 0 0"/>
                            <a:gd name="G2" fmla="+- 21600 0 0"/>
                            <a:gd name="T0" fmla="*/ 0 w 41422"/>
                            <a:gd name="T1" fmla="*/ 13018 h 41151"/>
                            <a:gd name="T2" fmla="*/ 29005 w 41422"/>
                            <a:gd name="T3" fmla="*/ 41151 h 41151"/>
                            <a:gd name="T4" fmla="*/ 19822 w 41422"/>
                            <a:gd name="T5" fmla="*/ 21600 h 41151"/>
                          </a:gdLst>
                          <a:ahLst/>
                          <a:cxnLst>
                            <a:cxn ang="0">
                              <a:pos x="T0" y="T1"/>
                            </a:cxn>
                            <a:cxn ang="0">
                              <a:pos x="T2" y="T3"/>
                            </a:cxn>
                            <a:cxn ang="0">
                              <a:pos x="T4" y="T5"/>
                            </a:cxn>
                          </a:cxnLst>
                          <a:rect l="0" t="0" r="r" b="b"/>
                          <a:pathLst>
                            <a:path w="41422" h="41151" fill="none" extrusionOk="0">
                              <a:moveTo>
                                <a:pt x="0" y="13018"/>
                              </a:moveTo>
                              <a:cubicBezTo>
                                <a:pt x="3421" y="5115"/>
                                <a:pt x="11210" y="-1"/>
                                <a:pt x="19822" y="0"/>
                              </a:cubicBezTo>
                              <a:cubicBezTo>
                                <a:pt x="31751" y="0"/>
                                <a:pt x="41422" y="9670"/>
                                <a:pt x="41422" y="21600"/>
                              </a:cubicBezTo>
                              <a:cubicBezTo>
                                <a:pt x="41422" y="29972"/>
                                <a:pt x="36583" y="37591"/>
                                <a:pt x="29004" y="41150"/>
                              </a:cubicBezTo>
                            </a:path>
                            <a:path w="41422" h="41151" stroke="0" extrusionOk="0">
                              <a:moveTo>
                                <a:pt x="0" y="13018"/>
                              </a:moveTo>
                              <a:cubicBezTo>
                                <a:pt x="3421" y="5115"/>
                                <a:pt x="11210" y="-1"/>
                                <a:pt x="19822" y="0"/>
                              </a:cubicBezTo>
                              <a:cubicBezTo>
                                <a:pt x="31751" y="0"/>
                                <a:pt x="41422" y="9670"/>
                                <a:pt x="41422" y="21600"/>
                              </a:cubicBezTo>
                              <a:cubicBezTo>
                                <a:pt x="41422" y="29972"/>
                                <a:pt x="36583" y="37591"/>
                                <a:pt x="29004" y="41150"/>
                              </a:cubicBezTo>
                              <a:lnTo>
                                <a:pt x="198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4" o:spid="_x0000_s1026" style="position:absolute;margin-left:313.75pt;margin-top:19.15pt;width:36.75pt;height:36.9pt;rotation:-2862936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2,4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" path="m,13018nfc3421,5115,11210,-1,19822,,31751,,41422,9670,41422,21600v,8372,-4839,15991,-12418,19550em,13018nsc3421,5115,11210,-1,19822,,31751,,41422,9670,41422,21600v,8372,-4839,15991,-12418,19550l19822,21600,,13018xe" filled="f">
                <v:path arrowok="t" o:extrusionok="f" o:connecttype="custom" o:connectlocs="0,148250;326816,468630;223346,245982" o:connectangles="0,0,0"/>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7BED13D2" wp14:editId="511E59DF">
                <wp:simplePos x="0" y="0"/>
                <wp:positionH relativeFrom="column">
                  <wp:posOffset>4723765</wp:posOffset>
                </wp:positionH>
                <wp:positionV relativeFrom="paragraph">
                  <wp:posOffset>198755</wp:posOffset>
                </wp:positionV>
                <wp:extent cx="533400" cy="304800"/>
                <wp:effectExtent l="3175" t="0" r="0" b="3810"/>
                <wp:wrapNone/>
                <wp:docPr id="4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AD2D27" w:rsidRDefault="007E27A6" w:rsidP="00033334">
                            <w:pPr>
                              <w:rPr>
                                <w:lang w:val="en-US"/>
                              </w:rPr>
                            </w:pPr>
                            <w:proofErr w:type="gramStart"/>
                            <w:r>
                              <w:rPr>
                                <w:lang w:val="en-US"/>
                              </w:rPr>
                              <w:t>W</w:t>
                            </w:r>
                            <w:r>
                              <w:rPr>
                                <w:vertAlign w:val="subscript"/>
                                <w:lang w:val="en-US"/>
                              </w:rPr>
                              <w:t>5</w:t>
                            </w:r>
                            <w:r>
                              <w:rPr>
                                <w:lang w:val="en-US"/>
                              </w:rPr>
                              <w:t>(</w:t>
                            </w:r>
                            <w:proofErr w:type="gramEnd"/>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left:0;text-align:left;margin-left:371.95pt;margin-top:15.65pt;width:42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" stroked="f">
                <v:textbox>
                  <w:txbxContent>
                    <w:p w:rsidR="007E27A6" w:rsidRPr="00AD2D27" w:rsidRDefault="007E27A6" w:rsidP="00033334">
                      <w:pPr>
                        <w:rPr>
                          <w:lang w:val="en-US"/>
                        </w:rPr>
                      </w:pPr>
                      <w:proofErr w:type="gramStart"/>
                      <w:r>
                        <w:rPr>
                          <w:lang w:val="en-US"/>
                        </w:rPr>
                        <w:t>W</w:t>
                      </w:r>
                      <w:r>
                        <w:rPr>
                          <w:vertAlign w:val="subscript"/>
                          <w:lang w:val="en-US"/>
                        </w:rPr>
                        <w:t>5</w:t>
                      </w:r>
                      <w:r>
                        <w:rPr>
                          <w:lang w:val="en-US"/>
                        </w:rPr>
                        <w:t>(</w:t>
                      </w:r>
                      <w:proofErr w:type="gramEnd"/>
                      <w:r>
                        <w:rPr>
                          <w:lang w:val="en-US"/>
                        </w:rPr>
                        <w:t>t)</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146AA026" wp14:editId="598E8701">
                <wp:simplePos x="0" y="0"/>
                <wp:positionH relativeFrom="column">
                  <wp:posOffset>304165</wp:posOffset>
                </wp:positionH>
                <wp:positionV relativeFrom="paragraph">
                  <wp:posOffset>46355</wp:posOffset>
                </wp:positionV>
                <wp:extent cx="685800" cy="304800"/>
                <wp:effectExtent l="3175" t="0" r="0" b="3810"/>
                <wp:wrapNone/>
                <wp:docPr id="4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7B4350" w:rsidRDefault="007E27A6" w:rsidP="00033334">
                            <w:r w:rsidRPr="007B4350">
                              <w:t xml:space="preserve">Работы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left:0;text-align:left;margin-left:23.95pt;margin-top:3.65pt;width:54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" stroked="f">
                <v:textbox>
                  <w:txbxContent>
                    <w:p w:rsidR="007E27A6" w:rsidRPr="007B4350" w:rsidRDefault="007E27A6" w:rsidP="00033334">
                      <w:r w:rsidRPr="007B4350">
                        <w:t xml:space="preserve">Работы </w:t>
                      </w:r>
                    </w:p>
                  </w:txbxContent>
                </v:textbox>
              </v:shape>
            </w:pict>
          </mc:Fallback>
        </mc:AlternateContent>
      </w:r>
    </w:p>
    <w:p w:rsidR="00033334" w:rsidRPr="005B42B7" w:rsidRDefault="00AD4110" w:rsidP="00033334">
      <w:pPr>
        <w:shd w:val="clear" w:color="auto" w:fill="FFFFFF"/>
        <w:spacing w:before="53"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4BDE09DA" wp14:editId="202CDDE5">
                <wp:simplePos x="0" y="0"/>
                <wp:positionH relativeFrom="column">
                  <wp:posOffset>1851025</wp:posOffset>
                </wp:positionH>
                <wp:positionV relativeFrom="paragraph">
                  <wp:posOffset>283845</wp:posOffset>
                </wp:positionV>
                <wp:extent cx="466725" cy="468630"/>
                <wp:effectExtent l="35560" t="29210" r="40640" b="0"/>
                <wp:wrapNone/>
                <wp:docPr id="428" name="Ar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1096">
                          <a:off x="0" y="0"/>
                          <a:ext cx="466725" cy="468630"/>
                        </a:xfrm>
                        <a:custGeom>
                          <a:avLst/>
                          <a:gdLst>
                            <a:gd name="G0" fmla="+- 19822 0 0"/>
                            <a:gd name="G1" fmla="+- 21600 0 0"/>
                            <a:gd name="G2" fmla="+- 21600 0 0"/>
                            <a:gd name="T0" fmla="*/ 0 w 41422"/>
                            <a:gd name="T1" fmla="*/ 13018 h 41151"/>
                            <a:gd name="T2" fmla="*/ 29005 w 41422"/>
                            <a:gd name="T3" fmla="*/ 41151 h 41151"/>
                            <a:gd name="T4" fmla="*/ 19822 w 41422"/>
                            <a:gd name="T5" fmla="*/ 21600 h 41151"/>
                          </a:gdLst>
                          <a:ahLst/>
                          <a:cxnLst>
                            <a:cxn ang="0">
                              <a:pos x="T0" y="T1"/>
                            </a:cxn>
                            <a:cxn ang="0">
                              <a:pos x="T2" y="T3"/>
                            </a:cxn>
                            <a:cxn ang="0">
                              <a:pos x="T4" y="T5"/>
                            </a:cxn>
                          </a:cxnLst>
                          <a:rect l="0" t="0" r="r" b="b"/>
                          <a:pathLst>
                            <a:path w="41422" h="41151" fill="none" extrusionOk="0">
                              <a:moveTo>
                                <a:pt x="0" y="13018"/>
                              </a:moveTo>
                              <a:cubicBezTo>
                                <a:pt x="3421" y="5115"/>
                                <a:pt x="11210" y="-1"/>
                                <a:pt x="19822" y="0"/>
                              </a:cubicBezTo>
                              <a:cubicBezTo>
                                <a:pt x="31751" y="0"/>
                                <a:pt x="41422" y="9670"/>
                                <a:pt x="41422" y="21600"/>
                              </a:cubicBezTo>
                              <a:cubicBezTo>
                                <a:pt x="41422" y="29972"/>
                                <a:pt x="36583" y="37591"/>
                                <a:pt x="29004" y="41150"/>
                              </a:cubicBezTo>
                            </a:path>
                            <a:path w="41422" h="41151" stroke="0" extrusionOk="0">
                              <a:moveTo>
                                <a:pt x="0" y="13018"/>
                              </a:moveTo>
                              <a:cubicBezTo>
                                <a:pt x="3421" y="5115"/>
                                <a:pt x="11210" y="-1"/>
                                <a:pt x="19822" y="0"/>
                              </a:cubicBezTo>
                              <a:cubicBezTo>
                                <a:pt x="31751" y="0"/>
                                <a:pt x="41422" y="9670"/>
                                <a:pt x="41422" y="21600"/>
                              </a:cubicBezTo>
                              <a:cubicBezTo>
                                <a:pt x="41422" y="29972"/>
                                <a:pt x="36583" y="37591"/>
                                <a:pt x="29004" y="41150"/>
                              </a:cubicBezTo>
                              <a:lnTo>
                                <a:pt x="198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3" o:spid="_x0000_s1026" style="position:absolute;margin-left:145.75pt;margin-top:22.35pt;width:36.75pt;height:36.9pt;rotation:-286293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2,4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" path="m,13018nfc3421,5115,11210,-1,19822,,31751,,41422,9670,41422,21600v,8372,-4839,15991,-12418,19550em,13018nsc3421,5115,11210,-1,19822,,31751,,41422,9670,41422,21600v,8372,-4839,15991,-12418,19550l19822,21600,,13018xe" filled="f">
                <v:path arrowok="t" o:extrusionok="f" o:connecttype="custom" o:connectlocs="0,148250;326816,468630;223346,245982" o:connectangles="0,0,0"/>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74494AAB" wp14:editId="3AC26FF7">
                <wp:simplePos x="0" y="0"/>
                <wp:positionH relativeFrom="column">
                  <wp:posOffset>4190365</wp:posOffset>
                </wp:positionH>
                <wp:positionV relativeFrom="paragraph">
                  <wp:posOffset>122555</wp:posOffset>
                </wp:positionV>
                <wp:extent cx="0" cy="2021840"/>
                <wp:effectExtent l="12700" t="10795" r="6350" b="5715"/>
                <wp:wrapNone/>
                <wp:docPr id="4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1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95pt,9.65pt" to="329.95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xAHwIAAEM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504E3B82" wp14:editId="644DCFD4">
                <wp:simplePos x="0" y="0"/>
                <wp:positionH relativeFrom="column">
                  <wp:posOffset>456565</wp:posOffset>
                </wp:positionH>
                <wp:positionV relativeFrom="paragraph">
                  <wp:posOffset>10795</wp:posOffset>
                </wp:positionV>
                <wp:extent cx="0" cy="2128520"/>
                <wp:effectExtent l="60325" t="22860" r="53975" b="10795"/>
                <wp:wrapNone/>
                <wp:docPr id="4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8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5.95pt;margin-top:.85pt;width:0;height:167.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82ADD8C" wp14:editId="3F81FC0E">
                <wp:simplePos x="0" y="0"/>
                <wp:positionH relativeFrom="column">
                  <wp:posOffset>456565</wp:posOffset>
                </wp:positionH>
                <wp:positionV relativeFrom="paragraph">
                  <wp:posOffset>274955</wp:posOffset>
                </wp:positionV>
                <wp:extent cx="4191000" cy="0"/>
                <wp:effectExtent l="12700" t="10795" r="6350" b="8255"/>
                <wp:wrapNone/>
                <wp:docPr id="42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1.65pt" to="365.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"/>
            </w:pict>
          </mc:Fallback>
        </mc:AlternateContent>
      </w:r>
      <w:r w:rsidR="00033334" w:rsidRPr="005B42B7">
        <w:rPr>
          <w:rFonts w:ascii="Times New Roman" w:hAnsi="Times New Roman" w:cs="Times New Roman"/>
          <w:sz w:val="28"/>
          <w:szCs w:val="28"/>
        </w:rPr>
        <w:t xml:space="preserve">            5-ая</w:t>
      </w:r>
    </w:p>
    <w:p w:rsidR="00033334" w:rsidRPr="005B42B7" w:rsidRDefault="00AD4110" w:rsidP="00033334">
      <w:pPr>
        <w:shd w:val="clear" w:color="auto" w:fill="FFFFFF"/>
        <w:spacing w:before="562"/>
        <w:ind w:left="168"/>
        <w:jc w:val="both"/>
        <w:rPr>
          <w:rFonts w:ascii="Times New Roman" w:hAnsi="Times New Roman" w:cs="Times New Roman"/>
          <w:spacing w:val="-2"/>
          <w:sz w:val="28"/>
          <w:szCs w:val="28"/>
        </w:rPr>
      </w:pPr>
      <w:r w:rsidRPr="005B42B7">
        <w:rPr>
          <w:rFonts w:ascii="Times New Roman" w:hAnsi="Times New Roman" w:cs="Times New Roman"/>
          <w:noProof/>
          <w:spacing w:val="-2"/>
          <w:sz w:val="28"/>
          <w:szCs w:val="28"/>
        </w:rPr>
        <mc:AlternateContent>
          <mc:Choice Requires="wps">
            <w:drawing>
              <wp:anchor distT="0" distB="0" distL="114300" distR="114300" simplePos="0" relativeHeight="251710464" behindDoc="0" locked="0" layoutInCell="1" allowOverlap="1" wp14:anchorId="78AF87C3" wp14:editId="00F84C83">
                <wp:simplePos x="0" y="0"/>
                <wp:positionH relativeFrom="column">
                  <wp:posOffset>3679825</wp:posOffset>
                </wp:positionH>
                <wp:positionV relativeFrom="paragraph">
                  <wp:posOffset>324485</wp:posOffset>
                </wp:positionV>
                <wp:extent cx="466725" cy="468630"/>
                <wp:effectExtent l="35560" t="27305" r="40640" b="0"/>
                <wp:wrapNone/>
                <wp:docPr id="424" name="Ar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1096">
                          <a:off x="0" y="0"/>
                          <a:ext cx="466725" cy="468630"/>
                        </a:xfrm>
                        <a:custGeom>
                          <a:avLst/>
                          <a:gdLst>
                            <a:gd name="G0" fmla="+- 19822 0 0"/>
                            <a:gd name="G1" fmla="+- 21600 0 0"/>
                            <a:gd name="G2" fmla="+- 21600 0 0"/>
                            <a:gd name="T0" fmla="*/ 0 w 41422"/>
                            <a:gd name="T1" fmla="*/ 13018 h 41151"/>
                            <a:gd name="T2" fmla="*/ 29005 w 41422"/>
                            <a:gd name="T3" fmla="*/ 41151 h 41151"/>
                            <a:gd name="T4" fmla="*/ 19822 w 41422"/>
                            <a:gd name="T5" fmla="*/ 21600 h 41151"/>
                          </a:gdLst>
                          <a:ahLst/>
                          <a:cxnLst>
                            <a:cxn ang="0">
                              <a:pos x="T0" y="T1"/>
                            </a:cxn>
                            <a:cxn ang="0">
                              <a:pos x="T2" y="T3"/>
                            </a:cxn>
                            <a:cxn ang="0">
                              <a:pos x="T4" y="T5"/>
                            </a:cxn>
                          </a:cxnLst>
                          <a:rect l="0" t="0" r="r" b="b"/>
                          <a:pathLst>
                            <a:path w="41422" h="41151" fill="none" extrusionOk="0">
                              <a:moveTo>
                                <a:pt x="0" y="13018"/>
                              </a:moveTo>
                              <a:cubicBezTo>
                                <a:pt x="3421" y="5115"/>
                                <a:pt x="11210" y="-1"/>
                                <a:pt x="19822" y="0"/>
                              </a:cubicBezTo>
                              <a:cubicBezTo>
                                <a:pt x="31751" y="0"/>
                                <a:pt x="41422" y="9670"/>
                                <a:pt x="41422" y="21600"/>
                              </a:cubicBezTo>
                              <a:cubicBezTo>
                                <a:pt x="41422" y="29972"/>
                                <a:pt x="36583" y="37591"/>
                                <a:pt x="29004" y="41150"/>
                              </a:cubicBezTo>
                            </a:path>
                            <a:path w="41422" h="41151" stroke="0" extrusionOk="0">
                              <a:moveTo>
                                <a:pt x="0" y="13018"/>
                              </a:moveTo>
                              <a:cubicBezTo>
                                <a:pt x="3421" y="5115"/>
                                <a:pt x="11210" y="-1"/>
                                <a:pt x="19822" y="0"/>
                              </a:cubicBezTo>
                              <a:cubicBezTo>
                                <a:pt x="31751" y="0"/>
                                <a:pt x="41422" y="9670"/>
                                <a:pt x="41422" y="21600"/>
                              </a:cubicBezTo>
                              <a:cubicBezTo>
                                <a:pt x="41422" y="29972"/>
                                <a:pt x="36583" y="37591"/>
                                <a:pt x="29004" y="41150"/>
                              </a:cubicBezTo>
                              <a:lnTo>
                                <a:pt x="198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5" o:spid="_x0000_s1026" style="position:absolute;margin-left:289.75pt;margin-top:25.55pt;width:36.75pt;height:36.9pt;rotation:-286293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2,4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" path="m,13018nfc3421,5115,11210,-1,19822,,31751,,41422,9670,41422,21600v,8372,-4839,15991,-12418,19550em,13018nsc3421,5115,11210,-1,19822,,31751,,41422,9670,41422,21600v,8372,-4839,15991,-12418,19550l19822,21600,,13018xe" filled="f">
                <v:path arrowok="t" o:extrusionok="f" o:connecttype="custom" o:connectlocs="0,148250;326816,468630;223346,245982" o:connectangles="0,0,0"/>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0224" behindDoc="0" locked="0" layoutInCell="1" allowOverlap="1" wp14:anchorId="509BFD0E" wp14:editId="0B47D629">
                <wp:simplePos x="0" y="0"/>
                <wp:positionH relativeFrom="column">
                  <wp:posOffset>4723765</wp:posOffset>
                </wp:positionH>
                <wp:positionV relativeFrom="paragraph">
                  <wp:posOffset>356235</wp:posOffset>
                </wp:positionV>
                <wp:extent cx="533400" cy="304800"/>
                <wp:effectExtent l="3175" t="1905" r="0" b="0"/>
                <wp:wrapNone/>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AD2D27" w:rsidRDefault="007E27A6" w:rsidP="00033334">
                            <w:pPr>
                              <w:rPr>
                                <w:lang w:val="en-US"/>
                              </w:rPr>
                            </w:pPr>
                            <w:proofErr w:type="gramStart"/>
                            <w:r>
                              <w:rPr>
                                <w:lang w:val="en-US"/>
                              </w:rPr>
                              <w:t>W</w:t>
                            </w:r>
                            <w:r>
                              <w:rPr>
                                <w:vertAlign w:val="subscript"/>
                                <w:lang w:val="en-US"/>
                              </w:rPr>
                              <w:t>3</w:t>
                            </w:r>
                            <w:r>
                              <w:rPr>
                                <w:lang w:val="en-US"/>
                              </w:rPr>
                              <w:t>(</w:t>
                            </w:r>
                            <w:proofErr w:type="gramEnd"/>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left:0;text-align:left;margin-left:371.95pt;margin-top:28.05pt;width:4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" stroked="f">
                <v:textbox>
                  <w:txbxContent>
                    <w:p w:rsidR="007E27A6" w:rsidRPr="00AD2D27" w:rsidRDefault="007E27A6" w:rsidP="00033334">
                      <w:pPr>
                        <w:rPr>
                          <w:lang w:val="en-US"/>
                        </w:rPr>
                      </w:pPr>
                      <w:proofErr w:type="gramStart"/>
                      <w:r>
                        <w:rPr>
                          <w:lang w:val="en-US"/>
                        </w:rPr>
                        <w:t>W</w:t>
                      </w:r>
                      <w:r>
                        <w:rPr>
                          <w:vertAlign w:val="subscript"/>
                          <w:lang w:val="en-US"/>
                        </w:rPr>
                        <w:t>3</w:t>
                      </w:r>
                      <w:r>
                        <w:rPr>
                          <w:lang w:val="en-US"/>
                        </w:rPr>
                        <w:t>(</w:t>
                      </w:r>
                      <w:proofErr w:type="gramEnd"/>
                      <w:r>
                        <w:rPr>
                          <w:lang w:val="en-US"/>
                        </w:rPr>
                        <w:t>t)</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9200" behindDoc="0" locked="0" layoutInCell="1" allowOverlap="1" wp14:anchorId="5DEF9A31" wp14:editId="4BFB2596">
                <wp:simplePos x="0" y="0"/>
                <wp:positionH relativeFrom="column">
                  <wp:posOffset>2513965</wp:posOffset>
                </wp:positionH>
                <wp:positionV relativeFrom="paragraph">
                  <wp:posOffset>51435</wp:posOffset>
                </wp:positionV>
                <wp:extent cx="533400" cy="228600"/>
                <wp:effectExtent l="3175" t="1905" r="0" b="0"/>
                <wp:wrapNone/>
                <wp:docPr id="4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AD2D27" w:rsidRDefault="007E27A6" w:rsidP="00033334">
                            <w:pPr>
                              <w:rPr>
                                <w:lang w:val="en-US"/>
                              </w:rPr>
                            </w:pPr>
                            <w:proofErr w:type="gramStart"/>
                            <w:r>
                              <w:rPr>
                                <w:lang w:val="en-US"/>
                              </w:rPr>
                              <w:t>W</w:t>
                            </w:r>
                            <w:r>
                              <w:rPr>
                                <w:vertAlign w:val="subscript"/>
                                <w:lang w:val="en-US"/>
                              </w:rPr>
                              <w:t>4</w:t>
                            </w:r>
                            <w:r>
                              <w:rPr>
                                <w:lang w:val="en-US"/>
                              </w:rPr>
                              <w:t>(</w:t>
                            </w:r>
                            <w:proofErr w:type="gramEnd"/>
                            <w:r>
                              <w:rPr>
                                <w:lang w:val="en-US"/>
                              </w:rPr>
                              <w:t>t)</w:t>
                            </w:r>
                          </w:p>
                          <w:p w:rsidR="007E27A6" w:rsidRDefault="007E27A6" w:rsidP="00033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left:0;text-align:left;margin-left:197.95pt;margin-top:4.05pt;width:42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" stroked="f">
                <v:textbox>
                  <w:txbxContent>
                    <w:p w:rsidR="007E27A6" w:rsidRPr="00AD2D27" w:rsidRDefault="007E27A6" w:rsidP="00033334">
                      <w:pPr>
                        <w:rPr>
                          <w:lang w:val="en-US"/>
                        </w:rPr>
                      </w:pPr>
                      <w:proofErr w:type="gramStart"/>
                      <w:r>
                        <w:rPr>
                          <w:lang w:val="en-US"/>
                        </w:rPr>
                        <w:t>W</w:t>
                      </w:r>
                      <w:r>
                        <w:rPr>
                          <w:vertAlign w:val="subscript"/>
                          <w:lang w:val="en-US"/>
                        </w:rPr>
                        <w:t>4</w:t>
                      </w:r>
                      <w:r>
                        <w:rPr>
                          <w:lang w:val="en-US"/>
                        </w:rPr>
                        <w:t>(</w:t>
                      </w:r>
                      <w:proofErr w:type="gramEnd"/>
                      <w:r>
                        <w:rPr>
                          <w:lang w:val="en-US"/>
                        </w:rPr>
                        <w:t>t)</w:t>
                      </w:r>
                    </w:p>
                    <w:p w:rsidR="007E27A6" w:rsidRDefault="007E27A6" w:rsidP="00033334"/>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8960" behindDoc="0" locked="0" layoutInCell="1" allowOverlap="1" wp14:anchorId="7CDDD8E2" wp14:editId="65D65DCB">
                <wp:simplePos x="0" y="0"/>
                <wp:positionH relativeFrom="column">
                  <wp:posOffset>3885565</wp:posOffset>
                </wp:positionH>
                <wp:positionV relativeFrom="paragraph">
                  <wp:posOffset>544195</wp:posOffset>
                </wp:positionV>
                <wp:extent cx="0" cy="1259840"/>
                <wp:effectExtent l="12700" t="8890" r="6350" b="7620"/>
                <wp:wrapNone/>
                <wp:docPr id="4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42.85pt" to="305.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fHwIAAEM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">
                <v:stroke dashstyle="dash"/>
              </v:lin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6912" behindDoc="0" locked="0" layoutInCell="1" allowOverlap="1" wp14:anchorId="6BD93326" wp14:editId="068C230F">
                <wp:simplePos x="0" y="0"/>
                <wp:positionH relativeFrom="column">
                  <wp:posOffset>2056765</wp:posOffset>
                </wp:positionH>
                <wp:positionV relativeFrom="paragraph">
                  <wp:posOffset>163195</wp:posOffset>
                </wp:positionV>
                <wp:extent cx="0" cy="1640840"/>
                <wp:effectExtent l="12700" t="8890" r="6350" b="7620"/>
                <wp:wrapNone/>
                <wp:docPr id="42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0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12.85pt" to="161.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wmHwIAAEM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">
                <v:stroke dashstyle="dash"/>
              </v:lin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5104" behindDoc="0" locked="0" layoutInCell="1" allowOverlap="1" wp14:anchorId="4929994A" wp14:editId="5BEA977A">
                <wp:simplePos x="0" y="0"/>
                <wp:positionH relativeFrom="column">
                  <wp:posOffset>532765</wp:posOffset>
                </wp:positionH>
                <wp:positionV relativeFrom="paragraph">
                  <wp:posOffset>396875</wp:posOffset>
                </wp:positionV>
                <wp:extent cx="533400" cy="228600"/>
                <wp:effectExtent l="3175" t="4445" r="0" b="0"/>
                <wp:wrapNone/>
                <wp:docPr id="4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033334">
                            <w:r>
                              <w:t>3-ая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left:0;text-align:left;margin-left:41.95pt;margin-top:31.25pt;width:42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KfhgIAABg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" stroked="f">
                <v:textbox>
                  <w:txbxContent>
                    <w:p w:rsidR="007E27A6" w:rsidRDefault="007E27A6" w:rsidP="00033334">
                      <w:r>
                        <w:t>3-ая</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4080" behindDoc="0" locked="0" layoutInCell="1" allowOverlap="1" wp14:anchorId="51C21D3A" wp14:editId="1EE82838">
                <wp:simplePos x="0" y="0"/>
                <wp:positionH relativeFrom="column">
                  <wp:posOffset>532765</wp:posOffset>
                </wp:positionH>
                <wp:positionV relativeFrom="paragraph">
                  <wp:posOffset>15875</wp:posOffset>
                </wp:positionV>
                <wp:extent cx="457200" cy="228600"/>
                <wp:effectExtent l="3175" t="4445" r="0" b="0"/>
                <wp:wrapNone/>
                <wp:docPr id="4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DD5E9C" w:rsidRDefault="007E27A6" w:rsidP="00033334">
                            <w:r w:rsidRPr="00DD5E9C">
                              <w:t>4-ая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41.95pt;margin-top:1.25pt;width:36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rHggIAABk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" stroked="f">
                <v:textbox>
                  <w:txbxContent>
                    <w:p w:rsidR="007E27A6" w:rsidRPr="00DD5E9C" w:rsidRDefault="007E27A6" w:rsidP="00033334">
                      <w:r w:rsidRPr="00DD5E9C">
                        <w:t>4-ая</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2816" behindDoc="0" locked="0" layoutInCell="1" allowOverlap="1" wp14:anchorId="4B5BA045" wp14:editId="15204C30">
                <wp:simplePos x="0" y="0"/>
                <wp:positionH relativeFrom="column">
                  <wp:posOffset>456565</wp:posOffset>
                </wp:positionH>
                <wp:positionV relativeFrom="paragraph">
                  <wp:posOffset>315595</wp:posOffset>
                </wp:positionV>
                <wp:extent cx="2286000" cy="0"/>
                <wp:effectExtent l="12700" t="8890" r="6350" b="10160"/>
                <wp:wrapNone/>
                <wp:docPr id="41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4.85pt" to="215.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m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"/>
            </w:pict>
          </mc:Fallback>
        </mc:AlternateContent>
      </w:r>
    </w:p>
    <w:p w:rsidR="00033334" w:rsidRPr="005B42B7" w:rsidRDefault="00AD4110" w:rsidP="00033334">
      <w:pPr>
        <w:shd w:val="clear" w:color="auto" w:fill="FFFFFF"/>
        <w:spacing w:before="562"/>
        <w:ind w:left="168"/>
        <w:jc w:val="both"/>
        <w:rPr>
          <w:rFonts w:ascii="Times New Roman" w:hAnsi="Times New Roman" w:cs="Times New Roman"/>
          <w:spacing w:val="-2"/>
          <w:sz w:val="28"/>
          <w:szCs w:val="28"/>
        </w:rPr>
      </w:pPr>
      <w:r w:rsidRPr="005B42B7">
        <w:rPr>
          <w:rFonts w:ascii="Times New Roman" w:hAnsi="Times New Roman" w:cs="Times New Roman"/>
          <w:noProof/>
          <w:spacing w:val="-2"/>
          <w:sz w:val="28"/>
          <w:szCs w:val="28"/>
        </w:rPr>
        <mc:AlternateContent>
          <mc:Choice Requires="wps">
            <w:drawing>
              <wp:anchor distT="0" distB="0" distL="114300" distR="114300" simplePos="0" relativeHeight="251712512" behindDoc="0" locked="0" layoutInCell="1" allowOverlap="1" wp14:anchorId="13178E1B" wp14:editId="09B34BEC">
                <wp:simplePos x="0" y="0"/>
                <wp:positionH relativeFrom="column">
                  <wp:posOffset>1470025</wp:posOffset>
                </wp:positionH>
                <wp:positionV relativeFrom="paragraph">
                  <wp:posOffset>525145</wp:posOffset>
                </wp:positionV>
                <wp:extent cx="466725" cy="468630"/>
                <wp:effectExtent l="35560" t="29210" r="40640" b="0"/>
                <wp:wrapNone/>
                <wp:docPr id="416" name="Ar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1096">
                          <a:off x="0" y="0"/>
                          <a:ext cx="466725" cy="468630"/>
                        </a:xfrm>
                        <a:custGeom>
                          <a:avLst/>
                          <a:gdLst>
                            <a:gd name="G0" fmla="+- 19822 0 0"/>
                            <a:gd name="G1" fmla="+- 21600 0 0"/>
                            <a:gd name="G2" fmla="+- 21600 0 0"/>
                            <a:gd name="T0" fmla="*/ 0 w 41422"/>
                            <a:gd name="T1" fmla="*/ 13018 h 41151"/>
                            <a:gd name="T2" fmla="*/ 29005 w 41422"/>
                            <a:gd name="T3" fmla="*/ 41151 h 41151"/>
                            <a:gd name="T4" fmla="*/ 19822 w 41422"/>
                            <a:gd name="T5" fmla="*/ 21600 h 41151"/>
                          </a:gdLst>
                          <a:ahLst/>
                          <a:cxnLst>
                            <a:cxn ang="0">
                              <a:pos x="T0" y="T1"/>
                            </a:cxn>
                            <a:cxn ang="0">
                              <a:pos x="T2" y="T3"/>
                            </a:cxn>
                            <a:cxn ang="0">
                              <a:pos x="T4" y="T5"/>
                            </a:cxn>
                          </a:cxnLst>
                          <a:rect l="0" t="0" r="r" b="b"/>
                          <a:pathLst>
                            <a:path w="41422" h="41151" fill="none" extrusionOk="0">
                              <a:moveTo>
                                <a:pt x="0" y="13018"/>
                              </a:moveTo>
                              <a:cubicBezTo>
                                <a:pt x="3421" y="5115"/>
                                <a:pt x="11210" y="-1"/>
                                <a:pt x="19822" y="0"/>
                              </a:cubicBezTo>
                              <a:cubicBezTo>
                                <a:pt x="31751" y="0"/>
                                <a:pt x="41422" y="9670"/>
                                <a:pt x="41422" y="21600"/>
                              </a:cubicBezTo>
                              <a:cubicBezTo>
                                <a:pt x="41422" y="29972"/>
                                <a:pt x="36583" y="37591"/>
                                <a:pt x="29004" y="41150"/>
                              </a:cubicBezTo>
                            </a:path>
                            <a:path w="41422" h="41151" stroke="0" extrusionOk="0">
                              <a:moveTo>
                                <a:pt x="0" y="13018"/>
                              </a:moveTo>
                              <a:cubicBezTo>
                                <a:pt x="3421" y="5115"/>
                                <a:pt x="11210" y="-1"/>
                                <a:pt x="19822" y="0"/>
                              </a:cubicBezTo>
                              <a:cubicBezTo>
                                <a:pt x="31751" y="0"/>
                                <a:pt x="41422" y="9670"/>
                                <a:pt x="41422" y="21600"/>
                              </a:cubicBezTo>
                              <a:cubicBezTo>
                                <a:pt x="41422" y="29972"/>
                                <a:pt x="36583" y="37591"/>
                                <a:pt x="29004" y="41150"/>
                              </a:cubicBezTo>
                              <a:lnTo>
                                <a:pt x="198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7" o:spid="_x0000_s1026" style="position:absolute;margin-left:115.75pt;margin-top:41.35pt;width:36.75pt;height:36.9pt;rotation:-286293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2,4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" path="m,13018nfc3421,5115,11210,-1,19822,,31751,,41422,9670,41422,21600v,8372,-4839,15991,-12418,19550em,13018nsc3421,5115,11210,-1,19822,,31751,,41422,9670,41422,21600v,8372,-4839,15991,-12418,19550l19822,21600,,13018xe" filled="f">
                <v:path arrowok="t" o:extrusionok="f" o:connecttype="custom" o:connectlocs="0,148250;326816,468630;223346,245982" o:connectangles="0,0,0"/>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11488" behindDoc="0" locked="0" layoutInCell="1" allowOverlap="1" wp14:anchorId="3E74535C" wp14:editId="0FAEB3DC">
                <wp:simplePos x="0" y="0"/>
                <wp:positionH relativeFrom="column">
                  <wp:posOffset>2917825</wp:posOffset>
                </wp:positionH>
                <wp:positionV relativeFrom="paragraph">
                  <wp:posOffset>144145</wp:posOffset>
                </wp:positionV>
                <wp:extent cx="466725" cy="468630"/>
                <wp:effectExtent l="35560" t="29210" r="40640" b="0"/>
                <wp:wrapNone/>
                <wp:docPr id="95" name="Ar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21096">
                          <a:off x="0" y="0"/>
                          <a:ext cx="466725" cy="468630"/>
                        </a:xfrm>
                        <a:custGeom>
                          <a:avLst/>
                          <a:gdLst>
                            <a:gd name="G0" fmla="+- 19822 0 0"/>
                            <a:gd name="G1" fmla="+- 21600 0 0"/>
                            <a:gd name="G2" fmla="+- 21600 0 0"/>
                            <a:gd name="T0" fmla="*/ 0 w 41422"/>
                            <a:gd name="T1" fmla="*/ 13018 h 41151"/>
                            <a:gd name="T2" fmla="*/ 29005 w 41422"/>
                            <a:gd name="T3" fmla="*/ 41151 h 41151"/>
                            <a:gd name="T4" fmla="*/ 19822 w 41422"/>
                            <a:gd name="T5" fmla="*/ 21600 h 41151"/>
                          </a:gdLst>
                          <a:ahLst/>
                          <a:cxnLst>
                            <a:cxn ang="0">
                              <a:pos x="T0" y="T1"/>
                            </a:cxn>
                            <a:cxn ang="0">
                              <a:pos x="T2" y="T3"/>
                            </a:cxn>
                            <a:cxn ang="0">
                              <a:pos x="T4" y="T5"/>
                            </a:cxn>
                          </a:cxnLst>
                          <a:rect l="0" t="0" r="r" b="b"/>
                          <a:pathLst>
                            <a:path w="41422" h="41151" fill="none" extrusionOk="0">
                              <a:moveTo>
                                <a:pt x="0" y="13018"/>
                              </a:moveTo>
                              <a:cubicBezTo>
                                <a:pt x="3421" y="5115"/>
                                <a:pt x="11210" y="-1"/>
                                <a:pt x="19822" y="0"/>
                              </a:cubicBezTo>
                              <a:cubicBezTo>
                                <a:pt x="31751" y="0"/>
                                <a:pt x="41422" y="9670"/>
                                <a:pt x="41422" y="21600"/>
                              </a:cubicBezTo>
                              <a:cubicBezTo>
                                <a:pt x="41422" y="29972"/>
                                <a:pt x="36583" y="37591"/>
                                <a:pt x="29004" y="41150"/>
                              </a:cubicBezTo>
                            </a:path>
                            <a:path w="41422" h="41151" stroke="0" extrusionOk="0">
                              <a:moveTo>
                                <a:pt x="0" y="13018"/>
                              </a:moveTo>
                              <a:cubicBezTo>
                                <a:pt x="3421" y="5115"/>
                                <a:pt x="11210" y="-1"/>
                                <a:pt x="19822" y="0"/>
                              </a:cubicBezTo>
                              <a:cubicBezTo>
                                <a:pt x="31751" y="0"/>
                                <a:pt x="41422" y="9670"/>
                                <a:pt x="41422" y="21600"/>
                              </a:cubicBezTo>
                              <a:cubicBezTo>
                                <a:pt x="41422" y="29972"/>
                                <a:pt x="36583" y="37591"/>
                                <a:pt x="29004" y="41150"/>
                              </a:cubicBezTo>
                              <a:lnTo>
                                <a:pt x="198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6" o:spid="_x0000_s1026" style="position:absolute;margin-left:229.75pt;margin-top:11.35pt;width:36.75pt;height:36.9pt;rotation:-2862936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22,4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" path="m,13018nfc3421,5115,11210,-1,19822,,31751,,41422,9670,41422,21600v,8372,-4839,15991,-12418,19550em,13018nsc3421,5115,11210,-1,19822,,31751,,41422,9670,41422,21600v,8372,-4839,15991,-12418,19550l19822,21600,,13018xe" filled="f">
                <v:path arrowok="t" o:extrusionok="f" o:connecttype="custom" o:connectlocs="0,148250;326816,468630;223346,245982" o:connectangles="0,0,0"/>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1248" behindDoc="0" locked="0" layoutInCell="1" allowOverlap="1" wp14:anchorId="3C36C4AE" wp14:editId="1C24252C">
                <wp:simplePos x="0" y="0"/>
                <wp:positionH relativeFrom="column">
                  <wp:posOffset>3504565</wp:posOffset>
                </wp:positionH>
                <wp:positionV relativeFrom="paragraph">
                  <wp:posOffset>175895</wp:posOffset>
                </wp:positionV>
                <wp:extent cx="533400" cy="304800"/>
                <wp:effectExtent l="3175" t="3810" r="0" b="0"/>
                <wp:wrapNone/>
                <wp:docPr id="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7A6" w:rsidRPr="00EA6E55" w:rsidRDefault="007E27A6" w:rsidP="00033334">
                            <w:pPr>
                              <w:rPr>
                                <w:lang w:val="en-US"/>
                              </w:rPr>
                            </w:pPr>
                            <w:proofErr w:type="gramStart"/>
                            <w:r>
                              <w:rPr>
                                <w:lang w:val="en-US"/>
                              </w:rPr>
                              <w:t>W</w:t>
                            </w:r>
                            <w:r>
                              <w:rPr>
                                <w:vertAlign w:val="subscript"/>
                                <w:lang w:val="en-US"/>
                              </w:rPr>
                              <w:t>2</w:t>
                            </w:r>
                            <w:r>
                              <w:rPr>
                                <w:lang w:val="en-US"/>
                              </w:rPr>
                              <w:t>(</w:t>
                            </w:r>
                            <w:proofErr w:type="gramEnd"/>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left:0;text-align:left;margin-left:275.95pt;margin-top:13.85pt;width:42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9uAIAAMI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" filled="f" stroked="f">
                <v:textbox>
                  <w:txbxContent>
                    <w:p w:rsidR="007E27A6" w:rsidRPr="00EA6E55" w:rsidRDefault="007E27A6" w:rsidP="00033334">
                      <w:pPr>
                        <w:rPr>
                          <w:lang w:val="en-US"/>
                        </w:rPr>
                      </w:pPr>
                      <w:proofErr w:type="gramStart"/>
                      <w:r>
                        <w:rPr>
                          <w:lang w:val="en-US"/>
                        </w:rPr>
                        <w:t>W</w:t>
                      </w:r>
                      <w:r>
                        <w:rPr>
                          <w:vertAlign w:val="subscript"/>
                          <w:lang w:val="en-US"/>
                        </w:rPr>
                        <w:t>2</w:t>
                      </w:r>
                      <w:r>
                        <w:rPr>
                          <w:lang w:val="en-US"/>
                        </w:rPr>
                        <w:t>(</w:t>
                      </w:r>
                      <w:proofErr w:type="gramEnd"/>
                      <w:r>
                        <w:rPr>
                          <w:lang w:val="en-US"/>
                        </w:rPr>
                        <w:t>t)</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2272" behindDoc="0" locked="0" layoutInCell="1" allowOverlap="1" wp14:anchorId="31B2DA48" wp14:editId="356CD911">
                <wp:simplePos x="0" y="0"/>
                <wp:positionH relativeFrom="column">
                  <wp:posOffset>2056765</wp:posOffset>
                </wp:positionH>
                <wp:positionV relativeFrom="paragraph">
                  <wp:posOffset>556895</wp:posOffset>
                </wp:positionV>
                <wp:extent cx="533400" cy="304800"/>
                <wp:effectExtent l="3175" t="3810" r="0" b="0"/>
                <wp:wrapNone/>
                <wp:docPr id="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7A6" w:rsidRPr="00EA6E55" w:rsidRDefault="007E27A6" w:rsidP="00033334">
                            <w:pPr>
                              <w:rPr>
                                <w:lang w:val="en-US"/>
                              </w:rPr>
                            </w:pPr>
                            <w:proofErr w:type="gramStart"/>
                            <w:r>
                              <w:rPr>
                                <w:lang w:val="en-US"/>
                              </w:rPr>
                              <w:t>W</w:t>
                            </w:r>
                            <w:r>
                              <w:rPr>
                                <w:vertAlign w:val="subscript"/>
                                <w:lang w:val="en-US"/>
                              </w:rPr>
                              <w:t>1</w:t>
                            </w:r>
                            <w:r>
                              <w:rPr>
                                <w:lang w:val="en-US"/>
                              </w:rPr>
                              <w:t>(</w:t>
                            </w:r>
                            <w:proofErr w:type="gramEnd"/>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left:0;text-align:left;margin-left:161.95pt;margin-top:43.85pt;width:42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mxuQIAAMI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" filled="f" stroked="f">
                <v:textbox>
                  <w:txbxContent>
                    <w:p w:rsidR="007E27A6" w:rsidRPr="00EA6E55" w:rsidRDefault="007E27A6" w:rsidP="00033334">
                      <w:pPr>
                        <w:rPr>
                          <w:lang w:val="en-US"/>
                        </w:rPr>
                      </w:pPr>
                      <w:proofErr w:type="gramStart"/>
                      <w:r>
                        <w:rPr>
                          <w:lang w:val="en-US"/>
                        </w:rPr>
                        <w:t>W</w:t>
                      </w:r>
                      <w:r>
                        <w:rPr>
                          <w:vertAlign w:val="subscript"/>
                          <w:lang w:val="en-US"/>
                        </w:rPr>
                        <w:t>1</w:t>
                      </w:r>
                      <w:r>
                        <w:rPr>
                          <w:lang w:val="en-US"/>
                        </w:rPr>
                        <w:t>(</w:t>
                      </w:r>
                      <w:proofErr w:type="gramEnd"/>
                      <w:r>
                        <w:rPr>
                          <w:lang w:val="en-US"/>
                        </w:rPr>
                        <w:t>t)</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7152" behindDoc="0" locked="0" layoutInCell="1" allowOverlap="1" wp14:anchorId="2BD04402" wp14:editId="6FCDCA9A">
                <wp:simplePos x="0" y="0"/>
                <wp:positionH relativeFrom="column">
                  <wp:posOffset>532765</wp:posOffset>
                </wp:positionH>
                <wp:positionV relativeFrom="paragraph">
                  <wp:posOffset>556895</wp:posOffset>
                </wp:positionV>
                <wp:extent cx="457200" cy="228600"/>
                <wp:effectExtent l="3175" t="381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033334">
                            <w:r>
                              <w:t>1-ая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left:0;text-align:left;margin-left:41.95pt;margin-top:43.85pt;width:3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JAgg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" stroked="f">
                <v:textbox>
                  <w:txbxContent>
                    <w:p w:rsidR="007E27A6" w:rsidRDefault="007E27A6" w:rsidP="00033334">
                      <w:r>
                        <w:t>1-ая</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6128" behindDoc="0" locked="0" layoutInCell="1" allowOverlap="1" wp14:anchorId="44E279E5" wp14:editId="3F6B1B16">
                <wp:simplePos x="0" y="0"/>
                <wp:positionH relativeFrom="column">
                  <wp:posOffset>532765</wp:posOffset>
                </wp:positionH>
                <wp:positionV relativeFrom="paragraph">
                  <wp:posOffset>216535</wp:posOffset>
                </wp:positionV>
                <wp:extent cx="457200" cy="228600"/>
                <wp:effectExtent l="3175" t="0" r="0" b="3175"/>
                <wp:wrapNone/>
                <wp:docPr id="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033334">
                            <w:r>
                              <w:t>2-ая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left:0;text-align:left;margin-left:41.95pt;margin-top:17.0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" stroked="f">
                <v:textbox>
                  <w:txbxContent>
                    <w:p w:rsidR="007E27A6" w:rsidRDefault="007E27A6" w:rsidP="00033334">
                      <w:r>
                        <w:t>2-ая</w:t>
                      </w:r>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7936" behindDoc="0" locked="0" layoutInCell="1" allowOverlap="1" wp14:anchorId="0AFAED1E" wp14:editId="57674E5F">
                <wp:simplePos x="0" y="0"/>
                <wp:positionH relativeFrom="column">
                  <wp:posOffset>3199765</wp:posOffset>
                </wp:positionH>
                <wp:positionV relativeFrom="paragraph">
                  <wp:posOffset>328295</wp:posOffset>
                </wp:positionV>
                <wp:extent cx="0" cy="914400"/>
                <wp:effectExtent l="12700" t="13335" r="6350" b="5715"/>
                <wp:wrapNone/>
                <wp:docPr id="9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5pt,25.85pt" to="251.9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LsHAIAAEE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">
                <v:stroke dashstyle="dash"/>
              </v:lin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91008" behindDoc="0" locked="0" layoutInCell="1" allowOverlap="1" wp14:anchorId="31366E60" wp14:editId="103526E1">
                <wp:simplePos x="0" y="0"/>
                <wp:positionH relativeFrom="column">
                  <wp:posOffset>456565</wp:posOffset>
                </wp:positionH>
                <wp:positionV relativeFrom="paragraph">
                  <wp:posOffset>480695</wp:posOffset>
                </wp:positionV>
                <wp:extent cx="3124200" cy="0"/>
                <wp:effectExtent l="12700" t="13335" r="6350" b="5715"/>
                <wp:wrapNone/>
                <wp:docPr id="8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7.85pt" to="281.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of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"/>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3840" behindDoc="0" locked="0" layoutInCell="1" allowOverlap="1" wp14:anchorId="62213C96" wp14:editId="301E1ED5">
                <wp:simplePos x="0" y="0"/>
                <wp:positionH relativeFrom="column">
                  <wp:posOffset>456565</wp:posOffset>
                </wp:positionH>
                <wp:positionV relativeFrom="paragraph">
                  <wp:posOffset>135255</wp:posOffset>
                </wp:positionV>
                <wp:extent cx="4572000" cy="0"/>
                <wp:effectExtent l="12700" t="10795" r="6350" b="8255"/>
                <wp:wrapNone/>
                <wp:docPr id="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0.65pt" to="395.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eEGgIAADQ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"/>
            </w:pict>
          </mc:Fallback>
        </mc:AlternateContent>
      </w:r>
    </w:p>
    <w:p w:rsidR="00033334" w:rsidRPr="005B42B7" w:rsidRDefault="00AD4110" w:rsidP="00033334">
      <w:pPr>
        <w:shd w:val="clear" w:color="auto" w:fill="FFFFFF"/>
        <w:spacing w:before="562"/>
        <w:ind w:left="168"/>
        <w:jc w:val="both"/>
        <w:rPr>
          <w:rFonts w:ascii="Times New Roman" w:hAnsi="Times New Roman" w:cs="Times New Roman"/>
          <w:spacing w:val="-2"/>
          <w:sz w:val="28"/>
          <w:szCs w:val="28"/>
        </w:rPr>
      </w:pPr>
      <w:r w:rsidRPr="005B42B7">
        <w:rPr>
          <w:rFonts w:ascii="Times New Roman" w:hAnsi="Times New Roman" w:cs="Times New Roman"/>
          <w:noProof/>
          <w:spacing w:val="-2"/>
          <w:sz w:val="28"/>
          <w:szCs w:val="28"/>
        </w:rPr>
        <mc:AlternateContent>
          <mc:Choice Requires="wps">
            <w:drawing>
              <wp:anchor distT="0" distB="0" distL="114300" distR="114300" simplePos="0" relativeHeight="251685888" behindDoc="0" locked="0" layoutInCell="1" allowOverlap="1" wp14:anchorId="0E91B124" wp14:editId="06456ACD">
                <wp:simplePos x="0" y="0"/>
                <wp:positionH relativeFrom="column">
                  <wp:posOffset>1751965</wp:posOffset>
                </wp:positionH>
                <wp:positionV relativeFrom="paragraph">
                  <wp:posOffset>40005</wp:posOffset>
                </wp:positionV>
                <wp:extent cx="22860" cy="641350"/>
                <wp:effectExtent l="12700" t="12065" r="12065" b="13335"/>
                <wp:wrapNone/>
                <wp:docPr id="8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641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3.15pt" to="139.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01F0135" wp14:editId="307E13B7">
                <wp:simplePos x="0" y="0"/>
                <wp:positionH relativeFrom="column">
                  <wp:posOffset>5028565</wp:posOffset>
                </wp:positionH>
                <wp:positionV relativeFrom="paragraph">
                  <wp:posOffset>300355</wp:posOffset>
                </wp:positionV>
                <wp:extent cx="381000" cy="304800"/>
                <wp:effectExtent l="3175" t="0" r="0" b="3810"/>
                <wp:wrapNone/>
                <wp:docPr id="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7A6" w:rsidRPr="00EA6E55" w:rsidRDefault="007E27A6" w:rsidP="00033334">
                            <w:pPr>
                              <w:rPr>
                                <w:sz w:val="32"/>
                                <w:szCs w:val="32"/>
                                <w:lang w:val="en-US"/>
                              </w:rPr>
                            </w:pPr>
                            <w:proofErr w:type="gramStart"/>
                            <w:r w:rsidRPr="00EA6E55">
                              <w:rPr>
                                <w:sz w:val="32"/>
                                <w:szCs w:val="32"/>
                                <w:lang w:val="en-US"/>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395.95pt;margin-top:23.65pt;width:30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wxuw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" filled="f" stroked="f">
                <v:textbox>
                  <w:txbxContent>
                    <w:p w:rsidR="007E27A6" w:rsidRPr="00EA6E55" w:rsidRDefault="007E27A6" w:rsidP="00033334">
                      <w:pPr>
                        <w:rPr>
                          <w:sz w:val="32"/>
                          <w:szCs w:val="32"/>
                          <w:lang w:val="en-US"/>
                        </w:rPr>
                      </w:pPr>
                      <w:proofErr w:type="gramStart"/>
                      <w:r w:rsidRPr="00EA6E55">
                        <w:rPr>
                          <w:sz w:val="32"/>
                          <w:szCs w:val="32"/>
                          <w:lang w:val="en-US"/>
                        </w:rPr>
                        <w:t>t</w:t>
                      </w:r>
                      <w:proofErr w:type="gramEnd"/>
                    </w:p>
                  </w:txbxContent>
                </v:textbox>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7392" behindDoc="0" locked="0" layoutInCell="1" allowOverlap="1" wp14:anchorId="6FC71591" wp14:editId="43933D75">
                <wp:simplePos x="0" y="0"/>
                <wp:positionH relativeFrom="column">
                  <wp:posOffset>1980565</wp:posOffset>
                </wp:positionH>
                <wp:positionV relativeFrom="paragraph">
                  <wp:posOffset>147955</wp:posOffset>
                </wp:positionV>
                <wp:extent cx="152400" cy="0"/>
                <wp:effectExtent l="12700" t="53340" r="15875" b="60960"/>
                <wp:wrapNone/>
                <wp:docPr id="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55.95pt;margin-top:11.65pt;width:1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my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">
                <v:stroke endarrow="block"/>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6368" behindDoc="0" locked="0" layoutInCell="1" allowOverlap="1" wp14:anchorId="02A98CFF" wp14:editId="3D92BDCC">
                <wp:simplePos x="0" y="0"/>
                <wp:positionH relativeFrom="column">
                  <wp:posOffset>3352165</wp:posOffset>
                </wp:positionH>
                <wp:positionV relativeFrom="paragraph">
                  <wp:posOffset>-233045</wp:posOffset>
                </wp:positionV>
                <wp:extent cx="228600" cy="0"/>
                <wp:effectExtent l="12700" t="53340" r="15875" b="60960"/>
                <wp:wrapNone/>
                <wp:docPr id="8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63.95pt;margin-top:-18.35pt;width:18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euNA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">
                <v:stroke endarrow="block"/>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5344" behindDoc="0" locked="0" layoutInCell="1" allowOverlap="1" wp14:anchorId="41880691" wp14:editId="1A70AFC9">
                <wp:simplePos x="0" y="0"/>
                <wp:positionH relativeFrom="column">
                  <wp:posOffset>4266565</wp:posOffset>
                </wp:positionH>
                <wp:positionV relativeFrom="paragraph">
                  <wp:posOffset>-614045</wp:posOffset>
                </wp:positionV>
                <wp:extent cx="457200" cy="76200"/>
                <wp:effectExtent l="12700" t="53340" r="25400" b="13335"/>
                <wp:wrapNone/>
                <wp:docPr id="8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35.95pt;margin-top:-48.35pt;width:36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">
                <v:stroke endarrow="block"/>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4320" behindDoc="0" locked="0" layoutInCell="1" allowOverlap="1" wp14:anchorId="701473F4" wp14:editId="5BB151D9">
                <wp:simplePos x="0" y="0"/>
                <wp:positionH relativeFrom="column">
                  <wp:posOffset>4495165</wp:posOffset>
                </wp:positionH>
                <wp:positionV relativeFrom="paragraph">
                  <wp:posOffset>-1452245</wp:posOffset>
                </wp:positionV>
                <wp:extent cx="228600" cy="76200"/>
                <wp:effectExtent l="12700" t="53340" r="34925" b="13335"/>
                <wp:wrapNone/>
                <wp:docPr id="8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53.95pt;margin-top:-114.35pt;width:18pt;height: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">
                <v:stroke endarrow="block"/>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703296" behindDoc="0" locked="0" layoutInCell="1" allowOverlap="1" wp14:anchorId="3C9DD590" wp14:editId="0E16C617">
                <wp:simplePos x="0" y="0"/>
                <wp:positionH relativeFrom="column">
                  <wp:posOffset>2361565</wp:posOffset>
                </wp:positionH>
                <wp:positionV relativeFrom="paragraph">
                  <wp:posOffset>-918845</wp:posOffset>
                </wp:positionV>
                <wp:extent cx="228600" cy="0"/>
                <wp:effectExtent l="12700" t="53340" r="15875" b="60960"/>
                <wp:wrapNone/>
                <wp:docPr id="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85.95pt;margin-top:-72.35pt;width:1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">
                <v:stroke endarrow="block"/>
              </v:shape>
            </w:pict>
          </mc:Fallback>
        </mc:AlternateContent>
      </w:r>
      <w:r w:rsidRPr="005B42B7">
        <w:rPr>
          <w:rFonts w:ascii="Times New Roman" w:hAnsi="Times New Roman" w:cs="Times New Roman"/>
          <w:noProof/>
          <w:spacing w:val="-2"/>
          <w:sz w:val="28"/>
          <w:szCs w:val="28"/>
        </w:rPr>
        <mc:AlternateContent>
          <mc:Choice Requires="wps">
            <w:drawing>
              <wp:anchor distT="0" distB="0" distL="114300" distR="114300" simplePos="0" relativeHeight="251684864" behindDoc="0" locked="0" layoutInCell="1" allowOverlap="1" wp14:anchorId="1ABA0C7E" wp14:editId="6E7DF0B9">
                <wp:simplePos x="0" y="0"/>
                <wp:positionH relativeFrom="column">
                  <wp:posOffset>456565</wp:posOffset>
                </wp:positionH>
                <wp:positionV relativeFrom="paragraph">
                  <wp:posOffset>300355</wp:posOffset>
                </wp:positionV>
                <wp:extent cx="3352800" cy="0"/>
                <wp:effectExtent l="12700" t="5715" r="6350" b="13335"/>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3.65pt" to="299.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"/>
            </w:pict>
          </mc:Fallback>
        </mc:AlternateContent>
      </w:r>
      <w:r w:rsidR="00033334" w:rsidRPr="005B42B7">
        <w:rPr>
          <w:rFonts w:ascii="Times New Roman" w:hAnsi="Times New Roman" w:cs="Times New Roman"/>
          <w:spacing w:val="-2"/>
          <w:sz w:val="28"/>
          <w:szCs w:val="28"/>
        </w:rPr>
        <w:t xml:space="preserve">                             </w:t>
      </w:r>
    </w:p>
    <w:p w:rsidR="00033334" w:rsidRPr="005B42B7" w:rsidRDefault="00AD4110" w:rsidP="00033334">
      <w:pPr>
        <w:shd w:val="clear" w:color="auto" w:fill="FFFFFF"/>
        <w:spacing w:before="562"/>
        <w:ind w:left="168"/>
        <w:jc w:val="both"/>
        <w:rPr>
          <w:rFonts w:ascii="Times New Roman" w:hAnsi="Times New Roman" w:cs="Times New Roman"/>
          <w:spacing w:val="-2"/>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7088D6D3" wp14:editId="4CA652F7">
                <wp:simplePos x="0" y="0"/>
                <wp:positionH relativeFrom="column">
                  <wp:posOffset>456565</wp:posOffset>
                </wp:positionH>
                <wp:positionV relativeFrom="paragraph">
                  <wp:posOffset>120015</wp:posOffset>
                </wp:positionV>
                <wp:extent cx="4876800" cy="0"/>
                <wp:effectExtent l="12700" t="55880" r="15875" b="58420"/>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5.95pt;margin-top:9.45pt;width:38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t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">
                <v:stroke endarrow="block"/>
              </v:shape>
            </w:pict>
          </mc:Fallback>
        </mc:AlternateContent>
      </w:r>
      <w:r w:rsidR="00033334" w:rsidRPr="005B42B7">
        <w:rPr>
          <w:rFonts w:ascii="Times New Roman" w:hAnsi="Times New Roman" w:cs="Times New Roman"/>
          <w:spacing w:val="-2"/>
          <w:sz w:val="28"/>
          <w:szCs w:val="28"/>
        </w:rPr>
        <w:t xml:space="preserve">                                    </w:t>
      </w:r>
      <w:r w:rsidR="00033334" w:rsidRPr="005B42B7">
        <w:rPr>
          <w:rFonts w:ascii="Times New Roman" w:hAnsi="Times New Roman" w:cs="Times New Roman"/>
          <w:spacing w:val="-2"/>
          <w:sz w:val="28"/>
          <w:szCs w:val="28"/>
          <w:lang w:val="en-US"/>
        </w:rPr>
        <w:t>m</w:t>
      </w:r>
      <w:r w:rsidR="00033334" w:rsidRPr="005B42B7">
        <w:rPr>
          <w:rFonts w:ascii="Times New Roman" w:hAnsi="Times New Roman" w:cs="Times New Roman"/>
          <w:spacing w:val="-2"/>
          <w:sz w:val="28"/>
          <w:szCs w:val="28"/>
        </w:rPr>
        <w:t xml:space="preserve">1   </w:t>
      </w:r>
      <w:r w:rsidR="00033334" w:rsidRPr="005B42B7">
        <w:rPr>
          <w:rFonts w:ascii="Times New Roman" w:hAnsi="Times New Roman" w:cs="Times New Roman"/>
          <w:spacing w:val="-2"/>
          <w:sz w:val="28"/>
          <w:szCs w:val="28"/>
          <w:lang w:val="en-US"/>
        </w:rPr>
        <w:t>m</w:t>
      </w:r>
      <w:r w:rsidR="00033334" w:rsidRPr="005B42B7">
        <w:rPr>
          <w:rFonts w:ascii="Times New Roman" w:hAnsi="Times New Roman" w:cs="Times New Roman"/>
          <w:spacing w:val="-2"/>
          <w:sz w:val="28"/>
          <w:szCs w:val="28"/>
        </w:rPr>
        <w:t xml:space="preserve">4                     </w:t>
      </w:r>
      <w:r w:rsidR="00033334" w:rsidRPr="005B42B7">
        <w:rPr>
          <w:rFonts w:ascii="Times New Roman" w:hAnsi="Times New Roman" w:cs="Times New Roman"/>
          <w:spacing w:val="-2"/>
          <w:sz w:val="28"/>
          <w:szCs w:val="28"/>
          <w:lang w:val="en-US"/>
        </w:rPr>
        <w:t>m</w:t>
      </w:r>
      <w:r w:rsidR="00033334" w:rsidRPr="005B42B7">
        <w:rPr>
          <w:rFonts w:ascii="Times New Roman" w:hAnsi="Times New Roman" w:cs="Times New Roman"/>
          <w:spacing w:val="-2"/>
          <w:sz w:val="28"/>
          <w:szCs w:val="28"/>
        </w:rPr>
        <w:t xml:space="preserve">2           </w:t>
      </w:r>
      <w:proofErr w:type="gramStart"/>
      <w:r w:rsidR="00033334" w:rsidRPr="005B42B7">
        <w:rPr>
          <w:rFonts w:ascii="Times New Roman" w:hAnsi="Times New Roman" w:cs="Times New Roman"/>
          <w:spacing w:val="-2"/>
          <w:sz w:val="28"/>
          <w:szCs w:val="28"/>
          <w:lang w:val="en-US"/>
        </w:rPr>
        <w:t>m</w:t>
      </w:r>
      <w:r w:rsidR="00033334" w:rsidRPr="005B42B7">
        <w:rPr>
          <w:rFonts w:ascii="Times New Roman" w:hAnsi="Times New Roman" w:cs="Times New Roman"/>
          <w:spacing w:val="-2"/>
          <w:sz w:val="28"/>
          <w:szCs w:val="28"/>
        </w:rPr>
        <w:t xml:space="preserve">3  </w:t>
      </w:r>
      <w:r w:rsidR="00033334" w:rsidRPr="005B42B7">
        <w:rPr>
          <w:rFonts w:ascii="Times New Roman" w:hAnsi="Times New Roman" w:cs="Times New Roman"/>
          <w:spacing w:val="-2"/>
          <w:sz w:val="28"/>
          <w:szCs w:val="28"/>
          <w:lang w:val="en-US"/>
        </w:rPr>
        <w:t>m</w:t>
      </w:r>
      <w:r w:rsidR="00033334" w:rsidRPr="005B42B7">
        <w:rPr>
          <w:rFonts w:ascii="Times New Roman" w:hAnsi="Times New Roman" w:cs="Times New Roman"/>
          <w:spacing w:val="-2"/>
          <w:sz w:val="28"/>
          <w:szCs w:val="28"/>
        </w:rPr>
        <w:t>5</w:t>
      </w:r>
      <w:proofErr w:type="gramEnd"/>
    </w:p>
    <w:p w:rsidR="00033334" w:rsidRPr="005B42B7" w:rsidRDefault="00033334" w:rsidP="00033334">
      <w:pPr>
        <w:shd w:val="clear" w:color="auto" w:fill="FFFFFF"/>
        <w:spacing w:before="562"/>
        <w:ind w:left="168"/>
        <w:jc w:val="both"/>
        <w:rPr>
          <w:rFonts w:ascii="Times New Roman" w:hAnsi="Times New Roman" w:cs="Times New Roman"/>
          <w:sz w:val="28"/>
          <w:szCs w:val="28"/>
        </w:rPr>
      </w:pPr>
      <w:r w:rsidRPr="005B42B7">
        <w:rPr>
          <w:rFonts w:ascii="Times New Roman" w:hAnsi="Times New Roman" w:cs="Times New Roman"/>
          <w:spacing w:val="-2"/>
          <w:sz w:val="28"/>
          <w:szCs w:val="28"/>
        </w:rPr>
        <w:t>Рис.1</w:t>
      </w:r>
      <w:r w:rsidR="00A73517" w:rsidRPr="005B42B7">
        <w:rPr>
          <w:rFonts w:ascii="Times New Roman" w:hAnsi="Times New Roman" w:cs="Times New Roman"/>
          <w:spacing w:val="-2"/>
          <w:sz w:val="28"/>
          <w:szCs w:val="28"/>
        </w:rPr>
        <w:t>.8.</w:t>
      </w:r>
      <w:r w:rsidRPr="005B42B7">
        <w:rPr>
          <w:rFonts w:ascii="Times New Roman" w:hAnsi="Times New Roman" w:cs="Times New Roman"/>
          <w:spacing w:val="-2"/>
          <w:sz w:val="28"/>
          <w:szCs w:val="28"/>
        </w:rPr>
        <w:t>Определение продолжительности работ с учётом неопределённости</w:t>
      </w:r>
    </w:p>
    <w:p w:rsidR="00033334" w:rsidRPr="005B42B7" w:rsidRDefault="00033334" w:rsidP="00033334">
      <w:pPr>
        <w:shd w:val="clear" w:color="auto" w:fill="FFFFFF"/>
        <w:spacing w:line="480" w:lineRule="exact"/>
        <w:ind w:left="48"/>
        <w:jc w:val="both"/>
        <w:rPr>
          <w:rFonts w:ascii="Times New Roman" w:hAnsi="Times New Roman" w:cs="Times New Roman"/>
          <w:sz w:val="28"/>
          <w:szCs w:val="28"/>
        </w:rPr>
      </w:pPr>
      <w:r w:rsidRPr="005B42B7">
        <w:rPr>
          <w:rFonts w:ascii="Times New Roman" w:hAnsi="Times New Roman" w:cs="Times New Roman"/>
          <w:sz w:val="28"/>
          <w:szCs w:val="28"/>
        </w:rPr>
        <w:t>Как видно из этого рисунка, без учёта неопределённости самой продолжительной работой является пятая. Однако гарантированное окончание работ определяется продолжительностью 3-ей работы.</w:t>
      </w:r>
    </w:p>
    <w:p w:rsidR="00033334" w:rsidRPr="005B42B7" w:rsidRDefault="00033334" w:rsidP="00033334">
      <w:pPr>
        <w:shd w:val="clear" w:color="auto" w:fill="FFFFFF"/>
        <w:spacing w:before="5" w:line="480" w:lineRule="exact"/>
        <w:ind w:left="34" w:right="10"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При последовательно-параллельной (комбинированной или смешанной) схеме работ вначале ищется продолжительность всех последовательных «цепочек» работ, а окончательное решение о </w:t>
      </w:r>
      <w:r w:rsidRPr="005B42B7">
        <w:rPr>
          <w:rFonts w:ascii="Times New Roman" w:hAnsi="Times New Roman" w:cs="Times New Roman"/>
          <w:spacing w:val="-1"/>
          <w:sz w:val="28"/>
          <w:szCs w:val="28"/>
        </w:rPr>
        <w:t xml:space="preserve">неопределённости принимается в результате анализа этих «цепочек», как для </w:t>
      </w:r>
      <w:r w:rsidRPr="005B42B7">
        <w:rPr>
          <w:rFonts w:ascii="Times New Roman" w:hAnsi="Times New Roman" w:cs="Times New Roman"/>
          <w:sz w:val="28"/>
          <w:szCs w:val="28"/>
        </w:rPr>
        <w:t>случая параллельного выполнения работ.</w:t>
      </w:r>
    </w:p>
    <w:p w:rsidR="00033334" w:rsidRPr="005B42B7" w:rsidRDefault="00033334" w:rsidP="00033334">
      <w:pPr>
        <w:shd w:val="clear" w:color="auto" w:fill="FFFFFF"/>
        <w:spacing w:before="5" w:line="480" w:lineRule="exact"/>
        <w:ind w:left="14" w:right="24" w:firstLine="691"/>
        <w:jc w:val="both"/>
        <w:rPr>
          <w:rFonts w:ascii="Times New Roman" w:hAnsi="Times New Roman" w:cs="Times New Roman"/>
          <w:spacing w:val="-1"/>
          <w:sz w:val="28"/>
          <w:szCs w:val="28"/>
        </w:rPr>
      </w:pPr>
      <w:r w:rsidRPr="005B42B7">
        <w:rPr>
          <w:rFonts w:ascii="Times New Roman" w:hAnsi="Times New Roman" w:cs="Times New Roman"/>
          <w:spacing w:val="-2"/>
          <w:sz w:val="28"/>
          <w:szCs w:val="28"/>
        </w:rPr>
        <w:t xml:space="preserve">Наибольшие трудности с определением интервалов неопределённостей </w:t>
      </w:r>
      <w:r w:rsidRPr="005B42B7">
        <w:rPr>
          <w:rFonts w:ascii="Times New Roman" w:hAnsi="Times New Roman" w:cs="Times New Roman"/>
          <w:sz w:val="28"/>
          <w:szCs w:val="28"/>
        </w:rPr>
        <w:t xml:space="preserve">возникают для показателей качества продукции. Показатели качества потребительского уровня формируются из показателей качества нижних иерархических уровней в результате самых разных преобразований. </w:t>
      </w:r>
      <w:r w:rsidRPr="005B42B7">
        <w:rPr>
          <w:rFonts w:ascii="Times New Roman" w:hAnsi="Times New Roman" w:cs="Times New Roman"/>
          <w:spacing w:val="-1"/>
          <w:sz w:val="28"/>
          <w:szCs w:val="28"/>
        </w:rPr>
        <w:t xml:space="preserve">Характер этих преобразований определятся в проектно-конструкторских </w:t>
      </w:r>
      <w:r w:rsidRPr="005B42B7">
        <w:rPr>
          <w:rFonts w:ascii="Times New Roman" w:hAnsi="Times New Roman" w:cs="Times New Roman"/>
          <w:sz w:val="28"/>
          <w:szCs w:val="28"/>
        </w:rPr>
        <w:t xml:space="preserve">материалах. Однако, серьёзного анализа неопределённостей (оценок </w:t>
      </w:r>
      <w:r w:rsidRPr="005B42B7">
        <w:rPr>
          <w:rFonts w:ascii="Times New Roman" w:hAnsi="Times New Roman" w:cs="Times New Roman"/>
          <w:spacing w:val="-2"/>
          <w:sz w:val="28"/>
          <w:szCs w:val="28"/>
        </w:rPr>
        <w:t xml:space="preserve">точности или погрешности) получаемых результирующих характеристик, как </w:t>
      </w:r>
      <w:r w:rsidRPr="005B42B7">
        <w:rPr>
          <w:rFonts w:ascii="Times New Roman" w:hAnsi="Times New Roman" w:cs="Times New Roman"/>
          <w:sz w:val="28"/>
          <w:szCs w:val="28"/>
        </w:rPr>
        <w:t xml:space="preserve">правило, не проводится. Да и в теории вероятностей подобным задачам необходимого внимания тоже не </w:t>
      </w:r>
      <w:r w:rsidRPr="005B42B7">
        <w:rPr>
          <w:rFonts w:ascii="Times New Roman" w:hAnsi="Times New Roman" w:cs="Times New Roman"/>
          <w:sz w:val="28"/>
          <w:szCs w:val="28"/>
        </w:rPr>
        <w:lastRenderedPageBreak/>
        <w:t xml:space="preserve">уделялось. Именно поэтому целесообразно привести наиболее распространённые преобразования основных </w:t>
      </w:r>
      <w:r w:rsidRPr="005B42B7">
        <w:rPr>
          <w:rFonts w:ascii="Times New Roman" w:hAnsi="Times New Roman" w:cs="Times New Roman"/>
          <w:spacing w:val="-1"/>
          <w:sz w:val="28"/>
          <w:szCs w:val="28"/>
        </w:rPr>
        <w:t>используемых на практике законов распределения погрешностей.</w:t>
      </w:r>
    </w:p>
    <w:p w:rsidR="00A205AD" w:rsidRPr="005B42B7" w:rsidRDefault="00A205AD" w:rsidP="00A205AD">
      <w:pPr>
        <w:shd w:val="clear" w:color="auto" w:fill="FFFFFF"/>
        <w:spacing w:before="5" w:line="480" w:lineRule="exact"/>
        <w:ind w:left="14" w:right="24" w:firstLine="691"/>
        <w:jc w:val="both"/>
        <w:rPr>
          <w:rFonts w:ascii="Times New Roman" w:hAnsi="Times New Roman" w:cs="Times New Roman"/>
          <w:b/>
          <w:bCs/>
          <w:sz w:val="28"/>
          <w:szCs w:val="28"/>
        </w:rPr>
      </w:pPr>
    </w:p>
    <w:p w:rsidR="00A205AD" w:rsidRPr="00820E99" w:rsidRDefault="00A205AD" w:rsidP="00820E99">
      <w:pPr>
        <w:pStyle w:val="22"/>
        <w:jc w:val="center"/>
        <w:rPr>
          <w:rFonts w:ascii="Times New Roman" w:hAnsi="Times New Roman" w:cs="Times New Roman"/>
          <w:color w:val="auto"/>
          <w:sz w:val="28"/>
          <w:szCs w:val="28"/>
        </w:rPr>
      </w:pPr>
      <w:bookmarkStart w:id="6" w:name="_Toc349121556"/>
      <w:r w:rsidRPr="00820E99">
        <w:rPr>
          <w:rFonts w:ascii="Times New Roman" w:hAnsi="Times New Roman" w:cs="Times New Roman"/>
          <w:color w:val="auto"/>
          <w:sz w:val="28"/>
          <w:szCs w:val="28"/>
        </w:rPr>
        <w:t>1.4   Основные правила преобразования законов распределения</w:t>
      </w:r>
      <w:bookmarkEnd w:id="6"/>
    </w:p>
    <w:p w:rsidR="00A205AD" w:rsidRPr="005B42B7" w:rsidRDefault="00A205AD" w:rsidP="00A205AD">
      <w:pPr>
        <w:shd w:val="clear" w:color="auto" w:fill="FFFFFF"/>
        <w:spacing w:line="514" w:lineRule="exact"/>
        <w:ind w:left="10" w:right="10" w:firstLine="696"/>
        <w:jc w:val="both"/>
        <w:rPr>
          <w:rFonts w:ascii="Times New Roman" w:hAnsi="Times New Roman" w:cs="Times New Roman"/>
          <w:sz w:val="28"/>
          <w:szCs w:val="28"/>
        </w:rPr>
      </w:pPr>
      <w:r w:rsidRPr="005B42B7">
        <w:rPr>
          <w:rFonts w:ascii="Times New Roman" w:hAnsi="Times New Roman" w:cs="Times New Roman"/>
          <w:b/>
          <w:sz w:val="28"/>
          <w:szCs w:val="28"/>
        </w:rPr>
        <w:t>Ос</w:t>
      </w:r>
      <w:r w:rsidRPr="005B42B7">
        <w:rPr>
          <w:rFonts w:ascii="Times New Roman" w:hAnsi="Times New Roman" w:cs="Times New Roman"/>
          <w:sz w:val="28"/>
          <w:szCs w:val="28"/>
        </w:rPr>
        <w:t>новная задача анализа эффективности деятельности социально-</w:t>
      </w:r>
      <w:r w:rsidRPr="005B42B7">
        <w:rPr>
          <w:rFonts w:ascii="Times New Roman" w:hAnsi="Times New Roman" w:cs="Times New Roman"/>
          <w:spacing w:val="-1"/>
          <w:sz w:val="28"/>
          <w:szCs w:val="28"/>
        </w:rPr>
        <w:t xml:space="preserve">экономических систем заключается не только в получении количественных </w:t>
      </w:r>
      <w:r w:rsidRPr="005B42B7">
        <w:rPr>
          <w:rFonts w:ascii="Times New Roman" w:hAnsi="Times New Roman" w:cs="Times New Roman"/>
          <w:sz w:val="28"/>
          <w:szCs w:val="28"/>
        </w:rPr>
        <w:t xml:space="preserve">значений показателей эффективности, но и в оценке степени их неопределённости. В рамках гарантированного интервального оценивания </w:t>
      </w:r>
      <w:r w:rsidRPr="005B42B7">
        <w:rPr>
          <w:rFonts w:ascii="Times New Roman" w:hAnsi="Times New Roman" w:cs="Times New Roman"/>
          <w:spacing w:val="-2"/>
          <w:sz w:val="28"/>
          <w:szCs w:val="28"/>
        </w:rPr>
        <w:t xml:space="preserve">нужно уметь преобразовывать вид закона распределения (существующий или </w:t>
      </w:r>
      <w:r w:rsidRPr="005B42B7">
        <w:rPr>
          <w:rFonts w:ascii="Times New Roman" w:hAnsi="Times New Roman" w:cs="Times New Roman"/>
          <w:sz w:val="28"/>
          <w:szCs w:val="28"/>
        </w:rPr>
        <w:t xml:space="preserve">предполагаемый) исходных величин </w:t>
      </w:r>
      <w:r w:rsidRPr="005B42B7">
        <w:rPr>
          <w:rFonts w:ascii="Times New Roman" w:hAnsi="Times New Roman" w:cs="Times New Roman"/>
          <w:position w:val="-12"/>
          <w:sz w:val="28"/>
          <w:szCs w:val="28"/>
          <w:lang w:val="en-US"/>
        </w:rPr>
        <w:object w:dxaOrig="1020" w:dyaOrig="400">
          <v:shape id="_x0000_i1067" type="#_x0000_t75" style="width:51pt;height:20.25pt" o:ole="">
            <v:imagedata r:id="rId87" o:title=""/>
          </v:shape>
          <o:OLEObject Type="Embed" ProgID="Equation.3" ShapeID="_x0000_i1067" DrawAspect="Content" ObjectID="_1423218015" r:id="rId88"/>
        </w:object>
      </w:r>
      <w:r w:rsidRPr="005B42B7">
        <w:rPr>
          <w:rFonts w:ascii="Times New Roman" w:hAnsi="Times New Roman" w:cs="Times New Roman"/>
          <w:sz w:val="28"/>
          <w:szCs w:val="28"/>
        </w:rPr>
        <w:t xml:space="preserve"> в законы распределения показателей эффективности. С этой целью воспользуемся рекомендациями хорошо известных специалистов в области теории вероятностей и математической статистики, например, Тихонова В.И</w:t>
      </w:r>
      <w:r w:rsidR="00A73517" w:rsidRPr="005B42B7">
        <w:rPr>
          <w:rFonts w:ascii="Times New Roman" w:hAnsi="Times New Roman" w:cs="Times New Roman"/>
          <w:sz w:val="28"/>
          <w:szCs w:val="28"/>
        </w:rPr>
        <w:t>./132/</w:t>
      </w:r>
      <w:r w:rsidRPr="005B42B7">
        <w:rPr>
          <w:rFonts w:ascii="Times New Roman" w:hAnsi="Times New Roman" w:cs="Times New Roman"/>
          <w:sz w:val="28"/>
          <w:szCs w:val="28"/>
        </w:rPr>
        <w:t xml:space="preserve"> или Левина Б.Р. </w:t>
      </w:r>
      <w:r w:rsidR="00A73517" w:rsidRPr="005B42B7">
        <w:rPr>
          <w:rFonts w:ascii="Times New Roman" w:hAnsi="Times New Roman" w:cs="Times New Roman"/>
          <w:sz w:val="28"/>
          <w:szCs w:val="28"/>
        </w:rPr>
        <w:t>/173/.</w:t>
      </w:r>
      <w:r w:rsidRPr="005B42B7">
        <w:rPr>
          <w:rFonts w:ascii="Times New Roman" w:hAnsi="Times New Roman" w:cs="Times New Roman"/>
          <w:sz w:val="28"/>
          <w:szCs w:val="28"/>
        </w:rPr>
        <w:t xml:space="preserve"> Приведём вначале общее правило преобразования, а затем рассмотрим случаи, наиболее характерные для задач эффективности.  Пусть известна совокупность исходных величин </w:t>
      </w:r>
      <w:proofErr w:type="spellStart"/>
      <w:r w:rsidRPr="005B42B7">
        <w:rPr>
          <w:rFonts w:ascii="Times New Roman" w:hAnsi="Times New Roman" w:cs="Times New Roman"/>
          <w:sz w:val="28"/>
          <w:szCs w:val="28"/>
          <w:lang w:val="en-US"/>
        </w:rPr>
        <w:t>E</w:t>
      </w:r>
      <w:r w:rsidRPr="005B42B7">
        <w:rPr>
          <w:rFonts w:ascii="Times New Roman" w:hAnsi="Times New Roman" w:cs="Times New Roman"/>
          <w:sz w:val="28"/>
          <w:szCs w:val="28"/>
          <w:vertAlign w:val="subscript"/>
          <w:lang w:val="en-US"/>
        </w:rPr>
        <w:t>i</w:t>
      </w:r>
      <w:proofErr w:type="spellEnd"/>
      <w:r w:rsidRPr="005B42B7">
        <w:rPr>
          <w:rFonts w:ascii="Times New Roman" w:hAnsi="Times New Roman" w:cs="Times New Roman"/>
          <w:sz w:val="28"/>
          <w:szCs w:val="28"/>
        </w:rPr>
        <w:t xml:space="preserve"> с </w:t>
      </w:r>
      <w:r w:rsidRPr="005B42B7">
        <w:rPr>
          <w:rFonts w:ascii="Times New Roman" w:hAnsi="Times New Roman" w:cs="Times New Roman"/>
          <w:sz w:val="28"/>
          <w:szCs w:val="28"/>
          <w:lang w:val="en-US"/>
        </w:rPr>
        <w:t>n</w:t>
      </w:r>
      <w:r w:rsidRPr="005B42B7">
        <w:rPr>
          <w:rFonts w:ascii="Times New Roman" w:hAnsi="Times New Roman" w:cs="Times New Roman"/>
          <w:sz w:val="28"/>
          <w:szCs w:val="28"/>
        </w:rPr>
        <w:t xml:space="preserve">-мерной плотностью распределения вероятности </w:t>
      </w:r>
      <w:proofErr w:type="spellStart"/>
      <w:r w:rsidRPr="005B42B7">
        <w:rPr>
          <w:rFonts w:ascii="Times New Roman" w:hAnsi="Times New Roman" w:cs="Times New Roman"/>
          <w:i/>
          <w:iCs/>
          <w:sz w:val="28"/>
          <w:szCs w:val="28"/>
          <w:lang w:val="en-US"/>
        </w:rPr>
        <w:t>W</w:t>
      </w:r>
      <w:r w:rsidRPr="005B42B7">
        <w:rPr>
          <w:rFonts w:ascii="Times New Roman" w:hAnsi="Times New Roman" w:cs="Times New Roman"/>
          <w:i/>
          <w:iCs/>
          <w:sz w:val="28"/>
          <w:szCs w:val="28"/>
          <w:vertAlign w:val="subscript"/>
          <w:lang w:val="en-US"/>
        </w:rPr>
        <w:t>n</w:t>
      </w:r>
      <w:proofErr w:type="spellEnd"/>
      <w:r w:rsidRPr="005B42B7">
        <w:rPr>
          <w:rFonts w:ascii="Times New Roman" w:hAnsi="Times New Roman" w:cs="Times New Roman"/>
          <w:i/>
          <w:iCs/>
          <w:sz w:val="28"/>
          <w:szCs w:val="28"/>
        </w:rPr>
        <w:t>(</w:t>
      </w:r>
      <w:r w:rsidRPr="005B42B7">
        <w:rPr>
          <w:rFonts w:ascii="Times New Roman" w:hAnsi="Times New Roman" w:cs="Times New Roman"/>
          <w:i/>
          <w:iCs/>
          <w:sz w:val="28"/>
          <w:szCs w:val="28"/>
          <w:lang w:val="en-US"/>
        </w:rPr>
        <w:t>E</w:t>
      </w:r>
      <w:r w:rsidRPr="005B42B7">
        <w:rPr>
          <w:rFonts w:ascii="Times New Roman" w:hAnsi="Times New Roman" w:cs="Times New Roman"/>
          <w:i/>
          <w:iCs/>
          <w:sz w:val="28"/>
          <w:szCs w:val="28"/>
          <w:vertAlign w:val="subscript"/>
        </w:rPr>
        <w:t>1</w:t>
      </w:r>
      <w:r w:rsidRPr="005B42B7">
        <w:rPr>
          <w:rFonts w:ascii="Times New Roman" w:hAnsi="Times New Roman" w:cs="Times New Roman"/>
          <w:i/>
          <w:iCs/>
          <w:sz w:val="28"/>
          <w:szCs w:val="28"/>
        </w:rPr>
        <w:t>,</w:t>
      </w:r>
      <w:r w:rsidRPr="005B42B7">
        <w:rPr>
          <w:rFonts w:ascii="Times New Roman" w:hAnsi="Times New Roman" w:cs="Times New Roman"/>
          <w:i/>
          <w:iCs/>
          <w:sz w:val="28"/>
          <w:szCs w:val="28"/>
          <w:lang w:val="en-US"/>
        </w:rPr>
        <w:t>E</w:t>
      </w:r>
      <w:r w:rsidRPr="005B42B7">
        <w:rPr>
          <w:rFonts w:ascii="Times New Roman" w:hAnsi="Times New Roman" w:cs="Times New Roman"/>
          <w:i/>
          <w:iCs/>
          <w:sz w:val="28"/>
          <w:szCs w:val="28"/>
          <w:vertAlign w:val="subscript"/>
        </w:rPr>
        <w:t>2</w:t>
      </w:r>
      <w:r w:rsidRPr="005B42B7">
        <w:rPr>
          <w:rFonts w:ascii="Times New Roman" w:hAnsi="Times New Roman" w:cs="Times New Roman"/>
          <w:i/>
          <w:iCs/>
          <w:sz w:val="28"/>
          <w:szCs w:val="28"/>
        </w:rPr>
        <w:t>,...,</w:t>
      </w:r>
      <w:r w:rsidRPr="005B42B7">
        <w:rPr>
          <w:rFonts w:ascii="Times New Roman" w:hAnsi="Times New Roman" w:cs="Times New Roman"/>
          <w:i/>
          <w:iCs/>
          <w:sz w:val="28"/>
          <w:szCs w:val="28"/>
          <w:lang w:val="en-US"/>
        </w:rPr>
        <w:t>E</w:t>
      </w:r>
      <w:r w:rsidRPr="005B42B7">
        <w:rPr>
          <w:rFonts w:ascii="Times New Roman" w:hAnsi="Times New Roman" w:cs="Times New Roman"/>
          <w:i/>
          <w:iCs/>
          <w:sz w:val="28"/>
          <w:szCs w:val="28"/>
          <w:vertAlign w:val="subscript"/>
          <w:lang w:val="en-US"/>
        </w:rPr>
        <w:t>n</w:t>
      </w:r>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Нужно найти плотность распределения возможных значений показателей эффективности θ</w:t>
      </w:r>
      <w:r w:rsidRPr="005B42B7">
        <w:rPr>
          <w:rFonts w:ascii="Times New Roman" w:hAnsi="Times New Roman" w:cs="Times New Roman"/>
          <w:sz w:val="28"/>
          <w:szCs w:val="28"/>
          <w:vertAlign w:val="subscript"/>
          <w:lang w:val="en-US"/>
        </w:rPr>
        <w:t>n</w:t>
      </w:r>
      <w:r w:rsidRPr="005B42B7">
        <w:rPr>
          <w:rFonts w:ascii="Times New Roman" w:hAnsi="Times New Roman" w:cs="Times New Roman"/>
          <w:sz w:val="28"/>
          <w:szCs w:val="28"/>
        </w:rPr>
        <w:t xml:space="preserve">, которые получаются из исходных величин </w:t>
      </w:r>
      <w:r w:rsidRPr="005B42B7">
        <w:rPr>
          <w:rFonts w:ascii="Times New Roman" w:hAnsi="Times New Roman" w:cs="Times New Roman"/>
          <w:spacing w:val="16"/>
          <w:sz w:val="28"/>
          <w:szCs w:val="28"/>
        </w:rPr>
        <w:t>Е</w:t>
      </w:r>
      <w:proofErr w:type="gramStart"/>
      <w:r w:rsidRPr="005B42B7">
        <w:rPr>
          <w:rFonts w:ascii="Times New Roman" w:hAnsi="Times New Roman" w:cs="Times New Roman"/>
          <w:spacing w:val="16"/>
          <w:sz w:val="28"/>
          <w:szCs w:val="28"/>
          <w:vertAlign w:val="subscript"/>
        </w:rPr>
        <w:t>1</w:t>
      </w:r>
      <w:proofErr w:type="gramEnd"/>
      <w:r w:rsidRPr="005B42B7">
        <w:rPr>
          <w:rFonts w:ascii="Times New Roman" w:hAnsi="Times New Roman" w:cs="Times New Roman"/>
          <w:spacing w:val="16"/>
          <w:sz w:val="28"/>
          <w:szCs w:val="28"/>
        </w:rPr>
        <w:t>,Е</w:t>
      </w:r>
      <w:r w:rsidRPr="005B42B7">
        <w:rPr>
          <w:rFonts w:ascii="Times New Roman" w:hAnsi="Times New Roman" w:cs="Times New Roman"/>
          <w:spacing w:val="16"/>
          <w:sz w:val="28"/>
          <w:szCs w:val="28"/>
          <w:vertAlign w:val="subscript"/>
        </w:rPr>
        <w:t>2</w:t>
      </w:r>
      <w:r w:rsidRPr="005B42B7">
        <w:rPr>
          <w:rFonts w:ascii="Times New Roman" w:hAnsi="Times New Roman" w:cs="Times New Roman"/>
          <w:spacing w:val="16"/>
          <w:sz w:val="28"/>
          <w:szCs w:val="28"/>
        </w:rPr>
        <w:t>,...,Е</w:t>
      </w:r>
      <w:r w:rsidRPr="005B42B7">
        <w:rPr>
          <w:rFonts w:ascii="Times New Roman" w:hAnsi="Times New Roman" w:cs="Times New Roman"/>
          <w:spacing w:val="16"/>
          <w:sz w:val="28"/>
          <w:szCs w:val="28"/>
          <w:vertAlign w:val="subscript"/>
          <w:lang w:val="en-US"/>
        </w:rPr>
        <w:t>n</w:t>
      </w:r>
      <w:r w:rsidRPr="005B42B7">
        <w:rPr>
          <w:rFonts w:ascii="Times New Roman" w:hAnsi="Times New Roman" w:cs="Times New Roman"/>
          <w:sz w:val="28"/>
          <w:szCs w:val="28"/>
        </w:rPr>
        <w:t xml:space="preserve"> путём их нелинейного преобразования:</w:t>
      </w:r>
    </w:p>
    <w:p w:rsidR="00A205AD" w:rsidRPr="005B42B7" w:rsidRDefault="00A205AD" w:rsidP="00A205AD">
      <w:pPr>
        <w:shd w:val="clear" w:color="auto" w:fill="FFFFFF"/>
        <w:spacing w:line="514" w:lineRule="exact"/>
        <w:ind w:left="10" w:right="10" w:firstLine="696"/>
        <w:jc w:val="both"/>
        <w:rPr>
          <w:rFonts w:ascii="Times New Roman" w:hAnsi="Times New Roman" w:cs="Times New Roman"/>
          <w:sz w:val="28"/>
          <w:szCs w:val="28"/>
        </w:rPr>
      </w:pPr>
    </w:p>
    <w:p w:rsidR="00A205AD" w:rsidRPr="005B42B7" w:rsidRDefault="00C15B54" w:rsidP="00C15B54">
      <w:pPr>
        <w:jc w:val="center"/>
        <w:rPr>
          <w:rFonts w:ascii="Times New Roman" w:hAnsi="Times New Roman" w:cs="Times New Roman"/>
          <w:sz w:val="28"/>
          <w:szCs w:val="28"/>
        </w:rPr>
      </w:pPr>
      <w:r w:rsidRPr="005B42B7">
        <w:rPr>
          <w:rFonts w:ascii="Times New Roman" w:hAnsi="Times New Roman" w:cs="Times New Roman"/>
          <w:position w:val="-68"/>
          <w:sz w:val="28"/>
          <w:szCs w:val="28"/>
        </w:rPr>
        <w:object w:dxaOrig="2460" w:dyaOrig="1480">
          <v:shape id="_x0000_i1068" type="#_x0000_t75" style="width:179.25pt;height:74.25pt" o:ole="">
            <v:imagedata r:id="rId89" o:title=""/>
          </v:shape>
          <o:OLEObject Type="Embed" ProgID="Equation.3" ShapeID="_x0000_i1068" DrawAspect="Content" ObjectID="_1423218016" r:id="rId90"/>
        </w:object>
      </w:r>
      <w:r w:rsidR="00A205AD" w:rsidRPr="005B42B7">
        <w:rPr>
          <w:rFonts w:ascii="Times New Roman" w:hAnsi="Times New Roman" w:cs="Times New Roman"/>
          <w:sz w:val="28"/>
          <w:szCs w:val="28"/>
        </w:rPr>
        <w:t xml:space="preserve">                                    (13)</w:t>
      </w:r>
    </w:p>
    <w:p w:rsidR="00A205AD" w:rsidRPr="005B42B7" w:rsidRDefault="00A205AD" w:rsidP="00A205AD">
      <w:pPr>
        <w:jc w:val="center"/>
        <w:rPr>
          <w:rFonts w:ascii="Times New Roman" w:hAnsi="Times New Roman" w:cs="Times New Roman"/>
          <w:sz w:val="28"/>
          <w:szCs w:val="28"/>
        </w:rPr>
      </w:pPr>
    </w:p>
    <w:p w:rsidR="00A205AD" w:rsidRPr="005B42B7" w:rsidRDefault="00A205AD" w:rsidP="00A205AD">
      <w:pPr>
        <w:jc w:val="center"/>
        <w:rPr>
          <w:rFonts w:ascii="Times New Roman" w:hAnsi="Times New Roman" w:cs="Times New Roman"/>
          <w:sz w:val="28"/>
          <w:szCs w:val="28"/>
        </w:rPr>
      </w:pP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Для двух величин                                      </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3280" w:dyaOrig="340">
          <v:shape id="_x0000_i1069" type="#_x0000_t75" style="width:164.25pt;height:17.25pt" o:ole="">
            <v:imagedata r:id="rId91" o:title=""/>
          </v:shape>
          <o:OLEObject Type="Embed" ProgID="Equation.3" ShapeID="_x0000_i1069" DrawAspect="Content" ObjectID="_1423218017" r:id="rId92"/>
        </w:object>
      </w:r>
      <w:r w:rsidRPr="005B42B7">
        <w:rPr>
          <w:rFonts w:ascii="Times New Roman" w:hAnsi="Times New Roman" w:cs="Times New Roman"/>
          <w:sz w:val="28"/>
          <w:szCs w:val="28"/>
        </w:rPr>
        <w:t xml:space="preserve">,     </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 обратных функций </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3340" w:dyaOrig="340">
          <v:shape id="_x0000_i1070" type="#_x0000_t75" style="width:167.25pt;height:17.25pt" o:ole="">
            <v:imagedata r:id="rId93" o:title=""/>
          </v:shape>
          <o:OLEObject Type="Embed" ProgID="Equation.3" ShapeID="_x0000_i1070" DrawAspect="Content" ObjectID="_1423218018" r:id="rId94"/>
        </w:objec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якобиан преобразования равен:</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2"/>
          <w:sz w:val="28"/>
          <w:szCs w:val="28"/>
        </w:rPr>
        <w:object w:dxaOrig="3460" w:dyaOrig="760">
          <v:shape id="_x0000_i1071" type="#_x0000_t75" style="width:173.25pt;height:43.5pt" o:ole="">
            <v:imagedata r:id="rId95" o:title=""/>
          </v:shape>
          <o:OLEObject Type="Embed" ProgID="Equation.3" ShapeID="_x0000_i1071" DrawAspect="Content" ObjectID="_1423218019" r:id="rId96"/>
        </w:object>
      </w:r>
      <w:r w:rsidRPr="005B42B7">
        <w:rPr>
          <w:rFonts w:ascii="Times New Roman" w:hAnsi="Times New Roman" w:cs="Times New Roman"/>
          <w:sz w:val="28"/>
          <w:szCs w:val="28"/>
        </w:rPr>
        <w:t xml:space="preserve">                            (14)</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Поэтому</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2"/>
          <w:sz w:val="28"/>
          <w:szCs w:val="28"/>
        </w:rPr>
        <w:object w:dxaOrig="3400" w:dyaOrig="760">
          <v:shape id="_x0000_i1072" type="#_x0000_t75" style="width:184.5pt;height:48pt" o:ole="">
            <v:imagedata r:id="rId97" o:title=""/>
          </v:shape>
          <o:OLEObject Type="Embed" ProgID="Equation.3" ShapeID="_x0000_i1072" DrawAspect="Content" ObjectID="_1423218020" r:id="rId98"/>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Из последней формулы получаем одномерную плотность распределения вероятностей для одной величины </w:t>
      </w:r>
      <w:r w:rsidRPr="005B42B7">
        <w:rPr>
          <w:rFonts w:ascii="Times New Roman" w:hAnsi="Times New Roman" w:cs="Times New Roman"/>
          <w:position w:val="-10"/>
          <w:sz w:val="28"/>
          <w:szCs w:val="28"/>
        </w:rPr>
        <w:object w:dxaOrig="279" w:dyaOrig="340">
          <v:shape id="_x0000_i1073" type="#_x0000_t75" style="width:14.25pt;height:17.25pt" o:ole="">
            <v:imagedata r:id="rId99" o:title=""/>
          </v:shape>
          <o:OLEObject Type="Embed" ProgID="Equation.3" ShapeID="_x0000_i1073" DrawAspect="Content" ObjectID="_1423218021" r:id="rId100"/>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0"/>
          <w:sz w:val="28"/>
          <w:szCs w:val="28"/>
        </w:rPr>
        <w:object w:dxaOrig="5700" w:dyaOrig="740">
          <v:shape id="_x0000_i1074" type="#_x0000_t75" style="width:287.25pt;height:48.75pt" o:ole="">
            <v:imagedata r:id="rId101" o:title=""/>
          </v:shape>
          <o:OLEObject Type="Embed" ProgID="Equation.3" ShapeID="_x0000_i1074" DrawAspect="Content" ObjectID="_1423218022" r:id="rId102"/>
        </w:object>
      </w:r>
      <w:r w:rsidRPr="005B42B7">
        <w:rPr>
          <w:rFonts w:ascii="Times New Roman" w:hAnsi="Times New Roman" w:cs="Times New Roman"/>
          <w:sz w:val="28"/>
          <w:szCs w:val="28"/>
        </w:rPr>
        <w:t xml:space="preserve">        (15)</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Откуда для плотности вероятностей результирующей величины, получаемой в результате выполнения наиболее распространенных арифметических действий (суммы, разности, произведения и частного) двух случайных величин имеем следующие формулы:</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а) Для суммы двух величин </w:t>
      </w:r>
      <w:r w:rsidRPr="005B42B7">
        <w:rPr>
          <w:rFonts w:ascii="Times New Roman" w:hAnsi="Times New Roman" w:cs="Times New Roman"/>
          <w:position w:val="-10"/>
          <w:sz w:val="28"/>
          <w:szCs w:val="28"/>
        </w:rPr>
        <w:object w:dxaOrig="1180" w:dyaOrig="340">
          <v:shape id="_x0000_i1075" type="#_x0000_t75" style="width:59.25pt;height:17.25pt" o:ole="">
            <v:imagedata r:id="rId103" o:title=""/>
          </v:shape>
          <o:OLEObject Type="Embed" ProgID="Equation.3" ShapeID="_x0000_i1075" DrawAspect="Content" ObjectID="_1423218023" r:id="rId104"/>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0"/>
          <w:sz w:val="28"/>
          <w:szCs w:val="28"/>
        </w:rPr>
        <w:object w:dxaOrig="2820" w:dyaOrig="740">
          <v:shape id="_x0000_i1076" type="#_x0000_t75" style="width:156pt;height:42.75pt" o:ole="">
            <v:imagedata r:id="rId105" o:title=""/>
          </v:shape>
          <o:OLEObject Type="Embed" ProgID="Equation.3" ShapeID="_x0000_i1076" DrawAspect="Content" ObjectID="_1423218024" r:id="rId106"/>
        </w:object>
      </w:r>
      <w:r w:rsidRPr="005B42B7">
        <w:rPr>
          <w:rFonts w:ascii="Times New Roman" w:hAnsi="Times New Roman" w:cs="Times New Roman"/>
          <w:sz w:val="28"/>
          <w:szCs w:val="28"/>
        </w:rPr>
        <w:t xml:space="preserve">                                      (16)</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б) Для разности </w:t>
      </w:r>
      <w:r w:rsidRPr="005B42B7">
        <w:rPr>
          <w:rFonts w:ascii="Times New Roman" w:hAnsi="Times New Roman" w:cs="Times New Roman"/>
          <w:position w:val="-10"/>
          <w:sz w:val="28"/>
          <w:szCs w:val="28"/>
        </w:rPr>
        <w:object w:dxaOrig="1180" w:dyaOrig="340">
          <v:shape id="_x0000_i1077" type="#_x0000_t75" style="width:59.25pt;height:17.25pt" o:ole="">
            <v:imagedata r:id="rId107" o:title=""/>
          </v:shape>
          <o:OLEObject Type="Embed" ProgID="Equation.3" ShapeID="_x0000_i1077" DrawAspect="Content" ObjectID="_1423218025" r:id="rId108"/>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w:t>
      </w:r>
      <w:r w:rsidRPr="005B42B7">
        <w:rPr>
          <w:rFonts w:ascii="Times New Roman" w:hAnsi="Times New Roman" w:cs="Times New Roman"/>
          <w:position w:val="-30"/>
          <w:sz w:val="28"/>
          <w:szCs w:val="28"/>
        </w:rPr>
        <w:object w:dxaOrig="2820" w:dyaOrig="740">
          <v:shape id="_x0000_i1078" type="#_x0000_t75" style="width:156pt;height:47.25pt" o:ole="">
            <v:imagedata r:id="rId109" o:title=""/>
          </v:shape>
          <o:OLEObject Type="Embed" ProgID="Equation.3" ShapeID="_x0000_i1078" DrawAspect="Content" ObjectID="_1423218026" r:id="rId110"/>
        </w:object>
      </w:r>
      <w:r w:rsidRPr="005B42B7">
        <w:rPr>
          <w:rFonts w:ascii="Times New Roman" w:hAnsi="Times New Roman" w:cs="Times New Roman"/>
          <w:sz w:val="28"/>
          <w:szCs w:val="28"/>
        </w:rPr>
        <w:t>;                                      (17)</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 Для произведения  </w:t>
      </w:r>
      <w:r w:rsidRPr="005B42B7">
        <w:rPr>
          <w:rFonts w:ascii="Times New Roman" w:hAnsi="Times New Roman" w:cs="Times New Roman"/>
          <w:position w:val="-10"/>
          <w:sz w:val="28"/>
          <w:szCs w:val="28"/>
        </w:rPr>
        <w:object w:dxaOrig="1080" w:dyaOrig="340">
          <v:shape id="_x0000_i1079" type="#_x0000_t75" style="width:54.75pt;height:17.25pt" o:ole="">
            <v:imagedata r:id="rId111" o:title=""/>
          </v:shape>
          <o:OLEObject Type="Embed" ProgID="Equation.3" ShapeID="_x0000_i1079" DrawAspect="Content" ObjectID="_1423218027" r:id="rId112"/>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4"/>
          <w:sz w:val="28"/>
          <w:szCs w:val="28"/>
        </w:rPr>
        <w:object w:dxaOrig="2760" w:dyaOrig="780">
          <v:shape id="_x0000_i1080" type="#_x0000_t75" style="width:161.25pt;height:47.25pt" o:ole="">
            <v:imagedata r:id="rId113" o:title=""/>
          </v:shape>
          <o:OLEObject Type="Embed" ProgID="Equation.3" ShapeID="_x0000_i1080" DrawAspect="Content" ObjectID="_1423218028" r:id="rId114"/>
        </w:object>
      </w:r>
      <w:r w:rsidRPr="005B42B7">
        <w:rPr>
          <w:rFonts w:ascii="Times New Roman" w:hAnsi="Times New Roman" w:cs="Times New Roman"/>
          <w:sz w:val="28"/>
          <w:szCs w:val="28"/>
        </w:rPr>
        <w:t xml:space="preserve">                                     (18)</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г) Для частного </w:t>
      </w:r>
      <w:r w:rsidRPr="005B42B7">
        <w:rPr>
          <w:rFonts w:ascii="Times New Roman" w:hAnsi="Times New Roman" w:cs="Times New Roman"/>
          <w:position w:val="-30"/>
          <w:sz w:val="28"/>
          <w:szCs w:val="28"/>
        </w:rPr>
        <w:object w:dxaOrig="859" w:dyaOrig="700">
          <v:shape id="_x0000_i1081" type="#_x0000_t75" style="width:42.75pt;height:35.25pt" o:ole="">
            <v:imagedata r:id="rId115" o:title=""/>
          </v:shape>
          <o:OLEObject Type="Embed" ProgID="Equation.3" ShapeID="_x0000_i1081" DrawAspect="Content" ObjectID="_1423218029" r:id="rId116"/>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0"/>
          <w:sz w:val="28"/>
          <w:szCs w:val="28"/>
        </w:rPr>
        <w:object w:dxaOrig="3040" w:dyaOrig="740">
          <v:shape id="_x0000_i1082" type="#_x0000_t75" style="width:165.75pt;height:43.5pt" o:ole="">
            <v:imagedata r:id="rId117" o:title=""/>
          </v:shape>
          <o:OLEObject Type="Embed" ProgID="Equation.3" ShapeID="_x0000_i1082" DrawAspect="Content" ObjectID="_1423218030" r:id="rId118"/>
        </w:object>
      </w:r>
      <w:r w:rsidRPr="005B42B7">
        <w:rPr>
          <w:rFonts w:ascii="Times New Roman" w:hAnsi="Times New Roman" w:cs="Times New Roman"/>
          <w:sz w:val="28"/>
          <w:szCs w:val="28"/>
        </w:rPr>
        <w:t xml:space="preserve">                                  (19)</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Для плотности распределения вероятностей суммы двух независимых величин Е</w:t>
      </w:r>
      <w:proofErr w:type="gramStart"/>
      <w:r w:rsidRPr="005B42B7">
        <w:rPr>
          <w:rFonts w:ascii="Times New Roman" w:hAnsi="Times New Roman" w:cs="Times New Roman"/>
          <w:sz w:val="28"/>
          <w:szCs w:val="28"/>
          <w:vertAlign w:val="subscript"/>
        </w:rPr>
        <w:t>1</w:t>
      </w:r>
      <w:proofErr w:type="gramEnd"/>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и Е</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 когда совместная плотность распределения вероятности </w:t>
      </w:r>
      <w:r w:rsidRPr="005B42B7">
        <w:rPr>
          <w:rFonts w:ascii="Times New Roman" w:hAnsi="Times New Roman" w:cs="Times New Roman"/>
          <w:position w:val="-10"/>
          <w:sz w:val="28"/>
          <w:szCs w:val="28"/>
        </w:rPr>
        <w:object w:dxaOrig="1120" w:dyaOrig="340">
          <v:shape id="_x0000_i1083" type="#_x0000_t75" style="width:56.25pt;height:17.25pt" o:ole="">
            <v:imagedata r:id="rId119" o:title=""/>
          </v:shape>
          <o:OLEObject Type="Embed" ProgID="Equation.3" ShapeID="_x0000_i1083" DrawAspect="Content" ObjectID="_1423218031" r:id="rId120"/>
        </w:object>
      </w:r>
      <w:r w:rsidRPr="005B42B7">
        <w:rPr>
          <w:rFonts w:ascii="Times New Roman" w:hAnsi="Times New Roman" w:cs="Times New Roman"/>
          <w:sz w:val="28"/>
          <w:szCs w:val="28"/>
        </w:rPr>
        <w:t xml:space="preserve">равна произведению одномерных плотностей распределения </w:t>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E</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и </w:t>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E</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каждая из которых описывается равномерным законом распределения:</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46"/>
          <w:sz w:val="28"/>
          <w:szCs w:val="28"/>
        </w:rPr>
        <w:object w:dxaOrig="2840" w:dyaOrig="1040">
          <v:shape id="_x0000_i1084" type="#_x0000_t75" style="width:163.5pt;height:59.25pt" o:ole="">
            <v:imagedata r:id="rId121" o:title=""/>
          </v:shape>
          <o:OLEObject Type="Embed" ProgID="Equation.3" ShapeID="_x0000_i1084" DrawAspect="Content" ObjectID="_1423218032" r:id="rId122"/>
        </w:objec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46"/>
          <w:sz w:val="28"/>
          <w:szCs w:val="28"/>
        </w:rPr>
        <w:object w:dxaOrig="3080" w:dyaOrig="1040">
          <v:shape id="_x0000_i1085" type="#_x0000_t75" style="width:172.5pt;height:63.75pt" o:ole="">
            <v:imagedata r:id="rId123" o:title=""/>
          </v:shape>
          <o:OLEObject Type="Embed" ProgID="Equation.3" ShapeID="_x0000_i1085" DrawAspect="Content" ObjectID="_1423218033" r:id="rId124"/>
        </w:objec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Получаем формулу для плотности распределения вероятностей результирующей величины  </w:t>
      </w:r>
      <w:r w:rsidRPr="005B42B7">
        <w:rPr>
          <w:rFonts w:ascii="Times New Roman" w:hAnsi="Times New Roman" w:cs="Times New Roman"/>
          <w:position w:val="-10"/>
          <w:sz w:val="28"/>
          <w:szCs w:val="28"/>
        </w:rPr>
        <w:object w:dxaOrig="1180" w:dyaOrig="340">
          <v:shape id="_x0000_i1086" type="#_x0000_t75" style="width:59.25pt;height:17.25pt" o:ole="">
            <v:imagedata r:id="rId103" o:title=""/>
          </v:shape>
          <o:OLEObject Type="Embed" ProgID="Equation.3" ShapeID="_x0000_i1086" DrawAspect="Content" ObjectID="_1423218034" r:id="rId125"/>
        </w:objec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w:t>
      </w:r>
      <w:r w:rsidRPr="005B42B7">
        <w:rPr>
          <w:rFonts w:ascii="Times New Roman" w:hAnsi="Times New Roman" w:cs="Times New Roman"/>
          <w:position w:val="-152"/>
          <w:sz w:val="28"/>
          <w:szCs w:val="28"/>
        </w:rPr>
        <w:object w:dxaOrig="4320" w:dyaOrig="3159">
          <v:shape id="_x0000_i1087" type="#_x0000_t75" style="width:231pt;height:158.25pt" o:ole="">
            <v:imagedata r:id="rId126" o:title=""/>
          </v:shape>
          <o:OLEObject Type="Embed" ProgID="Equation.3" ShapeID="_x0000_i1087" DrawAspect="Content" ObjectID="_1423218035" r:id="rId127"/>
        </w:object>
      </w:r>
      <w:r w:rsidRPr="005B42B7">
        <w:rPr>
          <w:rFonts w:ascii="Times New Roman" w:hAnsi="Times New Roman" w:cs="Times New Roman"/>
          <w:sz w:val="28"/>
          <w:szCs w:val="28"/>
        </w:rPr>
        <w:t xml:space="preserve">                           (20)</w:t>
      </w:r>
    </w:p>
    <w:p w:rsidR="00A205AD" w:rsidRPr="005B42B7" w:rsidRDefault="00A205AD" w:rsidP="00A205AD">
      <w:pPr>
        <w:spacing w:line="360" w:lineRule="auto"/>
        <w:jc w:val="both"/>
        <w:rPr>
          <w:rFonts w:ascii="Times New Roman" w:hAnsi="Times New Roman" w:cs="Times New Roman"/>
          <w:sz w:val="28"/>
          <w:szCs w:val="28"/>
        </w:rPr>
      </w:pPr>
      <w:proofErr w:type="gramStart"/>
      <w:r w:rsidRPr="005B42B7">
        <w:rPr>
          <w:rFonts w:ascii="Times New Roman" w:hAnsi="Times New Roman" w:cs="Times New Roman"/>
          <w:sz w:val="28"/>
          <w:szCs w:val="28"/>
        </w:rPr>
        <w:t>представленную</w:t>
      </w:r>
      <w:proofErr w:type="gramEnd"/>
      <w:r w:rsidRPr="005B42B7">
        <w:rPr>
          <w:rFonts w:ascii="Times New Roman" w:hAnsi="Times New Roman" w:cs="Times New Roman"/>
          <w:sz w:val="28"/>
          <w:szCs w:val="28"/>
        </w:rPr>
        <w:t xml:space="preserve"> на рис.1</w:t>
      </w:r>
      <w:r w:rsidR="00A73517" w:rsidRPr="005B42B7">
        <w:rPr>
          <w:rFonts w:ascii="Times New Roman" w:hAnsi="Times New Roman" w:cs="Times New Roman"/>
          <w:sz w:val="28"/>
          <w:szCs w:val="28"/>
        </w:rPr>
        <w:t>.9</w:t>
      </w:r>
      <w:r w:rsidRPr="005B42B7">
        <w:rPr>
          <w:rFonts w:ascii="Times New Roman" w:hAnsi="Times New Roman" w:cs="Times New Roman"/>
          <w:sz w:val="28"/>
          <w:szCs w:val="28"/>
        </w:rPr>
        <w:t>:</w:t>
      </w:r>
    </w:p>
    <w:p w:rsidR="00A205AD" w:rsidRPr="005B42B7" w:rsidRDefault="00A205AD" w:rsidP="00A205AD">
      <w:pPr>
        <w:spacing w:line="360" w:lineRule="auto"/>
        <w:jc w:val="both"/>
        <w:rPr>
          <w:rFonts w:ascii="Times New Roman" w:hAnsi="Times New Roman" w:cs="Times New Roman"/>
          <w:sz w:val="28"/>
          <w:szCs w:val="28"/>
        </w:rPr>
      </w:pPr>
    </w:p>
    <w:p w:rsidR="005B5C17" w:rsidRPr="005B42B7" w:rsidRDefault="005B5C17" w:rsidP="00A205AD">
      <w:pPr>
        <w:spacing w:line="360" w:lineRule="auto"/>
        <w:jc w:val="both"/>
        <w:rPr>
          <w:rFonts w:ascii="Times New Roman" w:hAnsi="Times New Roman" w:cs="Times New Roman"/>
          <w:sz w:val="28"/>
          <w:szCs w:val="28"/>
        </w:rPr>
      </w:pPr>
    </w:p>
    <w:p w:rsidR="005B5C17" w:rsidRPr="005B42B7" w:rsidRDefault="005B5C17" w:rsidP="00A205AD">
      <w:pPr>
        <w:spacing w:line="360" w:lineRule="auto"/>
        <w:jc w:val="both"/>
        <w:rPr>
          <w:rFonts w:ascii="Times New Roman" w:hAnsi="Times New Roman" w:cs="Times New Roman"/>
          <w:sz w:val="28"/>
          <w:szCs w:val="28"/>
        </w:rPr>
      </w:pPr>
    </w:p>
    <w:p w:rsidR="005B5C17" w:rsidRPr="005B42B7" w:rsidRDefault="005B5C17" w:rsidP="00A205AD">
      <w:pPr>
        <w:spacing w:line="360" w:lineRule="auto"/>
        <w:jc w:val="both"/>
        <w:rPr>
          <w:rFonts w:ascii="Times New Roman" w:hAnsi="Times New Roman" w:cs="Times New Roman"/>
          <w:sz w:val="28"/>
          <w:szCs w:val="28"/>
        </w:rPr>
      </w:pPr>
    </w:p>
    <w:p w:rsidR="00A205AD" w:rsidRPr="005B42B7" w:rsidRDefault="00AD4110" w:rsidP="00A205AD">
      <w:pPr>
        <w:spacing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23C9A061" wp14:editId="091A6A21">
                <wp:simplePos x="0" y="0"/>
                <wp:positionH relativeFrom="column">
                  <wp:posOffset>571500</wp:posOffset>
                </wp:positionH>
                <wp:positionV relativeFrom="paragraph">
                  <wp:posOffset>389890</wp:posOffset>
                </wp:positionV>
                <wp:extent cx="0" cy="2183130"/>
                <wp:effectExtent l="60960" t="22860" r="53340" b="13335"/>
                <wp:wrapNone/>
                <wp:docPr id="7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83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0.7pt" to="45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5F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">
                <v:stroke endarrow="block"/>
              </v:line>
            </w:pict>
          </mc:Fallback>
        </mc:AlternateConten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639" w:dyaOrig="320">
          <v:shape id="_x0000_i1088" type="#_x0000_t75" style="width:33pt;height:15.75pt" o:ole="">
            <v:imagedata r:id="rId128" o:title=""/>
          </v:shape>
          <o:OLEObject Type="Embed" ProgID="Equation.3" ShapeID="_x0000_i1088" DrawAspect="Content" ObjectID="_1423218036" r:id="rId129"/>
        </w:objec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700" w:dyaOrig="340">
          <v:shape id="_x0000_i1089" type="#_x0000_t75" style="width:35.25pt;height:17.25pt" o:ole="">
            <v:imagedata r:id="rId130" o:title=""/>
          </v:shape>
          <o:OLEObject Type="Embed" ProgID="Equation.3" ShapeID="_x0000_i1089" DrawAspect="Content" ObjectID="_1423218037" r:id="rId131"/>
        </w:objec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720" w:dyaOrig="340">
          <v:shape id="_x0000_i1090" type="#_x0000_t75" style="width:36.75pt;height:17.25pt" o:ole="">
            <v:imagedata r:id="rId132" o:title=""/>
          </v:shape>
          <o:OLEObject Type="Embed" ProgID="Equation.3" ShapeID="_x0000_i1090" DrawAspect="Content" ObjectID="_1423218038" r:id="rId133"/>
        </w:object>
      </w:r>
    </w:p>
    <w:p w:rsidR="00A205AD" w:rsidRPr="005B42B7" w:rsidRDefault="00AD4110" w:rsidP="00A205AD">
      <w:pPr>
        <w:spacing w:line="360" w:lineRule="auto"/>
        <w:jc w:val="both"/>
        <w:rPr>
          <w:rFonts w:ascii="Times New Roman" w:hAnsi="Times New Roman" w:cs="Times New Roman"/>
          <w:sz w:val="28"/>
          <w:szCs w:val="28"/>
          <w:lang w:val="en-US"/>
        </w:rPr>
      </w:pPr>
      <w:r w:rsidRPr="005B42B7">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55663301" wp14:editId="4CBF7DFC">
                <wp:simplePos x="0" y="0"/>
                <wp:positionH relativeFrom="column">
                  <wp:posOffset>1143000</wp:posOffset>
                </wp:positionH>
                <wp:positionV relativeFrom="paragraph">
                  <wp:posOffset>276225</wp:posOffset>
                </wp:positionV>
                <wp:extent cx="0" cy="1838325"/>
                <wp:effectExtent l="13335" t="5715" r="5715" b="13335"/>
                <wp:wrapNone/>
                <wp:docPr id="7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8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75pt" to="9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69511778" wp14:editId="66FE3826">
                <wp:simplePos x="0" y="0"/>
                <wp:positionH relativeFrom="column">
                  <wp:posOffset>800100</wp:posOffset>
                </wp:positionH>
                <wp:positionV relativeFrom="paragraph">
                  <wp:posOffset>276225</wp:posOffset>
                </wp:positionV>
                <wp:extent cx="0" cy="1838325"/>
                <wp:effectExtent l="13335" t="5715" r="5715" b="13335"/>
                <wp:wrapNone/>
                <wp:docPr id="7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38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75pt" to="6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41BCF6AD" wp14:editId="095021C5">
                <wp:simplePos x="0" y="0"/>
                <wp:positionH relativeFrom="column">
                  <wp:posOffset>1257300</wp:posOffset>
                </wp:positionH>
                <wp:positionV relativeFrom="paragraph">
                  <wp:posOffset>276225</wp:posOffset>
                </wp:positionV>
                <wp:extent cx="228600" cy="228600"/>
                <wp:effectExtent l="51435" t="5715" r="5715" b="51435"/>
                <wp:wrapNone/>
                <wp:docPr id="7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1.75pt" to="11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622C2AA7" wp14:editId="536D2953">
                <wp:simplePos x="0" y="0"/>
                <wp:positionH relativeFrom="column">
                  <wp:posOffset>571500</wp:posOffset>
                </wp:positionH>
                <wp:positionV relativeFrom="paragraph">
                  <wp:posOffset>276225</wp:posOffset>
                </wp:positionV>
                <wp:extent cx="228600" cy="0"/>
                <wp:effectExtent l="13335" t="5715" r="5715" b="13335"/>
                <wp:wrapNone/>
                <wp:docPr id="7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75pt" to="6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DD73B22" wp14:editId="650442FE">
                <wp:simplePos x="0" y="0"/>
                <wp:positionH relativeFrom="column">
                  <wp:posOffset>800100</wp:posOffset>
                </wp:positionH>
                <wp:positionV relativeFrom="paragraph">
                  <wp:posOffset>276225</wp:posOffset>
                </wp:positionV>
                <wp:extent cx="342900" cy="0"/>
                <wp:effectExtent l="13335" t="5715" r="5715" b="13335"/>
                <wp:wrapNone/>
                <wp:docPr id="7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75pt" to="90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GHGwIAADQ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"/>
            </w:pict>
          </mc:Fallback>
        </mc:AlternateContent>
      </w:r>
      <w:r w:rsidR="00A205AD" w:rsidRPr="005B42B7">
        <w:rPr>
          <w:rFonts w:ascii="Times New Roman" w:hAnsi="Times New Roman" w:cs="Times New Roman"/>
          <w:position w:val="-24"/>
          <w:sz w:val="28"/>
          <w:szCs w:val="28"/>
        </w:rPr>
        <w:object w:dxaOrig="580" w:dyaOrig="620">
          <v:shape id="_x0000_i1091" type="#_x0000_t75" style="width:29.25pt;height:30.75pt" o:ole="">
            <v:imagedata r:id="rId134" o:title=""/>
          </v:shape>
          <o:OLEObject Type="Embed" ProgID="Equation.3" ShapeID="_x0000_i1091" DrawAspect="Content" ObjectID="_1423218039" r:id="rId135"/>
        </w:object>
      </w:r>
      <w:r w:rsidR="00A205AD" w:rsidRPr="005B42B7">
        <w:rPr>
          <w:rFonts w:ascii="Times New Roman" w:hAnsi="Times New Roman" w:cs="Times New Roman"/>
          <w:sz w:val="28"/>
          <w:szCs w:val="28"/>
          <w:lang w:val="en-US"/>
        </w:rPr>
        <w:t xml:space="preserve">                         </w:t>
      </w:r>
      <w:r w:rsidR="00A205AD" w:rsidRPr="005B42B7">
        <w:rPr>
          <w:rFonts w:ascii="Times New Roman" w:hAnsi="Times New Roman" w:cs="Times New Roman"/>
          <w:position w:val="-10"/>
          <w:sz w:val="28"/>
          <w:szCs w:val="28"/>
        </w:rPr>
        <w:object w:dxaOrig="639" w:dyaOrig="320">
          <v:shape id="_x0000_i1092" type="#_x0000_t75" style="width:33pt;height:15.75pt" o:ole="">
            <v:imagedata r:id="rId128" o:title=""/>
          </v:shape>
          <o:OLEObject Type="Embed" ProgID="Equation.3" ShapeID="_x0000_i1092" DrawAspect="Content" ObjectID="_1423218040" r:id="rId136"/>
        </w:object>
      </w:r>
    </w:p>
    <w:p w:rsidR="00A205AD" w:rsidRPr="005B42B7" w:rsidRDefault="00AD4110" w:rsidP="00A205AD">
      <w:pPr>
        <w:spacing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6F8AFA97" wp14:editId="41BC5769">
                <wp:simplePos x="0" y="0"/>
                <wp:positionH relativeFrom="column">
                  <wp:posOffset>2057400</wp:posOffset>
                </wp:positionH>
                <wp:positionV relativeFrom="paragraph">
                  <wp:posOffset>237490</wp:posOffset>
                </wp:positionV>
                <wp:extent cx="571500" cy="1257300"/>
                <wp:effectExtent l="13335" t="6350" r="5715" b="12700"/>
                <wp:wrapNone/>
                <wp:docPr id="7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7pt" to="207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717227D7" wp14:editId="436F54FF">
                <wp:simplePos x="0" y="0"/>
                <wp:positionH relativeFrom="column">
                  <wp:posOffset>3429000</wp:posOffset>
                </wp:positionH>
                <wp:positionV relativeFrom="paragraph">
                  <wp:posOffset>237490</wp:posOffset>
                </wp:positionV>
                <wp:extent cx="571500" cy="1257300"/>
                <wp:effectExtent l="13335" t="6350" r="5715" b="1270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7pt" to="31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211C9813" wp14:editId="6102D7C8">
                <wp:simplePos x="0" y="0"/>
                <wp:positionH relativeFrom="column">
                  <wp:posOffset>2971800</wp:posOffset>
                </wp:positionH>
                <wp:positionV relativeFrom="paragraph">
                  <wp:posOffset>237490</wp:posOffset>
                </wp:positionV>
                <wp:extent cx="457200" cy="0"/>
                <wp:effectExtent l="13335" t="6350" r="5715" b="12700"/>
                <wp:wrapNone/>
                <wp:docPr id="7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7pt" to="27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NXHg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451D0D6A" wp14:editId="06987BB8">
                <wp:simplePos x="0" y="0"/>
                <wp:positionH relativeFrom="column">
                  <wp:posOffset>1485900</wp:posOffset>
                </wp:positionH>
                <wp:positionV relativeFrom="paragraph">
                  <wp:posOffset>237490</wp:posOffset>
                </wp:positionV>
                <wp:extent cx="1485900" cy="0"/>
                <wp:effectExtent l="13335" t="6350" r="5715" b="12700"/>
                <wp:wrapNone/>
                <wp:docPr id="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pt" to="23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Ye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2CEFE03" wp14:editId="79F38D75">
                <wp:simplePos x="0" y="0"/>
                <wp:positionH relativeFrom="column">
                  <wp:posOffset>571500</wp:posOffset>
                </wp:positionH>
                <wp:positionV relativeFrom="paragraph">
                  <wp:posOffset>237490</wp:posOffset>
                </wp:positionV>
                <wp:extent cx="914400" cy="0"/>
                <wp:effectExtent l="13335" t="6350" r="5715" b="12700"/>
                <wp:wrapNone/>
                <wp:docPr id="6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7pt" to="11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n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0F86AF94" wp14:editId="3D0A6DCC">
                <wp:simplePos x="0" y="0"/>
                <wp:positionH relativeFrom="column">
                  <wp:posOffset>3429000</wp:posOffset>
                </wp:positionH>
                <wp:positionV relativeFrom="paragraph">
                  <wp:posOffset>237490</wp:posOffset>
                </wp:positionV>
                <wp:extent cx="0" cy="1257300"/>
                <wp:effectExtent l="13335" t="6350" r="5715" b="12700"/>
                <wp:wrapNone/>
                <wp:docPr id="6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7pt" to="270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54230B51" wp14:editId="5F7604F4">
                <wp:simplePos x="0" y="0"/>
                <wp:positionH relativeFrom="column">
                  <wp:posOffset>2971800</wp:posOffset>
                </wp:positionH>
                <wp:positionV relativeFrom="paragraph">
                  <wp:posOffset>237490</wp:posOffset>
                </wp:positionV>
                <wp:extent cx="0" cy="1257300"/>
                <wp:effectExtent l="13335" t="6350" r="5715" b="12700"/>
                <wp:wrapNone/>
                <wp:docPr id="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7pt" to="234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4DA8FF5F" wp14:editId="6759CD94">
                <wp:simplePos x="0" y="0"/>
                <wp:positionH relativeFrom="column">
                  <wp:posOffset>2628900</wp:posOffset>
                </wp:positionH>
                <wp:positionV relativeFrom="paragraph">
                  <wp:posOffset>237490</wp:posOffset>
                </wp:positionV>
                <wp:extent cx="0" cy="1257300"/>
                <wp:effectExtent l="13335" t="6350" r="5715" b="12700"/>
                <wp:wrapNone/>
                <wp:docPr id="6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7pt" to="207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7B30A072" wp14:editId="13883505">
                <wp:simplePos x="0" y="0"/>
                <wp:positionH relativeFrom="column">
                  <wp:posOffset>1485900</wp:posOffset>
                </wp:positionH>
                <wp:positionV relativeFrom="paragraph">
                  <wp:posOffset>237490</wp:posOffset>
                </wp:positionV>
                <wp:extent cx="0" cy="1257300"/>
                <wp:effectExtent l="13335" t="6350" r="5715" b="12700"/>
                <wp:wrapNone/>
                <wp:docPr id="41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pt" to="117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QyHAIAADY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"/>
            </w:pict>
          </mc:Fallback>
        </mc:AlternateContent>
      </w:r>
      <w:r w:rsidR="00A205AD" w:rsidRPr="005B42B7">
        <w:rPr>
          <w:rFonts w:ascii="Times New Roman" w:hAnsi="Times New Roman" w:cs="Times New Roman"/>
          <w:position w:val="-24"/>
          <w:sz w:val="28"/>
          <w:szCs w:val="28"/>
        </w:rPr>
        <w:object w:dxaOrig="600" w:dyaOrig="620">
          <v:shape id="_x0000_i1093" type="#_x0000_t75" style="width:30pt;height:30.75pt" o:ole="">
            <v:imagedata r:id="rId137" o:title=""/>
          </v:shape>
          <o:OLEObject Type="Embed" ProgID="Equation.3" ShapeID="_x0000_i1093" DrawAspect="Content" ObjectID="_1423218041" r:id="rId138"/>
        </w:object>
      </w:r>
    </w:p>
    <w:p w:rsidR="00A205AD" w:rsidRPr="005B42B7" w:rsidRDefault="00AD4110" w:rsidP="00A205AD">
      <w:pPr>
        <w:spacing w:line="360" w:lineRule="auto"/>
        <w:jc w:val="both"/>
        <w:rPr>
          <w:rFonts w:ascii="Times New Roman" w:hAnsi="Times New Roman" w:cs="Times New Roman"/>
          <w:sz w:val="28"/>
          <w:szCs w:val="28"/>
          <w:lang w:val="en-US"/>
        </w:rPr>
      </w:pPr>
      <w:r w:rsidRPr="005B42B7">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6B66C12D" wp14:editId="600DDCAC">
                <wp:simplePos x="0" y="0"/>
                <wp:positionH relativeFrom="column">
                  <wp:posOffset>3771900</wp:posOffset>
                </wp:positionH>
                <wp:positionV relativeFrom="paragraph">
                  <wp:posOffset>198755</wp:posOffset>
                </wp:positionV>
                <wp:extent cx="342900" cy="114300"/>
                <wp:effectExtent l="32385" t="6350" r="5715" b="60325"/>
                <wp:wrapNone/>
                <wp:docPr id="4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65pt" to="324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0ED79FF5" wp14:editId="01203BF2">
                <wp:simplePos x="0" y="0"/>
                <wp:positionH relativeFrom="column">
                  <wp:posOffset>2057400</wp:posOffset>
                </wp:positionH>
                <wp:positionV relativeFrom="paragraph">
                  <wp:posOffset>198755</wp:posOffset>
                </wp:positionV>
                <wp:extent cx="228600" cy="114300"/>
                <wp:effectExtent l="13335" t="6350" r="43815" b="60325"/>
                <wp:wrapNone/>
                <wp:docPr id="41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65pt" to="180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1MLQIAAFI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">
                <v:stroke endarrow="block"/>
              </v:line>
            </w:pict>
          </mc:Fallback>
        </mc:AlternateContent>
      </w:r>
      <w:r w:rsidR="00A205AD" w:rsidRPr="005B42B7">
        <w:rPr>
          <w:rFonts w:ascii="Times New Roman" w:hAnsi="Times New Roman" w:cs="Times New Roman"/>
          <w:sz w:val="28"/>
          <w:szCs w:val="28"/>
          <w:lang w:val="en-US"/>
        </w:rPr>
        <w:t xml:space="preserve">                                          </w:t>
      </w:r>
      <w:r w:rsidR="00A205AD" w:rsidRPr="005B42B7">
        <w:rPr>
          <w:rFonts w:ascii="Times New Roman" w:hAnsi="Times New Roman" w:cs="Times New Roman"/>
          <w:position w:val="-10"/>
          <w:sz w:val="28"/>
          <w:szCs w:val="28"/>
        </w:rPr>
        <w:object w:dxaOrig="700" w:dyaOrig="340">
          <v:shape id="_x0000_i1094" type="#_x0000_t75" style="width:35.25pt;height:17.25pt" o:ole="">
            <v:imagedata r:id="rId130" o:title=""/>
          </v:shape>
          <o:OLEObject Type="Embed" ProgID="Equation.3" ShapeID="_x0000_i1094" DrawAspect="Content" ObjectID="_1423218042" r:id="rId139"/>
        </w:object>
      </w:r>
      <w:r w:rsidR="00A205AD" w:rsidRPr="005B42B7">
        <w:rPr>
          <w:rFonts w:ascii="Times New Roman" w:hAnsi="Times New Roman" w:cs="Times New Roman"/>
          <w:sz w:val="28"/>
          <w:szCs w:val="28"/>
          <w:lang w:val="en-US"/>
        </w:rPr>
        <w:t xml:space="preserve">                                       </w:t>
      </w:r>
      <w:r w:rsidR="00A205AD" w:rsidRPr="005B42B7">
        <w:rPr>
          <w:rFonts w:ascii="Times New Roman" w:hAnsi="Times New Roman" w:cs="Times New Roman"/>
          <w:position w:val="-10"/>
          <w:sz w:val="28"/>
          <w:szCs w:val="28"/>
        </w:rPr>
        <w:object w:dxaOrig="720" w:dyaOrig="340">
          <v:shape id="_x0000_i1095" type="#_x0000_t75" style="width:36.75pt;height:17.25pt" o:ole="">
            <v:imagedata r:id="rId132" o:title=""/>
          </v:shape>
          <o:OLEObject Type="Embed" ProgID="Equation.3" ShapeID="_x0000_i1095" DrawAspect="Content" ObjectID="_1423218043" r:id="rId140"/>
        </w:object>
      </w:r>
    </w:p>
    <w:p w:rsidR="00A205AD" w:rsidRPr="005B42B7" w:rsidRDefault="00AD4110" w:rsidP="00A205AD">
      <w:pPr>
        <w:spacing w:line="360" w:lineRule="auto"/>
        <w:jc w:val="both"/>
        <w:rPr>
          <w:rFonts w:ascii="Times New Roman" w:hAnsi="Times New Roman" w:cs="Times New Roman"/>
          <w:sz w:val="28"/>
          <w:szCs w:val="28"/>
          <w:lang w:val="en-US"/>
        </w:rPr>
      </w:pPr>
      <w:r w:rsidRPr="005B42B7">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4CA86065" wp14:editId="7286E658">
                <wp:simplePos x="0" y="0"/>
                <wp:positionH relativeFrom="column">
                  <wp:posOffset>571500</wp:posOffset>
                </wp:positionH>
                <wp:positionV relativeFrom="paragraph">
                  <wp:posOffset>426720</wp:posOffset>
                </wp:positionV>
                <wp:extent cx="3886200" cy="0"/>
                <wp:effectExtent l="13335" t="53975" r="15240" b="60325"/>
                <wp:wrapNone/>
                <wp:docPr id="41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3.6pt" to="35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hKw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">
                <v:stroke endarrow="block"/>
              </v:line>
            </w:pict>
          </mc:Fallback>
        </mc:AlternateContent>
      </w:r>
      <w:r w:rsidR="00A205AD" w:rsidRPr="005B42B7">
        <w:rPr>
          <w:rFonts w:ascii="Times New Roman" w:hAnsi="Times New Roman" w:cs="Times New Roman"/>
          <w:sz w:val="28"/>
          <w:szCs w:val="28"/>
          <w:lang w:val="en-US"/>
        </w:rPr>
        <w:t xml:space="preserve">                                                                                             </w:t>
      </w:r>
      <w:r w:rsidR="00A205AD" w:rsidRPr="005B42B7">
        <w:rPr>
          <w:rFonts w:ascii="Times New Roman" w:hAnsi="Times New Roman" w:cs="Times New Roman"/>
          <w:position w:val="-10"/>
          <w:sz w:val="28"/>
          <w:szCs w:val="28"/>
          <w:lang w:val="en-US"/>
        </w:rPr>
        <w:object w:dxaOrig="1900" w:dyaOrig="340">
          <v:shape id="_x0000_i1096" type="#_x0000_t75" style="width:95.25pt;height:17.25pt" o:ole="">
            <v:imagedata r:id="rId141" o:title=""/>
          </v:shape>
          <o:OLEObject Type="Embed" ProgID="Equation.3" ShapeID="_x0000_i1096" DrawAspect="Content" ObjectID="_1423218044" r:id="rId142"/>
        </w:object>
      </w:r>
    </w:p>
    <w:p w:rsidR="00A205AD" w:rsidRPr="005B42B7" w:rsidRDefault="00A205AD" w:rsidP="005B5C17">
      <w:pPr>
        <w:jc w:val="both"/>
        <w:rPr>
          <w:rFonts w:ascii="Times New Roman" w:hAnsi="Times New Roman" w:cs="Times New Roman"/>
          <w:sz w:val="28"/>
          <w:szCs w:val="28"/>
          <w:lang w:val="en-US"/>
        </w:rPr>
      </w:pPr>
      <w:r w:rsidRPr="005B42B7">
        <w:rPr>
          <w:rFonts w:ascii="Times New Roman" w:hAnsi="Times New Roman" w:cs="Times New Roman"/>
          <w:sz w:val="28"/>
          <w:szCs w:val="28"/>
          <w:lang w:val="en-US"/>
        </w:rPr>
        <w:t xml:space="preserve">                               </w:t>
      </w:r>
      <w:proofErr w:type="gramStart"/>
      <w:r w:rsidRPr="005B42B7">
        <w:rPr>
          <w:rFonts w:ascii="Times New Roman" w:hAnsi="Times New Roman" w:cs="Times New Roman"/>
          <w:sz w:val="28"/>
          <w:szCs w:val="28"/>
          <w:lang w:val="en-US"/>
        </w:rPr>
        <w:t>a</w:t>
      </w:r>
      <w:proofErr w:type="gramEnd"/>
      <w:r w:rsidRPr="005B42B7">
        <w:rPr>
          <w:rFonts w:ascii="Times New Roman" w:hAnsi="Times New Roman" w:cs="Times New Roman"/>
          <w:sz w:val="28"/>
          <w:szCs w:val="28"/>
          <w:lang w:val="en-US"/>
        </w:rPr>
        <w:t xml:space="preserve">     b      c       a + c     b + c   d     a + d    b + d            </w:t>
      </w:r>
    </w:p>
    <w:p w:rsidR="00A205AD" w:rsidRPr="005B42B7" w:rsidRDefault="00A205AD" w:rsidP="00A205AD">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Рис. 1</w:t>
      </w:r>
      <w:r w:rsidR="00A73517" w:rsidRPr="005B42B7">
        <w:rPr>
          <w:rFonts w:ascii="Times New Roman" w:hAnsi="Times New Roman" w:cs="Times New Roman"/>
          <w:sz w:val="28"/>
          <w:szCs w:val="28"/>
        </w:rPr>
        <w:t>.9</w:t>
      </w:r>
      <w:r w:rsidRPr="005B42B7">
        <w:rPr>
          <w:rFonts w:ascii="Times New Roman" w:hAnsi="Times New Roman" w:cs="Times New Roman"/>
          <w:sz w:val="28"/>
          <w:szCs w:val="28"/>
        </w:rPr>
        <w:t xml:space="preserve"> Плотность распределения суммы  </w:t>
      </w:r>
      <w:r w:rsidRPr="005B42B7">
        <w:rPr>
          <w:rFonts w:ascii="Times New Roman" w:hAnsi="Times New Roman" w:cs="Times New Roman"/>
          <w:position w:val="-6"/>
          <w:sz w:val="28"/>
          <w:szCs w:val="28"/>
        </w:rPr>
        <w:object w:dxaOrig="200" w:dyaOrig="279">
          <v:shape id="_x0000_i1097" type="#_x0000_t75" style="width:9.75pt;height:14.25pt" o:ole="">
            <v:imagedata r:id="rId143" o:title=""/>
          </v:shape>
          <o:OLEObject Type="Embed" ProgID="Equation.3" ShapeID="_x0000_i1097" DrawAspect="Content" ObjectID="_1423218045" r:id="rId144"/>
        </w:object>
      </w:r>
      <w:r w:rsidRPr="005B42B7">
        <w:rPr>
          <w:rFonts w:ascii="Times New Roman" w:hAnsi="Times New Roman" w:cs="Times New Roman"/>
          <w:sz w:val="28"/>
          <w:szCs w:val="28"/>
        </w:rPr>
        <w:t xml:space="preserve"> независимых равномерно распределенных величин </w:t>
      </w:r>
      <w:r w:rsidRPr="005B42B7">
        <w:rPr>
          <w:rFonts w:ascii="Times New Roman" w:hAnsi="Times New Roman" w:cs="Times New Roman"/>
          <w:position w:val="-10"/>
          <w:sz w:val="28"/>
          <w:szCs w:val="28"/>
        </w:rPr>
        <w:object w:dxaOrig="1060" w:dyaOrig="340">
          <v:shape id="_x0000_i1098" type="#_x0000_t75" style="width:53.25pt;height:17.25pt" o:ole="">
            <v:imagedata r:id="rId145" o:title=""/>
          </v:shape>
          <o:OLEObject Type="Embed" ProgID="Equation.3" ShapeID="_x0000_i1098" DrawAspect="Content" ObjectID="_1423218046" r:id="rId146"/>
        </w:objec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При одинаковых равномерных законах распределения исходных величин </w:t>
      </w:r>
    </w:p>
    <w:p w:rsidR="00A205AD" w:rsidRPr="005B42B7" w:rsidRDefault="00A205AD" w:rsidP="00A205AD">
      <w:pPr>
        <w:spacing w:line="360" w:lineRule="auto"/>
        <w:jc w:val="both"/>
        <w:rPr>
          <w:rFonts w:ascii="Times New Roman" w:hAnsi="Times New Roman" w:cs="Times New Roman"/>
          <w:sz w:val="28"/>
          <w:szCs w:val="28"/>
        </w:rPr>
      </w:pPr>
      <w:r w:rsidRPr="005B42B7">
        <w:rPr>
          <w:rFonts w:ascii="Times New Roman" w:hAnsi="Times New Roman" w:cs="Times New Roman"/>
          <w:position w:val="-10"/>
          <w:sz w:val="28"/>
          <w:szCs w:val="28"/>
        </w:rPr>
        <w:object w:dxaOrig="3460" w:dyaOrig="340">
          <v:shape id="_x0000_i1099" type="#_x0000_t75" style="width:173.25pt;height:17.25pt" o:ole="">
            <v:imagedata r:id="rId147" o:title=""/>
          </v:shape>
          <o:OLEObject Type="Embed" ProgID="Equation.3" ShapeID="_x0000_i1099" DrawAspect="Content" ObjectID="_1423218047" r:id="rId148"/>
        </w:object>
      </w:r>
      <w:r w:rsidRPr="005B42B7">
        <w:rPr>
          <w:rFonts w:ascii="Times New Roman" w:hAnsi="Times New Roman" w:cs="Times New Roman"/>
          <w:sz w:val="28"/>
          <w:szCs w:val="28"/>
        </w:rPr>
        <w:t xml:space="preserve">  результирующая плотность распределения величины  </w:t>
      </w:r>
      <w:r w:rsidRPr="005B42B7">
        <w:rPr>
          <w:rFonts w:ascii="Times New Roman" w:hAnsi="Times New Roman" w:cs="Times New Roman"/>
          <w:position w:val="-10"/>
          <w:sz w:val="28"/>
          <w:szCs w:val="28"/>
        </w:rPr>
        <w:object w:dxaOrig="1180" w:dyaOrig="340">
          <v:shape id="_x0000_i1100" type="#_x0000_t75" style="width:59.25pt;height:17.25pt" o:ole="">
            <v:imagedata r:id="rId103" o:title=""/>
          </v:shape>
          <o:OLEObject Type="Embed" ProgID="Equation.3" ShapeID="_x0000_i1100" DrawAspect="Content" ObjectID="_1423218048" r:id="rId149"/>
        </w:object>
      </w:r>
      <w:r w:rsidRPr="005B42B7">
        <w:rPr>
          <w:rFonts w:ascii="Times New Roman" w:hAnsi="Times New Roman" w:cs="Times New Roman"/>
          <w:sz w:val="28"/>
          <w:szCs w:val="28"/>
        </w:rPr>
        <w:t xml:space="preserve"> приобретает вид известного треугольного закона распределения (закона Симпсона), показанного на рис.1</w:t>
      </w:r>
      <w:r w:rsidR="00A73517" w:rsidRPr="005B42B7">
        <w:rPr>
          <w:rFonts w:ascii="Times New Roman" w:hAnsi="Times New Roman" w:cs="Times New Roman"/>
          <w:sz w:val="28"/>
          <w:szCs w:val="28"/>
        </w:rPr>
        <w:t>.10</w:t>
      </w:r>
      <w:r w:rsidRPr="005B42B7">
        <w:rPr>
          <w:rFonts w:ascii="Times New Roman" w:hAnsi="Times New Roman" w:cs="Times New Roman"/>
          <w:sz w:val="28"/>
          <w:szCs w:val="28"/>
        </w:rPr>
        <w:t>:</w:t>
      </w:r>
    </w:p>
    <w:p w:rsidR="00A205AD" w:rsidRPr="005B42B7" w:rsidRDefault="00A205AD" w:rsidP="00A205AD">
      <w:pPr>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18"/>
          <w:sz w:val="28"/>
          <w:szCs w:val="28"/>
        </w:rPr>
        <w:object w:dxaOrig="3840" w:dyaOrig="2480">
          <v:shape id="_x0000_i1101" type="#_x0000_t75" style="width:204pt;height:157.5pt" o:ole="">
            <v:imagedata r:id="rId150" o:title=""/>
          </v:shape>
          <o:OLEObject Type="Embed" ProgID="Equation.3" ShapeID="_x0000_i1101" DrawAspect="Content" ObjectID="_1423218049" r:id="rId151"/>
        </w:object>
      </w:r>
      <w:r w:rsidRPr="005B42B7">
        <w:rPr>
          <w:rFonts w:ascii="Times New Roman" w:hAnsi="Times New Roman" w:cs="Times New Roman"/>
          <w:sz w:val="28"/>
          <w:szCs w:val="28"/>
        </w:rPr>
        <w:t xml:space="preserve">                    (21)</w:t>
      </w:r>
    </w:p>
    <w:p w:rsidR="00EC133B" w:rsidRPr="005B42B7" w:rsidRDefault="00EC133B" w:rsidP="00A205AD">
      <w:pPr>
        <w:jc w:val="both"/>
        <w:rPr>
          <w:rFonts w:ascii="Times New Roman" w:hAnsi="Times New Roman" w:cs="Times New Roman"/>
          <w:sz w:val="28"/>
          <w:szCs w:val="28"/>
        </w:rPr>
      </w:pPr>
    </w:p>
    <w:p w:rsidR="00EC133B" w:rsidRPr="005B42B7" w:rsidRDefault="00EC133B" w:rsidP="00A205AD">
      <w:pPr>
        <w:jc w:val="both"/>
        <w:rPr>
          <w:rFonts w:ascii="Times New Roman" w:hAnsi="Times New Roman" w:cs="Times New Roman"/>
          <w:sz w:val="28"/>
          <w:szCs w:val="28"/>
        </w:rPr>
      </w:pPr>
    </w:p>
    <w:p w:rsidR="00A205AD" w:rsidRPr="005B42B7" w:rsidRDefault="00AD4110" w:rsidP="00A205AD">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3C3FB99A" wp14:editId="73C0178B">
                <wp:simplePos x="0" y="0"/>
                <wp:positionH relativeFrom="column">
                  <wp:posOffset>571500</wp:posOffset>
                </wp:positionH>
                <wp:positionV relativeFrom="paragraph">
                  <wp:posOffset>201295</wp:posOffset>
                </wp:positionV>
                <wp:extent cx="0" cy="1370965"/>
                <wp:effectExtent l="60960" t="15240" r="53340" b="13970"/>
                <wp:wrapNone/>
                <wp:docPr id="41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0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85pt" to="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">
                <v:stroke endarrow="block"/>
              </v:line>
            </w:pict>
          </mc:Fallback>
        </mc:AlternateContent>
      </w:r>
      <w:r w:rsidR="00A205AD" w:rsidRPr="005B42B7">
        <w:rPr>
          <w:rFonts w:ascii="Times New Roman" w:hAnsi="Times New Roman" w:cs="Times New Roman"/>
          <w:position w:val="-10"/>
          <w:sz w:val="28"/>
          <w:szCs w:val="28"/>
        </w:rPr>
        <w:object w:dxaOrig="639" w:dyaOrig="320">
          <v:shape id="_x0000_i1102" type="#_x0000_t75" style="width:33pt;height:15.75pt" o:ole="">
            <v:imagedata r:id="rId128" o:title=""/>
          </v:shape>
          <o:OLEObject Type="Embed" ProgID="Equation.3" ShapeID="_x0000_i1102" DrawAspect="Content" ObjectID="_1423218050" r:id="rId152"/>
        </w:object>
      </w:r>
      <w:r w:rsidR="00A205AD" w:rsidRPr="005B42B7">
        <w:rPr>
          <w:rFonts w:ascii="Times New Roman" w:hAnsi="Times New Roman" w:cs="Times New Roman"/>
          <w:position w:val="-10"/>
          <w:sz w:val="28"/>
          <w:szCs w:val="28"/>
        </w:rPr>
        <w:object w:dxaOrig="740" w:dyaOrig="340">
          <v:shape id="_x0000_i1103" type="#_x0000_t75" style="width:36.75pt;height:17.25pt" o:ole="">
            <v:imagedata r:id="rId153" o:title=""/>
          </v:shape>
          <o:OLEObject Type="Embed" ProgID="Equation.3" ShapeID="_x0000_i1103" DrawAspect="Content" ObjectID="_1423218051" r:id="rId154"/>
        </w:object>
      </w:r>
    </w:p>
    <w:p w:rsidR="00A205AD" w:rsidRPr="005B42B7" w:rsidRDefault="00A205AD" w:rsidP="00A205AD">
      <w:pPr>
        <w:jc w:val="both"/>
        <w:rPr>
          <w:rFonts w:ascii="Times New Roman" w:hAnsi="Times New Roman" w:cs="Times New Roman"/>
          <w:sz w:val="28"/>
          <w:szCs w:val="28"/>
        </w:rPr>
      </w:pPr>
    </w:p>
    <w:p w:rsidR="00A205AD" w:rsidRPr="005B42B7" w:rsidRDefault="00AD4110" w:rsidP="00A205AD">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2B541E18" wp14:editId="55133617">
                <wp:simplePos x="0" y="0"/>
                <wp:positionH relativeFrom="column">
                  <wp:posOffset>2971800</wp:posOffset>
                </wp:positionH>
                <wp:positionV relativeFrom="paragraph">
                  <wp:posOffset>9525</wp:posOffset>
                </wp:positionV>
                <wp:extent cx="676275" cy="823595"/>
                <wp:effectExtent l="13335" t="10160" r="5715" b="13970"/>
                <wp:wrapNone/>
                <wp:docPr id="41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8235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5pt" to="287.2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5D0EF31C" wp14:editId="21916273">
                <wp:simplePos x="0" y="0"/>
                <wp:positionH relativeFrom="column">
                  <wp:posOffset>2042795</wp:posOffset>
                </wp:positionH>
                <wp:positionV relativeFrom="paragraph">
                  <wp:posOffset>9525</wp:posOffset>
                </wp:positionV>
                <wp:extent cx="929005" cy="823595"/>
                <wp:effectExtent l="8255" t="10160" r="5715" b="13970"/>
                <wp:wrapNone/>
                <wp:docPr id="4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005" cy="8235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75pt" to="234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617A911E" wp14:editId="361E26B5">
                <wp:simplePos x="0" y="0"/>
                <wp:positionH relativeFrom="column">
                  <wp:posOffset>1485900</wp:posOffset>
                </wp:positionH>
                <wp:positionV relativeFrom="paragraph">
                  <wp:posOffset>9525</wp:posOffset>
                </wp:positionV>
                <wp:extent cx="0" cy="823595"/>
                <wp:effectExtent l="13335" t="10160" r="5715" b="13970"/>
                <wp:wrapNone/>
                <wp:docPr id="40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3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5pt" to="117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3DBFBC6E" wp14:editId="7FAC9728">
                <wp:simplePos x="0" y="0"/>
                <wp:positionH relativeFrom="column">
                  <wp:posOffset>1028700</wp:posOffset>
                </wp:positionH>
                <wp:positionV relativeFrom="paragraph">
                  <wp:posOffset>9525</wp:posOffset>
                </wp:positionV>
                <wp:extent cx="0" cy="823595"/>
                <wp:effectExtent l="13335" t="10160" r="5715" b="13970"/>
                <wp:wrapNone/>
                <wp:docPr id="40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3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5pt" to="81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B2FD983" wp14:editId="15B8335C">
                <wp:simplePos x="0" y="0"/>
                <wp:positionH relativeFrom="column">
                  <wp:posOffset>3429000</wp:posOffset>
                </wp:positionH>
                <wp:positionV relativeFrom="paragraph">
                  <wp:posOffset>352425</wp:posOffset>
                </wp:positionV>
                <wp:extent cx="114300" cy="114300"/>
                <wp:effectExtent l="51435" t="10160" r="5715" b="46990"/>
                <wp:wrapNone/>
                <wp:docPr id="40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75pt" to="27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56970FCF" wp14:editId="7C466BA9">
                <wp:simplePos x="0" y="0"/>
                <wp:positionH relativeFrom="column">
                  <wp:posOffset>1028700</wp:posOffset>
                </wp:positionH>
                <wp:positionV relativeFrom="paragraph">
                  <wp:posOffset>9525</wp:posOffset>
                </wp:positionV>
                <wp:extent cx="457200" cy="0"/>
                <wp:effectExtent l="13335" t="10160" r="5715" b="8890"/>
                <wp:wrapNone/>
                <wp:docPr id="40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5pt" to="1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349D2F14" wp14:editId="0D23CF56">
                <wp:simplePos x="0" y="0"/>
                <wp:positionH relativeFrom="column">
                  <wp:posOffset>1485900</wp:posOffset>
                </wp:positionH>
                <wp:positionV relativeFrom="paragraph">
                  <wp:posOffset>9525</wp:posOffset>
                </wp:positionV>
                <wp:extent cx="1485900" cy="0"/>
                <wp:effectExtent l="13335" t="10160" r="5715" b="8890"/>
                <wp:wrapNone/>
                <wp:docPr id="40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5pt" to="23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ueHw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">
                <v:stroke dashstyle="dash"/>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31D5CB25" wp14:editId="71DF070E">
                <wp:simplePos x="0" y="0"/>
                <wp:positionH relativeFrom="column">
                  <wp:posOffset>571500</wp:posOffset>
                </wp:positionH>
                <wp:positionV relativeFrom="paragraph">
                  <wp:posOffset>9525</wp:posOffset>
                </wp:positionV>
                <wp:extent cx="457200" cy="0"/>
                <wp:effectExtent l="13335" t="10160" r="5715" b="8890"/>
                <wp:wrapNone/>
                <wp:docPr id="40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TYHw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">
                <v:stroke dashstyle="dash"/>
              </v:line>
            </w:pict>
          </mc:Fallback>
        </mc:AlternateContent>
      </w:r>
      <w:r w:rsidR="00A205AD" w:rsidRPr="005B42B7">
        <w:rPr>
          <w:rFonts w:ascii="Times New Roman" w:hAnsi="Times New Roman" w:cs="Times New Roman"/>
          <w:position w:val="-24"/>
          <w:sz w:val="28"/>
          <w:szCs w:val="28"/>
        </w:rPr>
        <w:object w:dxaOrig="580" w:dyaOrig="620">
          <v:shape id="_x0000_i1104" type="#_x0000_t75" style="width:29.25pt;height:30.75pt" o:ole="">
            <v:imagedata r:id="rId134" o:title=""/>
          </v:shape>
          <o:OLEObject Type="Embed" ProgID="Equation.3" ShapeID="_x0000_i1104" DrawAspect="Content" ObjectID="_1423218052" r:id="rId155"/>
        </w:objec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740" w:dyaOrig="340">
          <v:shape id="_x0000_i1105" type="#_x0000_t75" style="width:36.75pt;height:17.25pt" o:ole="">
            <v:imagedata r:id="rId156" o:title=""/>
          </v:shape>
          <o:OLEObject Type="Embed" ProgID="Equation.3" ShapeID="_x0000_i1105" DrawAspect="Content" ObjectID="_1423218053" r:id="rId157"/>
        </w:objec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700" w:dyaOrig="340">
          <v:shape id="_x0000_i1106" type="#_x0000_t75" style="width:35.25pt;height:17.25pt" o:ole="">
            <v:imagedata r:id="rId158" o:title=""/>
          </v:shape>
          <o:OLEObject Type="Embed" ProgID="Equation.3" ShapeID="_x0000_i1106" DrawAspect="Content" ObjectID="_1423218054" r:id="rId159"/>
        </w:object>
      </w:r>
    </w:p>
    <w:p w:rsidR="00A205AD" w:rsidRPr="005B42B7" w:rsidRDefault="00AD4110" w:rsidP="00A205AD">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141EA245" wp14:editId="7643E00B">
                <wp:simplePos x="0" y="0"/>
                <wp:positionH relativeFrom="column">
                  <wp:posOffset>571500</wp:posOffset>
                </wp:positionH>
                <wp:positionV relativeFrom="paragraph">
                  <wp:posOffset>285115</wp:posOffset>
                </wp:positionV>
                <wp:extent cx="3657600" cy="0"/>
                <wp:effectExtent l="13335" t="52705" r="15240" b="61595"/>
                <wp:wrapNone/>
                <wp:docPr id="40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45pt" to="33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8B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">
                <v:stroke endarrow="block"/>
              </v:line>
            </w:pict>
          </mc:Fallback>
        </mc:AlternateConten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rPr>
        <w:object w:dxaOrig="780" w:dyaOrig="340">
          <v:shape id="_x0000_i1107" type="#_x0000_t75" style="width:39pt;height:17.25pt" o:ole="">
            <v:imagedata r:id="rId160" o:title=""/>
          </v:shape>
          <o:OLEObject Type="Embed" ProgID="Equation.3" ShapeID="_x0000_i1107" DrawAspect="Content" ObjectID="_1423218055" r:id="rId161"/>
        </w:object>
      </w:r>
      <w:r w:rsidR="00A205AD" w:rsidRPr="005B42B7">
        <w:rPr>
          <w:rFonts w:ascii="Times New Roman" w:hAnsi="Times New Roman" w:cs="Times New Roman"/>
          <w:sz w:val="28"/>
          <w:szCs w:val="28"/>
        </w:rPr>
        <w:t xml:space="preserve">                                                               </w:t>
      </w:r>
      <w:r w:rsidR="00A205AD" w:rsidRPr="005B42B7">
        <w:rPr>
          <w:rFonts w:ascii="Times New Roman" w:hAnsi="Times New Roman" w:cs="Times New Roman"/>
          <w:position w:val="-10"/>
          <w:sz w:val="28"/>
          <w:szCs w:val="28"/>
          <w:lang w:val="en-US"/>
        </w:rPr>
        <w:object w:dxaOrig="920" w:dyaOrig="340">
          <v:shape id="_x0000_i1108" type="#_x0000_t75" style="width:45.75pt;height:17.25pt" o:ole="">
            <v:imagedata r:id="rId162" o:title=""/>
          </v:shape>
          <o:OLEObject Type="Embed" ProgID="Equation.3" ShapeID="_x0000_i1108" DrawAspect="Content" ObjectID="_1423218056" r:id="rId163"/>
        </w:object>
      </w:r>
    </w:p>
    <w:p w:rsidR="00A205AD" w:rsidRPr="005B42B7" w:rsidRDefault="00A205AD" w:rsidP="00A205AD">
      <w:pPr>
        <w:jc w:val="both"/>
        <w:rPr>
          <w:rFonts w:ascii="Times New Roman" w:hAnsi="Times New Roman" w:cs="Times New Roman"/>
          <w:sz w:val="28"/>
          <w:szCs w:val="28"/>
        </w:rPr>
      </w:pPr>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lang w:val="en-US"/>
        </w:rPr>
        <w:t>a</w:t>
      </w:r>
      <w:proofErr w:type="gramEnd"/>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            2</w:t>
      </w:r>
      <w:r w:rsidRPr="005B42B7">
        <w:rPr>
          <w:rFonts w:ascii="Times New Roman" w:hAnsi="Times New Roman" w:cs="Times New Roman"/>
          <w:sz w:val="28"/>
          <w:szCs w:val="28"/>
          <w:lang w:val="en-US"/>
        </w:rPr>
        <w:t>a</w:t>
      </w:r>
      <w:r w:rsidRPr="005B42B7">
        <w:rPr>
          <w:rFonts w:ascii="Times New Roman" w:hAnsi="Times New Roman" w:cs="Times New Roman"/>
          <w:sz w:val="28"/>
          <w:szCs w:val="28"/>
        </w:rPr>
        <w:t xml:space="preserve">                        2</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   </w:t>
      </w:r>
    </w:p>
    <w:p w:rsidR="00A205AD" w:rsidRPr="005B42B7" w:rsidRDefault="00A205AD" w:rsidP="00A205AD">
      <w:pPr>
        <w:jc w:val="center"/>
        <w:rPr>
          <w:rFonts w:ascii="Times New Roman" w:hAnsi="Times New Roman" w:cs="Times New Roman"/>
          <w:sz w:val="28"/>
          <w:szCs w:val="28"/>
        </w:rPr>
      </w:pPr>
      <w:r w:rsidRPr="005B42B7">
        <w:rPr>
          <w:rFonts w:ascii="Times New Roman" w:hAnsi="Times New Roman" w:cs="Times New Roman"/>
          <w:sz w:val="28"/>
          <w:szCs w:val="28"/>
        </w:rPr>
        <w:t>Рис.1</w:t>
      </w:r>
      <w:r w:rsidR="00A73517" w:rsidRPr="005B42B7">
        <w:rPr>
          <w:rFonts w:ascii="Times New Roman" w:hAnsi="Times New Roman" w:cs="Times New Roman"/>
          <w:sz w:val="28"/>
          <w:szCs w:val="28"/>
        </w:rPr>
        <w:t>.10.</w:t>
      </w:r>
      <w:r w:rsidRPr="005B42B7">
        <w:rPr>
          <w:rFonts w:ascii="Times New Roman" w:hAnsi="Times New Roman" w:cs="Times New Roman"/>
          <w:sz w:val="28"/>
          <w:szCs w:val="28"/>
        </w:rPr>
        <w:t xml:space="preserve"> Плотность распределения суммы  </w:t>
      </w:r>
      <w:r w:rsidRPr="005B42B7">
        <w:rPr>
          <w:rFonts w:ascii="Times New Roman" w:hAnsi="Times New Roman" w:cs="Times New Roman"/>
          <w:position w:val="-10"/>
          <w:sz w:val="28"/>
          <w:szCs w:val="28"/>
        </w:rPr>
        <w:object w:dxaOrig="1180" w:dyaOrig="340">
          <v:shape id="_x0000_i1109" type="#_x0000_t75" style="width:59.25pt;height:17.25pt" o:ole="">
            <v:imagedata r:id="rId103" o:title=""/>
          </v:shape>
          <o:OLEObject Type="Embed" ProgID="Equation.3" ShapeID="_x0000_i1109" DrawAspect="Content" ObjectID="_1423218057" r:id="rId164"/>
        </w:object>
      </w:r>
      <w:r w:rsidRPr="005B42B7">
        <w:rPr>
          <w:rFonts w:ascii="Times New Roman" w:hAnsi="Times New Roman" w:cs="Times New Roman"/>
          <w:sz w:val="28"/>
          <w:szCs w:val="28"/>
        </w:rPr>
        <w:t xml:space="preserve"> величин при одинаковых равномерных законах распределения</w:t>
      </w:r>
    </w:p>
    <w:p w:rsidR="00A205AD" w:rsidRPr="005B42B7" w:rsidRDefault="00A205AD" w:rsidP="00A205AD">
      <w:pPr>
        <w:shd w:val="clear" w:color="auto" w:fill="FFFFFF"/>
        <w:spacing w:before="19" w:line="480" w:lineRule="exact"/>
        <w:ind w:left="10"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Как видим, при равномерных законах распределения исходных величин форма закона распределения не сохраняется даже при простейших преобразованиях. Это приводит к тому, что для обеспечения требуемого уровня гарантированности получаемых результатов интервалы </w:t>
      </w:r>
      <w:r w:rsidRPr="005B42B7">
        <w:rPr>
          <w:rFonts w:ascii="Times New Roman" w:hAnsi="Times New Roman" w:cs="Times New Roman"/>
          <w:spacing w:val="-1"/>
          <w:sz w:val="28"/>
          <w:szCs w:val="28"/>
        </w:rPr>
        <w:t xml:space="preserve">неопределённости нужно корректно пересчитывать. Так, если взять полный </w:t>
      </w:r>
      <w:r w:rsidRPr="005B42B7">
        <w:rPr>
          <w:rFonts w:ascii="Times New Roman" w:hAnsi="Times New Roman" w:cs="Times New Roman"/>
          <w:sz w:val="28"/>
          <w:szCs w:val="28"/>
        </w:rPr>
        <w:t xml:space="preserve">интервал неопределённости величины 0, распределённой по закону </w:t>
      </w:r>
      <w:r w:rsidRPr="005B42B7">
        <w:rPr>
          <w:rFonts w:ascii="Times New Roman" w:hAnsi="Times New Roman" w:cs="Times New Roman"/>
          <w:spacing w:val="-1"/>
          <w:sz w:val="28"/>
          <w:szCs w:val="28"/>
        </w:rPr>
        <w:t xml:space="preserve">Симпсона, то для разных уровней гарантированности он может оказаться </w:t>
      </w:r>
      <w:r w:rsidRPr="005B42B7">
        <w:rPr>
          <w:rFonts w:ascii="Times New Roman" w:hAnsi="Times New Roman" w:cs="Times New Roman"/>
          <w:sz w:val="28"/>
          <w:szCs w:val="28"/>
        </w:rPr>
        <w:t xml:space="preserve">существенно расширенным по отношению </w:t>
      </w:r>
      <w:proofErr w:type="gramStart"/>
      <w:r w:rsidRPr="005B42B7">
        <w:rPr>
          <w:rFonts w:ascii="Times New Roman" w:hAnsi="Times New Roman" w:cs="Times New Roman"/>
          <w:sz w:val="28"/>
          <w:szCs w:val="28"/>
        </w:rPr>
        <w:t>к</w:t>
      </w:r>
      <w:proofErr w:type="gramEnd"/>
      <w:r w:rsidRPr="005B42B7">
        <w:rPr>
          <w:rFonts w:ascii="Times New Roman" w:hAnsi="Times New Roman" w:cs="Times New Roman"/>
          <w:sz w:val="28"/>
          <w:szCs w:val="28"/>
        </w:rPr>
        <w:t xml:space="preserve"> необходимому. При </w:t>
      </w:r>
      <w:r w:rsidRPr="005B42B7">
        <w:rPr>
          <w:rFonts w:ascii="Times New Roman" w:hAnsi="Times New Roman" w:cs="Times New Roman"/>
          <w:spacing w:val="-2"/>
          <w:sz w:val="28"/>
          <w:szCs w:val="28"/>
        </w:rPr>
        <w:lastRenderedPageBreak/>
        <w:t xml:space="preserve">суммировании </w:t>
      </w:r>
      <w:proofErr w:type="gramStart"/>
      <w:r w:rsidRPr="005B42B7">
        <w:rPr>
          <w:rFonts w:ascii="Times New Roman" w:hAnsi="Times New Roman" w:cs="Times New Roman"/>
          <w:spacing w:val="-2"/>
          <w:sz w:val="28"/>
          <w:szCs w:val="28"/>
        </w:rPr>
        <w:t>п</w:t>
      </w:r>
      <w:proofErr w:type="gramEnd"/>
      <w:r w:rsidRPr="005B42B7">
        <w:rPr>
          <w:rFonts w:ascii="Times New Roman" w:hAnsi="Times New Roman" w:cs="Times New Roman"/>
          <w:spacing w:val="-2"/>
          <w:sz w:val="28"/>
          <w:szCs w:val="28"/>
        </w:rPr>
        <w:t xml:space="preserve"> одинаково распределённых величин с равномерным законом </w:t>
      </w:r>
      <w:r w:rsidRPr="005B42B7">
        <w:rPr>
          <w:rFonts w:ascii="Times New Roman" w:hAnsi="Times New Roman" w:cs="Times New Roman"/>
          <w:sz w:val="28"/>
          <w:szCs w:val="28"/>
        </w:rPr>
        <w:t xml:space="preserve">распределения величина допустимого уменьшения результирующего интервала неопределённости </w:t>
      </w:r>
      <w:r w:rsidRPr="005B42B7">
        <w:rPr>
          <w:rFonts w:ascii="Times New Roman" w:hAnsi="Times New Roman" w:cs="Times New Roman"/>
          <w:sz w:val="28"/>
          <w:szCs w:val="28"/>
          <w:lang w:val="en-US"/>
        </w:rPr>
        <w:t>X</w:t>
      </w:r>
      <w:r w:rsidRPr="005B42B7">
        <w:rPr>
          <w:rFonts w:ascii="Times New Roman" w:hAnsi="Times New Roman" w:cs="Times New Roman"/>
          <w:sz w:val="28"/>
          <w:szCs w:val="28"/>
        </w:rPr>
        <w:t xml:space="preserve"> вычисляется по формуле, которую нетрудно </w:t>
      </w:r>
      <w:r w:rsidRPr="005B42B7">
        <w:rPr>
          <w:rFonts w:ascii="Times New Roman" w:hAnsi="Times New Roman" w:cs="Times New Roman"/>
          <w:spacing w:val="-1"/>
          <w:sz w:val="28"/>
          <w:szCs w:val="28"/>
        </w:rPr>
        <w:t>получить из простых геометрических рассуждений (рис.1</w:t>
      </w:r>
      <w:r w:rsidR="001F490C" w:rsidRPr="005B42B7">
        <w:rPr>
          <w:rFonts w:ascii="Times New Roman" w:hAnsi="Times New Roman" w:cs="Times New Roman"/>
          <w:spacing w:val="-1"/>
          <w:sz w:val="28"/>
          <w:szCs w:val="28"/>
        </w:rPr>
        <w:t>.11</w:t>
      </w:r>
      <w:r w:rsidRPr="005B42B7">
        <w:rPr>
          <w:rFonts w:ascii="Times New Roman" w:hAnsi="Times New Roman" w:cs="Times New Roman"/>
          <w:spacing w:val="-1"/>
          <w:sz w:val="28"/>
          <w:szCs w:val="28"/>
        </w:rPr>
        <w:t>):</w:t>
      </w:r>
    </w:p>
    <w:p w:rsidR="00A205AD" w:rsidRPr="005B42B7" w:rsidRDefault="00A205AD" w:rsidP="00A205AD">
      <w:pPr>
        <w:jc w:val="center"/>
        <w:rPr>
          <w:rFonts w:ascii="Times New Roman" w:hAnsi="Times New Roman" w:cs="Times New Roman"/>
          <w:sz w:val="28"/>
          <w:szCs w:val="28"/>
        </w:rPr>
      </w:pPr>
    </w:p>
    <w:p w:rsidR="00A205AD" w:rsidRPr="005B42B7" w:rsidRDefault="00A205AD" w:rsidP="00A205AD">
      <w:pPr>
        <w:jc w:val="center"/>
        <w:rPr>
          <w:rFonts w:ascii="Times New Roman" w:hAnsi="Times New Roman" w:cs="Times New Roman"/>
          <w:sz w:val="28"/>
          <w:szCs w:val="28"/>
          <w:lang w:val="en-US"/>
        </w:rPr>
      </w:pPr>
      <w:r w:rsidRPr="005B42B7">
        <w:rPr>
          <w:rFonts w:ascii="Times New Roman" w:hAnsi="Times New Roman" w:cs="Times New Roman"/>
          <w:sz w:val="28"/>
          <w:szCs w:val="28"/>
        </w:rPr>
        <w:t xml:space="preserve">                         </w:t>
      </w:r>
      <w:r w:rsidRPr="005B42B7">
        <w:rPr>
          <w:rFonts w:ascii="Times New Roman" w:hAnsi="Times New Roman" w:cs="Times New Roman"/>
          <w:position w:val="-16"/>
          <w:sz w:val="28"/>
          <w:szCs w:val="28"/>
        </w:rPr>
        <w:object w:dxaOrig="2060" w:dyaOrig="440">
          <v:shape id="_x0000_i1110" type="#_x0000_t75" style="width:102.75pt;height:24pt" o:ole="">
            <v:imagedata r:id="rId165" o:title=""/>
          </v:shape>
          <o:OLEObject Type="Embed" ProgID="Equation.3" ShapeID="_x0000_i1110" DrawAspect="Content" ObjectID="_1423218058" r:id="rId166"/>
        </w:object>
      </w:r>
      <w:r w:rsidRPr="005B42B7">
        <w:rPr>
          <w:rFonts w:ascii="Times New Roman" w:hAnsi="Times New Roman" w:cs="Times New Roman"/>
          <w:sz w:val="28"/>
          <w:szCs w:val="28"/>
          <w:lang w:val="en-US"/>
        </w:rPr>
        <w:t xml:space="preserve">                                             (22)</w:t>
      </w:r>
    </w:p>
    <w:p w:rsidR="00A205AD" w:rsidRPr="005B42B7" w:rsidRDefault="00A205AD" w:rsidP="00A205AD">
      <w:pPr>
        <w:jc w:val="center"/>
        <w:rPr>
          <w:rFonts w:ascii="Times New Roman" w:hAnsi="Times New Roman" w:cs="Times New Roman"/>
          <w:sz w:val="28"/>
          <w:szCs w:val="28"/>
          <w:lang w:val="en-US"/>
        </w:rPr>
      </w:pPr>
    </w:p>
    <w:p w:rsidR="00A205AD" w:rsidRPr="005B42B7" w:rsidRDefault="00A205AD" w:rsidP="00A205AD">
      <w:pPr>
        <w:jc w:val="center"/>
        <w:rPr>
          <w:rFonts w:ascii="Times New Roman" w:hAnsi="Times New Roman" w:cs="Times New Roman"/>
          <w:sz w:val="28"/>
          <w:szCs w:val="28"/>
          <w:lang w:val="en-US"/>
        </w:rPr>
      </w:pPr>
    </w:p>
    <w:p w:rsidR="00A205AD" w:rsidRPr="005B42B7" w:rsidRDefault="00A205AD" w:rsidP="00A205AD">
      <w:pPr>
        <w:rPr>
          <w:rFonts w:ascii="Times New Roman" w:hAnsi="Times New Roman" w:cs="Times New Roman"/>
          <w:sz w:val="28"/>
          <w:szCs w:val="28"/>
          <w:lang w:val="en-US"/>
        </w:rPr>
      </w:pPr>
      <w:r w:rsidRPr="005B42B7">
        <w:rPr>
          <w:rFonts w:ascii="Times New Roman" w:hAnsi="Times New Roman" w:cs="Times New Roman"/>
          <w:sz w:val="28"/>
          <w:szCs w:val="28"/>
          <w:lang w:val="en-US"/>
        </w:rPr>
        <w:t xml:space="preserve">                            </w:t>
      </w:r>
      <w:r w:rsidRPr="005B42B7">
        <w:rPr>
          <w:rFonts w:ascii="Times New Roman" w:hAnsi="Times New Roman" w:cs="Times New Roman"/>
          <w:position w:val="-10"/>
          <w:sz w:val="28"/>
          <w:szCs w:val="28"/>
        </w:rPr>
        <w:object w:dxaOrig="620" w:dyaOrig="320">
          <v:shape id="_x0000_i1111" type="#_x0000_t75" style="width:30.75pt;height:15.75pt" o:ole="">
            <v:imagedata r:id="rId167" o:title=""/>
          </v:shape>
          <o:OLEObject Type="Embed" ProgID="Equation.3" ShapeID="_x0000_i1111" DrawAspect="Content" ObjectID="_1423218059" r:id="rId168"/>
        </w:object>
      </w:r>
      <w:r w:rsidRPr="005B42B7">
        <w:rPr>
          <w:rFonts w:ascii="Times New Roman" w:hAnsi="Times New Roman" w:cs="Times New Roman"/>
          <w:sz w:val="28"/>
          <w:szCs w:val="28"/>
          <w:lang w:val="en-US"/>
        </w:rPr>
        <w:t xml:space="preserve">                                                    </w:t>
      </w:r>
      <w:r w:rsidRPr="005B42B7">
        <w:rPr>
          <w:rFonts w:ascii="Times New Roman" w:hAnsi="Times New Roman" w:cs="Times New Roman"/>
          <w:position w:val="-10"/>
          <w:sz w:val="28"/>
          <w:szCs w:val="28"/>
          <w:lang w:val="en-US"/>
        </w:rPr>
        <w:object w:dxaOrig="620" w:dyaOrig="320">
          <v:shape id="_x0000_i1112" type="#_x0000_t75" style="width:30.75pt;height:15.75pt" o:ole="">
            <v:imagedata r:id="rId169" o:title=""/>
          </v:shape>
          <o:OLEObject Type="Embed" ProgID="Equation.3" ShapeID="_x0000_i1112" DrawAspect="Content" ObjectID="_1423218060" r:id="rId170"/>
        </w:object>
      </w:r>
      <w:r w:rsidRPr="005B42B7">
        <w:rPr>
          <w:rFonts w:ascii="Times New Roman" w:hAnsi="Times New Roman" w:cs="Times New Roman"/>
          <w:sz w:val="28"/>
          <w:szCs w:val="28"/>
          <w:lang w:val="en-US"/>
        </w:rPr>
        <w:t xml:space="preserve">                                      </w:t>
      </w:r>
      <w:r w:rsidR="00AD4110" w:rsidRPr="005B42B7">
        <w:rPr>
          <w:rFonts w:ascii="Times New Roman" w:hAnsi="Times New Roman" w:cs="Times New Roman"/>
          <w:noProof/>
          <w:sz w:val="28"/>
          <w:szCs w:val="28"/>
        </w:rPr>
        <mc:AlternateContent>
          <mc:Choice Requires="wpc">
            <w:drawing>
              <wp:inline distT="0" distB="0" distL="0" distR="0" wp14:anchorId="24F701EE" wp14:editId="3311CB92">
                <wp:extent cx="5829300" cy="1485900"/>
                <wp:effectExtent l="3810" t="22225" r="0" b="53975"/>
                <wp:docPr id="68" name="Полотно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1" name="AutoShape 70"/>
                        <wps:cNvCnPr>
                          <a:cxnSpLocks noChangeShapeType="1"/>
                        </wps:cNvCnPr>
                        <wps:spPr bwMode="auto">
                          <a:xfrm flipV="1">
                            <a:off x="914067" y="0"/>
                            <a:ext cx="0" cy="148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71"/>
                        <wps:cNvCnPr>
                          <a:cxnSpLocks noChangeShapeType="1"/>
                        </wps:cNvCnPr>
                        <wps:spPr bwMode="auto">
                          <a:xfrm>
                            <a:off x="914067" y="1485080"/>
                            <a:ext cx="1943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72"/>
                        <wps:cNvCnPr>
                          <a:cxnSpLocks noChangeShapeType="1"/>
                        </wps:cNvCnPr>
                        <wps:spPr bwMode="auto">
                          <a:xfrm flipV="1">
                            <a:off x="3314605" y="0"/>
                            <a:ext cx="0" cy="148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AutoShape 73"/>
                        <wps:cNvCnPr>
                          <a:cxnSpLocks noChangeShapeType="1"/>
                        </wps:cNvCnPr>
                        <wps:spPr bwMode="auto">
                          <a:xfrm>
                            <a:off x="3314605" y="1485080"/>
                            <a:ext cx="2400538"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Rectangle 74"/>
                        <wps:cNvSpPr>
                          <a:spLocks noChangeArrowheads="1"/>
                        </wps:cNvSpPr>
                        <wps:spPr bwMode="auto">
                          <a:xfrm>
                            <a:off x="1143191" y="570743"/>
                            <a:ext cx="1143191" cy="915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75"/>
                        <wps:cNvSpPr>
                          <a:spLocks noChangeArrowheads="1"/>
                        </wps:cNvSpPr>
                        <wps:spPr bwMode="auto">
                          <a:xfrm>
                            <a:off x="1371505" y="570743"/>
                            <a:ext cx="685752" cy="9143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Line 76"/>
                        <wps:cNvCnPr/>
                        <wps:spPr bwMode="auto">
                          <a:xfrm>
                            <a:off x="914067" y="570743"/>
                            <a:ext cx="34328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8" name="Rectangle 77"/>
                        <wps:cNvSpPr>
                          <a:spLocks noChangeArrowheads="1"/>
                        </wps:cNvSpPr>
                        <wps:spPr bwMode="auto">
                          <a:xfrm>
                            <a:off x="3314605" y="685548"/>
                            <a:ext cx="1371505" cy="800352"/>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79" name="Line 78"/>
                        <wps:cNvCnPr/>
                        <wps:spPr bwMode="auto">
                          <a:xfrm>
                            <a:off x="3314605" y="570743"/>
                            <a:ext cx="0" cy="914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79"/>
                        <wps:cNvCnPr/>
                        <wps:spPr bwMode="auto">
                          <a:xfrm>
                            <a:off x="4686110" y="685548"/>
                            <a:ext cx="799910" cy="79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80"/>
                        <wps:cNvCnPr/>
                        <wps:spPr bwMode="auto">
                          <a:xfrm>
                            <a:off x="4114514" y="1257111"/>
                            <a:ext cx="810" cy="227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81"/>
                        <wps:cNvCnPr/>
                        <wps:spPr bwMode="auto">
                          <a:xfrm flipH="1">
                            <a:off x="5257705" y="1257111"/>
                            <a:ext cx="810" cy="228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82"/>
                        <wps:cNvCnPr/>
                        <wps:spPr bwMode="auto">
                          <a:xfrm flipV="1">
                            <a:off x="1371505" y="570743"/>
                            <a:ext cx="228314" cy="228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83"/>
                        <wps:cNvCnPr/>
                        <wps:spPr bwMode="auto">
                          <a:xfrm flipV="1">
                            <a:off x="1371505" y="570743"/>
                            <a:ext cx="343281" cy="343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84"/>
                        <wps:cNvCnPr/>
                        <wps:spPr bwMode="auto">
                          <a:xfrm flipV="1">
                            <a:off x="1371505" y="570743"/>
                            <a:ext cx="457438" cy="4575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85"/>
                        <wps:cNvCnPr/>
                        <wps:spPr bwMode="auto">
                          <a:xfrm flipV="1">
                            <a:off x="1371505" y="570743"/>
                            <a:ext cx="571595" cy="57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86"/>
                        <wps:cNvCnPr/>
                        <wps:spPr bwMode="auto">
                          <a:xfrm flipV="1">
                            <a:off x="1371505" y="570743"/>
                            <a:ext cx="685752" cy="686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87"/>
                        <wps:cNvCnPr/>
                        <wps:spPr bwMode="auto">
                          <a:xfrm flipV="1">
                            <a:off x="1371505" y="685548"/>
                            <a:ext cx="685752" cy="685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88"/>
                        <wps:cNvCnPr/>
                        <wps:spPr bwMode="auto">
                          <a:xfrm flipV="1">
                            <a:off x="1371505" y="799532"/>
                            <a:ext cx="685752" cy="685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89"/>
                        <wps:cNvCnPr/>
                        <wps:spPr bwMode="auto">
                          <a:xfrm flipV="1">
                            <a:off x="1485662" y="914337"/>
                            <a:ext cx="571595" cy="570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90"/>
                        <wps:cNvCnPr/>
                        <wps:spPr bwMode="auto">
                          <a:xfrm flipV="1">
                            <a:off x="1599819" y="1028322"/>
                            <a:ext cx="457438" cy="456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91"/>
                        <wps:cNvCnPr/>
                        <wps:spPr bwMode="auto">
                          <a:xfrm flipV="1">
                            <a:off x="1714786" y="1142306"/>
                            <a:ext cx="342471" cy="342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92"/>
                        <wps:cNvCnPr/>
                        <wps:spPr bwMode="auto">
                          <a:xfrm flipV="1">
                            <a:off x="1828943" y="1257111"/>
                            <a:ext cx="228314" cy="227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93"/>
                        <wps:cNvCnPr/>
                        <wps:spPr bwMode="auto">
                          <a:xfrm flipV="1">
                            <a:off x="3886200" y="685548"/>
                            <a:ext cx="799910" cy="79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94"/>
                        <wps:cNvCnPr/>
                        <wps:spPr bwMode="auto">
                          <a:xfrm flipV="1">
                            <a:off x="4114514" y="799532"/>
                            <a:ext cx="685752" cy="685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95"/>
                        <wps:cNvCnPr/>
                        <wps:spPr bwMode="auto">
                          <a:xfrm flipV="1">
                            <a:off x="4343638" y="914337"/>
                            <a:ext cx="571595" cy="570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96"/>
                        <wps:cNvCnPr/>
                        <wps:spPr bwMode="auto">
                          <a:xfrm flipV="1">
                            <a:off x="4571952" y="1028322"/>
                            <a:ext cx="457438" cy="456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97"/>
                        <wps:cNvCnPr/>
                        <wps:spPr bwMode="auto">
                          <a:xfrm flipV="1">
                            <a:off x="4800267" y="1142306"/>
                            <a:ext cx="343281" cy="342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98"/>
                        <wps:cNvCnPr/>
                        <wps:spPr bwMode="auto">
                          <a:xfrm flipV="1">
                            <a:off x="5029391" y="1257111"/>
                            <a:ext cx="228314" cy="227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99"/>
                        <wps:cNvSpPr txBox="1">
                          <a:spLocks noChangeArrowheads="1"/>
                        </wps:cNvSpPr>
                        <wps:spPr bwMode="auto">
                          <a:xfrm>
                            <a:off x="342471" y="122185"/>
                            <a:ext cx="551355" cy="637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A205AD">
                              <w:r w:rsidRPr="006530E2">
                                <w:rPr>
                                  <w:position w:val="-24"/>
                                </w:rPr>
                                <w:object w:dxaOrig="580" w:dyaOrig="620">
                                  <v:shape id="_x0000_i1277" type="#_x0000_t75" style="width:29.25pt;height:30.75pt" o:ole="">
                                    <v:imagedata r:id="rId171" o:title=""/>
                                  </v:shape>
                                  <o:OLEObject Type="Embed" ProgID="Equation.3" ShapeID="_x0000_i1277" DrawAspect="Content" ObjectID="_1423218225" r:id="rId172"/>
                                </w:object>
                              </w:r>
                            </w:p>
                          </w:txbxContent>
                        </wps:txbx>
                        <wps:bodyPr rot="0" vert="horz" wrap="none" lIns="91440" tIns="45720" rIns="91440" bIns="45720" anchor="t" anchorCtr="0" upright="1">
                          <a:spAutoFit/>
                        </wps:bodyPr>
                      </wps:wsp>
                      <wps:wsp>
                        <wps:cNvPr id="401" name="Text Box 100"/>
                        <wps:cNvSpPr txBox="1">
                          <a:spLocks noChangeArrowheads="1"/>
                        </wps:cNvSpPr>
                        <wps:spPr bwMode="auto">
                          <a:xfrm>
                            <a:off x="2514695" y="113985"/>
                            <a:ext cx="685752" cy="833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A205AD">
                              <w:r w:rsidRPr="006530E2">
                                <w:rPr>
                                  <w:position w:val="-28"/>
                                </w:rPr>
                                <w:object w:dxaOrig="880" w:dyaOrig="660">
                                  <v:shape id="_x0000_i1278" type="#_x0000_t75" style="width:44.25pt;height:33pt" o:ole="">
                                    <v:imagedata r:id="rId173" o:title=""/>
                                  </v:shape>
                                  <o:OLEObject Type="Embed" ProgID="Equation.3" ShapeID="_x0000_i1278" DrawAspect="Content" ObjectID="_1423218226" r:id="rId174"/>
                                </w:object>
                              </w:r>
                            </w:p>
                          </w:txbxContent>
                        </wps:txbx>
                        <wps:bodyPr rot="0" vert="horz" wrap="square" lIns="91440" tIns="45720" rIns="91440" bIns="45720" anchor="t" anchorCtr="0" upright="1">
                          <a:spAutoFit/>
                        </wps:bodyPr>
                      </wps:wsp>
                    </wpc:wpc>
                  </a:graphicData>
                </a:graphic>
              </wp:inline>
            </w:drawing>
          </mc:Choice>
          <mc:Fallback>
            <w:pict>
              <v:group id="Полотно 68" o:spid="_x0000_s1042" editas="canvas" style="width:459pt;height:117pt;mso-position-horizontal-relative:char;mso-position-vertical-relative:line" coordsize="582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">
                <v:shape id="_x0000_s1043" type="#_x0000_t75" style="position:absolute;width:58293;height:14859;visibility:visible;mso-wrap-style:square">
                  <v:fill o:detectmouseclick="t"/>
                  <v:path o:connecttype="none"/>
                </v:shape>
                <v:shapetype id="_x0000_t32" coordsize="21600,21600" o:spt="32" o:oned="t" path="m,l21600,21600e" filled="f">
                  <v:path arrowok="t" fillok="f" o:connecttype="none"/>
                  <o:lock v:ext="edit" shapetype="t"/>
                </v:shapetype>
                <v:shape id="AutoShape 70" o:spid="_x0000_s1044" type="#_x0000_t32" style="position:absolute;left:9140;width:0;height:14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d0MMAAADcAAAADwAAAGRycy9kb3ducmV2LnhtbESPQWsCMRSE74X+h/AK3mpWx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3dDDAAAA3AAAAA8AAAAAAAAAAAAA&#10;AAAAoQIAAGRycy9kb3ducmV2LnhtbFBLBQYAAAAABAAEAPkAAACRAwAAAAA=&#10;">
                  <v:stroke endarrow="block"/>
                </v:shape>
                <v:shape id="AutoShape 71" o:spid="_x0000_s1045" type="#_x0000_t32" style="position:absolute;left:9140;top:14850;width:19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I5MUAAADcAAAADwAAAGRycy9kb3ducmV2LnhtbESPQWsCMRSE7wX/Q3iCt5rVg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MI5MUAAADcAAAADwAAAAAAAAAA&#10;AAAAAAChAgAAZHJzL2Rvd25yZXYueG1sUEsFBgAAAAAEAAQA+QAAAJMDAAAAAA==&#10;">
                  <v:stroke endarrow="block"/>
                </v:shape>
                <v:shape id="AutoShape 72" o:spid="_x0000_s1046" type="#_x0000_t32" style="position:absolute;left:33146;width:0;height:14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7mPMQAAADcAAAADwAAAGRycy9kb3ducmV2LnhtbESPQWvCQBSE70L/w/IKvemmF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uY8xAAAANwAAAAPAAAAAAAAAAAA&#10;AAAAAKECAABkcnMvZG93bnJldi54bWxQSwUGAAAAAAQABAD5AAAAkgMAAAAA&#10;">
                  <v:stroke endarrow="block"/>
                </v:shape>
                <v:shape id="AutoShape 73" o:spid="_x0000_s1047" type="#_x0000_t32" style="position:absolute;left:33146;top:14850;width:24005;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rect id="Rectangle 74" o:spid="_x0000_s1048" style="position:absolute;left:11431;top:5707;width:11432;height: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rect id="Rectangle 75" o:spid="_x0000_s1049" style="position:absolute;left:13715;top:5707;width:6857;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line id="Line 76" o:spid="_x0000_s1050" style="position:absolute;visibility:visible;mso-wrap-style:square" from="9140,5707" to="12573,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VIsUAAADcAAAADwAAAGRycy9kb3ducmV2LnhtbESPX2vCMBTF34V9h3AHvs10E3TrTGUM&#10;BB90Yh17vjTXtmtzU5NY67dfhIGPh/Pnx1ksB9OKnpyvLSt4niQgiAuray4VfB9WT68gfEDW2Fom&#10;BVfysMweRgtMtb3wnvo8lCKOsE9RQRVCl0rpi4oM+ontiKN3tM5giNKVUju8xHHTypckmUmDNUdC&#10;hR19VlQ0+dlEblFu3OnntxnWx+1mdeL+7euwU2r8OHy8gwg0hHv4v73WCqb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VIsUAAADcAAAADwAAAAAAAAAA&#10;AAAAAAChAgAAZHJzL2Rvd25yZXYueG1sUEsFBgAAAAAEAAQA+QAAAJMDAAAAAA==&#10;">
                  <v:stroke dashstyle="dash"/>
                </v:line>
                <v:rect id="Rectangle 77" o:spid="_x0000_s1051" style="position:absolute;left:33146;top:6855;width:13715;height:8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KEsQA&#10;AADcAAAADwAAAGRycy9kb3ducmV2LnhtbERPTWvCQBC9F/wPywi9FN2oVEvqKhIoeAml2pYeh+yY&#10;pM3Oxuxo0n/fPRQ8Pt73eju4Rl2pC7VnA7NpAoq48Lbm0sD78WXyBCoIssXGMxn4pQDbzehujan1&#10;Pb/R9SCliiEcUjRQibSp1qGoyGGY+pY4ciffOZQIu1LbDvsY7ho9T5KldlhzbKiwpayi4udwcQZO&#10;8vjZf7xezu35K3soJc+/s3luzP142D2DEhrkJv53762BxSqujWfi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yhLEAAAA3AAAAA8AAAAAAAAAAAAAAAAAmAIAAGRycy9k&#10;b3ducmV2LnhtbFBLBQYAAAAABAAEAPUAAACJAwAAAAA=&#10;">
                  <v:stroke dashstyle="dash"/>
                </v:rect>
                <v:line id="Line 78" o:spid="_x0000_s1052" style="position:absolute;visibility:visible;mso-wrap-style:square" from="33146,5707" to="33146,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79" o:spid="_x0000_s1053" style="position:absolute;visibility:visible;mso-wrap-style:square" from="46861,6855" to="54860,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80" o:spid="_x0000_s1054" style="position:absolute;visibility:visible;mso-wrap-style:square" from="41145,12571" to="41153,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81" o:spid="_x0000_s1055" style="position:absolute;flip:x;visibility:visible;mso-wrap-style:square" from="52577,12571" to="5258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82" o:spid="_x0000_s1056" style="position:absolute;flip:y;visibility:visible;mso-wrap-style:square" from="13715,5707" to="15998,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txwAAANwAAAAPAAAAAAAA&#10;AAAAAAAAAKECAABkcnMvZG93bnJldi54bWxQSwUGAAAAAAQABAD5AAAAlQMAAAAA&#10;"/>
                <v:line id="Line 83" o:spid="_x0000_s1057" style="position:absolute;flip:y;visibility:visible;mso-wrap-style:square" from="13715,5707" to="17147,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84" o:spid="_x0000_s1058" style="position:absolute;flip:y;visibility:visible;mso-wrap-style:square" from="13715,5707" to="18289,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85" o:spid="_x0000_s1059" style="position:absolute;flip:y;visibility:visible;mso-wrap-style:square" from="13715,5707" to="19431,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86" o:spid="_x0000_s1060" style="position:absolute;flip:y;visibility:visible;mso-wrap-style:square" from="13715,5707" to="20572,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3RuxwAAANwAAAAPAAAAAAAA&#10;AAAAAAAAAKECAABkcnMvZG93bnJldi54bWxQSwUGAAAAAAQABAD5AAAAlQMAAAAA&#10;"/>
                <v:line id="Line 87" o:spid="_x0000_s1061" style="position:absolute;flip:y;visibility:visible;mso-wrap-style:square" from="13715,6855" to="20572,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line id="Line 88" o:spid="_x0000_s1062" style="position:absolute;flip:y;visibility:visible;mso-wrap-style:square" from="13715,7995" to="2057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line id="Line 89" o:spid="_x0000_s1063" style="position:absolute;flip:y;visibility:visible;mso-wrap-style:square" from="14856,9143" to="2057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90" o:spid="_x0000_s1064" style="position:absolute;flip:y;visibility:visible;mso-wrap-style:square" from="15998,10283" to="2057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91" o:spid="_x0000_s1065" style="position:absolute;flip:y;visibility:visible;mso-wrap-style:square" from="17147,11423" to="2057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92" o:spid="_x0000_s1066" style="position:absolute;flip:y;visibility:visible;mso-wrap-style:square" from="18289,12571" to="2057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93" o:spid="_x0000_s1067" style="position:absolute;flip:y;visibility:visible;mso-wrap-style:square" from="38862,6855" to="46861,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94" o:spid="_x0000_s1068" style="position:absolute;flip:y;visibility:visible;mso-wrap-style:square" from="41145,7995" to="4800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95" o:spid="_x0000_s1069" style="position:absolute;flip:y;visibility:visible;mso-wrap-style:square" from="43436,9143" to="49152,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96" o:spid="_x0000_s1070" style="position:absolute;flip:y;visibility:visible;mso-wrap-style:square" from="45719,10283" to="50293,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97" o:spid="_x0000_s1071" style="position:absolute;flip:y;visibility:visible;mso-wrap-style:square" from="48002,11423" to="51435,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98" o:spid="_x0000_s1072" style="position:absolute;flip:y;visibility:visible;mso-wrap-style:square" from="50293,12571" to="52577,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shape id="Text Box 99" o:spid="_x0000_s1073" type="#_x0000_t202" style="position:absolute;left:3424;top:1221;width:5514;height:6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g28EA&#10;AADcAAAADwAAAGRycy9kb3ducmV2LnhtbERP3WrCMBS+H/gO4QjezdQpulWjiDJQBoK6BzhLjm2x&#10;OemSzNa3NxcDLz++/8Wqs7W4kQ+VYwWjYQaCWDtTcaHg+/z5+g4iRGSDtWNScKcAq2XvZYG5cS0f&#10;6XaKhUghHHJUUMbY5FIGXZLFMHQNceIuzluMCfpCGo9tCre1fMuyqbRYcWoosaFNSfp6+rMKtpX/&#10;+dVuvJvOvj704Rgu7f4glRr0u/UcRKQuPsX/7p1RMMnS/H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YNvBAAAA3AAAAA8AAAAAAAAAAAAAAAAAmAIAAGRycy9kb3du&#10;cmV2LnhtbFBLBQYAAAAABAAEAPUAAACGAwAAAAA=&#10;" stroked="f">
                  <v:textbox style="mso-fit-shape-to-text:t">
                    <w:txbxContent>
                      <w:p w:rsidR="007E27A6" w:rsidRDefault="007E27A6" w:rsidP="00A205AD">
                        <w:r w:rsidRPr="006530E2">
                          <w:rPr>
                            <w:position w:val="-24"/>
                          </w:rPr>
                          <w:object w:dxaOrig="580" w:dyaOrig="620">
                            <v:shape id="_x0000_i1277" type="#_x0000_t75" style="width:29.25pt;height:30.75pt" o:ole="">
                              <v:imagedata r:id="rId171" o:title=""/>
                            </v:shape>
                            <o:OLEObject Type="Embed" ProgID="Equation.3" ShapeID="_x0000_i1277" DrawAspect="Content" ObjectID="_1423218225" r:id="rId175"/>
                          </w:object>
                        </w:r>
                      </w:p>
                    </w:txbxContent>
                  </v:textbox>
                </v:shape>
                <v:shape id="Text Box 100" o:spid="_x0000_s1074" type="#_x0000_t202" style="position:absolute;left:25146;top:1139;width:6858;height:8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RUsMA&#10;AADcAAAADwAAAGRycy9kb3ducmV2LnhtbESPS4vCMBSF98L8h3AFd5p2GGWoRpEBYRhc+JiFy0tz&#10;bWqbm9pErf/eCILLw3l8nNmis7W4UutLxwrSUQKCOHe65ELB/341/AbhA7LG2jEpuJOHxfyjN8NM&#10;uxtv6boLhYgj7DNUYEJoMil9bsiiH7mGOHpH11oMUbaF1C3e4rit5WeSTKTFkiPBYEM/hvJqd7ER&#10;svb5ZevOp3RdyYOpJjjemD+lBv1uOQURqAvv8Kv9qxV8JS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RUsMAAADcAAAADwAAAAAAAAAAAAAAAACYAgAAZHJzL2Rv&#10;d25yZXYueG1sUEsFBgAAAAAEAAQA9QAAAIgDAAAAAA==&#10;" stroked="f">
                  <v:textbox style="mso-fit-shape-to-text:t">
                    <w:txbxContent>
                      <w:p w:rsidR="007E27A6" w:rsidRDefault="007E27A6" w:rsidP="00A205AD">
                        <w:r w:rsidRPr="006530E2">
                          <w:rPr>
                            <w:position w:val="-28"/>
                          </w:rPr>
                          <w:object w:dxaOrig="880" w:dyaOrig="660">
                            <v:shape id="_x0000_i1278" type="#_x0000_t75" style="width:44.25pt;height:33pt" o:ole="">
                              <v:imagedata r:id="rId173" o:title=""/>
                            </v:shape>
                            <o:OLEObject Type="Embed" ProgID="Equation.3" ShapeID="_x0000_i1278" DrawAspect="Content" ObjectID="_1423218226" r:id="rId176"/>
                          </w:object>
                        </w:r>
                      </w:p>
                    </w:txbxContent>
                  </v:textbox>
                </v:shape>
                <w10:anchorlock/>
              </v:group>
            </w:pict>
          </mc:Fallback>
        </mc:AlternateContent>
      </w:r>
    </w:p>
    <w:p w:rsidR="00A205AD" w:rsidRPr="005B42B7" w:rsidRDefault="00A205AD" w:rsidP="008723FD">
      <w:pPr>
        <w:rPr>
          <w:rFonts w:ascii="Times New Roman" w:hAnsi="Times New Roman" w:cs="Times New Roman"/>
          <w:sz w:val="28"/>
          <w:szCs w:val="28"/>
          <w:lang w:val="en-US"/>
        </w:rPr>
      </w:pPr>
      <w:r w:rsidRPr="005B42B7">
        <w:rPr>
          <w:rFonts w:ascii="Times New Roman" w:hAnsi="Times New Roman" w:cs="Times New Roman"/>
          <w:sz w:val="28"/>
          <w:szCs w:val="28"/>
          <w:lang w:val="en-US"/>
        </w:rPr>
        <w:t xml:space="preserve">                        </w:t>
      </w:r>
      <w:proofErr w:type="gramStart"/>
      <w:r w:rsidRPr="005B42B7">
        <w:rPr>
          <w:rFonts w:ascii="Times New Roman" w:hAnsi="Times New Roman" w:cs="Times New Roman"/>
          <w:sz w:val="28"/>
          <w:szCs w:val="28"/>
          <w:lang w:val="en-US"/>
        </w:rPr>
        <w:t>a</w:t>
      </w:r>
      <w:proofErr w:type="gramEnd"/>
      <w:r w:rsidRPr="005B42B7">
        <w:rPr>
          <w:rFonts w:ascii="Times New Roman" w:hAnsi="Times New Roman" w:cs="Times New Roman"/>
          <w:sz w:val="28"/>
          <w:szCs w:val="28"/>
          <w:lang w:val="en-US"/>
        </w:rPr>
        <w:t xml:space="preserve">     </w:t>
      </w:r>
      <w:r w:rsidRPr="005B42B7">
        <w:rPr>
          <w:rFonts w:ascii="Times New Roman" w:hAnsi="Times New Roman" w:cs="Times New Roman"/>
          <w:sz w:val="28"/>
          <w:szCs w:val="28"/>
        </w:rPr>
        <w:t>α</w:t>
      </w:r>
      <w:r w:rsidRPr="005B42B7">
        <w:rPr>
          <w:rFonts w:ascii="Times New Roman" w:hAnsi="Times New Roman" w:cs="Times New Roman"/>
          <w:sz w:val="28"/>
          <w:szCs w:val="28"/>
          <w:lang w:val="en-US"/>
        </w:rPr>
        <w:t xml:space="preserve">              </w:t>
      </w:r>
      <w:r w:rsidRPr="005B42B7">
        <w:rPr>
          <w:rFonts w:ascii="Times New Roman" w:hAnsi="Times New Roman" w:cs="Times New Roman"/>
          <w:sz w:val="28"/>
          <w:szCs w:val="28"/>
        </w:rPr>
        <w:t>β</w:t>
      </w:r>
      <w:r w:rsidRPr="005B42B7">
        <w:rPr>
          <w:rFonts w:ascii="Times New Roman" w:hAnsi="Times New Roman" w:cs="Times New Roman"/>
          <w:sz w:val="28"/>
          <w:szCs w:val="28"/>
          <w:lang w:val="en-US"/>
        </w:rPr>
        <w:t xml:space="preserve">   b                    </w:t>
      </w:r>
      <w:proofErr w:type="spellStart"/>
      <w:r w:rsidRPr="005B42B7">
        <w:rPr>
          <w:rFonts w:ascii="Times New Roman" w:hAnsi="Times New Roman" w:cs="Times New Roman"/>
          <w:sz w:val="28"/>
          <w:szCs w:val="28"/>
          <w:lang w:val="en-US"/>
        </w:rPr>
        <w:t>na</w:t>
      </w:r>
      <w:proofErr w:type="spellEnd"/>
      <w:r w:rsidRPr="005B42B7">
        <w:rPr>
          <w:rFonts w:ascii="Times New Roman" w:hAnsi="Times New Roman" w:cs="Times New Roman"/>
          <w:sz w:val="28"/>
          <w:szCs w:val="28"/>
          <w:lang w:val="en-US"/>
        </w:rPr>
        <w:t xml:space="preserve">  </w:t>
      </w:r>
      <w:r w:rsidR="008723FD" w:rsidRPr="005B42B7">
        <w:rPr>
          <w:rFonts w:ascii="Times New Roman" w:hAnsi="Times New Roman" w:cs="Times New Roman"/>
          <w:sz w:val="28"/>
          <w:szCs w:val="28"/>
          <w:lang w:val="en-US"/>
        </w:rPr>
        <w:t xml:space="preserve">         </w:t>
      </w:r>
      <w:r w:rsidRPr="005B42B7">
        <w:rPr>
          <w:rFonts w:ascii="Times New Roman" w:hAnsi="Times New Roman" w:cs="Times New Roman"/>
          <w:sz w:val="28"/>
          <w:szCs w:val="28"/>
          <w:lang w:val="en-US"/>
        </w:rPr>
        <w:t xml:space="preserve"> x/2                     x/2   </w:t>
      </w:r>
      <w:proofErr w:type="spellStart"/>
      <w:r w:rsidRPr="005B42B7">
        <w:rPr>
          <w:rFonts w:ascii="Times New Roman" w:hAnsi="Times New Roman" w:cs="Times New Roman"/>
          <w:sz w:val="28"/>
          <w:szCs w:val="28"/>
          <w:lang w:val="en-US"/>
        </w:rPr>
        <w:t>nb</w:t>
      </w:r>
      <w:proofErr w:type="spellEnd"/>
    </w:p>
    <w:p w:rsidR="00A205AD" w:rsidRPr="005B42B7" w:rsidRDefault="00A205AD" w:rsidP="00A205AD">
      <w:pPr>
        <w:shd w:val="clear" w:color="auto" w:fill="FFFFFF"/>
        <w:spacing w:before="182" w:line="494" w:lineRule="exact"/>
        <w:ind w:right="72"/>
        <w:jc w:val="both"/>
        <w:rPr>
          <w:rFonts w:ascii="Times New Roman" w:hAnsi="Times New Roman" w:cs="Times New Roman"/>
          <w:sz w:val="28"/>
          <w:szCs w:val="28"/>
          <w:lang w:val="en-US"/>
        </w:rPr>
      </w:pPr>
    </w:p>
    <w:p w:rsidR="00A205AD" w:rsidRPr="005B42B7" w:rsidRDefault="00A205AD" w:rsidP="00A205AD">
      <w:pPr>
        <w:shd w:val="clear" w:color="auto" w:fill="FFFFFF"/>
        <w:spacing w:before="168"/>
        <w:jc w:val="center"/>
        <w:rPr>
          <w:rFonts w:ascii="Times New Roman" w:hAnsi="Times New Roman" w:cs="Times New Roman"/>
          <w:sz w:val="28"/>
          <w:szCs w:val="28"/>
        </w:rPr>
      </w:pPr>
      <w:r w:rsidRPr="005B42B7">
        <w:rPr>
          <w:rFonts w:ascii="Times New Roman" w:hAnsi="Times New Roman" w:cs="Times New Roman"/>
          <w:sz w:val="28"/>
          <w:szCs w:val="28"/>
        </w:rPr>
        <w:t>Рис</w:t>
      </w:r>
      <w:r w:rsidRPr="005B42B7">
        <w:rPr>
          <w:rFonts w:ascii="Times New Roman" w:hAnsi="Times New Roman" w:cs="Times New Roman"/>
          <w:sz w:val="28"/>
          <w:szCs w:val="28"/>
          <w:lang w:val="en-US"/>
        </w:rPr>
        <w:t>.1</w:t>
      </w:r>
      <w:r w:rsidR="001F490C" w:rsidRPr="005B42B7">
        <w:rPr>
          <w:rFonts w:ascii="Times New Roman" w:hAnsi="Times New Roman" w:cs="Times New Roman"/>
          <w:sz w:val="28"/>
          <w:szCs w:val="28"/>
          <w:lang w:val="en-US"/>
        </w:rPr>
        <w:t>.11.</w:t>
      </w:r>
      <w:r w:rsidRPr="005B42B7">
        <w:rPr>
          <w:rFonts w:ascii="Times New Roman" w:hAnsi="Times New Roman" w:cs="Times New Roman"/>
          <w:sz w:val="28"/>
          <w:szCs w:val="28"/>
          <w:lang w:val="en-US"/>
        </w:rPr>
        <w:t xml:space="preserve"> </w:t>
      </w:r>
      <w:r w:rsidRPr="005B42B7">
        <w:rPr>
          <w:rFonts w:ascii="Times New Roman" w:hAnsi="Times New Roman" w:cs="Times New Roman"/>
          <w:sz w:val="28"/>
          <w:szCs w:val="28"/>
        </w:rPr>
        <w:t>Результирующий интервал неопределённости суммы равномерно</w:t>
      </w:r>
    </w:p>
    <w:p w:rsidR="00A205AD" w:rsidRPr="005B42B7" w:rsidRDefault="00A205AD" w:rsidP="00A205AD">
      <w:pPr>
        <w:shd w:val="clear" w:color="auto" w:fill="FFFFFF"/>
        <w:ind w:right="86"/>
        <w:jc w:val="center"/>
        <w:rPr>
          <w:rFonts w:ascii="Times New Roman" w:hAnsi="Times New Roman" w:cs="Times New Roman"/>
          <w:sz w:val="28"/>
          <w:szCs w:val="28"/>
        </w:rPr>
      </w:pPr>
      <w:r w:rsidRPr="005B42B7">
        <w:rPr>
          <w:rFonts w:ascii="Times New Roman" w:hAnsi="Times New Roman" w:cs="Times New Roman"/>
          <w:spacing w:val="-1"/>
          <w:sz w:val="28"/>
          <w:szCs w:val="28"/>
        </w:rPr>
        <w:t>распределённых величин</w:t>
      </w:r>
    </w:p>
    <w:p w:rsidR="00A205AD" w:rsidRPr="005B42B7" w:rsidRDefault="00A205AD" w:rsidP="00A205AD">
      <w:pPr>
        <w:shd w:val="clear" w:color="auto" w:fill="FFFFFF"/>
        <w:spacing w:before="192" w:line="485" w:lineRule="exact"/>
        <w:ind w:right="58"/>
        <w:jc w:val="both"/>
        <w:rPr>
          <w:rFonts w:ascii="Times New Roman" w:hAnsi="Times New Roman" w:cs="Times New Roman"/>
          <w:sz w:val="28"/>
          <w:szCs w:val="28"/>
        </w:rPr>
      </w:pPr>
      <w:r w:rsidRPr="005B42B7">
        <w:rPr>
          <w:rFonts w:ascii="Times New Roman" w:hAnsi="Times New Roman" w:cs="Times New Roman"/>
          <w:spacing w:val="-2"/>
          <w:sz w:val="28"/>
          <w:szCs w:val="28"/>
        </w:rPr>
        <w:t xml:space="preserve">  Из этой формулы следует, что величина необходимого сокращения интервала </w:t>
      </w:r>
      <w:r w:rsidRPr="005B42B7">
        <w:rPr>
          <w:rFonts w:ascii="Times New Roman" w:hAnsi="Times New Roman" w:cs="Times New Roman"/>
          <w:sz w:val="28"/>
          <w:szCs w:val="28"/>
        </w:rPr>
        <w:t xml:space="preserve">неопределённости результирующего показателя прямо пропорциональна количеству суммируемых величин и находится в квадратичной зависимости от заданного уровня гарантированности результатов </w:t>
      </w:r>
      <w:proofErr w:type="spellStart"/>
      <w:r w:rsidRPr="005B42B7">
        <w:rPr>
          <w:rFonts w:ascii="Times New Roman" w:hAnsi="Times New Roman" w:cs="Times New Roman"/>
          <w:sz w:val="28"/>
          <w:szCs w:val="28"/>
        </w:rPr>
        <w:t>Р</w:t>
      </w:r>
      <w:r w:rsidRPr="005B42B7">
        <w:rPr>
          <w:rFonts w:ascii="Times New Roman" w:hAnsi="Times New Roman" w:cs="Times New Roman"/>
          <w:sz w:val="28"/>
          <w:szCs w:val="28"/>
          <w:vertAlign w:val="subscript"/>
        </w:rPr>
        <w:t>д</w:t>
      </w:r>
      <w:proofErr w:type="spellEnd"/>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rPr>
        <w:t xml:space="preserve">Так, для двух </w:t>
      </w:r>
      <w:r w:rsidRPr="005B42B7">
        <w:rPr>
          <w:rFonts w:ascii="Times New Roman" w:hAnsi="Times New Roman" w:cs="Times New Roman"/>
          <w:spacing w:val="-2"/>
          <w:sz w:val="28"/>
          <w:szCs w:val="28"/>
        </w:rPr>
        <w:t>суммируемых величин Е (</w:t>
      </w:r>
      <w:r w:rsidRPr="005B42B7">
        <w:rPr>
          <w:rFonts w:ascii="Times New Roman" w:hAnsi="Times New Roman" w:cs="Times New Roman"/>
          <w:spacing w:val="-2"/>
          <w:sz w:val="28"/>
          <w:szCs w:val="28"/>
          <w:lang w:val="en-US"/>
        </w:rPr>
        <w:t>n</w:t>
      </w:r>
      <w:r w:rsidRPr="005B42B7">
        <w:rPr>
          <w:rFonts w:ascii="Times New Roman" w:hAnsi="Times New Roman" w:cs="Times New Roman"/>
          <w:spacing w:val="-2"/>
          <w:sz w:val="28"/>
          <w:szCs w:val="28"/>
        </w:rPr>
        <w:t xml:space="preserve">=2) при </w:t>
      </w:r>
      <w:proofErr w:type="spellStart"/>
      <w:r w:rsidRPr="005B42B7">
        <w:rPr>
          <w:rFonts w:ascii="Times New Roman" w:hAnsi="Times New Roman" w:cs="Times New Roman"/>
          <w:spacing w:val="-2"/>
          <w:sz w:val="28"/>
          <w:szCs w:val="28"/>
        </w:rPr>
        <w:t>Р</w:t>
      </w:r>
      <w:r w:rsidRPr="005B42B7">
        <w:rPr>
          <w:rFonts w:ascii="Times New Roman" w:hAnsi="Times New Roman" w:cs="Times New Roman"/>
          <w:spacing w:val="-2"/>
          <w:sz w:val="28"/>
          <w:szCs w:val="28"/>
          <w:vertAlign w:val="subscript"/>
        </w:rPr>
        <w:t>д</w:t>
      </w:r>
      <w:proofErr w:type="spellEnd"/>
      <w:r w:rsidRPr="005B42B7">
        <w:rPr>
          <w:rFonts w:ascii="Times New Roman" w:hAnsi="Times New Roman" w:cs="Times New Roman"/>
          <w:spacing w:val="-2"/>
          <w:sz w:val="28"/>
          <w:szCs w:val="28"/>
        </w:rPr>
        <w:t xml:space="preserve">=0,9 правильно определённый интервал </w:t>
      </w:r>
      <w:r w:rsidRPr="005B42B7">
        <w:rPr>
          <w:rFonts w:ascii="Times New Roman" w:hAnsi="Times New Roman" w:cs="Times New Roman"/>
          <w:spacing w:val="-1"/>
          <w:sz w:val="28"/>
          <w:szCs w:val="28"/>
        </w:rPr>
        <w:t>оказывается короче общего интервала неопределённости 2(</w:t>
      </w:r>
      <w:r w:rsidRPr="005B42B7">
        <w:rPr>
          <w:rFonts w:ascii="Times New Roman" w:hAnsi="Times New Roman" w:cs="Times New Roman"/>
          <w:spacing w:val="-1"/>
          <w:sz w:val="28"/>
          <w:szCs w:val="28"/>
          <w:lang w:val="en-US"/>
        </w:rPr>
        <w:t>b</w:t>
      </w:r>
      <w:r w:rsidRPr="005B42B7">
        <w:rPr>
          <w:rFonts w:ascii="Times New Roman" w:hAnsi="Times New Roman" w:cs="Times New Roman"/>
          <w:spacing w:val="-1"/>
          <w:sz w:val="28"/>
          <w:szCs w:val="28"/>
        </w:rPr>
        <w:t xml:space="preserve">-а) на величину </w:t>
      </w:r>
      <w:r w:rsidRPr="005B42B7">
        <w:rPr>
          <w:rFonts w:ascii="Times New Roman" w:hAnsi="Times New Roman" w:cs="Times New Roman"/>
          <w:sz w:val="28"/>
          <w:szCs w:val="28"/>
        </w:rPr>
        <w:t>0,66 (</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-а), а при </w:t>
      </w:r>
      <w:proofErr w:type="spellStart"/>
      <w:r w:rsidRPr="005B42B7">
        <w:rPr>
          <w:rFonts w:ascii="Times New Roman" w:hAnsi="Times New Roman" w:cs="Times New Roman"/>
          <w:sz w:val="28"/>
          <w:szCs w:val="28"/>
        </w:rPr>
        <w:t>Р</w:t>
      </w:r>
      <w:r w:rsidRPr="005B42B7">
        <w:rPr>
          <w:rFonts w:ascii="Times New Roman" w:hAnsi="Times New Roman" w:cs="Times New Roman"/>
          <w:sz w:val="28"/>
          <w:szCs w:val="28"/>
          <w:vertAlign w:val="subscript"/>
        </w:rPr>
        <w:t>д</w:t>
      </w:r>
      <w:proofErr w:type="spellEnd"/>
      <w:r w:rsidRPr="005B42B7">
        <w:rPr>
          <w:rFonts w:ascii="Times New Roman" w:hAnsi="Times New Roman" w:cs="Times New Roman"/>
          <w:sz w:val="28"/>
          <w:szCs w:val="28"/>
        </w:rPr>
        <w:t>=0,75 - на (</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-а), т.е. в два раза; для четырёх исходных </w:t>
      </w:r>
      <w:r w:rsidRPr="005B42B7">
        <w:rPr>
          <w:rFonts w:ascii="Times New Roman" w:hAnsi="Times New Roman" w:cs="Times New Roman"/>
          <w:spacing w:val="-1"/>
          <w:sz w:val="28"/>
          <w:szCs w:val="28"/>
        </w:rPr>
        <w:t xml:space="preserve">величин это уменьшение уже составляет </w:t>
      </w:r>
      <w:r w:rsidRPr="005B42B7">
        <w:rPr>
          <w:rFonts w:ascii="Times New Roman" w:hAnsi="Times New Roman" w:cs="Times New Roman"/>
          <w:spacing w:val="-1"/>
          <w:sz w:val="28"/>
          <w:szCs w:val="28"/>
        </w:rPr>
        <w:lastRenderedPageBreak/>
        <w:t>1,32 (</w:t>
      </w:r>
      <w:r w:rsidRPr="005B42B7">
        <w:rPr>
          <w:rFonts w:ascii="Times New Roman" w:hAnsi="Times New Roman" w:cs="Times New Roman"/>
          <w:spacing w:val="-1"/>
          <w:sz w:val="28"/>
          <w:szCs w:val="28"/>
          <w:lang w:val="en-US"/>
        </w:rPr>
        <w:t>b</w:t>
      </w:r>
      <w:r w:rsidRPr="005B42B7">
        <w:rPr>
          <w:rFonts w:ascii="Times New Roman" w:hAnsi="Times New Roman" w:cs="Times New Roman"/>
          <w:spacing w:val="-1"/>
          <w:sz w:val="28"/>
          <w:szCs w:val="28"/>
        </w:rPr>
        <w:t>-а) и 2(</w:t>
      </w:r>
      <w:r w:rsidRPr="005B42B7">
        <w:rPr>
          <w:rFonts w:ascii="Times New Roman" w:hAnsi="Times New Roman" w:cs="Times New Roman"/>
          <w:spacing w:val="-1"/>
          <w:sz w:val="28"/>
          <w:szCs w:val="28"/>
          <w:lang w:val="en-US"/>
        </w:rPr>
        <w:t>b</w:t>
      </w:r>
      <w:r w:rsidRPr="005B42B7">
        <w:rPr>
          <w:rFonts w:ascii="Times New Roman" w:hAnsi="Times New Roman" w:cs="Times New Roman"/>
          <w:spacing w:val="-1"/>
          <w:sz w:val="28"/>
          <w:szCs w:val="28"/>
        </w:rPr>
        <w:t xml:space="preserve">-а) соответственно по </w:t>
      </w:r>
      <w:r w:rsidRPr="005B42B7">
        <w:rPr>
          <w:rFonts w:ascii="Times New Roman" w:hAnsi="Times New Roman" w:cs="Times New Roman"/>
          <w:sz w:val="28"/>
          <w:szCs w:val="28"/>
        </w:rPr>
        <w:t>отношению к общему интервалу неопределённости 4(</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-а). </w:t>
      </w:r>
      <w:proofErr w:type="gramEnd"/>
    </w:p>
    <w:p w:rsidR="00A205AD" w:rsidRPr="005B42B7" w:rsidRDefault="00A205AD" w:rsidP="00A205AD">
      <w:pPr>
        <w:shd w:val="clear" w:color="auto" w:fill="FFFFFF"/>
        <w:spacing w:before="192" w:line="485" w:lineRule="exact"/>
        <w:ind w:right="58"/>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bCs/>
          <w:sz w:val="28"/>
          <w:szCs w:val="28"/>
        </w:rPr>
        <w:t xml:space="preserve">Учитывая, что </w:t>
      </w:r>
      <w:r w:rsidRPr="005B42B7">
        <w:rPr>
          <w:rFonts w:ascii="Times New Roman" w:hAnsi="Times New Roman" w:cs="Times New Roman"/>
          <w:bCs/>
          <w:spacing w:val="-1"/>
          <w:sz w:val="28"/>
          <w:szCs w:val="28"/>
        </w:rPr>
        <w:t xml:space="preserve">при анализе эффективности дело приходится иметь с большим числом составляющих показателей и качества, и затрат, и времени, корректно </w:t>
      </w:r>
      <w:r w:rsidRPr="005B42B7">
        <w:rPr>
          <w:rFonts w:ascii="Times New Roman" w:hAnsi="Times New Roman" w:cs="Times New Roman"/>
          <w:bCs/>
          <w:sz w:val="28"/>
          <w:szCs w:val="28"/>
        </w:rPr>
        <w:t xml:space="preserve">рассчитанные интервалы неопределённостей оказываются совершенно иными по сравнению </w:t>
      </w:r>
      <w:proofErr w:type="gramStart"/>
      <w:r w:rsidRPr="005B42B7">
        <w:rPr>
          <w:rFonts w:ascii="Times New Roman" w:hAnsi="Times New Roman" w:cs="Times New Roman"/>
          <w:bCs/>
          <w:sz w:val="28"/>
          <w:szCs w:val="28"/>
        </w:rPr>
        <w:t>с</w:t>
      </w:r>
      <w:proofErr w:type="gramEnd"/>
      <w:r w:rsidRPr="005B42B7">
        <w:rPr>
          <w:rFonts w:ascii="Times New Roman" w:hAnsi="Times New Roman" w:cs="Times New Roman"/>
          <w:bCs/>
          <w:sz w:val="28"/>
          <w:szCs w:val="28"/>
        </w:rPr>
        <w:t xml:space="preserve"> исходными.</w:t>
      </w:r>
    </w:p>
    <w:p w:rsidR="00A205AD" w:rsidRPr="005B42B7" w:rsidRDefault="00A205AD" w:rsidP="00A205AD">
      <w:pPr>
        <w:shd w:val="clear" w:color="auto" w:fill="FFFFFF"/>
        <w:spacing w:line="480" w:lineRule="exact"/>
        <w:ind w:left="14" w:right="19"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Универсальной формы представления законов распределения, одинаково удобной для решения всех практических задач, не существует: </w:t>
      </w:r>
      <w:r w:rsidRPr="005B42B7">
        <w:rPr>
          <w:rFonts w:ascii="Times New Roman" w:hAnsi="Times New Roman" w:cs="Times New Roman"/>
          <w:spacing w:val="-1"/>
          <w:sz w:val="28"/>
          <w:szCs w:val="28"/>
        </w:rPr>
        <w:t xml:space="preserve">даже самые известные и широко используемые в теории вероятностей и математической статистике законы распределения имеют и достоинства, и </w:t>
      </w:r>
      <w:r w:rsidRPr="005B42B7">
        <w:rPr>
          <w:rFonts w:ascii="Times New Roman" w:hAnsi="Times New Roman" w:cs="Times New Roman"/>
          <w:sz w:val="28"/>
          <w:szCs w:val="28"/>
        </w:rPr>
        <w:t xml:space="preserve">недостатки. Так, равномерный закон распределения в наилучшей мере отражает характер наибольшей неопределённости значений в рамках выбранного интервала. Для него просто считается уровень гарантированной </w:t>
      </w:r>
      <w:r w:rsidRPr="005B42B7">
        <w:rPr>
          <w:rFonts w:ascii="Times New Roman" w:hAnsi="Times New Roman" w:cs="Times New Roman"/>
          <w:spacing w:val="-1"/>
          <w:sz w:val="28"/>
          <w:szCs w:val="28"/>
        </w:rPr>
        <w:t xml:space="preserve">вероятности. Однако даже при простейших преобразованиях он существенно </w:t>
      </w:r>
      <w:r w:rsidRPr="005B42B7">
        <w:rPr>
          <w:rFonts w:ascii="Times New Roman" w:hAnsi="Times New Roman" w:cs="Times New Roman"/>
          <w:sz w:val="28"/>
          <w:szCs w:val="28"/>
        </w:rPr>
        <w:t>трансформируется.</w:t>
      </w:r>
    </w:p>
    <w:p w:rsidR="00A205AD" w:rsidRPr="005B42B7" w:rsidRDefault="00A205AD" w:rsidP="00A205AD">
      <w:pPr>
        <w:shd w:val="clear" w:color="auto" w:fill="FFFFFF"/>
        <w:spacing w:line="480" w:lineRule="exact"/>
        <w:ind w:left="10" w:right="24" w:firstLine="686"/>
        <w:jc w:val="both"/>
        <w:rPr>
          <w:rFonts w:ascii="Times New Roman" w:hAnsi="Times New Roman" w:cs="Times New Roman"/>
          <w:sz w:val="28"/>
          <w:szCs w:val="28"/>
        </w:rPr>
      </w:pPr>
      <w:r w:rsidRPr="005B42B7">
        <w:rPr>
          <w:rFonts w:ascii="Times New Roman" w:hAnsi="Times New Roman" w:cs="Times New Roman"/>
          <w:sz w:val="28"/>
          <w:szCs w:val="28"/>
        </w:rPr>
        <w:t>Нормальный закон распределения привлекает внимание из-за центральной предельной теоремы теории вероятностей - этим законом хорошо описываются данные измерений, проводимых в одних и тех же условиях (если в процессе измерений все мешающие факторы примерно одинаково отражаются на результатах измерений).</w:t>
      </w:r>
    </w:p>
    <w:p w:rsidR="00A205AD" w:rsidRPr="005B42B7" w:rsidRDefault="00A205AD" w:rsidP="00A205AD">
      <w:pPr>
        <w:shd w:val="clear" w:color="auto" w:fill="FFFFFF"/>
        <w:spacing w:line="480" w:lineRule="exact"/>
        <w:ind w:left="5" w:right="48" w:firstLine="701"/>
        <w:jc w:val="both"/>
        <w:rPr>
          <w:rFonts w:ascii="Times New Roman" w:hAnsi="Times New Roman" w:cs="Times New Roman"/>
          <w:sz w:val="28"/>
          <w:szCs w:val="28"/>
        </w:rPr>
      </w:pPr>
      <w:r w:rsidRPr="005B42B7">
        <w:rPr>
          <w:rFonts w:ascii="Times New Roman" w:hAnsi="Times New Roman" w:cs="Times New Roman"/>
          <w:sz w:val="28"/>
          <w:szCs w:val="28"/>
        </w:rPr>
        <w:t>Однако нормальный закон имеет теоретически бесконечные «хвосты» (он не ограничен никаким интервалом), что противоречит практическому представлению статистических данных. Кроме того, уровень гарантированной вероятности при этом законе рассчитывается по формуле Лапласа:</w:t>
      </w:r>
    </w:p>
    <w:p w:rsidR="00A205AD" w:rsidRPr="005B42B7" w:rsidRDefault="00A205AD" w:rsidP="00A205AD">
      <w:pPr>
        <w:jc w:val="center"/>
        <w:rPr>
          <w:rFonts w:ascii="Times New Roman" w:hAnsi="Times New Roman" w:cs="Times New Roman"/>
          <w:sz w:val="28"/>
          <w:szCs w:val="28"/>
        </w:rPr>
      </w:pPr>
      <w:r w:rsidRPr="005B42B7">
        <w:rPr>
          <w:rFonts w:ascii="Times New Roman" w:hAnsi="Times New Roman" w:cs="Times New Roman"/>
          <w:position w:val="-28"/>
          <w:sz w:val="28"/>
          <w:szCs w:val="28"/>
        </w:rPr>
        <w:object w:dxaOrig="3500" w:dyaOrig="680">
          <v:shape id="_x0000_i1113" type="#_x0000_t75" style="width:174.75pt;height:33.75pt" o:ole="">
            <v:imagedata r:id="rId177" o:title=""/>
          </v:shape>
          <o:OLEObject Type="Embed" ProgID="Equation.3" ShapeID="_x0000_i1113" DrawAspect="Content" ObjectID="_1423218061" r:id="rId178"/>
        </w:object>
      </w:r>
      <w:r w:rsidRPr="005B42B7">
        <w:rPr>
          <w:rFonts w:ascii="Times New Roman" w:hAnsi="Times New Roman" w:cs="Times New Roman"/>
          <w:sz w:val="28"/>
          <w:szCs w:val="28"/>
        </w:rPr>
        <w:t xml:space="preserve"> ,                     (22)</w:t>
      </w:r>
    </w:p>
    <w:p w:rsidR="00A205AD" w:rsidRPr="005B42B7" w:rsidRDefault="00A205AD" w:rsidP="00A205AD">
      <w:pPr>
        <w:shd w:val="clear" w:color="auto" w:fill="FFFFFF"/>
        <w:tabs>
          <w:tab w:val="left" w:pos="5765"/>
        </w:tabs>
        <w:spacing w:before="494"/>
        <w:jc w:val="both"/>
        <w:rPr>
          <w:rFonts w:ascii="Times New Roman" w:hAnsi="Times New Roman" w:cs="Times New Roman"/>
          <w:sz w:val="28"/>
          <w:szCs w:val="28"/>
        </w:rPr>
      </w:pPr>
      <w:r w:rsidRPr="005B42B7">
        <w:rPr>
          <w:rFonts w:ascii="Times New Roman" w:hAnsi="Times New Roman" w:cs="Times New Roman"/>
          <w:sz w:val="28"/>
          <w:szCs w:val="28"/>
        </w:rPr>
        <w:t>через   соответствующую   функцию   Ф(</w:t>
      </w:r>
      <w:r w:rsidRPr="005B42B7">
        <w:rPr>
          <w:rFonts w:ascii="Times New Roman" w:hAnsi="Times New Roman" w:cs="Times New Roman"/>
          <w:sz w:val="28"/>
          <w:szCs w:val="28"/>
          <w:lang w:val="en-US"/>
        </w:rPr>
        <w:t>t</w:t>
      </w:r>
      <w:r w:rsidRPr="005B42B7">
        <w:rPr>
          <w:rFonts w:ascii="Times New Roman" w:hAnsi="Times New Roman" w:cs="Times New Roman"/>
          <w:sz w:val="28"/>
          <w:szCs w:val="28"/>
        </w:rPr>
        <w:t>) - функцию   Лапласа,   которая</w:t>
      </w:r>
    </w:p>
    <w:p w:rsidR="00A205AD" w:rsidRPr="005B42B7" w:rsidRDefault="00A205AD" w:rsidP="00A205AD">
      <w:pPr>
        <w:shd w:val="clear" w:color="auto" w:fill="FFFFFF"/>
        <w:spacing w:before="158"/>
        <w:jc w:val="both"/>
        <w:rPr>
          <w:rFonts w:ascii="Times New Roman" w:hAnsi="Times New Roman" w:cs="Times New Roman"/>
          <w:spacing w:val="-1"/>
          <w:sz w:val="28"/>
          <w:szCs w:val="28"/>
        </w:rPr>
      </w:pPr>
      <w:r w:rsidRPr="005B42B7">
        <w:rPr>
          <w:rFonts w:ascii="Times New Roman" w:hAnsi="Times New Roman" w:cs="Times New Roman"/>
          <w:spacing w:val="-1"/>
          <w:sz w:val="28"/>
          <w:szCs w:val="28"/>
        </w:rPr>
        <w:lastRenderedPageBreak/>
        <w:t>вычисляется только таблично:</w:t>
      </w:r>
    </w:p>
    <w:p w:rsidR="00A205AD" w:rsidRPr="005B42B7" w:rsidRDefault="00AD4110" w:rsidP="00A205AD">
      <w:pPr>
        <w:shd w:val="clear" w:color="auto" w:fill="FFFFFF"/>
        <w:spacing w:before="158"/>
        <w:jc w:val="center"/>
        <w:rPr>
          <w:rFonts w:ascii="Times New Roman" w:hAnsi="Times New Roman" w:cs="Times New Roman"/>
          <w:sz w:val="28"/>
          <w:szCs w:val="28"/>
        </w:rPr>
      </w:pPr>
      <w:r w:rsidRPr="005B42B7">
        <w:rPr>
          <w:rFonts w:ascii="Times New Roman" w:hAnsi="Times New Roman" w:cs="Times New Roman"/>
          <w:noProof/>
          <w:position w:val="-32"/>
          <w:sz w:val="28"/>
          <w:szCs w:val="28"/>
        </w:rPr>
        <w:drawing>
          <wp:inline distT="0" distB="0" distL="0" distR="0" wp14:anchorId="4CBB7E26" wp14:editId="4FE3570A">
            <wp:extent cx="1419225" cy="61912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19225" cy="619125"/>
                    </a:xfrm>
                    <a:prstGeom prst="rect">
                      <a:avLst/>
                    </a:prstGeom>
                    <a:noFill/>
                    <a:ln>
                      <a:noFill/>
                    </a:ln>
                  </pic:spPr>
                </pic:pic>
              </a:graphicData>
            </a:graphic>
          </wp:inline>
        </w:drawing>
      </w:r>
      <w:r w:rsidR="00A205AD" w:rsidRPr="005B42B7">
        <w:rPr>
          <w:rFonts w:ascii="Times New Roman" w:hAnsi="Times New Roman" w:cs="Times New Roman"/>
          <w:sz w:val="28"/>
          <w:szCs w:val="28"/>
        </w:rPr>
        <w:t xml:space="preserve">  </w:t>
      </w:r>
    </w:p>
    <w:p w:rsidR="00A205AD" w:rsidRPr="005B42B7" w:rsidRDefault="00A205AD" w:rsidP="00A205AD">
      <w:pPr>
        <w:shd w:val="clear" w:color="auto" w:fill="FFFFFF"/>
        <w:spacing w:before="365" w:line="360" w:lineRule="auto"/>
        <w:ind w:right="72"/>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b/>
          <w:bCs/>
          <w:sz w:val="28"/>
          <w:szCs w:val="28"/>
        </w:rPr>
        <w:t xml:space="preserve"> </w:t>
      </w:r>
      <w:r w:rsidRPr="005B42B7">
        <w:rPr>
          <w:rFonts w:ascii="Times New Roman" w:hAnsi="Times New Roman" w:cs="Times New Roman"/>
          <w:spacing w:val="-2"/>
          <w:sz w:val="28"/>
          <w:szCs w:val="28"/>
        </w:rPr>
        <w:t xml:space="preserve">Нормальный закон удобен при композиции величин, но неудобен при других </w:t>
      </w:r>
      <w:r w:rsidRPr="005B42B7">
        <w:rPr>
          <w:rFonts w:ascii="Times New Roman" w:hAnsi="Times New Roman" w:cs="Times New Roman"/>
          <w:sz w:val="28"/>
          <w:szCs w:val="28"/>
        </w:rPr>
        <w:t>преобразованиях, например, при дифференцировании и интегрировании.</w:t>
      </w:r>
    </w:p>
    <w:p w:rsidR="00A205AD" w:rsidRPr="005B42B7" w:rsidRDefault="00A205AD" w:rsidP="00A205AD">
      <w:pPr>
        <w:shd w:val="clear" w:color="auto" w:fill="FFFFFF"/>
        <w:spacing w:line="360" w:lineRule="auto"/>
        <w:ind w:left="34" w:right="24" w:firstLine="696"/>
        <w:rPr>
          <w:rFonts w:ascii="Times New Roman" w:hAnsi="Times New Roman" w:cs="Times New Roman"/>
          <w:sz w:val="28"/>
          <w:szCs w:val="28"/>
        </w:rPr>
      </w:pPr>
      <w:r w:rsidRPr="005B42B7">
        <w:rPr>
          <w:rFonts w:ascii="Times New Roman" w:hAnsi="Times New Roman" w:cs="Times New Roman"/>
          <w:sz w:val="28"/>
          <w:szCs w:val="28"/>
        </w:rPr>
        <w:t xml:space="preserve">В некоторых задачах оказывается удобным экспоненциальный закон </w:t>
      </w:r>
      <w:r w:rsidRPr="005B42B7">
        <w:rPr>
          <w:rFonts w:ascii="Times New Roman" w:hAnsi="Times New Roman" w:cs="Times New Roman"/>
          <w:spacing w:val="-1"/>
          <w:sz w:val="28"/>
          <w:szCs w:val="28"/>
        </w:rPr>
        <w:t xml:space="preserve">распределения или закон Пуассона в силу присущих ему свойств. Например, </w:t>
      </w:r>
      <w:r w:rsidRPr="005B42B7">
        <w:rPr>
          <w:rFonts w:ascii="Times New Roman" w:hAnsi="Times New Roman" w:cs="Times New Roman"/>
          <w:sz w:val="28"/>
          <w:szCs w:val="28"/>
        </w:rPr>
        <w:t>при дифференцировании и интегрировании экспоненциальной функции характер её сохраняется. Однако для этого закона даже простейшие вычисления приходится выполнять численно.</w:t>
      </w:r>
    </w:p>
    <w:p w:rsidR="00A205AD" w:rsidRPr="005B42B7" w:rsidRDefault="00A205AD" w:rsidP="00A205AD">
      <w:pPr>
        <w:shd w:val="clear" w:color="auto" w:fill="FFFFFF"/>
        <w:spacing w:line="485" w:lineRule="exact"/>
        <w:ind w:left="34" w:right="34" w:firstLine="686"/>
        <w:jc w:val="both"/>
        <w:rPr>
          <w:rFonts w:ascii="Times New Roman" w:hAnsi="Times New Roman" w:cs="Times New Roman"/>
          <w:sz w:val="28"/>
          <w:szCs w:val="28"/>
        </w:rPr>
      </w:pPr>
      <w:r w:rsidRPr="005B42B7">
        <w:rPr>
          <w:rFonts w:ascii="Times New Roman" w:hAnsi="Times New Roman" w:cs="Times New Roman"/>
          <w:sz w:val="28"/>
          <w:szCs w:val="28"/>
        </w:rPr>
        <w:t xml:space="preserve">Именно поэтому в каждом конкретном случае вид представления </w:t>
      </w:r>
      <w:r w:rsidRPr="005B42B7">
        <w:rPr>
          <w:rFonts w:ascii="Times New Roman" w:hAnsi="Times New Roman" w:cs="Times New Roman"/>
          <w:spacing w:val="-1"/>
          <w:sz w:val="28"/>
          <w:szCs w:val="28"/>
        </w:rPr>
        <w:t xml:space="preserve">закона распределений вероятностей целесообразно выбирать, исходя из </w:t>
      </w:r>
      <w:r w:rsidRPr="005B42B7">
        <w:rPr>
          <w:rFonts w:ascii="Times New Roman" w:hAnsi="Times New Roman" w:cs="Times New Roman"/>
          <w:sz w:val="28"/>
          <w:szCs w:val="28"/>
        </w:rPr>
        <w:t>особенностей решаемой задачи.</w:t>
      </w:r>
    </w:p>
    <w:p w:rsidR="00A205AD" w:rsidRPr="005B42B7" w:rsidRDefault="00A205AD" w:rsidP="00A205AD">
      <w:pPr>
        <w:shd w:val="clear" w:color="auto" w:fill="FFFFFF"/>
        <w:spacing w:line="485" w:lineRule="exact"/>
        <w:ind w:left="14" w:right="38" w:firstLine="696"/>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Устойчивость (возможность сохранения формы представления с изменением </w:t>
      </w:r>
      <w:r w:rsidRPr="005B42B7">
        <w:rPr>
          <w:rFonts w:ascii="Times New Roman" w:hAnsi="Times New Roman" w:cs="Times New Roman"/>
          <w:sz w:val="28"/>
          <w:szCs w:val="28"/>
        </w:rPr>
        <w:t xml:space="preserve">параметров) нормального закона распределения в практических задачах проявляется достаточно часто. Так, если провести композицию двух величин </w:t>
      </w:r>
      <w:r w:rsidRPr="005B42B7">
        <w:rPr>
          <w:rFonts w:ascii="Times New Roman" w:hAnsi="Times New Roman" w:cs="Times New Roman"/>
          <w:position w:val="-10"/>
          <w:sz w:val="28"/>
          <w:szCs w:val="28"/>
        </w:rPr>
        <w:object w:dxaOrig="720" w:dyaOrig="340">
          <v:shape id="_x0000_i1114" type="#_x0000_t75" style="width:36.75pt;height:17.25pt" o:ole="">
            <v:imagedata r:id="rId180" o:title=""/>
          </v:shape>
          <o:OLEObject Type="Embed" ProgID="Equation.3" ShapeID="_x0000_i1114" DrawAspect="Content" ObjectID="_1423218062" r:id="rId181"/>
        </w:object>
      </w:r>
      <w:r w:rsidRPr="005B42B7">
        <w:rPr>
          <w:rFonts w:ascii="Times New Roman" w:hAnsi="Times New Roman" w:cs="Times New Roman"/>
          <w:sz w:val="28"/>
          <w:szCs w:val="28"/>
        </w:rPr>
        <w:t xml:space="preserve">, одна из которых имеет нормальную плотность распределения с параметрами </w:t>
      </w:r>
      <w:r w:rsidRPr="005B42B7">
        <w:rPr>
          <w:rFonts w:ascii="Times New Roman" w:hAnsi="Times New Roman" w:cs="Times New Roman"/>
          <w:position w:val="-14"/>
          <w:sz w:val="28"/>
          <w:szCs w:val="28"/>
        </w:rPr>
        <w:object w:dxaOrig="999" w:dyaOrig="380">
          <v:shape id="_x0000_i1115" type="#_x0000_t75" style="width:51pt;height:22.5pt" o:ole="">
            <v:imagedata r:id="rId182" o:title=""/>
          </v:shape>
          <o:OLEObject Type="Embed" ProgID="Equation.3" ShapeID="_x0000_i1115" DrawAspect="Content" ObjectID="_1423218063" r:id="rId183"/>
        </w:object>
      </w:r>
      <w:r w:rsidRPr="005B42B7">
        <w:rPr>
          <w:rFonts w:ascii="Times New Roman" w:hAnsi="Times New Roman" w:cs="Times New Roman"/>
          <w:sz w:val="28"/>
          <w:szCs w:val="28"/>
        </w:rPr>
        <w:t>, а другая - равномерную плотность распределения на интервале [а,</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xml:space="preserve">], то в соответствии с формулой (16) плотность распределения суммы этих величин </w:t>
      </w:r>
      <w:r w:rsidRPr="005B42B7">
        <w:rPr>
          <w:rFonts w:ascii="Times New Roman" w:hAnsi="Times New Roman" w:cs="Times New Roman"/>
          <w:position w:val="-10"/>
          <w:sz w:val="28"/>
          <w:szCs w:val="28"/>
        </w:rPr>
        <w:object w:dxaOrig="1100" w:dyaOrig="340">
          <v:shape id="_x0000_i1116" type="#_x0000_t75" style="width:54.75pt;height:17.25pt" o:ole="">
            <v:imagedata r:id="rId184" o:title=""/>
          </v:shape>
          <o:OLEObject Type="Embed" ProgID="Equation.3" ShapeID="_x0000_i1116" DrawAspect="Content" ObjectID="_1423218064" r:id="rId185"/>
        </w:object>
      </w:r>
      <w:r w:rsidRPr="005B42B7">
        <w:rPr>
          <w:rFonts w:ascii="Times New Roman" w:hAnsi="Times New Roman" w:cs="Times New Roman"/>
          <w:sz w:val="28"/>
          <w:szCs w:val="28"/>
        </w:rPr>
        <w:t xml:space="preserve"> будет иметь вид:</w:t>
      </w:r>
    </w:p>
    <w:p w:rsidR="00A205AD" w:rsidRPr="005B42B7" w:rsidRDefault="00A205AD" w:rsidP="00A205AD">
      <w:pPr>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2"/>
          <w:sz w:val="28"/>
          <w:szCs w:val="28"/>
          <w:lang w:val="en-US"/>
        </w:rPr>
        <w:object w:dxaOrig="3360" w:dyaOrig="820">
          <v:shape id="_x0000_i1117" type="#_x0000_t75" style="width:234pt;height:63pt" o:ole="">
            <v:imagedata r:id="rId186" o:title=""/>
          </v:shape>
          <o:OLEObject Type="Embed" ProgID="Equation.3" ShapeID="_x0000_i1117" DrawAspect="Content" ObjectID="_1423218065" r:id="rId187"/>
        </w:object>
      </w:r>
      <w:r w:rsidRPr="005B42B7">
        <w:rPr>
          <w:rFonts w:ascii="Times New Roman" w:hAnsi="Times New Roman" w:cs="Times New Roman"/>
          <w:sz w:val="28"/>
          <w:szCs w:val="28"/>
        </w:rPr>
        <w:t xml:space="preserve">             (24)</w:t>
      </w:r>
    </w:p>
    <w:p w:rsidR="00A205AD" w:rsidRPr="005B42B7" w:rsidRDefault="00A205AD" w:rsidP="00A205AD">
      <w:pPr>
        <w:shd w:val="clear" w:color="auto" w:fill="FFFFFF"/>
        <w:spacing w:before="298" w:line="523" w:lineRule="exact"/>
        <w:ind w:left="5" w:right="72"/>
        <w:jc w:val="both"/>
        <w:rPr>
          <w:rFonts w:ascii="Times New Roman" w:hAnsi="Times New Roman" w:cs="Times New Roman"/>
          <w:sz w:val="28"/>
          <w:szCs w:val="28"/>
        </w:rPr>
      </w:pPr>
      <w:proofErr w:type="spellStart"/>
      <w:r w:rsidRPr="005B42B7">
        <w:rPr>
          <w:rFonts w:ascii="Times New Roman" w:hAnsi="Times New Roman" w:cs="Times New Roman"/>
          <w:spacing w:val="-1"/>
          <w:sz w:val="28"/>
          <w:szCs w:val="28"/>
        </w:rPr>
        <w:t>Подинтегральная</w:t>
      </w:r>
      <w:proofErr w:type="spellEnd"/>
      <w:r w:rsidRPr="005B42B7">
        <w:rPr>
          <w:rFonts w:ascii="Times New Roman" w:hAnsi="Times New Roman" w:cs="Times New Roman"/>
          <w:spacing w:val="-1"/>
          <w:sz w:val="28"/>
          <w:szCs w:val="28"/>
        </w:rPr>
        <w:t xml:space="preserve"> функция в последнем выражении есть не что иное, как </w:t>
      </w:r>
      <w:r w:rsidRPr="005B42B7">
        <w:rPr>
          <w:rFonts w:ascii="Times New Roman" w:hAnsi="Times New Roman" w:cs="Times New Roman"/>
          <w:spacing w:val="-2"/>
          <w:sz w:val="28"/>
          <w:szCs w:val="28"/>
        </w:rPr>
        <w:t xml:space="preserve">нормальный закон с центром рассеивания </w:t>
      </w:r>
      <w:r w:rsidRPr="005B42B7">
        <w:rPr>
          <w:rFonts w:ascii="Times New Roman" w:hAnsi="Times New Roman" w:cs="Times New Roman"/>
          <w:position w:val="-12"/>
          <w:sz w:val="28"/>
          <w:szCs w:val="28"/>
        </w:rPr>
        <w:object w:dxaOrig="760" w:dyaOrig="360">
          <v:shape id="_x0000_i1118" type="#_x0000_t75" style="width:60pt;height:21pt" o:ole="">
            <v:imagedata r:id="rId188" o:title=""/>
          </v:shape>
          <o:OLEObject Type="Embed" ProgID="Equation.3" ShapeID="_x0000_i1118" DrawAspect="Content" ObjectID="_1423218066" r:id="rId189"/>
        </w:object>
      </w:r>
      <w:r w:rsidRPr="005B42B7">
        <w:rPr>
          <w:rFonts w:ascii="Times New Roman" w:hAnsi="Times New Roman" w:cs="Times New Roman"/>
          <w:spacing w:val="-2"/>
          <w:sz w:val="28"/>
          <w:szCs w:val="28"/>
        </w:rPr>
        <w:t xml:space="preserve">и </w:t>
      </w:r>
      <w:r w:rsidRPr="005B42B7">
        <w:rPr>
          <w:rFonts w:ascii="Times New Roman" w:hAnsi="Times New Roman" w:cs="Times New Roman"/>
          <w:spacing w:val="-2"/>
          <w:sz w:val="28"/>
          <w:szCs w:val="28"/>
        </w:rPr>
        <w:lastRenderedPageBreak/>
        <w:t xml:space="preserve">среднеквадратическим </w:t>
      </w:r>
      <w:r w:rsidRPr="005B42B7">
        <w:rPr>
          <w:rFonts w:ascii="Times New Roman" w:hAnsi="Times New Roman" w:cs="Times New Roman"/>
          <w:spacing w:val="-4"/>
          <w:sz w:val="28"/>
          <w:szCs w:val="28"/>
        </w:rPr>
        <w:t xml:space="preserve">отклонением </w:t>
      </w:r>
      <w:r w:rsidRPr="005B42B7">
        <w:rPr>
          <w:rFonts w:ascii="Times New Roman" w:hAnsi="Times New Roman" w:cs="Times New Roman"/>
          <w:position w:val="-12"/>
          <w:sz w:val="28"/>
          <w:szCs w:val="28"/>
          <w:lang w:val="en-US"/>
        </w:rPr>
        <w:object w:dxaOrig="380" w:dyaOrig="360">
          <v:shape id="_x0000_i1119" type="#_x0000_t75" style="width:27pt;height:23.25pt" o:ole="">
            <v:imagedata r:id="rId190" o:title=""/>
          </v:shape>
          <o:OLEObject Type="Embed" ProgID="Equation.3" ShapeID="_x0000_i1119" DrawAspect="Content" ObjectID="_1423218067" r:id="rId191"/>
        </w:object>
      </w:r>
      <w:r w:rsidRPr="005B42B7">
        <w:rPr>
          <w:rFonts w:ascii="Times New Roman" w:hAnsi="Times New Roman" w:cs="Times New Roman"/>
          <w:spacing w:val="-4"/>
          <w:sz w:val="28"/>
          <w:szCs w:val="28"/>
        </w:rPr>
        <w:t xml:space="preserve">, а интеграл в этом выражении есть вероятность попадания </w:t>
      </w:r>
      <w:r w:rsidRPr="005B42B7">
        <w:rPr>
          <w:rFonts w:ascii="Times New Roman" w:hAnsi="Times New Roman" w:cs="Times New Roman"/>
          <w:sz w:val="28"/>
          <w:szCs w:val="28"/>
        </w:rPr>
        <w:t xml:space="preserve">величины </w:t>
      </w:r>
      <w:r w:rsidRPr="005B42B7">
        <w:rPr>
          <w:rFonts w:ascii="Times New Roman" w:hAnsi="Times New Roman" w:cs="Times New Roman"/>
          <w:position w:val="-6"/>
          <w:sz w:val="28"/>
          <w:szCs w:val="28"/>
        </w:rPr>
        <w:object w:dxaOrig="200" w:dyaOrig="279">
          <v:shape id="_x0000_i1120" type="#_x0000_t75" style="width:9.75pt;height:14.25pt" o:ole="">
            <v:imagedata r:id="rId192" o:title=""/>
          </v:shape>
          <o:OLEObject Type="Embed" ProgID="Equation.3" ShapeID="_x0000_i1120" DrawAspect="Content" ObjectID="_1423218068" r:id="rId193"/>
        </w:object>
      </w:r>
      <w:r w:rsidRPr="005B42B7">
        <w:rPr>
          <w:rFonts w:ascii="Times New Roman" w:hAnsi="Times New Roman" w:cs="Times New Roman"/>
          <w:sz w:val="28"/>
          <w:szCs w:val="28"/>
        </w:rPr>
        <w:t xml:space="preserve">, подчинённой этому закону, на участок от </w:t>
      </w:r>
      <w:r w:rsidRPr="005B42B7">
        <w:rPr>
          <w:rFonts w:ascii="Times New Roman" w:hAnsi="Times New Roman" w:cs="Times New Roman"/>
          <w:sz w:val="28"/>
          <w:szCs w:val="28"/>
          <w:lang w:val="en-US"/>
        </w:rPr>
        <w:t>a</w:t>
      </w:r>
      <w:r w:rsidRPr="005B42B7">
        <w:rPr>
          <w:rFonts w:ascii="Times New Roman" w:hAnsi="Times New Roman" w:cs="Times New Roman"/>
          <w:sz w:val="28"/>
          <w:szCs w:val="28"/>
        </w:rPr>
        <w:t xml:space="preserve"> до </w:t>
      </w:r>
      <w:r w:rsidRPr="005B42B7">
        <w:rPr>
          <w:rFonts w:ascii="Times New Roman" w:hAnsi="Times New Roman" w:cs="Times New Roman"/>
          <w:sz w:val="28"/>
          <w:szCs w:val="28"/>
          <w:lang w:val="en-US"/>
        </w:rPr>
        <w:t>b</w:t>
      </w:r>
      <w:r w:rsidRPr="005B42B7">
        <w:rPr>
          <w:rFonts w:ascii="Times New Roman" w:hAnsi="Times New Roman" w:cs="Times New Roman"/>
          <w:sz w:val="28"/>
          <w:szCs w:val="28"/>
        </w:rPr>
        <w:t>, т.е.</w:t>
      </w:r>
    </w:p>
    <w:p w:rsidR="00A205AD" w:rsidRPr="005B42B7" w:rsidRDefault="00A205AD" w:rsidP="00A205AD">
      <w:pPr>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34"/>
          <w:sz w:val="28"/>
          <w:szCs w:val="28"/>
        </w:rPr>
        <w:object w:dxaOrig="5240" w:dyaOrig="800">
          <v:shape id="_x0000_i1121" type="#_x0000_t75" style="width:261.75pt;height:47.25pt" o:ole="">
            <v:imagedata r:id="rId194" o:title=""/>
          </v:shape>
          <o:OLEObject Type="Embed" ProgID="Equation.3" ShapeID="_x0000_i1121" DrawAspect="Content" ObjectID="_1423218069" r:id="rId195"/>
        </w:object>
      </w:r>
      <w:r w:rsidRPr="005B42B7">
        <w:rPr>
          <w:rFonts w:ascii="Times New Roman" w:hAnsi="Times New Roman" w:cs="Times New Roman"/>
          <w:sz w:val="28"/>
          <w:szCs w:val="28"/>
        </w:rPr>
        <w:t xml:space="preserve">         (25)</w:t>
      </w:r>
    </w:p>
    <w:p w:rsidR="00A205AD" w:rsidRPr="005B42B7" w:rsidRDefault="00A205AD" w:rsidP="00A205AD">
      <w:pPr>
        <w:shd w:val="clear" w:color="auto" w:fill="FFFFFF"/>
        <w:spacing w:before="101" w:line="490" w:lineRule="exact"/>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Графики    исходных    и    </w:t>
      </w:r>
      <w:proofErr w:type="gramStart"/>
      <w:r w:rsidRPr="005B42B7">
        <w:rPr>
          <w:rFonts w:ascii="Times New Roman" w:hAnsi="Times New Roman" w:cs="Times New Roman"/>
          <w:spacing w:val="-1"/>
          <w:sz w:val="28"/>
          <w:szCs w:val="28"/>
        </w:rPr>
        <w:t>результирующего</w:t>
      </w:r>
      <w:proofErr w:type="gramEnd"/>
      <w:r w:rsidRPr="005B42B7">
        <w:rPr>
          <w:rFonts w:ascii="Times New Roman" w:hAnsi="Times New Roman" w:cs="Times New Roman"/>
          <w:spacing w:val="-1"/>
          <w:sz w:val="28"/>
          <w:szCs w:val="28"/>
        </w:rPr>
        <w:t xml:space="preserve">    законов    распределений    для </w:t>
      </w:r>
      <w:r w:rsidRPr="005B42B7">
        <w:rPr>
          <w:rFonts w:ascii="Times New Roman" w:hAnsi="Times New Roman" w:cs="Times New Roman"/>
          <w:spacing w:val="-2"/>
          <w:sz w:val="28"/>
          <w:szCs w:val="28"/>
        </w:rPr>
        <w:t xml:space="preserve">параметров </w:t>
      </w:r>
      <w:r w:rsidRPr="005B42B7">
        <w:rPr>
          <w:rFonts w:ascii="Times New Roman" w:hAnsi="Times New Roman" w:cs="Times New Roman"/>
          <w:spacing w:val="-2"/>
          <w:sz w:val="28"/>
          <w:szCs w:val="28"/>
          <w:lang w:val="en-US"/>
        </w:rPr>
        <w:t>a</w:t>
      </w:r>
      <w:r w:rsidRPr="005B42B7">
        <w:rPr>
          <w:rFonts w:ascii="Times New Roman" w:hAnsi="Times New Roman" w:cs="Times New Roman"/>
          <w:spacing w:val="-2"/>
          <w:sz w:val="28"/>
          <w:szCs w:val="28"/>
        </w:rPr>
        <w:t xml:space="preserve">=-2; </w:t>
      </w:r>
      <w:r w:rsidRPr="005B42B7">
        <w:rPr>
          <w:rFonts w:ascii="Times New Roman" w:hAnsi="Times New Roman" w:cs="Times New Roman"/>
          <w:spacing w:val="-2"/>
          <w:sz w:val="28"/>
          <w:szCs w:val="28"/>
          <w:lang w:val="en-US"/>
        </w:rPr>
        <w:t>b</w:t>
      </w:r>
      <w:r w:rsidRPr="005B42B7">
        <w:rPr>
          <w:rFonts w:ascii="Times New Roman" w:hAnsi="Times New Roman" w:cs="Times New Roman"/>
          <w:spacing w:val="-2"/>
          <w:sz w:val="28"/>
          <w:szCs w:val="28"/>
        </w:rPr>
        <w:t xml:space="preserve">=2; </w:t>
      </w:r>
      <w:r w:rsidR="00AD4110" w:rsidRPr="005B42B7">
        <w:rPr>
          <w:rFonts w:ascii="Times New Roman" w:hAnsi="Times New Roman" w:cs="Times New Roman"/>
          <w:i/>
          <w:iCs/>
          <w:noProof/>
          <w:spacing w:val="-2"/>
          <w:position w:val="-12"/>
          <w:sz w:val="28"/>
          <w:szCs w:val="28"/>
        </w:rPr>
        <w:drawing>
          <wp:inline distT="0" distB="0" distL="0" distR="0" wp14:anchorId="5F8EEF4D" wp14:editId="097F408E">
            <wp:extent cx="1000125" cy="2190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5B42B7">
        <w:rPr>
          <w:rFonts w:ascii="Times New Roman" w:hAnsi="Times New Roman" w:cs="Times New Roman"/>
          <w:spacing w:val="-2"/>
          <w:sz w:val="28"/>
          <w:szCs w:val="28"/>
        </w:rPr>
        <w:t xml:space="preserve"> представлены на рис. 1</w:t>
      </w:r>
      <w:r w:rsidR="001F490C" w:rsidRPr="005B42B7">
        <w:rPr>
          <w:rFonts w:ascii="Times New Roman" w:hAnsi="Times New Roman" w:cs="Times New Roman"/>
          <w:spacing w:val="-2"/>
          <w:sz w:val="28"/>
          <w:szCs w:val="28"/>
        </w:rPr>
        <w:t>.12</w:t>
      </w:r>
      <w:r w:rsidRPr="005B42B7">
        <w:rPr>
          <w:rFonts w:ascii="Times New Roman" w:hAnsi="Times New Roman" w:cs="Times New Roman"/>
          <w:spacing w:val="-2"/>
          <w:sz w:val="28"/>
          <w:szCs w:val="28"/>
        </w:rPr>
        <w:t>:</w:t>
      </w:r>
    </w:p>
    <w:p w:rsidR="00EC133B" w:rsidRPr="005B42B7" w:rsidRDefault="00EC133B" w:rsidP="00A205AD">
      <w:pPr>
        <w:shd w:val="clear" w:color="auto" w:fill="FFFFFF"/>
        <w:ind w:left="9173"/>
        <w:jc w:val="both"/>
        <w:rPr>
          <w:rFonts w:ascii="Times New Roman" w:hAnsi="Times New Roman" w:cs="Times New Roman"/>
          <w:sz w:val="28"/>
          <w:szCs w:val="28"/>
        </w:rPr>
        <w:sectPr w:rsidR="00EC133B" w:rsidRPr="005B42B7" w:rsidSect="004D65C6">
          <w:footerReference w:type="even" r:id="rId197"/>
          <w:footerReference w:type="default" r:id="rId198"/>
          <w:pgSz w:w="11909" w:h="16834"/>
          <w:pgMar w:top="851" w:right="1133" w:bottom="1276" w:left="1656" w:header="720" w:footer="720" w:gutter="0"/>
          <w:cols w:space="60"/>
          <w:noEndnote/>
          <w:titlePg/>
        </w:sectPr>
      </w:pPr>
    </w:p>
    <w:p w:rsidR="00A205AD" w:rsidRPr="005B42B7" w:rsidRDefault="00A205AD" w:rsidP="00A205AD">
      <w:pPr>
        <w:framePr w:h="326" w:hRule="exact" w:hSpace="38" w:wrap="notBeside" w:vAnchor="text" w:hAnchor="margin" w:x="2540" w:y="260"/>
        <w:shd w:val="clear" w:color="auto" w:fill="FFFFFF"/>
        <w:jc w:val="both"/>
        <w:rPr>
          <w:rFonts w:ascii="Times New Roman" w:hAnsi="Times New Roman" w:cs="Times New Roman"/>
          <w:sz w:val="28"/>
          <w:szCs w:val="28"/>
        </w:rPr>
      </w:pPr>
      <w:proofErr w:type="gramStart"/>
      <w:r w:rsidRPr="005B42B7">
        <w:rPr>
          <w:rFonts w:ascii="Times New Roman" w:hAnsi="Times New Roman" w:cs="Times New Roman"/>
          <w:sz w:val="28"/>
          <w:szCs w:val="28"/>
          <w:lang w:val="en-US"/>
        </w:rPr>
        <w:lastRenderedPageBreak/>
        <w:t>W(</w:t>
      </w:r>
      <w:proofErr w:type="gramEnd"/>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lang w:val="en-US"/>
        </w:rPr>
        <w:t>1</w:t>
      </w:r>
      <w:r w:rsidRPr="005B42B7">
        <w:rPr>
          <w:rFonts w:ascii="Times New Roman" w:hAnsi="Times New Roman" w:cs="Times New Roman"/>
          <w:sz w:val="28"/>
          <w:szCs w:val="28"/>
          <w:lang w:val="en-US"/>
        </w:rPr>
        <w:t>), W(θ</w:t>
      </w:r>
      <w:r w:rsidRPr="005B42B7">
        <w:rPr>
          <w:rFonts w:ascii="Times New Roman" w:hAnsi="Times New Roman" w:cs="Times New Roman"/>
          <w:sz w:val="28"/>
          <w:szCs w:val="28"/>
          <w:vertAlign w:val="subscript"/>
          <w:lang w:val="en-US"/>
        </w:rPr>
        <w:t>2</w:t>
      </w:r>
      <w:r w:rsidRPr="005B42B7">
        <w:rPr>
          <w:rFonts w:ascii="Times New Roman" w:hAnsi="Times New Roman" w:cs="Times New Roman"/>
          <w:sz w:val="28"/>
          <w:szCs w:val="28"/>
          <w:lang w:val="en-US"/>
        </w:rPr>
        <w:t>), W(θ)</w:t>
      </w:r>
    </w:p>
    <w:p w:rsidR="00A205AD" w:rsidRPr="005B42B7" w:rsidRDefault="00AD4110" w:rsidP="00A205AD">
      <w:pPr>
        <w:framePr w:h="2265" w:hSpace="38" w:wrap="auto" w:vAnchor="text" w:hAnchor="page" w:x="3509" w:y="760"/>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71DC4A6B" wp14:editId="2B1FEBF9">
                <wp:simplePos x="0" y="0"/>
                <wp:positionH relativeFrom="column">
                  <wp:posOffset>3424555</wp:posOffset>
                </wp:positionH>
                <wp:positionV relativeFrom="paragraph">
                  <wp:posOffset>1449705</wp:posOffset>
                </wp:positionV>
                <wp:extent cx="0" cy="0"/>
                <wp:effectExtent l="13335" t="55245" r="15240" b="59055"/>
                <wp:wrapNone/>
                <wp:docPr id="37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114.15pt" to="269.6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ZPJQIAAEg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">
                <v:stroke endarrow="block"/>
              </v:line>
            </w:pict>
          </mc:Fallback>
        </mc:AlternateContent>
      </w:r>
      <w:r w:rsidR="00A205AD" w:rsidRPr="005B42B7">
        <w:rPr>
          <w:rFonts w:ascii="Times New Roman" w:hAnsi="Times New Roman" w:cs="Times New Roman"/>
          <w:noProof/>
          <w:sz w:val="28"/>
          <w:szCs w:val="28"/>
        </w:rPr>
        <w:drawing>
          <wp:inline distT="0" distB="0" distL="0" distR="0" wp14:anchorId="02AC881A" wp14:editId="2FEDFC5A">
            <wp:extent cx="3423920" cy="1530985"/>
            <wp:effectExtent l="1905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9" cstate="print"/>
                    <a:srcRect/>
                    <a:stretch>
                      <a:fillRect/>
                    </a:stretch>
                  </pic:blipFill>
                  <pic:spPr bwMode="auto">
                    <a:xfrm>
                      <a:off x="0" y="0"/>
                      <a:ext cx="3423920" cy="1530985"/>
                    </a:xfrm>
                    <a:prstGeom prst="rect">
                      <a:avLst/>
                    </a:prstGeom>
                    <a:noFill/>
                    <a:ln w="9525">
                      <a:noFill/>
                      <a:miter lim="800000"/>
                      <a:headEnd/>
                      <a:tailEnd/>
                    </a:ln>
                  </pic:spPr>
                </pic:pic>
              </a:graphicData>
            </a:graphic>
          </wp:inline>
        </w:drawing>
      </w:r>
    </w:p>
    <w:p w:rsidR="00A205AD" w:rsidRPr="005B42B7" w:rsidRDefault="00A205AD" w:rsidP="00A205AD">
      <w:pPr>
        <w:shd w:val="clear" w:color="auto" w:fill="FFFFFF"/>
        <w:spacing w:before="1867"/>
        <w:ind w:left="6749"/>
        <w:jc w:val="both"/>
        <w:rPr>
          <w:rFonts w:ascii="Times New Roman" w:hAnsi="Times New Roman" w:cs="Times New Roman"/>
          <w:sz w:val="28"/>
          <w:szCs w:val="28"/>
          <w:lang w:val="en-US"/>
        </w:rPr>
      </w:pPr>
    </w:p>
    <w:p w:rsidR="00A205AD" w:rsidRPr="005B42B7" w:rsidRDefault="00A205AD" w:rsidP="00A205AD">
      <w:pPr>
        <w:shd w:val="clear" w:color="auto" w:fill="FFFFFF"/>
        <w:tabs>
          <w:tab w:val="left" w:pos="5280"/>
          <w:tab w:val="left" w:pos="5880"/>
          <w:tab w:val="left" w:pos="6749"/>
        </w:tabs>
        <w:spacing w:before="67"/>
        <w:ind w:left="1469"/>
        <w:rPr>
          <w:rFonts w:ascii="Times New Roman" w:hAnsi="Times New Roman" w:cs="Times New Roman"/>
          <w:sz w:val="28"/>
          <w:szCs w:val="28"/>
        </w:rPr>
      </w:pP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θ</w:t>
      </w:r>
    </w:p>
    <w:p w:rsidR="00A205AD" w:rsidRPr="005B42B7" w:rsidRDefault="00AD4110" w:rsidP="00A205AD">
      <w:pPr>
        <w:shd w:val="clear" w:color="auto" w:fill="FFFFFF"/>
        <w:tabs>
          <w:tab w:val="left" w:pos="5280"/>
          <w:tab w:val="left" w:pos="5880"/>
          <w:tab w:val="left" w:pos="6749"/>
        </w:tabs>
        <w:spacing w:before="67"/>
        <w:ind w:left="1469"/>
        <w:rPr>
          <w:rFonts w:ascii="Times New Roman" w:hAnsi="Times New Roman" w:cs="Times New Roman"/>
          <w:spacing w:val="207"/>
          <w:sz w:val="28"/>
          <w:szCs w:val="28"/>
        </w:rPr>
      </w:pPr>
      <w:r w:rsidRPr="005B42B7">
        <w:rPr>
          <w:rFonts w:ascii="Times New Roman" w:hAnsi="Times New Roman" w:cs="Times New Roman"/>
          <w:noProof/>
          <w:spacing w:val="207"/>
          <w:sz w:val="28"/>
          <w:szCs w:val="28"/>
        </w:rPr>
        <mc:AlternateContent>
          <mc:Choice Requires="wps">
            <w:drawing>
              <wp:anchor distT="0" distB="0" distL="114300" distR="114300" simplePos="0" relativeHeight="251745280" behindDoc="0" locked="0" layoutInCell="1" allowOverlap="1" wp14:anchorId="57F6D74C" wp14:editId="33AE5DD8">
                <wp:simplePos x="0" y="0"/>
                <wp:positionH relativeFrom="column">
                  <wp:posOffset>1049655</wp:posOffset>
                </wp:positionH>
                <wp:positionV relativeFrom="paragraph">
                  <wp:posOffset>58420</wp:posOffset>
                </wp:positionV>
                <wp:extent cx="3581400" cy="304800"/>
                <wp:effectExtent l="0" t="0" r="3810" b="0"/>
                <wp:wrapNone/>
                <wp:docPr id="3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Pr="0048336B" w:rsidRDefault="007E27A6" w:rsidP="00A205AD">
                            <w:pPr>
                              <w:rPr>
                                <w:lang w:val="en-US"/>
                              </w:rPr>
                            </w:pPr>
                            <w:r>
                              <w:rPr>
                                <w:lang w:val="en-US"/>
                              </w:rPr>
                              <w:t xml:space="preserve">     -4       -3          -2          -1       0       1          2          3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5" type="#_x0000_t202" style="position:absolute;left:0;text-align:left;margin-left:82.65pt;margin-top:4.6pt;width:282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" stroked="f">
                <v:textbox>
                  <w:txbxContent>
                    <w:p w:rsidR="007E27A6" w:rsidRPr="0048336B" w:rsidRDefault="007E27A6" w:rsidP="00A205AD">
                      <w:pPr>
                        <w:rPr>
                          <w:lang w:val="en-US"/>
                        </w:rPr>
                      </w:pPr>
                      <w:r>
                        <w:rPr>
                          <w:lang w:val="en-US"/>
                        </w:rPr>
                        <w:t xml:space="preserve">     -4       -3          -2          -1       0       1          2          3          4 </w:t>
                      </w:r>
                    </w:p>
                  </w:txbxContent>
                </v:textbox>
              </v:shape>
            </w:pict>
          </mc:Fallback>
        </mc:AlternateContent>
      </w:r>
    </w:p>
    <w:p w:rsidR="00A205AD" w:rsidRPr="005B42B7" w:rsidRDefault="00A205AD" w:rsidP="00A205AD">
      <w:pPr>
        <w:shd w:val="clear" w:color="auto" w:fill="FFFFFF"/>
        <w:tabs>
          <w:tab w:val="left" w:pos="5280"/>
          <w:tab w:val="left" w:pos="5880"/>
          <w:tab w:val="left" w:pos="6749"/>
        </w:tabs>
        <w:spacing w:before="67"/>
        <w:ind w:left="1469"/>
        <w:rPr>
          <w:rFonts w:ascii="Times New Roman" w:hAnsi="Times New Roman" w:cs="Times New Roman"/>
          <w:spacing w:val="207"/>
          <w:sz w:val="28"/>
          <w:szCs w:val="28"/>
        </w:rPr>
      </w:pPr>
    </w:p>
    <w:p w:rsidR="00A205AD" w:rsidRPr="005B42B7" w:rsidRDefault="00A205AD" w:rsidP="00A205AD">
      <w:pPr>
        <w:shd w:val="clear" w:color="auto" w:fill="FFFFFF"/>
        <w:spacing w:before="250"/>
        <w:jc w:val="both"/>
        <w:rPr>
          <w:rFonts w:ascii="Times New Roman" w:hAnsi="Times New Roman" w:cs="Times New Roman"/>
          <w:sz w:val="28"/>
          <w:szCs w:val="28"/>
        </w:rPr>
      </w:pPr>
      <w:r w:rsidRPr="005B42B7">
        <w:rPr>
          <w:rFonts w:ascii="Times New Roman" w:hAnsi="Times New Roman" w:cs="Times New Roman"/>
          <w:spacing w:val="-2"/>
          <w:sz w:val="28"/>
          <w:szCs w:val="28"/>
        </w:rPr>
        <w:t>Рис. 1</w:t>
      </w:r>
      <w:r w:rsidR="001F490C" w:rsidRPr="005B42B7">
        <w:rPr>
          <w:rFonts w:ascii="Times New Roman" w:hAnsi="Times New Roman" w:cs="Times New Roman"/>
          <w:spacing w:val="-2"/>
          <w:sz w:val="28"/>
          <w:szCs w:val="28"/>
        </w:rPr>
        <w:t>.12.</w:t>
      </w:r>
      <w:r w:rsidRPr="005B42B7">
        <w:rPr>
          <w:rFonts w:ascii="Times New Roman" w:hAnsi="Times New Roman" w:cs="Times New Roman"/>
          <w:spacing w:val="-2"/>
          <w:sz w:val="28"/>
          <w:szCs w:val="28"/>
        </w:rPr>
        <w:t xml:space="preserve">   Вид плотности распределения композиции величин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1</w:t>
      </w:r>
      <w:r w:rsidRPr="005B42B7">
        <w:rPr>
          <w:rFonts w:ascii="Times New Roman" w:hAnsi="Times New Roman" w:cs="Times New Roman"/>
          <w:i/>
          <w:iCs/>
          <w:sz w:val="28"/>
          <w:szCs w:val="28"/>
        </w:rPr>
        <w:t xml:space="preserve"> </w:t>
      </w:r>
      <w:r w:rsidRPr="005B42B7">
        <w:rPr>
          <w:rFonts w:ascii="Times New Roman" w:hAnsi="Times New Roman" w:cs="Times New Roman"/>
          <w:spacing w:val="-6"/>
          <w:sz w:val="28"/>
          <w:szCs w:val="28"/>
        </w:rPr>
        <w:t xml:space="preserve">и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2</w:t>
      </w:r>
      <w:r w:rsidRPr="005B42B7">
        <w:rPr>
          <w:rFonts w:ascii="Times New Roman" w:hAnsi="Times New Roman" w:cs="Times New Roman"/>
          <w:spacing w:val="-6"/>
          <w:sz w:val="28"/>
          <w:szCs w:val="28"/>
        </w:rPr>
        <w:t>.</w:t>
      </w:r>
    </w:p>
    <w:p w:rsidR="00A205AD" w:rsidRPr="005B42B7" w:rsidRDefault="00A205AD" w:rsidP="00A205AD">
      <w:pPr>
        <w:shd w:val="clear" w:color="auto" w:fill="FFFFFF"/>
        <w:spacing w:before="514" w:line="480" w:lineRule="exact"/>
        <w:ind w:left="19"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При композиции достаточно большого числа исходных величин с произвольными законами распределения суммарный закон оказывается близок по форме к </w:t>
      </w:r>
      <w:proofErr w:type="gramStart"/>
      <w:r w:rsidRPr="005B42B7">
        <w:rPr>
          <w:rFonts w:ascii="Times New Roman" w:hAnsi="Times New Roman" w:cs="Times New Roman"/>
          <w:sz w:val="28"/>
          <w:szCs w:val="28"/>
        </w:rPr>
        <w:t>нормальному</w:t>
      </w:r>
      <w:proofErr w:type="gramEnd"/>
      <w:r w:rsidRPr="005B42B7">
        <w:rPr>
          <w:rFonts w:ascii="Times New Roman" w:hAnsi="Times New Roman" w:cs="Times New Roman"/>
          <w:sz w:val="28"/>
          <w:szCs w:val="28"/>
        </w:rPr>
        <w:t xml:space="preserve">. Так, при равномерно распределённых исходных величинах уже для трёх слагаемых закон распределения </w:t>
      </w:r>
      <w:r w:rsidRPr="005B42B7">
        <w:rPr>
          <w:rFonts w:ascii="Times New Roman" w:hAnsi="Times New Roman" w:cs="Times New Roman"/>
          <w:spacing w:val="-1"/>
          <w:sz w:val="28"/>
          <w:szCs w:val="28"/>
        </w:rPr>
        <w:t>результирующей величины по форме напоминает нормальный (рис.1</w:t>
      </w:r>
      <w:r w:rsidR="001F490C" w:rsidRPr="005B42B7">
        <w:rPr>
          <w:rFonts w:ascii="Times New Roman" w:hAnsi="Times New Roman" w:cs="Times New Roman"/>
          <w:spacing w:val="-1"/>
          <w:sz w:val="28"/>
          <w:szCs w:val="28"/>
        </w:rPr>
        <w:t>.13</w:t>
      </w:r>
      <w:r w:rsidRPr="005B42B7">
        <w:rPr>
          <w:rFonts w:ascii="Times New Roman" w:hAnsi="Times New Roman" w:cs="Times New Roman"/>
          <w:spacing w:val="-1"/>
          <w:sz w:val="28"/>
          <w:szCs w:val="28"/>
        </w:rPr>
        <w:t>):</w:t>
      </w:r>
    </w:p>
    <w:p w:rsidR="00A205AD" w:rsidRPr="005B42B7" w:rsidRDefault="00A205AD" w:rsidP="00A205AD">
      <w:pPr>
        <w:shd w:val="clear" w:color="auto" w:fill="FFFFFF"/>
        <w:tabs>
          <w:tab w:val="left" w:pos="4397"/>
        </w:tabs>
        <w:spacing w:before="101"/>
        <w:jc w:val="both"/>
        <w:rPr>
          <w:rFonts w:ascii="Times New Roman" w:hAnsi="Times New Roman" w:cs="Times New Roman"/>
          <w:sz w:val="28"/>
          <w:szCs w:val="28"/>
        </w:rPr>
      </w:pPr>
      <w:r w:rsidRPr="005B42B7">
        <w:rPr>
          <w:rFonts w:ascii="Times New Roman" w:hAnsi="Times New Roman" w:cs="Times New Roman"/>
          <w:sz w:val="28"/>
          <w:szCs w:val="28"/>
        </w:rPr>
        <w:t xml:space="preserve">         </w:t>
      </w:r>
    </w:p>
    <w:p w:rsidR="00A205AD" w:rsidRPr="005B42B7" w:rsidRDefault="00A205AD" w:rsidP="00A205AD">
      <w:pPr>
        <w:shd w:val="clear" w:color="auto" w:fill="FFFFFF"/>
        <w:tabs>
          <w:tab w:val="left" w:pos="4397"/>
        </w:tabs>
        <w:spacing w:before="101"/>
        <w:jc w:val="both"/>
        <w:rPr>
          <w:rFonts w:ascii="Times New Roman" w:hAnsi="Times New Roman" w:cs="Times New Roman"/>
          <w:sz w:val="28"/>
          <w:szCs w:val="28"/>
        </w:rPr>
      </w:pPr>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proofErr w:type="gramEnd"/>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w:t>
      </w:r>
      <w:r w:rsidRPr="005B42B7">
        <w:rPr>
          <w:rFonts w:ascii="Times New Roman" w:hAnsi="Times New Roman" w:cs="Times New Roman"/>
          <w:i/>
          <w:iCs/>
          <w:sz w:val="28"/>
          <w:szCs w:val="28"/>
          <w:lang w:val="en-US"/>
        </w:rPr>
        <w:t>W</w:t>
      </w:r>
      <w:r w:rsidRPr="005B42B7">
        <w:rPr>
          <w:rFonts w:ascii="Times New Roman" w:hAnsi="Times New Roman" w:cs="Times New Roman"/>
          <w:i/>
          <w:iCs/>
          <w:sz w:val="28"/>
          <w:szCs w:val="28"/>
        </w:rPr>
        <w:t>(</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3</w:t>
      </w:r>
      <w:r w:rsidRPr="005B42B7">
        <w:rPr>
          <w:rFonts w:ascii="Times New Roman" w:hAnsi="Times New Roman" w:cs="Times New Roman"/>
          <w:i/>
          <w:iCs/>
          <w:sz w:val="28"/>
          <w:szCs w:val="28"/>
        </w:rPr>
        <w:t>)</w:t>
      </w:r>
      <w:r w:rsidRPr="005B42B7">
        <w:rPr>
          <w:rFonts w:ascii="Times New Roman" w:hAnsi="Times New Roman" w:cs="Times New Roman"/>
          <w:i/>
          <w:iCs/>
          <w:sz w:val="28"/>
          <w:szCs w:val="28"/>
        </w:rPr>
        <w:tab/>
      </w:r>
      <w:r w:rsidRPr="005B42B7">
        <w:rPr>
          <w:rFonts w:ascii="Times New Roman" w:hAnsi="Times New Roman" w:cs="Times New Roman"/>
          <w:sz w:val="28"/>
          <w:szCs w:val="28"/>
          <w:lang w:val="en-US"/>
        </w:rPr>
        <w:t>W</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θ</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1</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θ</w:t>
      </w:r>
      <w:r w:rsidRPr="005B42B7">
        <w:rPr>
          <w:rFonts w:ascii="Times New Roman" w:hAnsi="Times New Roman" w:cs="Times New Roman"/>
          <w:sz w:val="28"/>
          <w:szCs w:val="28"/>
          <w:vertAlign w:val="subscript"/>
        </w:rPr>
        <w:t>3</w:t>
      </w:r>
      <w:r w:rsidRPr="005B42B7">
        <w:rPr>
          <w:rFonts w:ascii="Times New Roman" w:hAnsi="Times New Roman" w:cs="Times New Roman"/>
          <w:sz w:val="28"/>
          <w:szCs w:val="28"/>
        </w:rPr>
        <w:t>)</w:t>
      </w:r>
    </w:p>
    <w:p w:rsidR="00A205AD" w:rsidRPr="005B42B7" w:rsidRDefault="00A205AD" w:rsidP="00A205AD">
      <w:pPr>
        <w:shd w:val="clear" w:color="auto" w:fill="FFFFFF"/>
        <w:tabs>
          <w:tab w:val="left" w:pos="4397"/>
        </w:tabs>
        <w:spacing w:before="101"/>
        <w:jc w:val="both"/>
        <w:rPr>
          <w:rFonts w:ascii="Times New Roman" w:hAnsi="Times New Roman" w:cs="Times New Roman"/>
          <w:sz w:val="28"/>
          <w:szCs w:val="28"/>
        </w:rPr>
      </w:pPr>
    </w:p>
    <w:p w:rsidR="00A205AD" w:rsidRPr="005B42B7" w:rsidRDefault="00A205AD" w:rsidP="00A205AD">
      <w:pPr>
        <w:spacing w:line="1" w:lineRule="exact"/>
        <w:jc w:val="both"/>
        <w:rPr>
          <w:rFonts w:ascii="Times New Roman" w:hAnsi="Times New Roman" w:cs="Times New Roman"/>
          <w:sz w:val="28"/>
          <w:szCs w:val="28"/>
        </w:rPr>
      </w:pPr>
      <w:r w:rsidRPr="005B42B7">
        <w:rPr>
          <w:rFonts w:ascii="Times New Roman" w:hAnsi="Times New Roman" w:cs="Times New Roman"/>
          <w:noProof/>
          <w:sz w:val="28"/>
          <w:szCs w:val="28"/>
        </w:rPr>
        <w:drawing>
          <wp:anchor distT="0" distB="0" distL="0" distR="0" simplePos="0" relativeHeight="251714560" behindDoc="1" locked="0" layoutInCell="1" allowOverlap="1" wp14:anchorId="4352FC23" wp14:editId="619FAE4B">
            <wp:simplePos x="0" y="0"/>
            <wp:positionH relativeFrom="column">
              <wp:posOffset>164465</wp:posOffset>
            </wp:positionH>
            <wp:positionV relativeFrom="paragraph">
              <wp:posOffset>-3175</wp:posOffset>
            </wp:positionV>
            <wp:extent cx="1913890" cy="1414780"/>
            <wp:effectExtent l="19050" t="0" r="0" b="0"/>
            <wp:wrapThrough wrapText="bothSides">
              <wp:wrapPolygon edited="0">
                <wp:start x="-215" y="0"/>
                <wp:lineTo x="-215" y="21232"/>
                <wp:lineTo x="21500" y="21232"/>
                <wp:lineTo x="21500" y="0"/>
                <wp:lineTo x="-215"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srcRect/>
                    <a:stretch>
                      <a:fillRect/>
                    </a:stretch>
                  </pic:blipFill>
                  <pic:spPr bwMode="auto">
                    <a:xfrm>
                      <a:off x="0" y="0"/>
                      <a:ext cx="1913890" cy="1414780"/>
                    </a:xfrm>
                    <a:prstGeom prst="rect">
                      <a:avLst/>
                    </a:prstGeom>
                    <a:noFill/>
                  </pic:spPr>
                </pic:pic>
              </a:graphicData>
            </a:graphic>
          </wp:anchor>
        </w:drawing>
      </w:r>
      <w:r w:rsidRPr="005B42B7">
        <w:rPr>
          <w:rFonts w:ascii="Times New Roman" w:hAnsi="Times New Roman" w:cs="Times New Roman"/>
          <w:noProof/>
          <w:sz w:val="28"/>
          <w:szCs w:val="28"/>
        </w:rPr>
        <w:drawing>
          <wp:anchor distT="0" distB="0" distL="0" distR="0" simplePos="0" relativeHeight="251715584" behindDoc="1" locked="0" layoutInCell="1" allowOverlap="1" wp14:anchorId="45EE5C72" wp14:editId="645D5C26">
            <wp:simplePos x="0" y="0"/>
            <wp:positionH relativeFrom="column">
              <wp:posOffset>2816225</wp:posOffset>
            </wp:positionH>
            <wp:positionV relativeFrom="paragraph">
              <wp:posOffset>27940</wp:posOffset>
            </wp:positionV>
            <wp:extent cx="2255520" cy="1307465"/>
            <wp:effectExtent l="19050" t="0" r="0" b="0"/>
            <wp:wrapThrough wrapText="bothSides">
              <wp:wrapPolygon edited="0">
                <wp:start x="-182" y="0"/>
                <wp:lineTo x="-182" y="21401"/>
                <wp:lineTo x="21527" y="21401"/>
                <wp:lineTo x="21527" y="0"/>
                <wp:lineTo x="-182"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srcRect/>
                    <a:stretch>
                      <a:fillRect/>
                    </a:stretch>
                  </pic:blipFill>
                  <pic:spPr bwMode="auto">
                    <a:xfrm>
                      <a:off x="0" y="0"/>
                      <a:ext cx="2255520" cy="1307465"/>
                    </a:xfrm>
                    <a:prstGeom prst="rect">
                      <a:avLst/>
                    </a:prstGeom>
                    <a:noFill/>
                  </pic:spPr>
                </pic:pic>
              </a:graphicData>
            </a:graphic>
          </wp:anchor>
        </w:drawing>
      </w:r>
    </w:p>
    <w:p w:rsidR="00A205AD" w:rsidRPr="005B42B7" w:rsidRDefault="00A205AD" w:rsidP="00A205AD">
      <w:pPr>
        <w:framePr w:h="278" w:hRule="exact" w:hSpace="38" w:wrap="notBeside" w:vAnchor="text" w:hAnchor="page" w:x="6149" w:y="390"/>
        <w:shd w:val="clear" w:color="auto" w:fill="FFFFFF"/>
        <w:jc w:val="both"/>
        <w:rPr>
          <w:rFonts w:ascii="Times New Roman" w:hAnsi="Times New Roman" w:cs="Times New Roman"/>
          <w:sz w:val="28"/>
          <w:szCs w:val="28"/>
        </w:rPr>
      </w:pPr>
      <w:r w:rsidRPr="005B42B7">
        <w:rPr>
          <w:rFonts w:ascii="Times New Roman" w:hAnsi="Times New Roman" w:cs="Times New Roman"/>
          <w:b/>
          <w:bCs/>
          <w:sz w:val="28"/>
          <w:szCs w:val="28"/>
        </w:rPr>
        <w:t>1</w:t>
      </w:r>
    </w:p>
    <w:p w:rsidR="00A205AD" w:rsidRPr="005B42B7" w:rsidRDefault="00A205AD" w:rsidP="00A205AD">
      <w:pPr>
        <w:shd w:val="clear" w:color="auto" w:fill="FFFFFF"/>
        <w:spacing w:before="202"/>
        <w:ind w:left="4464"/>
        <w:jc w:val="both"/>
        <w:rPr>
          <w:rFonts w:ascii="Times New Roman" w:hAnsi="Times New Roman" w:cs="Times New Roman"/>
          <w:sz w:val="28"/>
          <w:szCs w:val="28"/>
        </w:rPr>
      </w:pPr>
      <w:r w:rsidRPr="005B42B7">
        <w:rPr>
          <w:rFonts w:ascii="Times New Roman" w:hAnsi="Times New Roman" w:cs="Times New Roman"/>
          <w:b/>
          <w:bCs/>
          <w:sz w:val="28"/>
          <w:szCs w:val="28"/>
        </w:rPr>
        <w:t>1</w:t>
      </w:r>
    </w:p>
    <w:p w:rsidR="00A205AD" w:rsidRPr="005B42B7" w:rsidRDefault="00A205AD" w:rsidP="00A205AD">
      <w:pPr>
        <w:shd w:val="clear" w:color="auto" w:fill="FFFFFF"/>
        <w:ind w:left="7992"/>
        <w:jc w:val="both"/>
        <w:rPr>
          <w:rFonts w:ascii="Times New Roman" w:hAnsi="Times New Roman" w:cs="Times New Roman"/>
          <w:sz w:val="28"/>
          <w:szCs w:val="28"/>
        </w:rPr>
      </w:pPr>
      <w:r w:rsidRPr="005B42B7">
        <w:rPr>
          <w:rFonts w:ascii="Times New Roman" w:hAnsi="Times New Roman" w:cs="Times New Roman"/>
          <w:sz w:val="28"/>
          <w:szCs w:val="28"/>
        </w:rPr>
        <w:t xml:space="preserve">         </w:t>
      </w:r>
    </w:p>
    <w:p w:rsidR="00A205AD" w:rsidRPr="005B42B7" w:rsidRDefault="00AD4110" w:rsidP="00A205AD">
      <w:pPr>
        <w:shd w:val="clear" w:color="auto" w:fill="FFFFFF"/>
        <w:spacing w:before="221"/>
        <w:ind w:left="562"/>
        <w:jc w:val="both"/>
        <w:rPr>
          <w:rFonts w:ascii="Times New Roman" w:hAnsi="Times New Roman" w:cs="Times New Roman"/>
          <w:spacing w:val="-4"/>
          <w:sz w:val="28"/>
          <w:szCs w:val="28"/>
        </w:rPr>
      </w:pPr>
      <w:r w:rsidRPr="005B42B7">
        <w:rPr>
          <w:rFonts w:ascii="Times New Roman" w:hAnsi="Times New Roman" w:cs="Times New Roman"/>
          <w:noProof/>
          <w:spacing w:val="-4"/>
          <w:sz w:val="28"/>
          <w:szCs w:val="28"/>
        </w:rPr>
        <mc:AlternateContent>
          <mc:Choice Requires="wps">
            <w:drawing>
              <wp:anchor distT="0" distB="0" distL="114300" distR="114300" simplePos="0" relativeHeight="251746304" behindDoc="0" locked="0" layoutInCell="1" allowOverlap="1" wp14:anchorId="6CA51CBB" wp14:editId="154C269A">
                <wp:simplePos x="0" y="0"/>
                <wp:positionH relativeFrom="column">
                  <wp:posOffset>4905375</wp:posOffset>
                </wp:positionH>
                <wp:positionV relativeFrom="paragraph">
                  <wp:posOffset>80010</wp:posOffset>
                </wp:positionV>
                <wp:extent cx="381000" cy="304800"/>
                <wp:effectExtent l="3810" t="635" r="0" b="0"/>
                <wp:wrapNone/>
                <wp:docPr id="36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7A6" w:rsidRDefault="007E27A6" w:rsidP="00A205AD">
                            <w:proofErr w:type="gramStart"/>
                            <w:r>
                              <w:rPr>
                                <w:sz w:val="28"/>
                                <w:szCs w:val="28"/>
                                <w:lang w:val="en-US"/>
                              </w:rPr>
                              <w:t>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6" type="#_x0000_t202" style="position:absolute;left:0;text-align:left;margin-left:386.25pt;margin-top:6.3pt;width:30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" stroked="f">
                <v:textbox>
                  <w:txbxContent>
                    <w:p w:rsidR="007E27A6" w:rsidRDefault="007E27A6" w:rsidP="00A205AD">
                      <w:proofErr w:type="gramStart"/>
                      <w:r>
                        <w:rPr>
                          <w:sz w:val="28"/>
                          <w:szCs w:val="28"/>
                          <w:lang w:val="en-US"/>
                        </w:rPr>
                        <w:t>θ</w:t>
                      </w:r>
                      <w:proofErr w:type="gramEnd"/>
                    </w:p>
                  </w:txbxContent>
                </v:textbox>
              </v:shape>
            </w:pict>
          </mc:Fallback>
        </mc:AlternateContent>
      </w:r>
    </w:p>
    <w:p w:rsidR="00A205AD" w:rsidRPr="005B42B7" w:rsidRDefault="00AD4110" w:rsidP="00A205AD">
      <w:pPr>
        <w:shd w:val="clear" w:color="auto" w:fill="FFFFFF"/>
        <w:spacing w:before="221"/>
        <w:ind w:left="562"/>
        <w:jc w:val="both"/>
        <w:rPr>
          <w:rFonts w:ascii="Times New Roman" w:hAnsi="Times New Roman" w:cs="Times New Roman"/>
          <w:spacing w:val="-4"/>
          <w:sz w:val="28"/>
          <w:szCs w:val="28"/>
        </w:rPr>
      </w:pPr>
      <w:r w:rsidRPr="005B42B7">
        <w:rPr>
          <w:rFonts w:ascii="Times New Roman" w:hAnsi="Times New Roman" w:cs="Times New Roman"/>
          <w:noProof/>
          <w:spacing w:val="-4"/>
          <w:sz w:val="28"/>
          <w:szCs w:val="28"/>
        </w:rPr>
        <mc:AlternateContent>
          <mc:Choice Requires="wps">
            <w:drawing>
              <wp:anchor distT="0" distB="0" distL="114300" distR="114300" simplePos="0" relativeHeight="251747328" behindDoc="0" locked="0" layoutInCell="1" allowOverlap="1" wp14:anchorId="25718E61" wp14:editId="106FEE11">
                <wp:simplePos x="0" y="0"/>
                <wp:positionH relativeFrom="column">
                  <wp:posOffset>4981575</wp:posOffset>
                </wp:positionH>
                <wp:positionV relativeFrom="paragraph">
                  <wp:posOffset>76200</wp:posOffset>
                </wp:positionV>
                <wp:extent cx="76200" cy="0"/>
                <wp:effectExtent l="13335" t="57785" r="15240" b="56515"/>
                <wp:wrapNone/>
                <wp:docPr id="36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6pt" to="398.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mKKQ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">
                <v:stroke endarrow="block"/>
              </v:line>
            </w:pict>
          </mc:Fallback>
        </mc:AlternateContent>
      </w:r>
    </w:p>
    <w:p w:rsidR="00A205AD" w:rsidRPr="005B42B7" w:rsidRDefault="00A205AD" w:rsidP="00A205AD">
      <w:pPr>
        <w:shd w:val="clear" w:color="auto" w:fill="FFFFFF"/>
        <w:spacing w:before="221"/>
        <w:ind w:left="562"/>
        <w:jc w:val="center"/>
        <w:rPr>
          <w:rFonts w:ascii="Times New Roman" w:hAnsi="Times New Roman" w:cs="Times New Roman"/>
          <w:sz w:val="28"/>
          <w:szCs w:val="28"/>
        </w:rPr>
      </w:pPr>
      <w:r w:rsidRPr="005B42B7">
        <w:rPr>
          <w:rFonts w:ascii="Times New Roman" w:hAnsi="Times New Roman" w:cs="Times New Roman"/>
          <w:spacing w:val="-4"/>
          <w:sz w:val="28"/>
          <w:szCs w:val="28"/>
        </w:rPr>
        <w:t>Рис. 1</w:t>
      </w:r>
      <w:r w:rsidR="001F490C" w:rsidRPr="005B42B7">
        <w:rPr>
          <w:rFonts w:ascii="Times New Roman" w:hAnsi="Times New Roman" w:cs="Times New Roman"/>
          <w:spacing w:val="-4"/>
          <w:sz w:val="28"/>
          <w:szCs w:val="28"/>
        </w:rPr>
        <w:t>.13.</w:t>
      </w:r>
      <w:r w:rsidRPr="005B42B7">
        <w:rPr>
          <w:rFonts w:ascii="Times New Roman" w:hAnsi="Times New Roman" w:cs="Times New Roman"/>
          <w:spacing w:val="-4"/>
          <w:sz w:val="28"/>
          <w:szCs w:val="28"/>
        </w:rPr>
        <w:t xml:space="preserve">   Вид плотности распределений композиций трёх равномерно</w:t>
      </w:r>
    </w:p>
    <w:p w:rsidR="00A205AD" w:rsidRPr="005B42B7" w:rsidRDefault="00A205AD" w:rsidP="00A205AD">
      <w:pPr>
        <w:shd w:val="clear" w:color="auto" w:fill="FFFFFF"/>
        <w:ind w:right="43"/>
        <w:jc w:val="center"/>
        <w:rPr>
          <w:rFonts w:ascii="Times New Roman" w:hAnsi="Times New Roman" w:cs="Times New Roman"/>
          <w:spacing w:val="-1"/>
          <w:sz w:val="28"/>
          <w:szCs w:val="28"/>
        </w:rPr>
      </w:pPr>
      <w:r w:rsidRPr="005B42B7">
        <w:rPr>
          <w:rFonts w:ascii="Times New Roman" w:hAnsi="Times New Roman" w:cs="Times New Roman"/>
          <w:spacing w:val="-1"/>
          <w:sz w:val="28"/>
          <w:szCs w:val="28"/>
        </w:rPr>
        <w:t>распределённых величин</w:t>
      </w:r>
    </w:p>
    <w:p w:rsidR="00A205AD" w:rsidRPr="005B42B7" w:rsidRDefault="00A205AD" w:rsidP="00A205AD">
      <w:pPr>
        <w:shd w:val="clear" w:color="auto" w:fill="FFFFFF"/>
        <w:ind w:right="43"/>
        <w:jc w:val="center"/>
        <w:rPr>
          <w:rFonts w:ascii="Times New Roman" w:hAnsi="Times New Roman" w:cs="Times New Roman"/>
          <w:spacing w:val="-1"/>
          <w:sz w:val="28"/>
          <w:szCs w:val="28"/>
        </w:rPr>
      </w:pPr>
    </w:p>
    <w:p w:rsidR="009E080F" w:rsidRPr="00820E99" w:rsidRDefault="0087061A" w:rsidP="00820E99">
      <w:pPr>
        <w:pStyle w:val="22"/>
        <w:jc w:val="center"/>
        <w:rPr>
          <w:rFonts w:ascii="Times New Roman" w:hAnsi="Times New Roman" w:cs="Times New Roman"/>
          <w:sz w:val="28"/>
          <w:szCs w:val="28"/>
        </w:rPr>
      </w:pPr>
      <w:bookmarkStart w:id="7" w:name="_Toc349121557"/>
      <w:r w:rsidRPr="00820E99">
        <w:rPr>
          <w:rFonts w:ascii="Times New Roman" w:hAnsi="Times New Roman" w:cs="Times New Roman"/>
          <w:color w:val="auto"/>
          <w:sz w:val="28"/>
          <w:szCs w:val="28"/>
        </w:rPr>
        <w:lastRenderedPageBreak/>
        <w:t>1</w:t>
      </w:r>
      <w:r w:rsidR="009E080F" w:rsidRPr="00820E99">
        <w:rPr>
          <w:rFonts w:ascii="Times New Roman" w:hAnsi="Times New Roman" w:cs="Times New Roman"/>
          <w:color w:val="auto"/>
          <w:sz w:val="28"/>
          <w:szCs w:val="28"/>
        </w:rPr>
        <w:t xml:space="preserve">.5 Анализ рисков </w:t>
      </w:r>
      <w:proofErr w:type="spellStart"/>
      <w:r w:rsidR="009E080F" w:rsidRPr="00820E99">
        <w:rPr>
          <w:rFonts w:ascii="Times New Roman" w:hAnsi="Times New Roman" w:cs="Times New Roman"/>
          <w:color w:val="auto"/>
          <w:sz w:val="28"/>
          <w:szCs w:val="28"/>
        </w:rPr>
        <w:t>недостижения</w:t>
      </w:r>
      <w:proofErr w:type="spellEnd"/>
      <w:r w:rsidR="009E080F" w:rsidRPr="00820E99">
        <w:rPr>
          <w:rFonts w:ascii="Times New Roman" w:hAnsi="Times New Roman" w:cs="Times New Roman"/>
          <w:color w:val="auto"/>
          <w:sz w:val="28"/>
          <w:szCs w:val="28"/>
        </w:rPr>
        <w:t xml:space="preserve"> реальных целей</w:t>
      </w:r>
      <w:bookmarkEnd w:id="7"/>
    </w:p>
    <w:p w:rsidR="009E080F" w:rsidRPr="005B42B7" w:rsidRDefault="009E080F" w:rsidP="009E080F">
      <w:pPr>
        <w:shd w:val="clear" w:color="auto" w:fill="FFFFFF"/>
        <w:spacing w:before="187" w:line="485" w:lineRule="exact"/>
        <w:ind w:right="38" w:firstLine="50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Проблема риска является одной из ключевых при принятии решений и </w:t>
      </w:r>
      <w:r w:rsidRPr="005B42B7">
        <w:rPr>
          <w:rFonts w:ascii="Times New Roman" w:hAnsi="Times New Roman" w:cs="Times New Roman"/>
          <w:sz w:val="28"/>
          <w:szCs w:val="28"/>
        </w:rPr>
        <w:t>управлении. При организации любой деятельности риска избежать невозможно по двум основным причинам. Во-первых, социально-</w:t>
      </w:r>
      <w:r w:rsidRPr="005B42B7">
        <w:rPr>
          <w:rFonts w:ascii="Times New Roman" w:hAnsi="Times New Roman" w:cs="Times New Roman"/>
          <w:spacing w:val="-1"/>
          <w:sz w:val="28"/>
          <w:szCs w:val="28"/>
        </w:rPr>
        <w:t xml:space="preserve">экономические условия скрывают в себе много неожиданных и трудно </w:t>
      </w:r>
      <w:r w:rsidRPr="005B42B7">
        <w:rPr>
          <w:rFonts w:ascii="Times New Roman" w:hAnsi="Times New Roman" w:cs="Times New Roman"/>
          <w:sz w:val="28"/>
          <w:szCs w:val="28"/>
        </w:rPr>
        <w:t>прогнозируемых факторов, которые обостряются в условиях рынка. Рынок</w:t>
      </w:r>
    </w:p>
    <w:p w:rsidR="009E080F" w:rsidRPr="005B42B7" w:rsidRDefault="009E080F" w:rsidP="009E080F">
      <w:pPr>
        <w:shd w:val="clear" w:color="auto" w:fill="FFFFFF"/>
        <w:spacing w:before="5" w:line="480" w:lineRule="exact"/>
        <w:ind w:left="24"/>
        <w:jc w:val="both"/>
        <w:rPr>
          <w:rFonts w:ascii="Times New Roman" w:hAnsi="Times New Roman" w:cs="Times New Roman"/>
          <w:sz w:val="28"/>
          <w:szCs w:val="28"/>
        </w:rPr>
      </w:pPr>
      <w:proofErr w:type="gramStart"/>
      <w:r w:rsidRPr="005B42B7">
        <w:rPr>
          <w:rFonts w:ascii="Times New Roman" w:hAnsi="Times New Roman" w:cs="Times New Roman"/>
          <w:sz w:val="28"/>
          <w:szCs w:val="28"/>
        </w:rPr>
        <w:t>динамичен</w:t>
      </w:r>
      <w:proofErr w:type="gramEnd"/>
      <w:r w:rsidRPr="005B42B7">
        <w:rPr>
          <w:rFonts w:ascii="Times New Roman" w:hAnsi="Times New Roman" w:cs="Times New Roman"/>
          <w:sz w:val="28"/>
          <w:szCs w:val="28"/>
        </w:rPr>
        <w:t xml:space="preserve"> и изменчив по своей природе. Он сталкивает интересы предпринимателей, втягивает их в конкурентную борьбу, заставляет повышать качество продукции, идти на внедрение новых прогрессивных </w:t>
      </w:r>
      <w:r w:rsidRPr="005B42B7">
        <w:rPr>
          <w:rFonts w:ascii="Times New Roman" w:hAnsi="Times New Roman" w:cs="Times New Roman"/>
          <w:spacing w:val="-1"/>
          <w:sz w:val="28"/>
          <w:szCs w:val="28"/>
        </w:rPr>
        <w:t xml:space="preserve">решений, предлагать новые виды услуг, тем самым вносит новые факторы </w:t>
      </w:r>
      <w:r w:rsidRPr="005B42B7">
        <w:rPr>
          <w:rFonts w:ascii="Times New Roman" w:hAnsi="Times New Roman" w:cs="Times New Roman"/>
          <w:sz w:val="28"/>
          <w:szCs w:val="28"/>
        </w:rPr>
        <w:t>неопределённости. Эта неопределённость с точки зрения оценки риска является ситуационной.</w:t>
      </w: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r w:rsidRPr="005B42B7">
        <w:rPr>
          <w:rFonts w:ascii="Times New Roman" w:hAnsi="Times New Roman" w:cs="Times New Roman"/>
          <w:sz w:val="28"/>
          <w:szCs w:val="28"/>
        </w:rPr>
        <w:t xml:space="preserve">Во-вторых, даже при стабильных социально-экономических условиях и установившемся спросе на рынке, получить точные количественные </w:t>
      </w:r>
      <w:r w:rsidRPr="005B42B7">
        <w:rPr>
          <w:rFonts w:ascii="Times New Roman" w:hAnsi="Times New Roman" w:cs="Times New Roman"/>
          <w:spacing w:val="-1"/>
          <w:sz w:val="28"/>
          <w:szCs w:val="28"/>
        </w:rPr>
        <w:t xml:space="preserve">представления намеченных реальных целей, условий их достижения, точно </w:t>
      </w:r>
      <w:r w:rsidRPr="005B42B7">
        <w:rPr>
          <w:rFonts w:ascii="Times New Roman" w:hAnsi="Times New Roman" w:cs="Times New Roman"/>
          <w:sz w:val="28"/>
          <w:szCs w:val="28"/>
        </w:rPr>
        <w:t xml:space="preserve">рассчитать ожидаемые результаты будущей деятельности принципиально невозможно. Используемые на практике исходные данные, модели, методы, методики, алгоритмы и программы расчётов в общем случае всегда приближенны и естественно приводят к получению приближённых результатов. Неопределённость, порождающая такой риск, является количественной неопределённостью. Таким образом, </w:t>
      </w:r>
      <w:r w:rsidRPr="005B42B7">
        <w:rPr>
          <w:rFonts w:ascii="Times New Roman" w:hAnsi="Times New Roman" w:cs="Times New Roman"/>
          <w:bCs/>
          <w:sz w:val="28"/>
          <w:szCs w:val="28"/>
        </w:rPr>
        <w:t xml:space="preserve">риск существует объективно и порождается </w:t>
      </w:r>
      <w:r w:rsidRPr="005B42B7">
        <w:rPr>
          <w:rFonts w:ascii="Times New Roman" w:hAnsi="Times New Roman" w:cs="Times New Roman"/>
          <w:bCs/>
          <w:spacing w:val="-1"/>
          <w:sz w:val="28"/>
          <w:szCs w:val="28"/>
        </w:rPr>
        <w:t xml:space="preserve">ситуационной и количественной неопределённостью </w:t>
      </w:r>
      <w:r w:rsidRPr="005B42B7">
        <w:rPr>
          <w:rFonts w:ascii="Times New Roman" w:hAnsi="Times New Roman" w:cs="Times New Roman"/>
          <w:spacing w:val="-1"/>
          <w:sz w:val="28"/>
          <w:szCs w:val="28"/>
        </w:rPr>
        <w:t>(рис.1</w:t>
      </w:r>
      <w:r w:rsidR="001F490C" w:rsidRPr="005B42B7">
        <w:rPr>
          <w:rFonts w:ascii="Times New Roman" w:hAnsi="Times New Roman" w:cs="Times New Roman"/>
          <w:spacing w:val="-1"/>
          <w:sz w:val="28"/>
          <w:szCs w:val="28"/>
        </w:rPr>
        <w:t>.14</w:t>
      </w:r>
      <w:r w:rsidRPr="005B42B7">
        <w:rPr>
          <w:rFonts w:ascii="Times New Roman" w:hAnsi="Times New Roman" w:cs="Times New Roman"/>
          <w:spacing w:val="-1"/>
          <w:sz w:val="28"/>
          <w:szCs w:val="28"/>
        </w:rPr>
        <w:t>).</w:t>
      </w: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p>
    <w:p w:rsidR="009E080F" w:rsidRPr="005B42B7" w:rsidRDefault="009E080F" w:rsidP="009E080F">
      <w:pPr>
        <w:shd w:val="clear" w:color="auto" w:fill="FFFFFF"/>
        <w:spacing w:before="5" w:line="480" w:lineRule="exact"/>
        <w:ind w:left="10" w:right="29" w:firstLine="514"/>
        <w:jc w:val="both"/>
        <w:rPr>
          <w:rFonts w:ascii="Times New Roman" w:hAnsi="Times New Roman" w:cs="Times New Roman"/>
          <w:spacing w:val="-1"/>
          <w:sz w:val="28"/>
          <w:szCs w:val="28"/>
        </w:rPr>
      </w:pPr>
    </w:p>
    <w:p w:rsidR="009E080F" w:rsidRPr="005B42B7" w:rsidRDefault="00AD4110" w:rsidP="009E080F">
      <w:pPr>
        <w:shd w:val="clear" w:color="auto" w:fill="FFFFFF"/>
        <w:spacing w:before="5" w:line="480" w:lineRule="exact"/>
        <w:ind w:left="10" w:right="29" w:firstLine="514"/>
        <w:jc w:val="both"/>
        <w:rPr>
          <w:rFonts w:ascii="Times New Roman" w:hAnsi="Times New Roman" w:cs="Times New Roman"/>
          <w:spacing w:val="-1"/>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310CB8F3" wp14:editId="502013A6">
                <wp:simplePos x="0" y="0"/>
                <wp:positionH relativeFrom="column">
                  <wp:posOffset>2678430</wp:posOffset>
                </wp:positionH>
                <wp:positionV relativeFrom="paragraph">
                  <wp:posOffset>269240</wp:posOffset>
                </wp:positionV>
                <wp:extent cx="914400" cy="304800"/>
                <wp:effectExtent l="5715" t="5080" r="13335" b="13970"/>
                <wp:wrapNone/>
                <wp:docPr id="36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7E27A6" w:rsidRPr="001F5810" w:rsidRDefault="007E27A6" w:rsidP="009E080F">
                            <w:pPr>
                              <w:jc w:val="center"/>
                            </w:pPr>
                            <w:r w:rsidRPr="001F5810">
                              <w:t>Риск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7" type="#_x0000_t202" style="position:absolute;left:0;text-align:left;margin-left:210.9pt;margin-top:21.2pt;width:1in;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">
                <v:textbox>
                  <w:txbxContent>
                    <w:p w:rsidR="007E27A6" w:rsidRPr="001F5810" w:rsidRDefault="007E27A6" w:rsidP="009E080F">
                      <w:pPr>
                        <w:jc w:val="center"/>
                      </w:pPr>
                      <w:r w:rsidRPr="001F5810">
                        <w:t>Риск</w:t>
                      </w:r>
                    </w:p>
                  </w:txbxContent>
                </v:textbox>
              </v:shape>
            </w:pict>
          </mc:Fallback>
        </mc:AlternateContent>
      </w:r>
    </w:p>
    <w:p w:rsidR="009E080F" w:rsidRPr="005B42B7" w:rsidRDefault="00AD4110" w:rsidP="009E080F">
      <w:pPr>
        <w:shd w:val="clear" w:color="auto" w:fill="FFFFFF"/>
        <w:spacing w:line="480" w:lineRule="exact"/>
        <w:ind w:left="19" w:right="53" w:firstLine="504"/>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799EAB2E" wp14:editId="571A08C8">
                <wp:simplePos x="0" y="0"/>
                <wp:positionH relativeFrom="column">
                  <wp:posOffset>3204210</wp:posOffset>
                </wp:positionH>
                <wp:positionV relativeFrom="paragraph">
                  <wp:posOffset>142240</wp:posOffset>
                </wp:positionV>
                <wp:extent cx="762000" cy="479425"/>
                <wp:effectExtent l="7620" t="5080" r="40005" b="58420"/>
                <wp:wrapNone/>
                <wp:docPr id="36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52.3pt;margin-top:11.2pt;width:60pt;height:3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aVOQIAAGU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1CCFD147" wp14:editId="6B9C447E">
                <wp:simplePos x="0" y="0"/>
                <wp:positionH relativeFrom="column">
                  <wp:posOffset>1908810</wp:posOffset>
                </wp:positionH>
                <wp:positionV relativeFrom="paragraph">
                  <wp:posOffset>142240</wp:posOffset>
                </wp:positionV>
                <wp:extent cx="1143000" cy="479425"/>
                <wp:effectExtent l="36195" t="5080" r="11430" b="58420"/>
                <wp:wrapNone/>
                <wp:docPr id="36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50.3pt;margin-top:11.2pt;width:90pt;height:37.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8iQQIAAHA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">
                <v:stroke endarrow="block"/>
              </v:shape>
            </w:pict>
          </mc:Fallback>
        </mc:AlternateContent>
      </w:r>
    </w:p>
    <w:p w:rsidR="009E080F" w:rsidRPr="005B42B7" w:rsidRDefault="00AD4110" w:rsidP="009E080F">
      <w:pPr>
        <w:shd w:val="clear" w:color="auto" w:fill="FFFFFF"/>
        <w:spacing w:line="480" w:lineRule="exact"/>
        <w:ind w:left="19" w:right="53" w:firstLine="504"/>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64FC7C59" wp14:editId="453B55CC">
                <wp:simplePos x="0" y="0"/>
                <wp:positionH relativeFrom="column">
                  <wp:posOffset>3288030</wp:posOffset>
                </wp:positionH>
                <wp:positionV relativeFrom="paragraph">
                  <wp:posOffset>189865</wp:posOffset>
                </wp:positionV>
                <wp:extent cx="1371600" cy="506095"/>
                <wp:effectExtent l="5715" t="8255" r="13335" b="9525"/>
                <wp:wrapNone/>
                <wp:docPr id="36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6095"/>
                        </a:xfrm>
                        <a:prstGeom prst="rect">
                          <a:avLst/>
                        </a:prstGeom>
                        <a:solidFill>
                          <a:srgbClr val="FFFFFF"/>
                        </a:solidFill>
                        <a:ln w="9525">
                          <a:solidFill>
                            <a:srgbClr val="000000"/>
                          </a:solidFill>
                          <a:miter lim="800000"/>
                          <a:headEnd/>
                          <a:tailEnd/>
                        </a:ln>
                      </wps:spPr>
                      <wps:txbx>
                        <w:txbxContent>
                          <w:p w:rsidR="007E27A6" w:rsidRPr="00D20D47" w:rsidRDefault="007E27A6" w:rsidP="009E080F">
                            <w:pPr>
                              <w:jc w:val="center"/>
                              <w:rPr>
                                <w:sz w:val="20"/>
                                <w:szCs w:val="20"/>
                              </w:rPr>
                            </w:pPr>
                            <w:r w:rsidRPr="00D20D47">
                              <w:rPr>
                                <w:sz w:val="20"/>
                                <w:szCs w:val="20"/>
                              </w:rPr>
                              <w:t>Количественная неопределенность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78" type="#_x0000_t202" style="position:absolute;left:0;text-align:left;margin-left:258.9pt;margin-top:14.95pt;width:108pt;height:3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">
                <v:textbox>
                  <w:txbxContent>
                    <w:p w:rsidR="007E27A6" w:rsidRPr="00D20D47" w:rsidRDefault="007E27A6" w:rsidP="009E080F">
                      <w:pPr>
                        <w:jc w:val="center"/>
                        <w:rPr>
                          <w:sz w:val="20"/>
                          <w:szCs w:val="20"/>
                        </w:rPr>
                      </w:pPr>
                      <w:r w:rsidRPr="00D20D47">
                        <w:rPr>
                          <w:sz w:val="20"/>
                          <w:szCs w:val="20"/>
                        </w:rPr>
                        <w:t>Количественная неопределенность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1057496E" wp14:editId="7FA8BE06">
                <wp:simplePos x="0" y="0"/>
                <wp:positionH relativeFrom="column">
                  <wp:posOffset>1154430</wp:posOffset>
                </wp:positionH>
                <wp:positionV relativeFrom="paragraph">
                  <wp:posOffset>189865</wp:posOffset>
                </wp:positionV>
                <wp:extent cx="1371600" cy="506095"/>
                <wp:effectExtent l="5715" t="8255" r="13335" b="9525"/>
                <wp:wrapNone/>
                <wp:docPr id="36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6095"/>
                        </a:xfrm>
                        <a:prstGeom prst="rect">
                          <a:avLst/>
                        </a:prstGeom>
                        <a:solidFill>
                          <a:srgbClr val="FFFFFF"/>
                        </a:solidFill>
                        <a:ln w="9525">
                          <a:solidFill>
                            <a:srgbClr val="000000"/>
                          </a:solidFill>
                          <a:miter lim="800000"/>
                          <a:headEnd/>
                          <a:tailEnd/>
                        </a:ln>
                      </wps:spPr>
                      <wps:txbx>
                        <w:txbxContent>
                          <w:p w:rsidR="007E27A6" w:rsidRDefault="007E27A6" w:rsidP="009E080F">
                            <w:pPr>
                              <w:jc w:val="center"/>
                            </w:pPr>
                            <w:r w:rsidRPr="00D20D47">
                              <w:rPr>
                                <w:sz w:val="20"/>
                                <w:szCs w:val="20"/>
                              </w:rPr>
                              <w:t>Ситуационная неопределенност</w:t>
                            </w:r>
                            <w: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9" type="#_x0000_t202" style="position:absolute;left:0;text-align:left;margin-left:90.9pt;margin-top:14.95pt;width:108pt;height:3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">
                <v:textbox>
                  <w:txbxContent>
                    <w:p w:rsidR="007E27A6" w:rsidRDefault="007E27A6" w:rsidP="009E080F">
                      <w:pPr>
                        <w:jc w:val="center"/>
                      </w:pPr>
                      <w:r w:rsidRPr="00D20D47">
                        <w:rPr>
                          <w:sz w:val="20"/>
                          <w:szCs w:val="20"/>
                        </w:rPr>
                        <w:t>Ситуационная неопределенност</w:t>
                      </w:r>
                      <w:r>
                        <w:t>ь</w:t>
                      </w:r>
                    </w:p>
                  </w:txbxContent>
                </v:textbox>
              </v:shape>
            </w:pict>
          </mc:Fallback>
        </mc:AlternateContent>
      </w:r>
    </w:p>
    <w:p w:rsidR="009E080F" w:rsidRPr="005B42B7" w:rsidRDefault="00AD4110" w:rsidP="009E080F">
      <w:pPr>
        <w:shd w:val="clear" w:color="auto" w:fill="FFFFFF"/>
        <w:spacing w:before="10" w:line="274" w:lineRule="exact"/>
        <w:ind w:firstLine="192"/>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078EEDCF" wp14:editId="1145DAD2">
                <wp:simplePos x="0" y="0"/>
                <wp:positionH relativeFrom="column">
                  <wp:posOffset>4044315</wp:posOffset>
                </wp:positionH>
                <wp:positionV relativeFrom="paragraph">
                  <wp:posOffset>264160</wp:posOffset>
                </wp:positionV>
                <wp:extent cx="836295" cy="508635"/>
                <wp:effectExtent l="9525" t="9525" r="40005" b="53340"/>
                <wp:wrapNone/>
                <wp:docPr id="36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318.45pt;margin-top:20.8pt;width:65.85pt;height:4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VfOwIAAGU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3FE85BBE" wp14:editId="50145D5E">
                <wp:simplePos x="0" y="0"/>
                <wp:positionH relativeFrom="column">
                  <wp:posOffset>3509010</wp:posOffset>
                </wp:positionH>
                <wp:positionV relativeFrom="paragraph">
                  <wp:posOffset>264160</wp:posOffset>
                </wp:positionV>
                <wp:extent cx="457200" cy="508635"/>
                <wp:effectExtent l="55245" t="9525" r="11430" b="43815"/>
                <wp:wrapNone/>
                <wp:docPr id="36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76.3pt;margin-top:20.8pt;width:36pt;height:40.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dlQQIAAG8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384EB4B8" wp14:editId="3E77BAF4">
                <wp:simplePos x="0" y="0"/>
                <wp:positionH relativeFrom="column">
                  <wp:posOffset>2366010</wp:posOffset>
                </wp:positionH>
                <wp:positionV relativeFrom="paragraph">
                  <wp:posOffset>264160</wp:posOffset>
                </wp:positionV>
                <wp:extent cx="1524000" cy="508635"/>
                <wp:effectExtent l="36195" t="9525" r="11430" b="53340"/>
                <wp:wrapNone/>
                <wp:docPr id="35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186.3pt;margin-top:20.8pt;width:120pt;height:4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kQwIAAHA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24C00C1" wp14:editId="08C5A4FD">
                <wp:simplePos x="0" y="0"/>
                <wp:positionH relativeFrom="column">
                  <wp:posOffset>1223010</wp:posOffset>
                </wp:positionH>
                <wp:positionV relativeFrom="paragraph">
                  <wp:posOffset>264160</wp:posOffset>
                </wp:positionV>
                <wp:extent cx="2590800" cy="508635"/>
                <wp:effectExtent l="26670" t="9525" r="11430" b="53340"/>
                <wp:wrapNone/>
                <wp:docPr id="35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96.3pt;margin-top:20.8pt;width:204pt;height:4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">
                <v:stroke endarrow="block"/>
              </v:shape>
            </w:pict>
          </mc:Fallback>
        </mc:AlternateContent>
      </w:r>
    </w:p>
    <w:p w:rsidR="009E080F" w:rsidRPr="005B42B7" w:rsidRDefault="00AD4110" w:rsidP="009E080F">
      <w:pPr>
        <w:shd w:val="clear" w:color="auto" w:fill="FFFFFF"/>
        <w:spacing w:before="648"/>
        <w:ind w:left="1963"/>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21572C38" wp14:editId="28481D90">
                <wp:simplePos x="0" y="0"/>
                <wp:positionH relativeFrom="column">
                  <wp:posOffset>4194810</wp:posOffset>
                </wp:positionH>
                <wp:positionV relativeFrom="paragraph">
                  <wp:posOffset>471805</wp:posOffset>
                </wp:positionV>
                <wp:extent cx="1219200" cy="685800"/>
                <wp:effectExtent l="7620" t="13335" r="11430" b="5715"/>
                <wp:wrapNone/>
                <wp:docPr id="35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85800"/>
                        </a:xfrm>
                        <a:prstGeom prst="rect">
                          <a:avLst/>
                        </a:prstGeom>
                        <a:solidFill>
                          <a:srgbClr val="FFFFFF"/>
                        </a:solidFill>
                        <a:ln w="9525">
                          <a:solidFill>
                            <a:srgbClr val="000000"/>
                          </a:solidFill>
                          <a:miter lim="800000"/>
                          <a:headEnd/>
                          <a:tailEnd/>
                        </a:ln>
                      </wps:spPr>
                      <wps:txbx>
                        <w:txbxContent>
                          <w:p w:rsidR="007E27A6" w:rsidRPr="00D20D47" w:rsidRDefault="007E27A6" w:rsidP="009E080F">
                            <w:pPr>
                              <w:jc w:val="center"/>
                              <w:rPr>
                                <w:sz w:val="20"/>
                                <w:szCs w:val="20"/>
                              </w:rPr>
                            </w:pPr>
                            <w:r w:rsidRPr="00D20D47">
                              <w:rPr>
                                <w:sz w:val="20"/>
                                <w:szCs w:val="20"/>
                              </w:rPr>
                              <w:t>Неточность методик, алгоритмов,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80" type="#_x0000_t202" style="position:absolute;left:0;text-align:left;margin-left:330.3pt;margin-top:37.15pt;width:96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">
                <v:textbox>
                  <w:txbxContent>
                    <w:p w:rsidR="007E27A6" w:rsidRPr="00D20D47" w:rsidRDefault="007E27A6" w:rsidP="009E080F">
                      <w:pPr>
                        <w:jc w:val="center"/>
                        <w:rPr>
                          <w:sz w:val="20"/>
                          <w:szCs w:val="20"/>
                        </w:rPr>
                      </w:pPr>
                      <w:r w:rsidRPr="00D20D47">
                        <w:rPr>
                          <w:sz w:val="20"/>
                          <w:szCs w:val="20"/>
                        </w:rPr>
                        <w:t>Неточность методик, алгоритмов, программ</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71A2E025" wp14:editId="107DEC8C">
                <wp:simplePos x="0" y="0"/>
                <wp:positionH relativeFrom="column">
                  <wp:posOffset>3051810</wp:posOffset>
                </wp:positionH>
                <wp:positionV relativeFrom="paragraph">
                  <wp:posOffset>471805</wp:posOffset>
                </wp:positionV>
                <wp:extent cx="914400" cy="533400"/>
                <wp:effectExtent l="7620" t="13335" r="11430" b="5715"/>
                <wp:wrapNone/>
                <wp:docPr id="3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FFFFFF"/>
                        </a:solidFill>
                        <a:ln w="9525">
                          <a:solidFill>
                            <a:srgbClr val="000000"/>
                          </a:solidFill>
                          <a:miter lim="800000"/>
                          <a:headEnd/>
                          <a:tailEnd/>
                        </a:ln>
                      </wps:spPr>
                      <wps:txbx>
                        <w:txbxContent>
                          <w:p w:rsidR="007E27A6" w:rsidRPr="00D20D47" w:rsidRDefault="007E27A6" w:rsidP="009E080F">
                            <w:pPr>
                              <w:jc w:val="center"/>
                              <w:rPr>
                                <w:sz w:val="20"/>
                                <w:szCs w:val="20"/>
                              </w:rPr>
                            </w:pPr>
                            <w:r w:rsidRPr="00D20D47">
                              <w:rPr>
                                <w:sz w:val="20"/>
                                <w:szCs w:val="20"/>
                              </w:rPr>
                              <w:t>Неточность методов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81" type="#_x0000_t202" style="position:absolute;left:0;text-align:left;margin-left:240.3pt;margin-top:37.15pt;width:1in;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">
                <v:textbox>
                  <w:txbxContent>
                    <w:p w:rsidR="007E27A6" w:rsidRPr="00D20D47" w:rsidRDefault="007E27A6" w:rsidP="009E080F">
                      <w:pPr>
                        <w:jc w:val="center"/>
                        <w:rPr>
                          <w:sz w:val="20"/>
                          <w:szCs w:val="20"/>
                        </w:rPr>
                      </w:pPr>
                      <w:r w:rsidRPr="00D20D47">
                        <w:rPr>
                          <w:sz w:val="20"/>
                          <w:szCs w:val="20"/>
                        </w:rPr>
                        <w:t>Неточность методов</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49E86923" wp14:editId="741638FB">
                <wp:simplePos x="0" y="0"/>
                <wp:positionH relativeFrom="column">
                  <wp:posOffset>1908810</wp:posOffset>
                </wp:positionH>
                <wp:positionV relativeFrom="paragraph">
                  <wp:posOffset>471805</wp:posOffset>
                </wp:positionV>
                <wp:extent cx="914400" cy="533400"/>
                <wp:effectExtent l="7620" t="13335" r="11430" b="5715"/>
                <wp:wrapNone/>
                <wp:docPr id="35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FFFFFF"/>
                        </a:solidFill>
                        <a:ln w="9525">
                          <a:solidFill>
                            <a:srgbClr val="000000"/>
                          </a:solidFill>
                          <a:miter lim="800000"/>
                          <a:headEnd/>
                          <a:tailEnd/>
                        </a:ln>
                      </wps:spPr>
                      <wps:txbx>
                        <w:txbxContent>
                          <w:p w:rsidR="007E27A6" w:rsidRPr="00D20D47" w:rsidRDefault="007E27A6" w:rsidP="009E080F">
                            <w:pPr>
                              <w:jc w:val="center"/>
                              <w:rPr>
                                <w:sz w:val="20"/>
                                <w:szCs w:val="20"/>
                              </w:rPr>
                            </w:pPr>
                            <w:r w:rsidRPr="00D20D47">
                              <w:rPr>
                                <w:sz w:val="20"/>
                                <w:szCs w:val="20"/>
                              </w:rPr>
                              <w:t>Неточность моделей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2" type="#_x0000_t202" style="position:absolute;left:0;text-align:left;margin-left:150.3pt;margin-top:37.15pt;width:1in;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">
                <v:textbox>
                  <w:txbxContent>
                    <w:p w:rsidR="007E27A6" w:rsidRPr="00D20D47" w:rsidRDefault="007E27A6" w:rsidP="009E080F">
                      <w:pPr>
                        <w:jc w:val="center"/>
                        <w:rPr>
                          <w:sz w:val="20"/>
                          <w:szCs w:val="20"/>
                        </w:rPr>
                      </w:pPr>
                      <w:r w:rsidRPr="00D20D47">
                        <w:rPr>
                          <w:sz w:val="20"/>
                          <w:szCs w:val="20"/>
                        </w:rPr>
                        <w:t>Неточность моделей</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1394EA26" wp14:editId="52E77C1C">
                <wp:simplePos x="0" y="0"/>
                <wp:positionH relativeFrom="column">
                  <wp:posOffset>842010</wp:posOffset>
                </wp:positionH>
                <wp:positionV relativeFrom="paragraph">
                  <wp:posOffset>471805</wp:posOffset>
                </wp:positionV>
                <wp:extent cx="838200" cy="533400"/>
                <wp:effectExtent l="7620" t="13335" r="11430" b="5715"/>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33400"/>
                        </a:xfrm>
                        <a:prstGeom prst="rect">
                          <a:avLst/>
                        </a:prstGeom>
                        <a:solidFill>
                          <a:srgbClr val="FFFFFF"/>
                        </a:solidFill>
                        <a:ln w="9525">
                          <a:solidFill>
                            <a:srgbClr val="000000"/>
                          </a:solidFill>
                          <a:miter lim="800000"/>
                          <a:headEnd/>
                          <a:tailEnd/>
                        </a:ln>
                      </wps:spPr>
                      <wps:txbx>
                        <w:txbxContent>
                          <w:p w:rsidR="007E27A6" w:rsidRDefault="007E27A6" w:rsidP="009E080F">
                            <w:pPr>
                              <w:jc w:val="center"/>
                            </w:pPr>
                            <w:r w:rsidRPr="00D20D47">
                              <w:rPr>
                                <w:sz w:val="20"/>
                                <w:szCs w:val="20"/>
                              </w:rPr>
                              <w:t>Неточность исходны</w:t>
                            </w:r>
                            <w:r>
                              <w:t>х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3" type="#_x0000_t202" style="position:absolute;left:0;text-align:left;margin-left:66.3pt;margin-top:37.15pt;width:66pt;height: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">
                <v:textbox>
                  <w:txbxContent>
                    <w:p w:rsidR="007E27A6" w:rsidRDefault="007E27A6" w:rsidP="009E080F">
                      <w:pPr>
                        <w:jc w:val="center"/>
                      </w:pPr>
                      <w:r w:rsidRPr="00D20D47">
                        <w:rPr>
                          <w:sz w:val="20"/>
                          <w:szCs w:val="20"/>
                        </w:rPr>
                        <w:t>Неточность исходны</w:t>
                      </w:r>
                      <w:r>
                        <w:t>х данных</w:t>
                      </w:r>
                    </w:p>
                  </w:txbxContent>
                </v:textbox>
              </v:shape>
            </w:pict>
          </mc:Fallback>
        </mc:AlternateContent>
      </w:r>
    </w:p>
    <w:p w:rsidR="009E080F" w:rsidRPr="005B42B7" w:rsidRDefault="009E080F" w:rsidP="009E080F">
      <w:pPr>
        <w:shd w:val="clear" w:color="auto" w:fill="FFFFFF"/>
        <w:spacing w:before="648"/>
        <w:ind w:left="1963"/>
        <w:jc w:val="both"/>
        <w:rPr>
          <w:rFonts w:ascii="Times New Roman" w:hAnsi="Times New Roman" w:cs="Times New Roman"/>
          <w:sz w:val="28"/>
          <w:szCs w:val="28"/>
        </w:rPr>
      </w:pPr>
    </w:p>
    <w:p w:rsidR="009E080F" w:rsidRPr="005B42B7" w:rsidRDefault="009E080F" w:rsidP="009E080F">
      <w:pPr>
        <w:shd w:val="clear" w:color="auto" w:fill="FFFFFF"/>
        <w:spacing w:before="648"/>
        <w:ind w:left="1963"/>
        <w:jc w:val="both"/>
        <w:rPr>
          <w:rFonts w:ascii="Times New Roman" w:hAnsi="Times New Roman" w:cs="Times New Roman"/>
          <w:sz w:val="28"/>
          <w:szCs w:val="28"/>
        </w:rPr>
      </w:pPr>
      <w:r w:rsidRPr="005B42B7">
        <w:rPr>
          <w:rFonts w:ascii="Times New Roman" w:hAnsi="Times New Roman" w:cs="Times New Roman"/>
          <w:sz w:val="28"/>
          <w:szCs w:val="28"/>
        </w:rPr>
        <w:t>Рис.1</w:t>
      </w:r>
      <w:r w:rsidR="001F490C" w:rsidRPr="005B42B7">
        <w:rPr>
          <w:rFonts w:ascii="Times New Roman" w:hAnsi="Times New Roman" w:cs="Times New Roman"/>
          <w:sz w:val="28"/>
          <w:szCs w:val="28"/>
        </w:rPr>
        <w:t>.14.</w:t>
      </w:r>
      <w:r w:rsidRPr="005B42B7">
        <w:rPr>
          <w:rFonts w:ascii="Times New Roman" w:hAnsi="Times New Roman" w:cs="Times New Roman"/>
          <w:sz w:val="28"/>
          <w:szCs w:val="28"/>
        </w:rPr>
        <w:t xml:space="preserve">   Основные причины возникновения риска</w:t>
      </w:r>
    </w:p>
    <w:p w:rsidR="009E080F" w:rsidRPr="005B42B7" w:rsidRDefault="009E080F" w:rsidP="009E080F">
      <w:pPr>
        <w:shd w:val="clear" w:color="auto" w:fill="FFFFFF"/>
        <w:spacing w:before="192" w:line="490" w:lineRule="exact"/>
        <w:ind w:right="62" w:firstLine="514"/>
        <w:jc w:val="both"/>
        <w:rPr>
          <w:rFonts w:ascii="Times New Roman" w:hAnsi="Times New Roman" w:cs="Times New Roman"/>
          <w:sz w:val="28"/>
          <w:szCs w:val="28"/>
        </w:rPr>
      </w:pPr>
      <w:r w:rsidRPr="005B42B7">
        <w:rPr>
          <w:rFonts w:ascii="Times New Roman" w:hAnsi="Times New Roman" w:cs="Times New Roman"/>
          <w:sz w:val="28"/>
          <w:szCs w:val="28"/>
        </w:rPr>
        <w:t>Поэтому, планируя любую деятельность, нужно непременно количественно оценивать и анализировать величину сопутствующего риска, понимая его объективную природу, стремиться не к исключению риска вообще, а к снижению его до приемлемого уровня.</w:t>
      </w:r>
    </w:p>
    <w:p w:rsidR="009E080F" w:rsidRPr="005B42B7" w:rsidRDefault="009E080F" w:rsidP="009E080F">
      <w:pPr>
        <w:shd w:val="clear" w:color="auto" w:fill="FFFFFF"/>
        <w:spacing w:before="192" w:line="490" w:lineRule="exact"/>
        <w:ind w:right="62" w:firstLine="514"/>
        <w:jc w:val="both"/>
        <w:rPr>
          <w:rFonts w:ascii="Times New Roman" w:hAnsi="Times New Roman" w:cs="Times New Roman"/>
          <w:sz w:val="28"/>
          <w:szCs w:val="28"/>
        </w:rPr>
      </w:pPr>
      <w:r w:rsidRPr="005B42B7">
        <w:rPr>
          <w:rFonts w:ascii="Times New Roman" w:hAnsi="Times New Roman" w:cs="Times New Roman"/>
          <w:sz w:val="28"/>
          <w:szCs w:val="28"/>
        </w:rPr>
        <w:t xml:space="preserve">Несмотря на то, что в последнее время о риске говорится и пишется очень много, количественно риск по существу не оценивается. В лучшем случае приводятся вероятностные оценки возможности наступления неблагоприятных событий (ситуаций). Однако, как корректно применять аппарат теории вероятностей к исследованию социально-экономических систем, которые обычно уникальны, функционируют в специфических (отнюдь не типовых!) и постоянно изменяющихся условиях, как получать необходимые исходные данные на вероятностном уровне, обычно не объясняется </w:t>
      </w:r>
      <w:r w:rsidR="005469FC" w:rsidRPr="005B42B7">
        <w:rPr>
          <w:rFonts w:ascii="Times New Roman" w:hAnsi="Times New Roman" w:cs="Times New Roman"/>
          <w:sz w:val="28"/>
          <w:szCs w:val="28"/>
        </w:rPr>
        <w:t>/106,175,176/.</w:t>
      </w:r>
      <w:r w:rsidRPr="005B42B7">
        <w:rPr>
          <w:rFonts w:ascii="Times New Roman" w:hAnsi="Times New Roman" w:cs="Times New Roman"/>
          <w:sz w:val="28"/>
          <w:szCs w:val="28"/>
        </w:rPr>
        <w:t xml:space="preserve"> Поэтому вероятностные количественные оценки риска в лучшем случае носят экспертный характер. Интервальное гарантированное оценивание открывает широкие возможности для получения обоснованных количественных оценок риска. Учитывая, что </w:t>
      </w:r>
      <w:r w:rsidRPr="005B42B7">
        <w:rPr>
          <w:rFonts w:ascii="Times New Roman" w:hAnsi="Times New Roman" w:cs="Times New Roman"/>
          <w:sz w:val="28"/>
          <w:szCs w:val="28"/>
        </w:rPr>
        <w:lastRenderedPageBreak/>
        <w:t xml:space="preserve">ситуационная неопределённость должна рассматриваться для </w:t>
      </w:r>
      <w:r w:rsidRPr="005B42B7">
        <w:rPr>
          <w:rFonts w:ascii="Times New Roman" w:hAnsi="Times New Roman" w:cs="Times New Roman"/>
          <w:spacing w:val="-1"/>
          <w:sz w:val="28"/>
          <w:szCs w:val="28"/>
        </w:rPr>
        <w:t xml:space="preserve">каждого конкретного вида деятельности и для вполне определённых условий, </w:t>
      </w:r>
      <w:r w:rsidRPr="005B42B7">
        <w:rPr>
          <w:rFonts w:ascii="Times New Roman" w:hAnsi="Times New Roman" w:cs="Times New Roman"/>
          <w:sz w:val="28"/>
          <w:szCs w:val="28"/>
        </w:rPr>
        <w:t>остановимся на методических вопросах оценки риска, порождаемого количественной неопределённостью.</w:t>
      </w:r>
    </w:p>
    <w:p w:rsidR="009E080F" w:rsidRPr="005B42B7" w:rsidRDefault="009E080F" w:rsidP="009E080F">
      <w:pPr>
        <w:shd w:val="clear" w:color="auto" w:fill="FFFFFF"/>
        <w:spacing w:before="5" w:line="480" w:lineRule="exact"/>
        <w:ind w:right="58" w:firstLine="509"/>
        <w:jc w:val="both"/>
        <w:rPr>
          <w:rFonts w:ascii="Times New Roman" w:hAnsi="Times New Roman" w:cs="Times New Roman"/>
          <w:sz w:val="28"/>
          <w:szCs w:val="28"/>
        </w:rPr>
      </w:pPr>
      <w:r w:rsidRPr="005B42B7">
        <w:rPr>
          <w:rFonts w:ascii="Times New Roman" w:hAnsi="Times New Roman" w:cs="Times New Roman"/>
          <w:bCs/>
          <w:sz w:val="28"/>
          <w:szCs w:val="28"/>
        </w:rPr>
        <w:t>Задача оценки риска, возникающего из-за количественной неопределённости, характерна для любых видов деятельности.</w:t>
      </w:r>
      <w:r w:rsidRPr="005B42B7">
        <w:rPr>
          <w:rFonts w:ascii="Times New Roman" w:hAnsi="Times New Roman" w:cs="Times New Roman"/>
          <w:b/>
          <w:bCs/>
          <w:sz w:val="28"/>
          <w:szCs w:val="28"/>
        </w:rPr>
        <w:t xml:space="preserve"> </w:t>
      </w:r>
      <w:r w:rsidRPr="005B42B7">
        <w:rPr>
          <w:rFonts w:ascii="Times New Roman" w:hAnsi="Times New Roman" w:cs="Times New Roman"/>
          <w:sz w:val="28"/>
          <w:szCs w:val="28"/>
        </w:rPr>
        <w:t xml:space="preserve">Обычно </w:t>
      </w:r>
      <w:r w:rsidRPr="005B42B7">
        <w:rPr>
          <w:rFonts w:ascii="Times New Roman" w:hAnsi="Times New Roman" w:cs="Times New Roman"/>
          <w:spacing w:val="-1"/>
          <w:sz w:val="28"/>
          <w:szCs w:val="28"/>
        </w:rPr>
        <w:t xml:space="preserve">эту составляющую риска не оценивают вообще, да и количественные оценки </w:t>
      </w:r>
      <w:r w:rsidRPr="005B42B7">
        <w:rPr>
          <w:rFonts w:ascii="Times New Roman" w:hAnsi="Times New Roman" w:cs="Times New Roman"/>
          <w:sz w:val="28"/>
          <w:szCs w:val="28"/>
        </w:rPr>
        <w:t xml:space="preserve">показателей будущей деятельности, получаемые традиционными методами, не пригодны для анализа риска - они не содержат никакой неопределённости. При этом совершенно игнорируется предупреждение о </w:t>
      </w:r>
      <w:r w:rsidRPr="005B42B7">
        <w:rPr>
          <w:rFonts w:ascii="Times New Roman" w:hAnsi="Times New Roman" w:cs="Times New Roman"/>
          <w:spacing w:val="-1"/>
          <w:sz w:val="28"/>
          <w:szCs w:val="28"/>
        </w:rPr>
        <w:t xml:space="preserve">том, что </w:t>
      </w:r>
      <w:r w:rsidRPr="005B42B7">
        <w:rPr>
          <w:rFonts w:ascii="Times New Roman" w:hAnsi="Times New Roman" w:cs="Times New Roman"/>
          <w:bCs/>
          <w:spacing w:val="-1"/>
          <w:sz w:val="28"/>
          <w:szCs w:val="28"/>
        </w:rPr>
        <w:t xml:space="preserve">количественные данные без указания их погрешности не имеют </w:t>
      </w:r>
      <w:r w:rsidRPr="005B42B7">
        <w:rPr>
          <w:rFonts w:ascii="Times New Roman" w:hAnsi="Times New Roman" w:cs="Times New Roman"/>
          <w:bCs/>
          <w:sz w:val="28"/>
          <w:szCs w:val="28"/>
        </w:rPr>
        <w:t>никакой ценности.</w:t>
      </w:r>
      <w:r w:rsidRPr="005B42B7">
        <w:rPr>
          <w:rFonts w:ascii="Times New Roman" w:hAnsi="Times New Roman" w:cs="Times New Roman"/>
          <w:b/>
          <w:bCs/>
          <w:sz w:val="28"/>
          <w:szCs w:val="28"/>
        </w:rPr>
        <w:t xml:space="preserve"> </w:t>
      </w:r>
      <w:r w:rsidRPr="005B42B7">
        <w:rPr>
          <w:rFonts w:ascii="Times New Roman" w:hAnsi="Times New Roman" w:cs="Times New Roman"/>
          <w:sz w:val="28"/>
          <w:szCs w:val="28"/>
        </w:rPr>
        <w:t>Можно сказать больше - такие данные вредны: они создают иллюзию обоснованности, не концентрируют внимание на уровне неопределённости получаемых результатов и не позволяют определить, насколько им можно доверять.</w:t>
      </w:r>
    </w:p>
    <w:p w:rsidR="009E080F" w:rsidRPr="005B42B7" w:rsidRDefault="009E080F" w:rsidP="009E080F">
      <w:pPr>
        <w:shd w:val="clear" w:color="auto" w:fill="FFFFFF"/>
        <w:spacing w:before="14" w:line="480" w:lineRule="exact"/>
        <w:ind w:right="82" w:firstLine="691"/>
        <w:jc w:val="both"/>
        <w:rPr>
          <w:rFonts w:ascii="Times New Roman" w:hAnsi="Times New Roman" w:cs="Times New Roman"/>
          <w:sz w:val="28"/>
          <w:szCs w:val="28"/>
        </w:rPr>
      </w:pPr>
      <w:r w:rsidRPr="005B42B7">
        <w:rPr>
          <w:rFonts w:ascii="Times New Roman" w:hAnsi="Times New Roman" w:cs="Times New Roman"/>
          <w:bCs/>
          <w:sz w:val="28"/>
          <w:szCs w:val="28"/>
        </w:rPr>
        <w:t xml:space="preserve">Игнорирование количественной неопределённости стало привычным и естественным. Оно характерно для любого уровня </w:t>
      </w:r>
      <w:r w:rsidRPr="005B42B7">
        <w:rPr>
          <w:rFonts w:ascii="Times New Roman" w:hAnsi="Times New Roman" w:cs="Times New Roman"/>
          <w:bCs/>
          <w:spacing w:val="-3"/>
          <w:sz w:val="28"/>
          <w:szCs w:val="28"/>
        </w:rPr>
        <w:t>управления,</w:t>
      </w:r>
      <w:r w:rsidRPr="005B42B7">
        <w:rPr>
          <w:rFonts w:ascii="Times New Roman" w:hAnsi="Times New Roman" w:cs="Times New Roman"/>
          <w:b/>
          <w:bCs/>
          <w:spacing w:val="-3"/>
          <w:sz w:val="28"/>
          <w:szCs w:val="28"/>
        </w:rPr>
        <w:t xml:space="preserve">   </w:t>
      </w:r>
      <w:r w:rsidRPr="005B42B7">
        <w:rPr>
          <w:rFonts w:ascii="Times New Roman" w:hAnsi="Times New Roman" w:cs="Times New Roman"/>
          <w:spacing w:val="-3"/>
          <w:sz w:val="28"/>
          <w:szCs w:val="28"/>
        </w:rPr>
        <w:t xml:space="preserve">включая   государственный   макроэкономический   уровень:   в </w:t>
      </w:r>
      <w:r w:rsidRPr="005B42B7">
        <w:rPr>
          <w:rFonts w:ascii="Times New Roman" w:hAnsi="Times New Roman" w:cs="Times New Roman"/>
          <w:sz w:val="28"/>
          <w:szCs w:val="28"/>
        </w:rPr>
        <w:t xml:space="preserve">официальных документах любого ранга все экономические оценки приводятся в виде точных данных. Причём точность их поражает </w:t>
      </w:r>
      <w:proofErr w:type="gramStart"/>
      <w:r w:rsidRPr="005B42B7">
        <w:rPr>
          <w:rFonts w:ascii="Times New Roman" w:hAnsi="Times New Roman" w:cs="Times New Roman"/>
          <w:sz w:val="28"/>
          <w:szCs w:val="28"/>
        </w:rPr>
        <w:t>-п</w:t>
      </w:r>
      <w:proofErr w:type="gramEnd"/>
      <w:r w:rsidRPr="005B42B7">
        <w:rPr>
          <w:rFonts w:ascii="Times New Roman" w:hAnsi="Times New Roman" w:cs="Times New Roman"/>
          <w:sz w:val="28"/>
          <w:szCs w:val="28"/>
        </w:rPr>
        <w:t xml:space="preserve">риводятся десятые доли процентов (например, рост валового внутреннего продукта, темпы роста основных показателей). А представление (модель) экономической системы государства, собираемые с предприятий первичные исходные данные, используемые математические методы (алгоритмы) и </w:t>
      </w:r>
      <w:r w:rsidRPr="005B42B7">
        <w:rPr>
          <w:rFonts w:ascii="Times New Roman" w:hAnsi="Times New Roman" w:cs="Times New Roman"/>
          <w:spacing w:val="-1"/>
          <w:sz w:val="28"/>
          <w:szCs w:val="28"/>
        </w:rPr>
        <w:t>методики расчётов не подвергаются даже самому примитивному анализу на достоверность. И можно уверенно предположить, что ошибки в этой области измеряются в лучшем случае в разах значений оцениваемых показателей.</w:t>
      </w:r>
    </w:p>
    <w:p w:rsidR="009E080F" w:rsidRPr="005B42B7" w:rsidRDefault="009E080F" w:rsidP="009E080F">
      <w:pPr>
        <w:shd w:val="clear" w:color="auto" w:fill="FFFFFF"/>
        <w:spacing w:before="5" w:line="480" w:lineRule="exact"/>
        <w:ind w:left="24" w:right="48" w:firstLine="509"/>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В словаре Вебстера «риск» определяется как «опасность, возможность </w:t>
      </w:r>
      <w:r w:rsidRPr="005B42B7">
        <w:rPr>
          <w:rFonts w:ascii="Times New Roman" w:hAnsi="Times New Roman" w:cs="Times New Roman"/>
          <w:spacing w:val="-1"/>
          <w:sz w:val="28"/>
          <w:szCs w:val="28"/>
        </w:rPr>
        <w:t xml:space="preserve">убытка или ущерба». Именно этого определения мы будем придерживаться в </w:t>
      </w:r>
      <w:r w:rsidRPr="005B42B7">
        <w:rPr>
          <w:rFonts w:ascii="Times New Roman" w:hAnsi="Times New Roman" w:cs="Times New Roman"/>
          <w:sz w:val="28"/>
          <w:szCs w:val="28"/>
        </w:rPr>
        <w:t>дальнейшем. Если мы хотим оценивать риск, следуя этому определению, нужно уметь измерять, во-первых, величину возможного ущерба, а во-вторых, - возможность его наступления.</w:t>
      </w:r>
    </w:p>
    <w:p w:rsidR="009E080F" w:rsidRPr="005B42B7" w:rsidRDefault="009E080F" w:rsidP="009E080F">
      <w:pPr>
        <w:shd w:val="clear" w:color="auto" w:fill="FFFFFF"/>
        <w:spacing w:before="5" w:line="480" w:lineRule="exact"/>
        <w:ind w:left="14" w:right="53" w:firstLine="509"/>
        <w:jc w:val="both"/>
        <w:rPr>
          <w:rFonts w:ascii="Times New Roman" w:hAnsi="Times New Roman" w:cs="Times New Roman"/>
          <w:sz w:val="28"/>
          <w:szCs w:val="28"/>
        </w:rPr>
      </w:pPr>
      <w:r w:rsidRPr="005B42B7">
        <w:rPr>
          <w:rFonts w:ascii="Times New Roman" w:hAnsi="Times New Roman" w:cs="Times New Roman"/>
          <w:sz w:val="28"/>
          <w:szCs w:val="28"/>
        </w:rPr>
        <w:t xml:space="preserve">При оценке показателей эффективности ущерб заключается в неполучении требуемых значений каждого анализируемого показателя </w:t>
      </w:r>
      <w:r w:rsidRPr="005B42B7">
        <w:rPr>
          <w:rFonts w:ascii="Times New Roman" w:hAnsi="Times New Roman" w:cs="Times New Roman"/>
          <w:spacing w:val="-1"/>
          <w:sz w:val="28"/>
          <w:szCs w:val="28"/>
        </w:rPr>
        <w:t xml:space="preserve">(величины недополученной выручки, прибыли, рентабельности, конкретного </w:t>
      </w:r>
      <w:r w:rsidRPr="005B42B7">
        <w:rPr>
          <w:rFonts w:ascii="Times New Roman" w:hAnsi="Times New Roman" w:cs="Times New Roman"/>
          <w:sz w:val="28"/>
          <w:szCs w:val="28"/>
        </w:rPr>
        <w:t xml:space="preserve">показателя качества, перерасхода затрат и т.п.). Возможность же любого подобного исхода при интервально-гарантированном методе оценивания </w:t>
      </w:r>
      <w:r w:rsidRPr="005B42B7">
        <w:rPr>
          <w:rFonts w:ascii="Times New Roman" w:hAnsi="Times New Roman" w:cs="Times New Roman"/>
          <w:spacing w:val="-1"/>
          <w:sz w:val="28"/>
          <w:szCs w:val="28"/>
        </w:rPr>
        <w:t>количественно измеряется уровнем соответствующей вероятности.</w:t>
      </w:r>
    </w:p>
    <w:p w:rsidR="009E080F" w:rsidRPr="005B42B7" w:rsidRDefault="009E080F" w:rsidP="009E080F">
      <w:pPr>
        <w:shd w:val="clear" w:color="auto" w:fill="FFFFFF"/>
        <w:spacing w:before="5" w:line="480" w:lineRule="exact"/>
        <w:ind w:left="10" w:right="62" w:firstLine="509"/>
        <w:jc w:val="both"/>
        <w:rPr>
          <w:rFonts w:ascii="Times New Roman" w:hAnsi="Times New Roman" w:cs="Times New Roman"/>
          <w:sz w:val="28"/>
          <w:szCs w:val="28"/>
        </w:rPr>
      </w:pPr>
      <w:r w:rsidRPr="005B42B7">
        <w:rPr>
          <w:rFonts w:ascii="Times New Roman" w:hAnsi="Times New Roman" w:cs="Times New Roman"/>
          <w:sz w:val="28"/>
          <w:szCs w:val="28"/>
        </w:rPr>
        <w:t>С учётом неопределённости эффективность деятельности на количественном уровне оценивается как вероятность достижения намеченной реальной цели:</w:t>
      </w:r>
    </w:p>
    <w:p w:rsidR="009E080F" w:rsidRPr="005B42B7" w:rsidRDefault="009E080F" w:rsidP="009E080F">
      <w:pPr>
        <w:shd w:val="clear" w:color="auto" w:fill="FFFFFF"/>
        <w:tabs>
          <w:tab w:val="left" w:pos="8928"/>
        </w:tabs>
        <w:spacing w:before="130"/>
        <w:ind w:left="3341"/>
        <w:jc w:val="both"/>
        <w:rPr>
          <w:rFonts w:ascii="Times New Roman" w:hAnsi="Times New Roman" w:cs="Times New Roman"/>
          <w:sz w:val="28"/>
          <w:szCs w:val="28"/>
        </w:rPr>
      </w:pPr>
      <w:r w:rsidRPr="005B42B7">
        <w:rPr>
          <w:rFonts w:ascii="Times New Roman" w:hAnsi="Times New Roman" w:cs="Times New Roman"/>
          <w:b/>
          <w:bCs/>
          <w:i/>
          <w:iCs/>
          <w:position w:val="-12"/>
          <w:sz w:val="28"/>
          <w:szCs w:val="28"/>
        </w:rPr>
        <w:object w:dxaOrig="2560" w:dyaOrig="380">
          <v:shape id="_x0000_i1122" type="#_x0000_t75" style="width:167.25pt;height:26.25pt" o:ole="">
            <v:imagedata r:id="rId202" o:title=""/>
          </v:shape>
          <o:OLEObject Type="Embed" ProgID="Equation.3" ShapeID="_x0000_i1122" DrawAspect="Content" ObjectID="_1423218070" r:id="rId203"/>
        </w:object>
      </w:r>
      <w:r w:rsidR="003D355B" w:rsidRPr="005B42B7">
        <w:rPr>
          <w:rFonts w:ascii="Times New Roman" w:hAnsi="Times New Roman" w:cs="Times New Roman"/>
          <w:b/>
          <w:bCs/>
          <w:i/>
          <w:iCs/>
          <w:position w:val="-12"/>
          <w:sz w:val="28"/>
          <w:szCs w:val="28"/>
        </w:rPr>
        <w:t xml:space="preserve">       </w:t>
      </w:r>
      <w:r w:rsidRPr="005B42B7">
        <w:rPr>
          <w:rFonts w:ascii="Times New Roman" w:hAnsi="Times New Roman" w:cs="Times New Roman"/>
          <w:bCs/>
          <w:spacing w:val="-4"/>
          <w:sz w:val="28"/>
          <w:szCs w:val="28"/>
          <w:vertAlign w:val="superscript"/>
        </w:rPr>
        <w:t>(26)</w:t>
      </w:r>
    </w:p>
    <w:p w:rsidR="009E080F" w:rsidRPr="005B42B7" w:rsidRDefault="009E080F" w:rsidP="009E080F">
      <w:pPr>
        <w:shd w:val="clear" w:color="auto" w:fill="FFFFFF"/>
        <w:spacing w:before="48" w:line="480" w:lineRule="exact"/>
        <w:ind w:right="77"/>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Учитывая, что события «достижения» и «не достижения» цели составляют </w:t>
      </w:r>
      <w:r w:rsidRPr="005B42B7">
        <w:rPr>
          <w:rFonts w:ascii="Times New Roman" w:hAnsi="Times New Roman" w:cs="Times New Roman"/>
          <w:sz w:val="28"/>
          <w:szCs w:val="28"/>
        </w:rPr>
        <w:t xml:space="preserve">полную группу событий, риск возможного </w:t>
      </w:r>
      <w:proofErr w:type="gramStart"/>
      <w:r w:rsidRPr="005B42B7">
        <w:rPr>
          <w:rFonts w:ascii="Times New Roman" w:hAnsi="Times New Roman" w:cs="Times New Roman"/>
          <w:sz w:val="28"/>
          <w:szCs w:val="28"/>
        </w:rPr>
        <w:t>не достижения</w:t>
      </w:r>
      <w:proofErr w:type="gramEnd"/>
      <w:r w:rsidRPr="005B42B7">
        <w:rPr>
          <w:rFonts w:ascii="Times New Roman" w:hAnsi="Times New Roman" w:cs="Times New Roman"/>
          <w:sz w:val="28"/>
          <w:szCs w:val="28"/>
        </w:rPr>
        <w:t xml:space="preserve"> цели будет определяться выражением:</w:t>
      </w:r>
    </w:p>
    <w:p w:rsidR="009E080F" w:rsidRPr="005B42B7" w:rsidRDefault="009E080F" w:rsidP="009E080F">
      <w:pPr>
        <w:shd w:val="clear" w:color="auto" w:fill="FFFFFF"/>
        <w:spacing w:before="48" w:line="480" w:lineRule="exact"/>
        <w:ind w:right="77"/>
        <w:jc w:val="center"/>
        <w:rPr>
          <w:rFonts w:ascii="Times New Roman" w:hAnsi="Times New Roman" w:cs="Times New Roman"/>
          <w:sz w:val="28"/>
          <w:szCs w:val="28"/>
        </w:rPr>
      </w:pPr>
      <w:r w:rsidRPr="005B42B7">
        <w:rPr>
          <w:rFonts w:ascii="Times New Roman" w:hAnsi="Times New Roman" w:cs="Times New Roman"/>
          <w:position w:val="-14"/>
          <w:sz w:val="28"/>
          <w:szCs w:val="28"/>
        </w:rPr>
        <w:object w:dxaOrig="3080" w:dyaOrig="400">
          <v:shape id="_x0000_i1123" type="#_x0000_t75" style="width:153.75pt;height:20.25pt" o:ole="">
            <v:imagedata r:id="rId204" o:title=""/>
          </v:shape>
          <o:OLEObject Type="Embed" ProgID="Equation.3" ShapeID="_x0000_i1123" DrawAspect="Content" ObjectID="_1423218071" r:id="rId205"/>
        </w:object>
      </w:r>
      <w:r w:rsidRPr="005B42B7">
        <w:rPr>
          <w:rFonts w:ascii="Times New Roman" w:hAnsi="Times New Roman" w:cs="Times New Roman"/>
          <w:sz w:val="28"/>
          <w:szCs w:val="28"/>
        </w:rPr>
        <w:t xml:space="preserve">                                (27)</w:t>
      </w:r>
    </w:p>
    <w:p w:rsidR="009E080F" w:rsidRPr="005B42B7" w:rsidRDefault="009E080F" w:rsidP="009E080F">
      <w:pPr>
        <w:shd w:val="clear" w:color="auto" w:fill="FFFFFF"/>
        <w:spacing w:line="480" w:lineRule="exact"/>
        <w:ind w:left="48" w:right="312"/>
        <w:jc w:val="both"/>
        <w:rPr>
          <w:rFonts w:ascii="Times New Roman" w:hAnsi="Times New Roman" w:cs="Times New Roman"/>
          <w:sz w:val="28"/>
          <w:szCs w:val="28"/>
        </w:rPr>
      </w:pPr>
      <w:r w:rsidRPr="005B42B7">
        <w:rPr>
          <w:rFonts w:ascii="Times New Roman" w:hAnsi="Times New Roman" w:cs="Times New Roman"/>
          <w:sz w:val="28"/>
          <w:szCs w:val="28"/>
        </w:rPr>
        <w:t xml:space="preserve">Следовательно, </w:t>
      </w:r>
      <w:r w:rsidRPr="005B42B7">
        <w:rPr>
          <w:rFonts w:ascii="Times New Roman" w:hAnsi="Times New Roman" w:cs="Times New Roman"/>
          <w:bCs/>
          <w:sz w:val="28"/>
          <w:szCs w:val="28"/>
        </w:rPr>
        <w:t xml:space="preserve">определяя эффективность с учётом неопределённости </w:t>
      </w:r>
      <w:r w:rsidRPr="005B42B7">
        <w:rPr>
          <w:rFonts w:ascii="Times New Roman" w:hAnsi="Times New Roman" w:cs="Times New Roman"/>
          <w:bCs/>
          <w:spacing w:val="-1"/>
          <w:sz w:val="28"/>
          <w:szCs w:val="28"/>
        </w:rPr>
        <w:t xml:space="preserve">значений показателей, мы получаем и оценку риска </w:t>
      </w:r>
      <w:proofErr w:type="gramStart"/>
      <w:r w:rsidRPr="005B42B7">
        <w:rPr>
          <w:rFonts w:ascii="Times New Roman" w:hAnsi="Times New Roman" w:cs="Times New Roman"/>
          <w:bCs/>
          <w:spacing w:val="-1"/>
          <w:sz w:val="28"/>
          <w:szCs w:val="28"/>
        </w:rPr>
        <w:t>не достижения</w:t>
      </w:r>
      <w:proofErr w:type="gramEnd"/>
      <w:r w:rsidRPr="005B42B7">
        <w:rPr>
          <w:rFonts w:ascii="Times New Roman" w:hAnsi="Times New Roman" w:cs="Times New Roman"/>
          <w:bCs/>
          <w:spacing w:val="-1"/>
          <w:sz w:val="28"/>
          <w:szCs w:val="28"/>
        </w:rPr>
        <w:t xml:space="preserve"> </w:t>
      </w:r>
      <w:r w:rsidRPr="005B42B7">
        <w:rPr>
          <w:rFonts w:ascii="Times New Roman" w:hAnsi="Times New Roman" w:cs="Times New Roman"/>
          <w:bCs/>
          <w:sz w:val="28"/>
          <w:szCs w:val="28"/>
        </w:rPr>
        <w:t>поставленной цели.</w:t>
      </w:r>
    </w:p>
    <w:p w:rsidR="009E080F" w:rsidRPr="005B42B7" w:rsidRDefault="009E080F" w:rsidP="005469FC">
      <w:pPr>
        <w:shd w:val="clear" w:color="auto" w:fill="FFFFFF"/>
        <w:spacing w:line="480" w:lineRule="exact"/>
        <w:ind w:left="38" w:firstLine="509"/>
        <w:jc w:val="both"/>
        <w:rPr>
          <w:rFonts w:ascii="Times New Roman" w:hAnsi="Times New Roman" w:cs="Times New Roman"/>
          <w:sz w:val="28"/>
          <w:szCs w:val="28"/>
        </w:rPr>
      </w:pPr>
      <w:r w:rsidRPr="005B42B7">
        <w:rPr>
          <w:rFonts w:ascii="Times New Roman" w:hAnsi="Times New Roman" w:cs="Times New Roman"/>
          <w:sz w:val="28"/>
          <w:szCs w:val="28"/>
        </w:rPr>
        <w:t>Так    как    эффективность    деятельности    характеризуется    многими показателями   θ</w:t>
      </w:r>
      <w:r w:rsidRPr="005B42B7">
        <w:rPr>
          <w:rFonts w:ascii="Times New Roman" w:hAnsi="Times New Roman" w:cs="Times New Roman"/>
          <w:sz w:val="28"/>
          <w:szCs w:val="28"/>
          <w:vertAlign w:val="subscript"/>
        </w:rPr>
        <w:t>&lt;</w:t>
      </w:r>
      <w:r w:rsidRPr="005B42B7">
        <w:rPr>
          <w:rFonts w:ascii="Times New Roman" w:hAnsi="Times New Roman" w:cs="Times New Roman"/>
          <w:sz w:val="28"/>
          <w:szCs w:val="28"/>
          <w:vertAlign w:val="subscript"/>
          <w:lang w:val="en-US"/>
        </w:rPr>
        <w:t>n</w:t>
      </w:r>
      <w:r w:rsidRPr="005B42B7">
        <w:rPr>
          <w:rFonts w:ascii="Times New Roman" w:hAnsi="Times New Roman" w:cs="Times New Roman"/>
          <w:sz w:val="28"/>
          <w:szCs w:val="28"/>
          <w:vertAlign w:val="subscript"/>
        </w:rPr>
        <w:t>&gt;</w:t>
      </w:r>
      <w:r w:rsidRPr="005B42B7">
        <w:rPr>
          <w:rFonts w:ascii="Times New Roman" w:hAnsi="Times New Roman" w:cs="Times New Roman"/>
          <w:sz w:val="28"/>
          <w:szCs w:val="28"/>
        </w:rPr>
        <w:t>=</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θ</w:t>
      </w:r>
      <w:r w:rsidRPr="005B42B7">
        <w:rPr>
          <w:rFonts w:ascii="Times New Roman" w:hAnsi="Times New Roman" w:cs="Times New Roman"/>
          <w:sz w:val="28"/>
          <w:szCs w:val="28"/>
          <w:vertAlign w:val="subscript"/>
        </w:rPr>
        <w:t xml:space="preserve"> 1</w:t>
      </w:r>
      <w:r w:rsidRPr="005B42B7">
        <w:rPr>
          <w:rFonts w:ascii="Times New Roman" w:hAnsi="Times New Roman" w:cs="Times New Roman"/>
          <w:sz w:val="28"/>
          <w:szCs w:val="28"/>
        </w:rPr>
        <w:t>, θ</w:t>
      </w:r>
      <w:r w:rsidRPr="005B42B7">
        <w:rPr>
          <w:rFonts w:ascii="Times New Roman" w:hAnsi="Times New Roman" w:cs="Times New Roman"/>
          <w:sz w:val="28"/>
          <w:szCs w:val="28"/>
          <w:vertAlign w:val="subscript"/>
        </w:rPr>
        <w:t xml:space="preserve"> 2</w:t>
      </w:r>
      <w:r w:rsidRPr="005B42B7">
        <w:rPr>
          <w:rFonts w:ascii="Times New Roman" w:hAnsi="Times New Roman" w:cs="Times New Roman"/>
          <w:sz w:val="28"/>
          <w:szCs w:val="28"/>
        </w:rPr>
        <w:t>,..., θ</w:t>
      </w:r>
      <w:r w:rsidRPr="005B42B7">
        <w:rPr>
          <w:rFonts w:ascii="Times New Roman" w:hAnsi="Times New Roman" w:cs="Times New Roman"/>
          <w:sz w:val="28"/>
          <w:szCs w:val="28"/>
          <w:vertAlign w:val="subscript"/>
          <w:lang w:val="en-US"/>
        </w:rPr>
        <w:t>n</w:t>
      </w:r>
      <w:r w:rsidRPr="005B42B7">
        <w:rPr>
          <w:rFonts w:ascii="Times New Roman" w:hAnsi="Times New Roman" w:cs="Times New Roman"/>
          <w:sz w:val="28"/>
          <w:szCs w:val="28"/>
        </w:rPr>
        <w:t>},  то  риск  не  достижения  цели   будет</w:t>
      </w:r>
      <w:r w:rsidR="005469FC" w:rsidRPr="005B42B7">
        <w:rPr>
          <w:rFonts w:ascii="Times New Roman" w:hAnsi="Times New Roman" w:cs="Times New Roman"/>
          <w:sz w:val="28"/>
          <w:szCs w:val="28"/>
        </w:rPr>
        <w:t xml:space="preserve"> </w:t>
      </w:r>
      <w:r w:rsidRPr="005B42B7">
        <w:rPr>
          <w:rFonts w:ascii="Times New Roman" w:hAnsi="Times New Roman" w:cs="Times New Roman"/>
          <w:spacing w:val="-1"/>
          <w:sz w:val="28"/>
          <w:szCs w:val="28"/>
        </w:rPr>
        <w:t xml:space="preserve">зависеть от степени неопределённости этих показателей. В </w:t>
      </w:r>
      <w:r w:rsidRPr="005B42B7">
        <w:rPr>
          <w:rFonts w:ascii="Times New Roman" w:hAnsi="Times New Roman" w:cs="Times New Roman"/>
          <w:spacing w:val="-1"/>
          <w:sz w:val="28"/>
          <w:szCs w:val="28"/>
        </w:rPr>
        <w:lastRenderedPageBreak/>
        <w:t xml:space="preserve">общем случае эта </w:t>
      </w:r>
      <w:r w:rsidRPr="005B42B7">
        <w:rPr>
          <w:rFonts w:ascii="Times New Roman" w:hAnsi="Times New Roman" w:cs="Times New Roman"/>
          <w:sz w:val="28"/>
          <w:szCs w:val="28"/>
        </w:rPr>
        <w:t xml:space="preserve">зависимость выражается через условные вероятности </w:t>
      </w:r>
      <w:proofErr w:type="gramStart"/>
      <w:r w:rsidRPr="005B42B7">
        <w:rPr>
          <w:rFonts w:ascii="Times New Roman" w:hAnsi="Times New Roman" w:cs="Times New Roman"/>
          <w:sz w:val="28"/>
          <w:szCs w:val="28"/>
        </w:rPr>
        <w:t>не получения</w:t>
      </w:r>
      <w:proofErr w:type="gramEnd"/>
      <w:r w:rsidRPr="005B42B7">
        <w:rPr>
          <w:rFonts w:ascii="Times New Roman" w:hAnsi="Times New Roman" w:cs="Times New Roman"/>
          <w:sz w:val="28"/>
          <w:szCs w:val="28"/>
        </w:rPr>
        <w:t xml:space="preserve"> требуемых значений соответствующих показателей:</w:t>
      </w:r>
    </w:p>
    <w:p w:rsidR="009E080F" w:rsidRPr="005B42B7" w:rsidRDefault="009E080F" w:rsidP="009E080F">
      <w:pPr>
        <w:shd w:val="clear" w:color="auto" w:fill="FFFFFF"/>
        <w:spacing w:before="182"/>
        <w:ind w:left="19"/>
        <w:jc w:val="both"/>
        <w:rPr>
          <w:rFonts w:ascii="Times New Roman" w:hAnsi="Times New Roman" w:cs="Times New Roman"/>
          <w:sz w:val="28"/>
          <w:szCs w:val="28"/>
        </w:rPr>
      </w:pPr>
      <w:r w:rsidRPr="005B42B7">
        <w:rPr>
          <w:rFonts w:ascii="Times New Roman" w:hAnsi="Times New Roman" w:cs="Times New Roman"/>
          <w:position w:val="-50"/>
          <w:sz w:val="28"/>
          <w:szCs w:val="28"/>
          <w:lang w:val="en-US"/>
        </w:rPr>
        <w:object w:dxaOrig="8460" w:dyaOrig="1180">
          <v:shape id="_x0000_i1124" type="#_x0000_t75" style="width:423.75pt;height:59.25pt" o:ole="">
            <v:imagedata r:id="rId206" o:title=""/>
          </v:shape>
          <o:OLEObject Type="Embed" ProgID="Equation.3" ShapeID="_x0000_i1124" DrawAspect="Content" ObjectID="_1423218072" r:id="rId207"/>
        </w:object>
      </w:r>
      <w:r w:rsidR="001C3C7C" w:rsidRPr="005B42B7">
        <w:rPr>
          <w:rFonts w:ascii="Times New Roman" w:hAnsi="Times New Roman" w:cs="Times New Roman"/>
          <w:sz w:val="28"/>
          <w:szCs w:val="28"/>
        </w:rPr>
        <w:t>(</w:t>
      </w:r>
      <w:r w:rsidRPr="005B42B7">
        <w:rPr>
          <w:rFonts w:ascii="Times New Roman" w:hAnsi="Times New Roman" w:cs="Times New Roman"/>
          <w:sz w:val="28"/>
          <w:szCs w:val="28"/>
        </w:rPr>
        <w:t xml:space="preserve"> 28)</w:t>
      </w:r>
    </w:p>
    <w:p w:rsidR="009E080F" w:rsidRPr="005B42B7" w:rsidRDefault="009E080F" w:rsidP="005469FC">
      <w:pPr>
        <w:shd w:val="clear" w:color="auto" w:fill="FFFFFF"/>
        <w:spacing w:before="182"/>
        <w:ind w:left="19"/>
        <w:jc w:val="both"/>
        <w:rPr>
          <w:rFonts w:ascii="Times New Roman" w:hAnsi="Times New Roman" w:cs="Times New Roman"/>
          <w:spacing w:val="-2"/>
          <w:sz w:val="28"/>
          <w:szCs w:val="28"/>
        </w:rPr>
      </w:pPr>
      <w:r w:rsidRPr="005B42B7">
        <w:rPr>
          <w:rFonts w:ascii="Times New Roman" w:hAnsi="Times New Roman" w:cs="Times New Roman"/>
          <w:sz w:val="28"/>
          <w:szCs w:val="28"/>
        </w:rPr>
        <w:t>При     независимости     оцениваемых    показателей     последняя     формула</w:t>
      </w:r>
      <w:r w:rsidR="005469FC" w:rsidRPr="005B42B7">
        <w:rPr>
          <w:rFonts w:ascii="Times New Roman" w:hAnsi="Times New Roman" w:cs="Times New Roman"/>
          <w:sz w:val="28"/>
          <w:szCs w:val="28"/>
        </w:rPr>
        <w:t xml:space="preserve"> </w:t>
      </w:r>
      <w:r w:rsidRPr="005B42B7">
        <w:rPr>
          <w:rFonts w:ascii="Times New Roman" w:hAnsi="Times New Roman" w:cs="Times New Roman"/>
          <w:spacing w:val="-2"/>
          <w:sz w:val="28"/>
          <w:szCs w:val="28"/>
        </w:rPr>
        <w:t>приобретает вид:</w:t>
      </w:r>
    </w:p>
    <w:p w:rsidR="009E080F" w:rsidRPr="005B42B7" w:rsidRDefault="009E080F" w:rsidP="009E080F">
      <w:pPr>
        <w:shd w:val="clear" w:color="auto" w:fill="FFFFFF"/>
        <w:spacing w:before="154"/>
        <w:ind w:left="19"/>
        <w:jc w:val="both"/>
        <w:rPr>
          <w:rFonts w:ascii="Times New Roman" w:hAnsi="Times New Roman" w:cs="Times New Roman"/>
          <w:sz w:val="28"/>
          <w:szCs w:val="28"/>
        </w:rPr>
      </w:pPr>
      <w:r w:rsidRPr="005B42B7">
        <w:rPr>
          <w:rFonts w:ascii="Times New Roman" w:hAnsi="Times New Roman" w:cs="Times New Roman"/>
          <w:spacing w:val="-2"/>
          <w:sz w:val="28"/>
          <w:szCs w:val="28"/>
        </w:rPr>
        <w:t xml:space="preserve">                       </w:t>
      </w:r>
      <w:r w:rsidRPr="005B42B7">
        <w:rPr>
          <w:rFonts w:ascii="Times New Roman" w:hAnsi="Times New Roman" w:cs="Times New Roman"/>
          <w:spacing w:val="-2"/>
          <w:position w:val="-14"/>
          <w:sz w:val="28"/>
          <w:szCs w:val="28"/>
          <w:lang w:val="en-US"/>
        </w:rPr>
        <w:object w:dxaOrig="4599" w:dyaOrig="400">
          <v:shape id="_x0000_i1125" type="#_x0000_t75" style="width:230.25pt;height:20.25pt" o:ole="">
            <v:imagedata r:id="rId208" o:title=""/>
          </v:shape>
          <o:OLEObject Type="Embed" ProgID="Equation.3" ShapeID="_x0000_i1125" DrawAspect="Content" ObjectID="_1423218073" r:id="rId209"/>
        </w:object>
      </w:r>
      <w:r w:rsidRPr="005B42B7">
        <w:rPr>
          <w:rFonts w:ascii="Times New Roman" w:hAnsi="Times New Roman" w:cs="Times New Roman"/>
          <w:spacing w:val="-2"/>
          <w:sz w:val="28"/>
          <w:szCs w:val="28"/>
        </w:rPr>
        <w:t xml:space="preserve">                           (29)</w:t>
      </w:r>
    </w:p>
    <w:p w:rsidR="009E080F" w:rsidRPr="005B42B7" w:rsidRDefault="009E080F" w:rsidP="009E080F">
      <w:pPr>
        <w:shd w:val="clear" w:color="auto" w:fill="FFFFFF"/>
        <w:spacing w:before="72" w:line="485" w:lineRule="exact"/>
        <w:ind w:left="14" w:right="360"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Очевидно, чем больше число </w:t>
      </w:r>
      <w:r w:rsidRPr="005B42B7">
        <w:rPr>
          <w:rFonts w:ascii="Times New Roman" w:hAnsi="Times New Roman" w:cs="Times New Roman"/>
          <w:sz w:val="28"/>
          <w:szCs w:val="28"/>
          <w:lang w:val="en-US"/>
        </w:rPr>
        <w:t>n</w:t>
      </w:r>
      <w:r w:rsidRPr="005B42B7">
        <w:rPr>
          <w:rFonts w:ascii="Times New Roman" w:hAnsi="Times New Roman" w:cs="Times New Roman"/>
          <w:sz w:val="28"/>
          <w:szCs w:val="28"/>
        </w:rPr>
        <w:t xml:space="preserve"> рассматриваемых показателей эффективности θ, тем сложнее обеспечить высокий общий уровень гарантии выполнения предъявленных требований. Так, даже для пяти основных показателей качества продукции, определяемых с уровнем гарантированной вероятности 0,9 (уровнем риска </w:t>
      </w:r>
      <w:proofErr w:type="gramStart"/>
      <w:r w:rsidRPr="005B42B7">
        <w:rPr>
          <w:rFonts w:ascii="Times New Roman" w:hAnsi="Times New Roman" w:cs="Times New Roman"/>
          <w:sz w:val="28"/>
          <w:szCs w:val="28"/>
        </w:rPr>
        <w:t>не выполнения</w:t>
      </w:r>
      <w:proofErr w:type="gramEnd"/>
      <w:r w:rsidRPr="005B42B7">
        <w:rPr>
          <w:rFonts w:ascii="Times New Roman" w:hAnsi="Times New Roman" w:cs="Times New Roman"/>
          <w:sz w:val="28"/>
          <w:szCs w:val="28"/>
        </w:rPr>
        <w:t xml:space="preserve"> каждого требования 0,1), общий уровень гарантированного выполнения всех </w:t>
      </w:r>
      <w:r w:rsidRPr="005B42B7">
        <w:rPr>
          <w:rFonts w:ascii="Times New Roman" w:hAnsi="Times New Roman" w:cs="Times New Roman"/>
          <w:spacing w:val="-1"/>
          <w:sz w:val="28"/>
          <w:szCs w:val="28"/>
        </w:rPr>
        <w:t>предъявленных требований будет менее 0,6, т.е. уровень риска выше 0,4.</w:t>
      </w:r>
    </w:p>
    <w:p w:rsidR="009E080F" w:rsidRPr="005B42B7" w:rsidRDefault="009E080F" w:rsidP="009E080F">
      <w:pPr>
        <w:shd w:val="clear" w:color="auto" w:fill="FFFFFF"/>
        <w:spacing w:line="485" w:lineRule="exact"/>
        <w:ind w:right="379" w:firstLine="701"/>
        <w:jc w:val="both"/>
        <w:rPr>
          <w:rFonts w:ascii="Times New Roman" w:hAnsi="Times New Roman" w:cs="Times New Roman"/>
          <w:sz w:val="28"/>
          <w:szCs w:val="28"/>
        </w:rPr>
      </w:pPr>
      <w:r w:rsidRPr="005B42B7">
        <w:rPr>
          <w:rFonts w:ascii="Times New Roman" w:hAnsi="Times New Roman" w:cs="Times New Roman"/>
          <w:spacing w:val="-2"/>
          <w:sz w:val="28"/>
          <w:szCs w:val="28"/>
        </w:rPr>
        <w:t xml:space="preserve">Уровень риска </w:t>
      </w:r>
      <w:proofErr w:type="gramStart"/>
      <w:r w:rsidRPr="005B42B7">
        <w:rPr>
          <w:rFonts w:ascii="Times New Roman" w:hAnsi="Times New Roman" w:cs="Times New Roman"/>
          <w:spacing w:val="-2"/>
          <w:sz w:val="28"/>
          <w:szCs w:val="28"/>
        </w:rPr>
        <w:t>не выполнения</w:t>
      </w:r>
      <w:proofErr w:type="gramEnd"/>
      <w:r w:rsidRPr="005B42B7">
        <w:rPr>
          <w:rFonts w:ascii="Times New Roman" w:hAnsi="Times New Roman" w:cs="Times New Roman"/>
          <w:spacing w:val="-2"/>
          <w:sz w:val="28"/>
          <w:szCs w:val="28"/>
        </w:rPr>
        <w:t xml:space="preserve"> требований, предъявленных к значениям </w:t>
      </w:r>
      <w:r w:rsidRPr="005B42B7">
        <w:rPr>
          <w:rFonts w:ascii="Times New Roman" w:hAnsi="Times New Roman" w:cs="Times New Roman"/>
          <w:spacing w:val="-1"/>
          <w:sz w:val="28"/>
          <w:szCs w:val="28"/>
        </w:rPr>
        <w:t xml:space="preserve">отдельных показателей качества, может существенно различаться. Так, риск </w:t>
      </w:r>
      <w:r w:rsidRPr="005B42B7">
        <w:rPr>
          <w:rFonts w:ascii="Times New Roman" w:hAnsi="Times New Roman" w:cs="Times New Roman"/>
          <w:sz w:val="28"/>
          <w:szCs w:val="28"/>
        </w:rPr>
        <w:t>выхода температуры рабочей зоны ядерного реактора за установленные пределы может составлять величину меньше 10</w:t>
      </w:r>
      <w:r w:rsidRPr="005B42B7">
        <w:rPr>
          <w:rFonts w:ascii="Times New Roman" w:hAnsi="Times New Roman" w:cs="Times New Roman"/>
          <w:sz w:val="28"/>
          <w:szCs w:val="28"/>
          <w:vertAlign w:val="superscript"/>
        </w:rPr>
        <w:t>-10</w:t>
      </w:r>
      <w:r w:rsidRPr="005B42B7">
        <w:rPr>
          <w:rFonts w:ascii="Times New Roman" w:hAnsi="Times New Roman" w:cs="Times New Roman"/>
          <w:sz w:val="28"/>
          <w:szCs w:val="28"/>
        </w:rPr>
        <w:t xml:space="preserve">, вероятность же возможного появления неисправности в тормозной системе автомобиля </w:t>
      </w:r>
      <w:r w:rsidRPr="005B42B7">
        <w:rPr>
          <w:rFonts w:ascii="Times New Roman" w:hAnsi="Times New Roman" w:cs="Times New Roman"/>
          <w:spacing w:val="-1"/>
          <w:sz w:val="28"/>
          <w:szCs w:val="28"/>
        </w:rPr>
        <w:t>находится в пределах 10</w:t>
      </w:r>
      <w:r w:rsidRPr="005B42B7">
        <w:rPr>
          <w:rFonts w:ascii="Times New Roman" w:hAnsi="Times New Roman" w:cs="Times New Roman"/>
          <w:spacing w:val="-1"/>
          <w:sz w:val="28"/>
          <w:szCs w:val="28"/>
          <w:vertAlign w:val="superscript"/>
        </w:rPr>
        <w:t>-3</w:t>
      </w:r>
      <w:r w:rsidRPr="005B42B7">
        <w:rPr>
          <w:rFonts w:ascii="Times New Roman" w:hAnsi="Times New Roman" w:cs="Times New Roman"/>
          <w:spacing w:val="-1"/>
          <w:sz w:val="28"/>
          <w:szCs w:val="28"/>
        </w:rPr>
        <w:t xml:space="preserve"> </w:t>
      </w:r>
      <w:r w:rsidRPr="005B42B7">
        <w:rPr>
          <w:rFonts w:ascii="Times New Roman" w:hAnsi="Times New Roman" w:cs="Times New Roman"/>
          <w:spacing w:val="14"/>
          <w:sz w:val="28"/>
          <w:szCs w:val="28"/>
        </w:rPr>
        <w:t>...10</w:t>
      </w:r>
      <w:r w:rsidRPr="005B42B7">
        <w:rPr>
          <w:rFonts w:ascii="Times New Roman" w:hAnsi="Times New Roman" w:cs="Times New Roman"/>
          <w:spacing w:val="14"/>
          <w:sz w:val="28"/>
          <w:szCs w:val="28"/>
          <w:vertAlign w:val="superscript"/>
        </w:rPr>
        <w:t>-4</w:t>
      </w:r>
      <w:r w:rsidRPr="005B42B7">
        <w:rPr>
          <w:rFonts w:ascii="Times New Roman" w:hAnsi="Times New Roman" w:cs="Times New Roman"/>
          <w:spacing w:val="-1"/>
          <w:sz w:val="28"/>
          <w:szCs w:val="28"/>
        </w:rPr>
        <w:t xml:space="preserve">. Это обстоятельство ещё раз свидетельствует </w:t>
      </w:r>
      <w:r w:rsidRPr="005B42B7">
        <w:rPr>
          <w:rFonts w:ascii="Times New Roman" w:hAnsi="Times New Roman" w:cs="Times New Roman"/>
          <w:sz w:val="28"/>
          <w:szCs w:val="28"/>
        </w:rPr>
        <w:t xml:space="preserve">о том, что формировать окончательное решение о приемлемости уровня риска   </w:t>
      </w:r>
      <w:proofErr w:type="spellStart"/>
      <w:r w:rsidRPr="005B42B7">
        <w:rPr>
          <w:rFonts w:ascii="Times New Roman" w:hAnsi="Times New Roman" w:cs="Times New Roman"/>
          <w:sz w:val="28"/>
          <w:szCs w:val="28"/>
        </w:rPr>
        <w:t>недостижения</w:t>
      </w:r>
      <w:proofErr w:type="spellEnd"/>
      <w:r w:rsidRPr="005B42B7">
        <w:rPr>
          <w:rFonts w:ascii="Times New Roman" w:hAnsi="Times New Roman" w:cs="Times New Roman"/>
          <w:sz w:val="28"/>
          <w:szCs w:val="28"/>
        </w:rPr>
        <w:t xml:space="preserve">    общей   цели   нужно,    хорошо    понимая   уровень выполнения требований по каждому показателю и оценивая те последствия, которые могут быть в результате невыполнения соответствующих требований.</w:t>
      </w:r>
    </w:p>
    <w:p w:rsidR="009E080F" w:rsidRPr="005B42B7" w:rsidRDefault="009E080F" w:rsidP="009E080F">
      <w:pPr>
        <w:shd w:val="clear" w:color="auto" w:fill="FFFFFF"/>
        <w:spacing w:line="485" w:lineRule="exact"/>
        <w:ind w:left="19" w:right="14" w:firstLine="691"/>
        <w:jc w:val="both"/>
        <w:rPr>
          <w:rFonts w:ascii="Times New Roman" w:hAnsi="Times New Roman" w:cs="Times New Roman"/>
          <w:sz w:val="28"/>
          <w:szCs w:val="28"/>
        </w:rPr>
      </w:pPr>
      <w:r w:rsidRPr="005B42B7">
        <w:rPr>
          <w:rFonts w:ascii="Times New Roman" w:hAnsi="Times New Roman" w:cs="Times New Roman"/>
          <w:spacing w:val="-1"/>
          <w:sz w:val="28"/>
          <w:szCs w:val="28"/>
        </w:rPr>
        <w:lastRenderedPageBreak/>
        <w:t xml:space="preserve">Чтобы корректно задавать требования к величине риска на обобщённом </w:t>
      </w:r>
      <w:r w:rsidRPr="005B42B7">
        <w:rPr>
          <w:rFonts w:ascii="Times New Roman" w:hAnsi="Times New Roman" w:cs="Times New Roman"/>
          <w:sz w:val="28"/>
          <w:szCs w:val="28"/>
        </w:rPr>
        <w:t xml:space="preserve">(потребительском) уровне нужно тщательно обосновывать эти требования в иерархической системе реальных целей, начиная с самого нижнего </w:t>
      </w:r>
      <w:r w:rsidRPr="005B42B7">
        <w:rPr>
          <w:rFonts w:ascii="Times New Roman" w:hAnsi="Times New Roman" w:cs="Times New Roman"/>
          <w:spacing w:val="-1"/>
          <w:sz w:val="28"/>
          <w:szCs w:val="28"/>
        </w:rPr>
        <w:t xml:space="preserve">элементного уровня («снизу-вверх»). При этом важно помнить, что снижение </w:t>
      </w:r>
      <w:r w:rsidRPr="005B42B7">
        <w:rPr>
          <w:rFonts w:ascii="Times New Roman" w:hAnsi="Times New Roman" w:cs="Times New Roman"/>
          <w:sz w:val="28"/>
          <w:szCs w:val="28"/>
        </w:rPr>
        <w:t xml:space="preserve">уровня риска при обеспечении запланированных значений каждого показателя эффективности требует использования более точных измерительных средств, математических моделей и методов расчётов, </w:t>
      </w:r>
      <w:r w:rsidRPr="005B42B7">
        <w:rPr>
          <w:rFonts w:ascii="Times New Roman" w:hAnsi="Times New Roman" w:cs="Times New Roman"/>
          <w:spacing w:val="-1"/>
          <w:sz w:val="28"/>
          <w:szCs w:val="28"/>
        </w:rPr>
        <w:t xml:space="preserve">расширения объёмов выборки данных. То есть снижение риска требует </w:t>
      </w:r>
      <w:r w:rsidRPr="005B42B7">
        <w:rPr>
          <w:rFonts w:ascii="Times New Roman" w:hAnsi="Times New Roman" w:cs="Times New Roman"/>
          <w:sz w:val="28"/>
          <w:szCs w:val="28"/>
        </w:rPr>
        <w:t>дополнительных ресурсов, использование которых будет отражаться и на себестоимости, и на цене продукции.</w:t>
      </w:r>
    </w:p>
    <w:p w:rsidR="009E080F" w:rsidRPr="005B42B7" w:rsidRDefault="009E080F" w:rsidP="009E080F">
      <w:pPr>
        <w:shd w:val="clear" w:color="auto" w:fill="FFFFFF"/>
        <w:spacing w:before="5" w:line="485" w:lineRule="exact"/>
        <w:ind w:left="10" w:right="48" w:firstLine="691"/>
        <w:jc w:val="both"/>
        <w:rPr>
          <w:rFonts w:ascii="Times New Roman" w:hAnsi="Times New Roman" w:cs="Times New Roman"/>
          <w:sz w:val="28"/>
          <w:szCs w:val="28"/>
        </w:rPr>
      </w:pPr>
      <w:r w:rsidRPr="005B42B7">
        <w:rPr>
          <w:rFonts w:ascii="Times New Roman" w:hAnsi="Times New Roman" w:cs="Times New Roman"/>
          <w:bCs/>
          <w:spacing w:val="-1"/>
          <w:sz w:val="28"/>
          <w:szCs w:val="28"/>
        </w:rPr>
        <w:t xml:space="preserve">На современном этапе важно знать, с каким уровнем риска </w:t>
      </w:r>
      <w:r w:rsidRPr="005B42B7">
        <w:rPr>
          <w:rFonts w:ascii="Times New Roman" w:hAnsi="Times New Roman" w:cs="Times New Roman"/>
          <w:bCs/>
          <w:spacing w:val="-2"/>
          <w:sz w:val="28"/>
          <w:szCs w:val="28"/>
        </w:rPr>
        <w:t xml:space="preserve">неопределённости предприятие обеспечивает выполнение требований по </w:t>
      </w:r>
      <w:r w:rsidRPr="005B42B7">
        <w:rPr>
          <w:rFonts w:ascii="Times New Roman" w:hAnsi="Times New Roman" w:cs="Times New Roman"/>
          <w:bCs/>
          <w:sz w:val="28"/>
          <w:szCs w:val="28"/>
        </w:rPr>
        <w:t>каждому показателю. Риск нужно планировать, его уровнем нужно управлять - обосновывать требования к величине риска, обеспечивать их выполнение, в случае необходимости вводить подстраховывающие меры.</w:t>
      </w:r>
    </w:p>
    <w:p w:rsidR="009E080F" w:rsidRPr="005B42B7" w:rsidRDefault="009E080F" w:rsidP="00A808C9">
      <w:pPr>
        <w:shd w:val="clear" w:color="auto" w:fill="FFFFFF"/>
        <w:spacing w:line="485" w:lineRule="exact"/>
        <w:ind w:right="62"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Имея иерархическую систему реальных целей, риск в </w:t>
      </w:r>
      <w:proofErr w:type="spellStart"/>
      <w:r w:rsidRPr="005B42B7">
        <w:rPr>
          <w:rFonts w:ascii="Times New Roman" w:hAnsi="Times New Roman" w:cs="Times New Roman"/>
          <w:sz w:val="28"/>
          <w:szCs w:val="28"/>
        </w:rPr>
        <w:t>недостижении</w:t>
      </w:r>
      <w:proofErr w:type="spellEnd"/>
      <w:r w:rsidRPr="005B42B7">
        <w:rPr>
          <w:rFonts w:ascii="Times New Roman" w:hAnsi="Times New Roman" w:cs="Times New Roman"/>
          <w:sz w:val="28"/>
          <w:szCs w:val="28"/>
        </w:rPr>
        <w:t xml:space="preserve"> цели можно оценить для каждого иерархического уровня, для каждой </w:t>
      </w:r>
      <w:r w:rsidRPr="005B42B7">
        <w:rPr>
          <w:rFonts w:ascii="Times New Roman" w:hAnsi="Times New Roman" w:cs="Times New Roman"/>
          <w:spacing w:val="-1"/>
          <w:sz w:val="28"/>
          <w:szCs w:val="28"/>
        </w:rPr>
        <w:t xml:space="preserve">создаваемой подсистемы и выполняемой операции. Исходя из приемлемости </w:t>
      </w:r>
      <w:r w:rsidRPr="005B42B7">
        <w:rPr>
          <w:rFonts w:ascii="Times New Roman" w:hAnsi="Times New Roman" w:cs="Times New Roman"/>
          <w:sz w:val="28"/>
          <w:szCs w:val="28"/>
        </w:rPr>
        <w:t xml:space="preserve">риска, можно определить требования к уровню неопределённости используемых данных, методов, методик, алгоритмов и программ расчётов. Так, если мы оцениваем величину общих затрат по пяти составляющим </w:t>
      </w:r>
      <w:r w:rsidRPr="005B42B7">
        <w:rPr>
          <w:rFonts w:ascii="Times New Roman" w:hAnsi="Times New Roman" w:cs="Times New Roman"/>
          <w:i/>
          <w:sz w:val="28"/>
          <w:szCs w:val="28"/>
        </w:rPr>
        <w:t>3</w:t>
      </w:r>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w:t>
      </w:r>
      <m:oMath>
        <m:r>
          <w:rPr>
            <w:rFonts w:ascii="Cambria Math" w:hAnsi="Cambria Math" w:cs="Times New Roman"/>
            <w:sz w:val="28"/>
            <w:szCs w:val="28"/>
          </w:rPr>
          <m:t>I=</m:t>
        </m:r>
        <m:bar>
          <m:barPr>
            <m:pos m:val="top"/>
            <m:ctrlPr>
              <w:rPr>
                <w:rFonts w:ascii="Cambria Math" w:hAnsi="Cambria Math" w:cs="Times New Roman"/>
                <w:i/>
                <w:sz w:val="28"/>
                <w:szCs w:val="28"/>
              </w:rPr>
            </m:ctrlPr>
          </m:barPr>
          <m:e>
            <m:r>
              <w:rPr>
                <w:rFonts w:ascii="Cambria Math" w:hAnsi="Cambria Math" w:cs="Times New Roman"/>
                <w:sz w:val="28"/>
                <w:szCs w:val="28"/>
              </w:rPr>
              <m:t>1.5</m:t>
            </m:r>
          </m:e>
        </m:bar>
      </m:oMath>
      <w:r w:rsidRPr="005B42B7">
        <w:rPr>
          <w:rFonts w:ascii="Times New Roman" w:hAnsi="Times New Roman" w:cs="Times New Roman"/>
          <w:sz w:val="28"/>
          <w:szCs w:val="28"/>
        </w:rPr>
        <w:t>), каждая из которых определена со средней квадр</w:t>
      </w:r>
      <w:proofErr w:type="spellStart"/>
      <w:r w:rsidRPr="005B42B7">
        <w:rPr>
          <w:rFonts w:ascii="Times New Roman" w:hAnsi="Times New Roman" w:cs="Times New Roman"/>
          <w:sz w:val="28"/>
          <w:szCs w:val="28"/>
        </w:rPr>
        <w:t>атичной</w:t>
      </w:r>
      <w:proofErr w:type="spellEnd"/>
      <w:r w:rsidRPr="005B42B7">
        <w:rPr>
          <w:rFonts w:ascii="Times New Roman" w:hAnsi="Times New Roman" w:cs="Times New Roman"/>
          <w:sz w:val="28"/>
          <w:szCs w:val="28"/>
        </w:rPr>
        <w:t xml:space="preserve"> погрешностью   </w:t>
      </w:r>
      <w:proofErr w:type="spellStart"/>
      <w:r w:rsidRPr="005B42B7">
        <w:rPr>
          <w:rFonts w:ascii="Times New Roman" w:hAnsi="Times New Roman" w:cs="Times New Roman"/>
          <w:sz w:val="28"/>
          <w:szCs w:val="28"/>
        </w:rPr>
        <w:t>σ</w:t>
      </w:r>
      <w:r w:rsidRPr="005B42B7">
        <w:rPr>
          <w:rFonts w:ascii="Times New Roman" w:hAnsi="Times New Roman" w:cs="Times New Roman"/>
          <w:sz w:val="28"/>
          <w:szCs w:val="28"/>
          <w:vertAlign w:val="subscript"/>
        </w:rPr>
        <w:t>з</w:t>
      </w:r>
      <w:r w:rsidRPr="005B42B7">
        <w:rPr>
          <w:rFonts w:ascii="Times New Roman" w:hAnsi="Times New Roman" w:cs="Times New Roman"/>
          <w:sz w:val="28"/>
          <w:szCs w:val="28"/>
          <w:vertAlign w:val="subscript"/>
          <w:lang w:val="en-US"/>
        </w:rPr>
        <w:t>i</w:t>
      </w:r>
      <w:proofErr w:type="spellEnd"/>
      <w:r w:rsidRPr="005B42B7">
        <w:rPr>
          <w:rFonts w:ascii="Times New Roman" w:hAnsi="Times New Roman" w:cs="Times New Roman"/>
          <w:sz w:val="28"/>
          <w:szCs w:val="28"/>
        </w:rPr>
        <w:t xml:space="preserve">,  то  среднеквадратичная  ошибка  общих затрат  </w:t>
      </w:r>
      <w:proofErr w:type="gramStart"/>
      <w:r w:rsidRPr="005B42B7">
        <w:rPr>
          <w:rFonts w:ascii="Times New Roman" w:hAnsi="Times New Roman" w:cs="Times New Roman"/>
          <w:sz w:val="28"/>
          <w:szCs w:val="28"/>
        </w:rPr>
        <w:t>при</w:t>
      </w:r>
      <w:proofErr w:type="gramEnd"/>
    </w:p>
    <w:p w:rsidR="009E080F" w:rsidRPr="005B42B7" w:rsidRDefault="009E080F" w:rsidP="009E080F">
      <w:pPr>
        <w:shd w:val="clear" w:color="auto" w:fill="FFFFFF"/>
        <w:spacing w:before="307" w:line="360" w:lineRule="auto"/>
        <w:jc w:val="both"/>
        <w:rPr>
          <w:rFonts w:ascii="Times New Roman" w:hAnsi="Times New Roman" w:cs="Times New Roman"/>
          <w:sz w:val="28"/>
          <w:szCs w:val="28"/>
        </w:rPr>
      </w:pPr>
      <w:proofErr w:type="gramStart"/>
      <w:r w:rsidRPr="005B42B7">
        <w:rPr>
          <w:rFonts w:ascii="Times New Roman" w:hAnsi="Times New Roman" w:cs="Times New Roman"/>
          <w:sz w:val="28"/>
          <w:szCs w:val="28"/>
        </w:rPr>
        <w:t>одинаковых</w:t>
      </w:r>
      <w:proofErr w:type="gram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σ</w:t>
      </w:r>
      <w:r w:rsidRPr="005B42B7">
        <w:rPr>
          <w:rFonts w:ascii="Times New Roman" w:hAnsi="Times New Roman" w:cs="Times New Roman"/>
          <w:sz w:val="28"/>
          <w:szCs w:val="28"/>
          <w:vertAlign w:val="subscript"/>
        </w:rPr>
        <w:t>з</w:t>
      </w:r>
      <w:r w:rsidRPr="005B42B7">
        <w:rPr>
          <w:rFonts w:ascii="Times New Roman" w:hAnsi="Times New Roman" w:cs="Times New Roman"/>
          <w:sz w:val="28"/>
          <w:szCs w:val="28"/>
          <w:vertAlign w:val="subscript"/>
          <w:lang w:val="en-US"/>
        </w:rPr>
        <w:t>i</w:t>
      </w:r>
      <w:proofErr w:type="spellEnd"/>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 xml:space="preserve">будет в  </w:t>
      </w:r>
      <w:r w:rsidRPr="005B42B7">
        <w:rPr>
          <w:rFonts w:ascii="Times New Roman" w:hAnsi="Times New Roman" w:cs="Times New Roman"/>
          <w:position w:val="-8"/>
          <w:sz w:val="28"/>
          <w:szCs w:val="28"/>
          <w:lang w:val="en-US"/>
        </w:rPr>
        <w:object w:dxaOrig="360" w:dyaOrig="360">
          <v:shape id="_x0000_i1126" type="#_x0000_t75" style="width:18.75pt;height:18.75pt" o:ole="">
            <v:imagedata r:id="rId210" o:title=""/>
          </v:shape>
          <o:OLEObject Type="Embed" ProgID="Equation.3" ShapeID="_x0000_i1126" DrawAspect="Content" ObjectID="_1423218074" r:id="rId211"/>
        </w:object>
      </w:r>
      <w:r w:rsidRPr="005B42B7">
        <w:rPr>
          <w:rFonts w:ascii="Times New Roman" w:hAnsi="Times New Roman" w:cs="Times New Roman"/>
          <w:sz w:val="28"/>
          <w:szCs w:val="28"/>
        </w:rPr>
        <w:t xml:space="preserve">  раз больше. Следовательно, если мы хотим результирующие затраты считать с вполне определённой погрешностью, нужно обеспечить соответствующую погрешность исходных данных.</w:t>
      </w:r>
    </w:p>
    <w:p w:rsidR="009E080F" w:rsidRPr="005B42B7" w:rsidRDefault="009E080F" w:rsidP="009E080F">
      <w:pPr>
        <w:shd w:val="clear" w:color="auto" w:fill="FFFFFF"/>
        <w:spacing w:before="5" w:line="360" w:lineRule="auto"/>
        <w:ind w:left="53" w:firstLine="696"/>
        <w:jc w:val="both"/>
        <w:rPr>
          <w:rFonts w:ascii="Times New Roman" w:hAnsi="Times New Roman" w:cs="Times New Roman"/>
          <w:sz w:val="28"/>
          <w:szCs w:val="28"/>
        </w:rPr>
      </w:pPr>
      <w:r w:rsidRPr="005B42B7">
        <w:rPr>
          <w:rFonts w:ascii="Times New Roman" w:hAnsi="Times New Roman" w:cs="Times New Roman"/>
          <w:sz w:val="28"/>
          <w:szCs w:val="28"/>
        </w:rPr>
        <w:lastRenderedPageBreak/>
        <w:t>Риск в достижении намеченных целей существенно зависит от времени прогнозирования. Так, если оценивается возможный доход на протяжении нескольких лет Т</w:t>
      </w:r>
      <w:proofErr w:type="gramStart"/>
      <w:r w:rsidRPr="005B42B7">
        <w:rPr>
          <w:rFonts w:ascii="Times New Roman" w:hAnsi="Times New Roman" w:cs="Times New Roman"/>
          <w:sz w:val="28"/>
          <w:szCs w:val="28"/>
        </w:rPr>
        <w:t>:</w:t>
      </w:r>
      <w:proofErr w:type="gramEnd"/>
    </w:p>
    <w:p w:rsidR="009E080F" w:rsidRPr="005B42B7" w:rsidRDefault="009E080F" w:rsidP="009E080F">
      <w:pPr>
        <w:shd w:val="clear" w:color="auto" w:fill="FFFFFF"/>
        <w:spacing w:before="5" w:line="360" w:lineRule="auto"/>
        <w:ind w:left="53" w:firstLine="696"/>
        <w:jc w:val="center"/>
        <w:rPr>
          <w:rFonts w:ascii="Times New Roman" w:hAnsi="Times New Roman" w:cs="Times New Roman"/>
          <w:sz w:val="28"/>
          <w:szCs w:val="28"/>
        </w:rPr>
      </w:pPr>
      <w:r w:rsidRPr="005B42B7">
        <w:rPr>
          <w:rFonts w:ascii="Times New Roman" w:hAnsi="Times New Roman" w:cs="Times New Roman"/>
          <w:position w:val="-30"/>
          <w:sz w:val="28"/>
          <w:szCs w:val="28"/>
        </w:rPr>
        <w:object w:dxaOrig="2380" w:dyaOrig="700">
          <v:shape id="_x0000_i1127" type="#_x0000_t75" style="width:119.25pt;height:35.25pt" o:ole="">
            <v:imagedata r:id="rId212" o:title=""/>
          </v:shape>
          <o:OLEObject Type="Embed" ProgID="Equation.3" ShapeID="_x0000_i1127" DrawAspect="Content" ObjectID="_1423218075" r:id="rId213"/>
        </w:object>
      </w:r>
      <w:r w:rsidRPr="005B42B7">
        <w:rPr>
          <w:rFonts w:ascii="Times New Roman" w:hAnsi="Times New Roman" w:cs="Times New Roman"/>
          <w:sz w:val="28"/>
          <w:szCs w:val="28"/>
        </w:rPr>
        <w:t>,</w:t>
      </w:r>
    </w:p>
    <w:p w:rsidR="009E080F" w:rsidRPr="005B42B7" w:rsidRDefault="009E080F" w:rsidP="009E080F">
      <w:pPr>
        <w:shd w:val="clear" w:color="auto" w:fill="FFFFFF"/>
        <w:spacing w:before="206"/>
        <w:ind w:left="38"/>
        <w:jc w:val="both"/>
        <w:rPr>
          <w:rFonts w:ascii="Times New Roman" w:hAnsi="Times New Roman" w:cs="Times New Roman"/>
          <w:sz w:val="28"/>
          <w:szCs w:val="28"/>
        </w:rPr>
      </w:pPr>
      <w:r w:rsidRPr="005B42B7">
        <w:rPr>
          <w:rFonts w:ascii="Times New Roman" w:hAnsi="Times New Roman" w:cs="Times New Roman"/>
          <w:sz w:val="28"/>
          <w:szCs w:val="28"/>
        </w:rPr>
        <w:t xml:space="preserve">то при нормальных законах распределения величин </w:t>
      </w:r>
      <w:proofErr w:type="spellStart"/>
      <w:r w:rsidRPr="005B42B7">
        <w:rPr>
          <w:rFonts w:ascii="Times New Roman" w:hAnsi="Times New Roman" w:cs="Times New Roman"/>
          <w:i/>
          <w:iCs/>
          <w:sz w:val="28"/>
          <w:szCs w:val="28"/>
          <w:lang w:val="en-US"/>
        </w:rPr>
        <w:t>B</w:t>
      </w:r>
      <w:r w:rsidRPr="005B42B7">
        <w:rPr>
          <w:rFonts w:ascii="Times New Roman" w:hAnsi="Times New Roman" w:cs="Times New Roman"/>
          <w:i/>
          <w:iCs/>
          <w:sz w:val="28"/>
          <w:szCs w:val="28"/>
          <w:vertAlign w:val="subscript"/>
          <w:lang w:val="en-US"/>
        </w:rPr>
        <w:t>t</w:t>
      </w:r>
      <w:proofErr w:type="spellEnd"/>
      <w:r w:rsidRPr="005B42B7">
        <w:rPr>
          <w:rFonts w:ascii="Times New Roman" w:hAnsi="Times New Roman" w:cs="Times New Roman"/>
          <w:i/>
          <w:iCs/>
          <w:sz w:val="28"/>
          <w:szCs w:val="28"/>
        </w:rPr>
        <w:t xml:space="preserve"> - </w:t>
      </w:r>
      <w:r w:rsidRPr="005B42B7">
        <w:rPr>
          <w:rFonts w:ascii="Times New Roman" w:hAnsi="Times New Roman" w:cs="Times New Roman"/>
          <w:i/>
          <w:sz w:val="28"/>
          <w:szCs w:val="28"/>
        </w:rPr>
        <w:t>3</w:t>
      </w:r>
      <w:r w:rsidRPr="005B42B7">
        <w:rPr>
          <w:rFonts w:ascii="Times New Roman" w:hAnsi="Times New Roman" w:cs="Times New Roman"/>
          <w:sz w:val="28"/>
          <w:szCs w:val="28"/>
          <w:vertAlign w:val="subscript"/>
          <w:lang w:val="en-US"/>
        </w:rPr>
        <w:t>t</w:t>
      </w:r>
      <w:r w:rsidRPr="005B42B7">
        <w:rPr>
          <w:rFonts w:ascii="Times New Roman" w:hAnsi="Times New Roman" w:cs="Times New Roman"/>
          <w:sz w:val="28"/>
          <w:szCs w:val="28"/>
        </w:rPr>
        <w:t xml:space="preserve"> неопределённость</w:t>
      </w:r>
    </w:p>
    <w:p w:rsidR="009E080F" w:rsidRPr="005B42B7" w:rsidRDefault="009E080F" w:rsidP="009E080F">
      <w:pPr>
        <w:shd w:val="clear" w:color="auto" w:fill="FFFFFF"/>
        <w:spacing w:before="86" w:line="475" w:lineRule="exact"/>
        <w:ind w:left="43" w:right="24"/>
        <w:jc w:val="both"/>
        <w:rPr>
          <w:rFonts w:ascii="Times New Roman" w:hAnsi="Times New Roman" w:cs="Times New Roman"/>
          <w:sz w:val="28"/>
          <w:szCs w:val="28"/>
        </w:rPr>
      </w:pPr>
      <w:r w:rsidRPr="005B42B7">
        <w:rPr>
          <w:rFonts w:ascii="Times New Roman" w:hAnsi="Times New Roman" w:cs="Times New Roman"/>
          <w:sz w:val="28"/>
          <w:szCs w:val="28"/>
        </w:rPr>
        <w:t>величины дохода в первый год будет характеризоваться среднеквадратической ошибкой</w:t>
      </w:r>
    </w:p>
    <w:p w:rsidR="009E080F" w:rsidRPr="005B42B7" w:rsidRDefault="009E080F" w:rsidP="009E080F">
      <w:pPr>
        <w:shd w:val="clear" w:color="auto" w:fill="FFFFFF"/>
        <w:spacing w:before="86" w:line="475" w:lineRule="exact"/>
        <w:ind w:left="43" w:right="24"/>
        <w:jc w:val="center"/>
        <w:rPr>
          <w:rFonts w:ascii="Times New Roman" w:hAnsi="Times New Roman" w:cs="Times New Roman"/>
          <w:sz w:val="28"/>
          <w:szCs w:val="28"/>
        </w:rPr>
      </w:pPr>
      <w:r w:rsidRPr="005B42B7">
        <w:rPr>
          <w:rFonts w:ascii="Times New Roman" w:hAnsi="Times New Roman" w:cs="Times New Roman"/>
          <w:position w:val="-14"/>
          <w:sz w:val="28"/>
          <w:szCs w:val="28"/>
        </w:rPr>
        <w:object w:dxaOrig="1700" w:dyaOrig="460">
          <v:shape id="_x0000_i1128" type="#_x0000_t75" style="width:84.75pt;height:23.25pt" o:ole="">
            <v:imagedata r:id="rId214" o:title=""/>
          </v:shape>
          <o:OLEObject Type="Embed" ProgID="Equation.3" ShapeID="_x0000_i1128" DrawAspect="Content" ObjectID="_1423218076" r:id="rId215"/>
        </w:object>
      </w:r>
      <w:r w:rsidRPr="005B42B7">
        <w:rPr>
          <w:rFonts w:ascii="Times New Roman" w:hAnsi="Times New Roman" w:cs="Times New Roman"/>
          <w:sz w:val="28"/>
          <w:szCs w:val="28"/>
        </w:rPr>
        <w:t xml:space="preserve"> ,</w:t>
      </w:r>
    </w:p>
    <w:p w:rsidR="009E080F" w:rsidRPr="005B42B7" w:rsidRDefault="009E080F" w:rsidP="009E080F">
      <w:pPr>
        <w:shd w:val="clear" w:color="auto" w:fill="FFFFFF"/>
        <w:spacing w:before="86" w:line="475" w:lineRule="exact"/>
        <w:ind w:left="43" w:right="24"/>
        <w:jc w:val="center"/>
        <w:rPr>
          <w:rFonts w:ascii="Times New Roman" w:hAnsi="Times New Roman" w:cs="Times New Roman"/>
          <w:sz w:val="28"/>
          <w:szCs w:val="28"/>
        </w:rPr>
      </w:pPr>
      <w:r w:rsidRPr="005B42B7">
        <w:rPr>
          <w:rFonts w:ascii="Times New Roman" w:hAnsi="Times New Roman" w:cs="Times New Roman"/>
          <w:sz w:val="28"/>
          <w:szCs w:val="28"/>
        </w:rPr>
        <w:t xml:space="preserve">где </w:t>
      </w:r>
      <w:proofErr w:type="spellStart"/>
      <w:r w:rsidRPr="005B42B7">
        <w:rPr>
          <w:rFonts w:ascii="Times New Roman" w:hAnsi="Times New Roman" w:cs="Times New Roman"/>
          <w:sz w:val="28"/>
          <w:szCs w:val="28"/>
        </w:rPr>
        <w:t>σ</w:t>
      </w:r>
      <w:r w:rsidRPr="005B42B7">
        <w:rPr>
          <w:rFonts w:ascii="Times New Roman" w:hAnsi="Times New Roman" w:cs="Times New Roman"/>
          <w:i/>
          <w:sz w:val="28"/>
          <w:szCs w:val="28"/>
          <w:vertAlign w:val="subscript"/>
        </w:rPr>
        <w:t>В</w:t>
      </w:r>
      <w:proofErr w:type="gramStart"/>
      <w:r w:rsidRPr="005B42B7">
        <w:rPr>
          <w:rFonts w:ascii="Times New Roman" w:hAnsi="Times New Roman" w:cs="Times New Roman"/>
          <w:sz w:val="28"/>
          <w:szCs w:val="28"/>
          <w:vertAlign w:val="subscript"/>
          <w:lang w:val="en-US"/>
        </w:rPr>
        <w:t>i</w:t>
      </w:r>
      <w:proofErr w:type="spellEnd"/>
      <w:proofErr w:type="gramEnd"/>
      <w:r w:rsidRPr="005B42B7">
        <w:rPr>
          <w:rFonts w:ascii="Times New Roman" w:hAnsi="Times New Roman" w:cs="Times New Roman"/>
          <w:sz w:val="28"/>
          <w:szCs w:val="28"/>
        </w:rPr>
        <w:t xml:space="preserve"> и σ</w:t>
      </w:r>
      <w:r w:rsidRPr="005B42B7">
        <w:rPr>
          <w:rFonts w:ascii="Times New Roman" w:hAnsi="Times New Roman" w:cs="Times New Roman"/>
          <w:i/>
          <w:sz w:val="28"/>
          <w:szCs w:val="28"/>
          <w:vertAlign w:val="subscript"/>
        </w:rPr>
        <w:t>3</w:t>
      </w:r>
      <w:proofErr w:type="spellStart"/>
      <w:r w:rsidRPr="005B42B7">
        <w:rPr>
          <w:rFonts w:ascii="Times New Roman" w:hAnsi="Times New Roman" w:cs="Times New Roman"/>
          <w:sz w:val="28"/>
          <w:szCs w:val="28"/>
          <w:vertAlign w:val="subscript"/>
          <w:lang w:val="en-US"/>
        </w:rPr>
        <w:t>i</w:t>
      </w:r>
      <w:proofErr w:type="spellEnd"/>
      <w:r w:rsidRPr="005B42B7">
        <w:rPr>
          <w:rFonts w:ascii="Times New Roman" w:hAnsi="Times New Roman" w:cs="Times New Roman"/>
          <w:i/>
          <w:iCs/>
          <w:sz w:val="28"/>
          <w:szCs w:val="28"/>
        </w:rPr>
        <w:t xml:space="preserve"> </w:t>
      </w:r>
      <w:r w:rsidRPr="005B42B7">
        <w:rPr>
          <w:rFonts w:ascii="Times New Roman" w:hAnsi="Times New Roman" w:cs="Times New Roman"/>
          <w:sz w:val="28"/>
          <w:szCs w:val="28"/>
        </w:rPr>
        <w:t>- среднеквадратические погрешности прогнозирования величин ожидаемой выручки и необходимых затрат, соответственно.</w:t>
      </w:r>
    </w:p>
    <w:p w:rsidR="009E080F" w:rsidRPr="005B42B7" w:rsidRDefault="009E080F" w:rsidP="009E080F">
      <w:pPr>
        <w:shd w:val="clear" w:color="auto" w:fill="FFFFFF"/>
        <w:spacing w:before="211" w:line="480" w:lineRule="exact"/>
        <w:ind w:left="24" w:right="43"/>
        <w:jc w:val="both"/>
        <w:rPr>
          <w:rFonts w:ascii="Times New Roman" w:hAnsi="Times New Roman" w:cs="Times New Roman"/>
          <w:sz w:val="28"/>
          <w:szCs w:val="28"/>
        </w:rPr>
      </w:pPr>
      <w:r w:rsidRPr="005B42B7">
        <w:rPr>
          <w:rFonts w:ascii="Times New Roman" w:hAnsi="Times New Roman" w:cs="Times New Roman"/>
          <w:sz w:val="28"/>
          <w:szCs w:val="28"/>
        </w:rPr>
        <w:t xml:space="preserve">Если даже неопределённость исходных оценок </w:t>
      </w:r>
      <w:proofErr w:type="spellStart"/>
      <w:r w:rsidRPr="005B42B7">
        <w:rPr>
          <w:rFonts w:ascii="Times New Roman" w:hAnsi="Times New Roman" w:cs="Times New Roman"/>
          <w:sz w:val="28"/>
          <w:szCs w:val="28"/>
          <w:lang w:val="en-US"/>
        </w:rPr>
        <w:t>B</w:t>
      </w:r>
      <w:r w:rsidRPr="005B42B7">
        <w:rPr>
          <w:rFonts w:ascii="Times New Roman" w:hAnsi="Times New Roman" w:cs="Times New Roman"/>
          <w:sz w:val="28"/>
          <w:szCs w:val="28"/>
          <w:vertAlign w:val="subscript"/>
          <w:lang w:val="en-US"/>
        </w:rPr>
        <w:t>t</w:t>
      </w:r>
      <w:proofErr w:type="spellEnd"/>
      <w:r w:rsidRPr="005B42B7">
        <w:rPr>
          <w:rFonts w:ascii="Times New Roman" w:hAnsi="Times New Roman" w:cs="Times New Roman"/>
          <w:sz w:val="28"/>
          <w:szCs w:val="28"/>
        </w:rPr>
        <w:t xml:space="preserve"> и 3</w:t>
      </w:r>
      <w:r w:rsidRPr="005B42B7">
        <w:rPr>
          <w:rFonts w:ascii="Times New Roman" w:hAnsi="Times New Roman" w:cs="Times New Roman"/>
          <w:sz w:val="28"/>
          <w:szCs w:val="28"/>
          <w:vertAlign w:val="subscript"/>
          <w:lang w:val="en-US"/>
        </w:rPr>
        <w:t>t</w:t>
      </w:r>
      <w:r w:rsidRPr="005B42B7">
        <w:rPr>
          <w:rFonts w:ascii="Times New Roman" w:hAnsi="Times New Roman" w:cs="Times New Roman"/>
          <w:sz w:val="28"/>
          <w:szCs w:val="28"/>
        </w:rPr>
        <w:t xml:space="preserve"> не меняется на всём этапе прогноза, т.е. экономические условия как внутренние, так и внешние остаются неизменными, то неопределённость дохода за 5 прогнозных лет составит:</w:t>
      </w:r>
    </w:p>
    <w:p w:rsidR="009E080F" w:rsidRPr="005B42B7" w:rsidRDefault="009E080F" w:rsidP="009E080F">
      <w:pPr>
        <w:shd w:val="clear" w:color="auto" w:fill="FFFFFF"/>
        <w:spacing w:before="211" w:line="480" w:lineRule="exact"/>
        <w:ind w:left="24" w:right="43"/>
        <w:jc w:val="center"/>
        <w:rPr>
          <w:rFonts w:ascii="Times New Roman" w:hAnsi="Times New Roman" w:cs="Times New Roman"/>
          <w:sz w:val="28"/>
          <w:szCs w:val="28"/>
        </w:rPr>
      </w:pPr>
      <w:r w:rsidRPr="005B42B7">
        <w:rPr>
          <w:rFonts w:ascii="Times New Roman" w:hAnsi="Times New Roman" w:cs="Times New Roman"/>
          <w:position w:val="-14"/>
          <w:sz w:val="28"/>
          <w:szCs w:val="28"/>
          <w:lang w:val="en-US"/>
        </w:rPr>
        <w:object w:dxaOrig="2920" w:dyaOrig="460">
          <v:shape id="_x0000_i1129" type="#_x0000_t75" style="width:146.25pt;height:23.25pt" o:ole="">
            <v:imagedata r:id="rId216" o:title=""/>
          </v:shape>
          <o:OLEObject Type="Embed" ProgID="Equation.3" ShapeID="_x0000_i1129" DrawAspect="Content" ObjectID="_1423218077" r:id="rId217"/>
        </w:object>
      </w:r>
      <w:r w:rsidRPr="005B42B7">
        <w:rPr>
          <w:rFonts w:ascii="Times New Roman" w:hAnsi="Times New Roman" w:cs="Times New Roman"/>
          <w:sz w:val="28"/>
          <w:szCs w:val="28"/>
        </w:rPr>
        <w:t>,</w:t>
      </w:r>
    </w:p>
    <w:p w:rsidR="009E080F" w:rsidRPr="005B42B7" w:rsidRDefault="009E080F" w:rsidP="009E080F">
      <w:pPr>
        <w:shd w:val="clear" w:color="auto" w:fill="FFFFFF"/>
        <w:spacing w:before="211" w:line="480" w:lineRule="exact"/>
        <w:ind w:left="24" w:right="43"/>
        <w:jc w:val="both"/>
        <w:rPr>
          <w:rFonts w:ascii="Times New Roman" w:hAnsi="Times New Roman" w:cs="Times New Roman"/>
          <w:sz w:val="28"/>
          <w:szCs w:val="28"/>
        </w:rPr>
      </w:pPr>
      <w:r w:rsidRPr="005B42B7">
        <w:rPr>
          <w:rFonts w:ascii="Times New Roman" w:hAnsi="Times New Roman" w:cs="Times New Roman"/>
          <w:sz w:val="28"/>
          <w:szCs w:val="28"/>
        </w:rPr>
        <w:t>т.е. в течение 5 лет даже при неизменных условиях неопределённость возрастает более чем в 2 раза.</w:t>
      </w:r>
    </w:p>
    <w:p w:rsidR="009E080F" w:rsidRPr="005B42B7" w:rsidRDefault="009E080F" w:rsidP="009E080F">
      <w:pPr>
        <w:shd w:val="clear" w:color="auto" w:fill="FFFFFF"/>
        <w:spacing w:before="250" w:line="485" w:lineRule="exact"/>
        <w:ind w:right="67" w:firstLine="691"/>
        <w:jc w:val="both"/>
        <w:rPr>
          <w:rFonts w:ascii="Times New Roman" w:hAnsi="Times New Roman" w:cs="Times New Roman"/>
          <w:sz w:val="28"/>
          <w:szCs w:val="28"/>
        </w:rPr>
      </w:pPr>
      <w:r w:rsidRPr="005B42B7">
        <w:rPr>
          <w:rFonts w:ascii="Times New Roman" w:hAnsi="Times New Roman" w:cs="Times New Roman"/>
          <w:sz w:val="28"/>
          <w:szCs w:val="28"/>
        </w:rPr>
        <w:t xml:space="preserve">Но и внутренние, и внешние экономические условия не остаются неизменными - инфляция, неизбежное повышение цен, возможные изменения заработной платы и т.п. То есть в реальных условиях с течением времени неопределённость только возрастает. Поэтому неопределённость оценок прибыли, которую предприятие </w:t>
      </w:r>
      <w:proofErr w:type="gramStart"/>
      <w:r w:rsidRPr="005B42B7">
        <w:rPr>
          <w:rFonts w:ascii="Times New Roman" w:hAnsi="Times New Roman" w:cs="Times New Roman"/>
          <w:sz w:val="28"/>
          <w:szCs w:val="28"/>
        </w:rPr>
        <w:t xml:space="preserve">может получить в ходе текущей и </w:t>
      </w:r>
      <w:r w:rsidRPr="005B42B7">
        <w:rPr>
          <w:rFonts w:ascii="Times New Roman" w:hAnsi="Times New Roman" w:cs="Times New Roman"/>
          <w:b/>
          <w:bCs/>
          <w:spacing w:val="-12"/>
          <w:sz w:val="28"/>
          <w:szCs w:val="28"/>
        </w:rPr>
        <w:t xml:space="preserve"> </w:t>
      </w:r>
      <w:r w:rsidRPr="005B42B7">
        <w:rPr>
          <w:rFonts w:ascii="Times New Roman" w:hAnsi="Times New Roman" w:cs="Times New Roman"/>
          <w:sz w:val="28"/>
          <w:szCs w:val="28"/>
        </w:rPr>
        <w:t>будущей деятельности в среднесрочной и долгосрочной перспективе</w:t>
      </w:r>
      <w:proofErr w:type="gramEnd"/>
      <w:r w:rsidRPr="005B42B7">
        <w:rPr>
          <w:rFonts w:ascii="Times New Roman" w:hAnsi="Times New Roman" w:cs="Times New Roman"/>
          <w:sz w:val="28"/>
          <w:szCs w:val="28"/>
        </w:rPr>
        <w:t xml:space="preserve"> будет иметь вид, представленный на рис.</w:t>
      </w:r>
      <w:r w:rsidR="005469FC" w:rsidRPr="005B42B7">
        <w:rPr>
          <w:rFonts w:ascii="Times New Roman" w:hAnsi="Times New Roman" w:cs="Times New Roman"/>
          <w:sz w:val="28"/>
          <w:szCs w:val="28"/>
        </w:rPr>
        <w:t>1.15</w:t>
      </w:r>
      <w:r w:rsidRPr="005B42B7">
        <w:rPr>
          <w:rFonts w:ascii="Times New Roman" w:hAnsi="Times New Roman" w:cs="Times New Roman"/>
          <w:sz w:val="28"/>
          <w:szCs w:val="28"/>
        </w:rPr>
        <w:t>.</w:t>
      </w:r>
    </w:p>
    <w:p w:rsidR="009E080F" w:rsidRPr="005B42B7" w:rsidRDefault="009E080F" w:rsidP="009E080F">
      <w:pPr>
        <w:jc w:val="center"/>
        <w:rPr>
          <w:rFonts w:ascii="Times New Roman" w:hAnsi="Times New Roman" w:cs="Times New Roman"/>
          <w:sz w:val="28"/>
          <w:szCs w:val="28"/>
        </w:rPr>
      </w:pPr>
    </w:p>
    <w:p w:rsidR="009E080F" w:rsidRPr="005B42B7" w:rsidRDefault="00AD4110" w:rsidP="009E080F">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159122E1" wp14:editId="7BF3CA02">
                <wp:simplePos x="0" y="0"/>
                <wp:positionH relativeFrom="column">
                  <wp:posOffset>546735</wp:posOffset>
                </wp:positionH>
                <wp:positionV relativeFrom="paragraph">
                  <wp:posOffset>247650</wp:posOffset>
                </wp:positionV>
                <wp:extent cx="190500" cy="100330"/>
                <wp:effectExtent l="7620" t="8890" r="11430" b="5080"/>
                <wp:wrapNone/>
                <wp:docPr id="353"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00330"/>
                        </a:xfrm>
                        <a:custGeom>
                          <a:avLst/>
                          <a:gdLst>
                            <a:gd name="T0" fmla="*/ 0 w 300"/>
                            <a:gd name="T1" fmla="*/ 158 h 158"/>
                            <a:gd name="T2" fmla="*/ 15 w 300"/>
                            <a:gd name="T3" fmla="*/ 53 h 158"/>
                            <a:gd name="T4" fmla="*/ 45 w 300"/>
                            <a:gd name="T5" fmla="*/ 8 h 158"/>
                            <a:gd name="T6" fmla="*/ 180 w 300"/>
                            <a:gd name="T7" fmla="*/ 23 h 158"/>
                            <a:gd name="T8" fmla="*/ 270 w 300"/>
                            <a:gd name="T9" fmla="*/ 53 h 158"/>
                            <a:gd name="T10" fmla="*/ 300 w 300"/>
                            <a:gd name="T11" fmla="*/ 143 h 158"/>
                          </a:gdLst>
                          <a:ahLst/>
                          <a:cxnLst>
                            <a:cxn ang="0">
                              <a:pos x="T0" y="T1"/>
                            </a:cxn>
                            <a:cxn ang="0">
                              <a:pos x="T2" y="T3"/>
                            </a:cxn>
                            <a:cxn ang="0">
                              <a:pos x="T4" y="T5"/>
                            </a:cxn>
                            <a:cxn ang="0">
                              <a:pos x="T6" y="T7"/>
                            </a:cxn>
                            <a:cxn ang="0">
                              <a:pos x="T8" y="T9"/>
                            </a:cxn>
                            <a:cxn ang="0">
                              <a:pos x="T10" y="T11"/>
                            </a:cxn>
                          </a:cxnLst>
                          <a:rect l="0" t="0" r="r" b="b"/>
                          <a:pathLst>
                            <a:path w="300" h="158">
                              <a:moveTo>
                                <a:pt x="0" y="158"/>
                              </a:moveTo>
                              <a:cubicBezTo>
                                <a:pt x="5" y="123"/>
                                <a:pt x="5" y="87"/>
                                <a:pt x="15" y="53"/>
                              </a:cubicBezTo>
                              <a:cubicBezTo>
                                <a:pt x="20" y="36"/>
                                <a:pt x="27" y="11"/>
                                <a:pt x="45" y="8"/>
                              </a:cubicBezTo>
                              <a:cubicBezTo>
                                <a:pt x="90" y="0"/>
                                <a:pt x="135" y="18"/>
                                <a:pt x="180" y="23"/>
                              </a:cubicBezTo>
                              <a:cubicBezTo>
                                <a:pt x="210" y="33"/>
                                <a:pt x="240" y="43"/>
                                <a:pt x="270" y="53"/>
                              </a:cubicBezTo>
                              <a:cubicBezTo>
                                <a:pt x="300" y="63"/>
                                <a:pt x="300" y="143"/>
                                <a:pt x="300" y="1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8" o:spid="_x0000_s1026" style="position:absolute;margin-left:43.05pt;margin-top:19.5pt;width:15pt;height: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" path="m,158c5,123,5,87,15,53,20,36,27,11,45,8,90,,135,18,180,23v30,10,60,20,90,30c300,63,300,143,300,143e" filled="f">
                <v:path arrowok="t" o:connecttype="custom" o:connectlocs="0,100330;9525,33655;28575,5080;114300,14605;171450,33655;190500,90805" o:connectangles="0,0,0,0,0,0"/>
              </v:shape>
            </w:pict>
          </mc:Fallback>
        </mc:AlternateContent>
      </w:r>
    </w:p>
    <w:p w:rsidR="009E080F" w:rsidRPr="005B42B7" w:rsidRDefault="00AD4110" w:rsidP="009E080F">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52999860" wp14:editId="6977790F">
                <wp:simplePos x="0" y="0"/>
                <wp:positionH relativeFrom="column">
                  <wp:posOffset>4278630</wp:posOffset>
                </wp:positionH>
                <wp:positionV relativeFrom="paragraph">
                  <wp:posOffset>1266190</wp:posOffset>
                </wp:positionV>
                <wp:extent cx="0" cy="152400"/>
                <wp:effectExtent l="5715" t="8890" r="13335" b="10160"/>
                <wp:wrapNone/>
                <wp:docPr id="35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pt,99.7pt" to="336.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276C1AA7" wp14:editId="79474936">
                <wp:simplePos x="0" y="0"/>
                <wp:positionH relativeFrom="column">
                  <wp:posOffset>2068830</wp:posOffset>
                </wp:positionH>
                <wp:positionV relativeFrom="paragraph">
                  <wp:posOffset>1189990</wp:posOffset>
                </wp:positionV>
                <wp:extent cx="0" cy="228600"/>
                <wp:effectExtent l="5715" t="8890" r="13335" b="10160"/>
                <wp:wrapNone/>
                <wp:docPr id="35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93.7pt" to="162.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0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3ED0A6EF" wp14:editId="65A10480">
                <wp:simplePos x="0" y="0"/>
                <wp:positionH relativeFrom="column">
                  <wp:posOffset>3821430</wp:posOffset>
                </wp:positionH>
                <wp:positionV relativeFrom="paragraph">
                  <wp:posOffset>1342390</wp:posOffset>
                </wp:positionV>
                <wp:extent cx="0" cy="76200"/>
                <wp:effectExtent l="5715" t="8890" r="13335" b="10160"/>
                <wp:wrapNone/>
                <wp:docPr id="35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pt,105.7pt" to="300.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nEgIAACo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6D368EFE" wp14:editId="6118A713">
                <wp:simplePos x="0" y="0"/>
                <wp:positionH relativeFrom="column">
                  <wp:posOffset>1687830</wp:posOffset>
                </wp:positionH>
                <wp:positionV relativeFrom="paragraph">
                  <wp:posOffset>1342390</wp:posOffset>
                </wp:positionV>
                <wp:extent cx="0" cy="76200"/>
                <wp:effectExtent l="5715" t="8890" r="13335" b="10160"/>
                <wp:wrapNone/>
                <wp:docPr id="34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105.7pt" to="132.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zAEgIAACo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09CE6709" wp14:editId="4E5383A9">
                <wp:simplePos x="0" y="0"/>
                <wp:positionH relativeFrom="column">
                  <wp:posOffset>240030</wp:posOffset>
                </wp:positionH>
                <wp:positionV relativeFrom="paragraph">
                  <wp:posOffset>1342390</wp:posOffset>
                </wp:positionV>
                <wp:extent cx="0" cy="76200"/>
                <wp:effectExtent l="5715" t="8890" r="13335" b="10160"/>
                <wp:wrapNone/>
                <wp:docPr id="34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5.7pt" to="18.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p1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74EEB77E" wp14:editId="05025975">
                <wp:simplePos x="0" y="0"/>
                <wp:positionH relativeFrom="column">
                  <wp:posOffset>11430</wp:posOffset>
                </wp:positionH>
                <wp:positionV relativeFrom="paragraph">
                  <wp:posOffset>1342390</wp:posOffset>
                </wp:positionV>
                <wp:extent cx="0" cy="76200"/>
                <wp:effectExtent l="5715" t="8890" r="13335" b="10160"/>
                <wp:wrapNone/>
                <wp:docPr id="34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7pt" to=".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SzEgIAACo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462E9A92" wp14:editId="04ECAE4E">
                <wp:simplePos x="0" y="0"/>
                <wp:positionH relativeFrom="column">
                  <wp:posOffset>3771900</wp:posOffset>
                </wp:positionH>
                <wp:positionV relativeFrom="paragraph">
                  <wp:posOffset>1447800</wp:posOffset>
                </wp:positionV>
                <wp:extent cx="1943100" cy="0"/>
                <wp:effectExtent l="13335" t="9525" r="5715" b="9525"/>
                <wp:wrapNone/>
                <wp:docPr id="3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4pt" to="45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9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06E7A2F5" wp14:editId="7F634274">
                <wp:simplePos x="0" y="0"/>
                <wp:positionH relativeFrom="column">
                  <wp:posOffset>1714500</wp:posOffset>
                </wp:positionH>
                <wp:positionV relativeFrom="paragraph">
                  <wp:posOffset>1447800</wp:posOffset>
                </wp:positionV>
                <wp:extent cx="1828800" cy="0"/>
                <wp:effectExtent l="13335" t="9525" r="5715" b="9525"/>
                <wp:wrapNone/>
                <wp:docPr id="34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4pt" to="27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deFgIAACwEAAAOAAAAZHJzL2Uyb0RvYy54bWysU8GO2jAQvVfqP1i+QxI20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1DF957DA" wp14:editId="01ABF57B">
                <wp:simplePos x="0" y="0"/>
                <wp:positionH relativeFrom="column">
                  <wp:posOffset>114300</wp:posOffset>
                </wp:positionH>
                <wp:positionV relativeFrom="paragraph">
                  <wp:posOffset>1447800</wp:posOffset>
                </wp:positionV>
                <wp:extent cx="1257300" cy="0"/>
                <wp:effectExtent l="13335" t="9525" r="5715" b="9525"/>
                <wp:wrapNone/>
                <wp:docPr id="34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4pt" to="1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j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"/>
            </w:pict>
          </mc:Fallback>
        </mc:AlternateContent>
      </w:r>
      <w:r w:rsidR="00347532" w:rsidRPr="005B42B7">
        <w:rPr>
          <w:rFonts w:ascii="Times New Roman" w:hAnsi="Times New Roman" w:cs="Times New Roman"/>
          <w:sz w:val="28"/>
          <w:szCs w:val="28"/>
        </w:rPr>
        <w:t xml:space="preserve">     </w:t>
      </w:r>
      <w:r w:rsidR="009E080F" w:rsidRPr="005B42B7">
        <w:rPr>
          <w:rFonts w:ascii="Times New Roman" w:hAnsi="Times New Roman" w:cs="Times New Roman"/>
          <w:noProof/>
          <w:sz w:val="28"/>
          <w:szCs w:val="28"/>
        </w:rPr>
        <w:drawing>
          <wp:inline distT="0" distB="0" distL="0" distR="0" wp14:anchorId="3CF51466" wp14:editId="211C670C">
            <wp:extent cx="5337810" cy="144589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8" cstate="print"/>
                    <a:srcRect/>
                    <a:stretch>
                      <a:fillRect/>
                    </a:stretch>
                  </pic:blipFill>
                  <pic:spPr bwMode="auto">
                    <a:xfrm>
                      <a:off x="0" y="0"/>
                      <a:ext cx="5337810" cy="1445895"/>
                    </a:xfrm>
                    <a:prstGeom prst="rect">
                      <a:avLst/>
                    </a:prstGeom>
                    <a:noFill/>
                    <a:ln w="9525">
                      <a:noFill/>
                      <a:miter lim="800000"/>
                      <a:headEnd/>
                      <a:tailEnd/>
                    </a:ln>
                  </pic:spPr>
                </pic:pic>
              </a:graphicData>
            </a:graphic>
          </wp:inline>
        </w:drawing>
      </w:r>
      <w:r w:rsidR="009E080F" w:rsidRPr="005B42B7">
        <w:rPr>
          <w:rFonts w:ascii="Times New Roman" w:hAnsi="Times New Roman" w:cs="Times New Roman"/>
          <w:sz w:val="28"/>
          <w:szCs w:val="28"/>
        </w:rPr>
        <w:t xml:space="preserve">                                 </w:t>
      </w:r>
      <w:r w:rsidR="00DE1912" w:rsidRPr="005B42B7">
        <w:rPr>
          <w:rFonts w:ascii="Times New Roman" w:hAnsi="Times New Roman" w:cs="Times New Roman"/>
          <w:sz w:val="28"/>
          <w:szCs w:val="28"/>
        </w:rPr>
        <w:t xml:space="preserve">         </w:t>
      </w:r>
      <w:r w:rsidR="009E080F" w:rsidRPr="005B42B7">
        <w:rPr>
          <w:rFonts w:ascii="Times New Roman" w:hAnsi="Times New Roman" w:cs="Times New Roman"/>
          <w:sz w:val="28"/>
          <w:szCs w:val="28"/>
        </w:rPr>
        <w:t>0</w:t>
      </w:r>
      <w:proofErr w:type="gramStart"/>
      <w:r w:rsidR="009E080F" w:rsidRPr="005B42B7">
        <w:rPr>
          <w:rFonts w:ascii="Times New Roman" w:hAnsi="Times New Roman" w:cs="Times New Roman"/>
          <w:sz w:val="28"/>
          <w:szCs w:val="28"/>
        </w:rPr>
        <w:t xml:space="preserve">   Д</w:t>
      </w:r>
      <w:proofErr w:type="gramEnd"/>
      <w:r w:rsidR="009E080F" w:rsidRPr="005B42B7">
        <w:rPr>
          <w:rFonts w:ascii="Times New Roman" w:hAnsi="Times New Roman" w:cs="Times New Roman"/>
          <w:sz w:val="28"/>
          <w:szCs w:val="28"/>
        </w:rPr>
        <w:t xml:space="preserve">*                            0  </w:t>
      </w:r>
      <w:r w:rsidR="00DE1912" w:rsidRPr="005B42B7">
        <w:rPr>
          <w:rFonts w:ascii="Times New Roman" w:hAnsi="Times New Roman" w:cs="Times New Roman"/>
          <w:sz w:val="28"/>
          <w:szCs w:val="28"/>
        </w:rPr>
        <w:t xml:space="preserve"> </w:t>
      </w:r>
      <w:r w:rsidR="009E080F" w:rsidRPr="005B42B7">
        <w:rPr>
          <w:rFonts w:ascii="Times New Roman" w:hAnsi="Times New Roman" w:cs="Times New Roman"/>
          <w:sz w:val="28"/>
          <w:szCs w:val="28"/>
        </w:rPr>
        <w:t xml:space="preserve">   Д*                          </w:t>
      </w:r>
      <w:r w:rsidR="00347532" w:rsidRPr="005B42B7">
        <w:rPr>
          <w:rFonts w:ascii="Times New Roman" w:hAnsi="Times New Roman" w:cs="Times New Roman"/>
          <w:sz w:val="28"/>
          <w:szCs w:val="28"/>
        </w:rPr>
        <w:t xml:space="preserve">     </w:t>
      </w:r>
      <w:r w:rsidR="009E080F" w:rsidRPr="005B42B7">
        <w:rPr>
          <w:rFonts w:ascii="Times New Roman" w:hAnsi="Times New Roman" w:cs="Times New Roman"/>
          <w:sz w:val="28"/>
          <w:szCs w:val="28"/>
        </w:rPr>
        <w:t xml:space="preserve">   0         Д*</w:t>
      </w:r>
    </w:p>
    <w:p w:rsidR="009E080F" w:rsidRPr="005B42B7" w:rsidRDefault="009E080F" w:rsidP="009E080F">
      <w:pPr>
        <w:rPr>
          <w:rFonts w:ascii="Times New Roman" w:hAnsi="Times New Roman" w:cs="Times New Roman"/>
          <w:sz w:val="28"/>
          <w:szCs w:val="28"/>
        </w:rPr>
      </w:pPr>
      <w:r w:rsidRPr="005B42B7">
        <w:rPr>
          <w:rFonts w:ascii="Times New Roman" w:hAnsi="Times New Roman" w:cs="Times New Roman"/>
          <w:sz w:val="28"/>
          <w:szCs w:val="28"/>
          <w:vertAlign w:val="superscript"/>
        </w:rPr>
        <w:t xml:space="preserve">                     </w:t>
      </w:r>
      <w:r w:rsidRPr="005B42B7">
        <w:rPr>
          <w:rFonts w:ascii="Times New Roman" w:hAnsi="Times New Roman" w:cs="Times New Roman"/>
          <w:b/>
          <w:bCs/>
          <w:spacing w:val="-17"/>
          <w:sz w:val="28"/>
          <w:szCs w:val="28"/>
        </w:rPr>
        <w:t>а)</w:t>
      </w:r>
      <w:r w:rsidRPr="005B42B7">
        <w:rPr>
          <w:rFonts w:ascii="Times New Roman" w:hAnsi="Times New Roman" w:cs="Times New Roman"/>
          <w:b/>
          <w:bCs/>
          <w:sz w:val="28"/>
          <w:szCs w:val="28"/>
        </w:rPr>
        <w:tab/>
        <w:t xml:space="preserve">                                 </w:t>
      </w:r>
      <w:r w:rsidRPr="005B42B7">
        <w:rPr>
          <w:rFonts w:ascii="Times New Roman" w:hAnsi="Times New Roman" w:cs="Times New Roman"/>
          <w:b/>
          <w:bCs/>
          <w:spacing w:val="-10"/>
          <w:sz w:val="28"/>
          <w:szCs w:val="28"/>
          <w:vertAlign w:val="subscript"/>
        </w:rPr>
        <w:t>б</w:t>
      </w:r>
      <w:r w:rsidRPr="005B42B7">
        <w:rPr>
          <w:rFonts w:ascii="Times New Roman" w:hAnsi="Times New Roman" w:cs="Times New Roman"/>
          <w:b/>
          <w:bCs/>
          <w:spacing w:val="-10"/>
          <w:sz w:val="28"/>
          <w:szCs w:val="28"/>
        </w:rPr>
        <w:t xml:space="preserve">)        </w:t>
      </w:r>
      <w:r w:rsidRPr="005B42B7">
        <w:rPr>
          <w:rFonts w:ascii="Times New Roman" w:hAnsi="Times New Roman" w:cs="Times New Roman"/>
          <w:b/>
          <w:bCs/>
          <w:sz w:val="28"/>
          <w:szCs w:val="28"/>
        </w:rPr>
        <w:tab/>
        <w:t xml:space="preserve">                              </w:t>
      </w:r>
      <w:r w:rsidRPr="005B42B7">
        <w:rPr>
          <w:rFonts w:ascii="Times New Roman" w:hAnsi="Times New Roman" w:cs="Times New Roman"/>
          <w:b/>
          <w:bCs/>
          <w:spacing w:val="-14"/>
          <w:sz w:val="28"/>
          <w:szCs w:val="28"/>
        </w:rPr>
        <w:t>в)</w:t>
      </w:r>
    </w:p>
    <w:p w:rsidR="009E080F" w:rsidRPr="005B42B7" w:rsidRDefault="009E080F" w:rsidP="0059600F">
      <w:pPr>
        <w:shd w:val="clear" w:color="auto" w:fill="FFFFFF"/>
        <w:spacing w:before="360" w:line="322" w:lineRule="exact"/>
        <w:ind w:left="691" w:right="518" w:hanging="154"/>
        <w:jc w:val="center"/>
        <w:rPr>
          <w:rFonts w:ascii="Times New Roman" w:hAnsi="Times New Roman" w:cs="Times New Roman"/>
          <w:sz w:val="28"/>
          <w:szCs w:val="28"/>
        </w:rPr>
      </w:pPr>
      <w:r w:rsidRPr="005B42B7">
        <w:rPr>
          <w:rFonts w:ascii="Times New Roman" w:hAnsi="Times New Roman" w:cs="Times New Roman"/>
          <w:spacing w:val="-1"/>
          <w:sz w:val="28"/>
          <w:szCs w:val="28"/>
        </w:rPr>
        <w:t>Рис.</w:t>
      </w:r>
      <w:r w:rsidR="005469FC" w:rsidRPr="005B42B7">
        <w:rPr>
          <w:rFonts w:ascii="Times New Roman" w:hAnsi="Times New Roman" w:cs="Times New Roman"/>
          <w:spacing w:val="-1"/>
          <w:sz w:val="28"/>
          <w:szCs w:val="28"/>
        </w:rPr>
        <w:t>1.15.</w:t>
      </w:r>
      <w:r w:rsidRPr="005B42B7">
        <w:rPr>
          <w:rFonts w:ascii="Times New Roman" w:hAnsi="Times New Roman" w:cs="Times New Roman"/>
          <w:spacing w:val="-1"/>
          <w:sz w:val="28"/>
          <w:szCs w:val="28"/>
        </w:rPr>
        <w:t xml:space="preserve"> Характер изменения неопределённости возможной величины </w:t>
      </w:r>
      <w:r w:rsidRPr="005B42B7">
        <w:rPr>
          <w:rFonts w:ascii="Times New Roman" w:hAnsi="Times New Roman" w:cs="Times New Roman"/>
          <w:sz w:val="28"/>
          <w:szCs w:val="28"/>
        </w:rPr>
        <w:t>прибыли для текущего (а), среднесрочного (б) и долгосрочного (в)</w:t>
      </w:r>
      <w:r w:rsidR="0059600F" w:rsidRPr="005B42B7">
        <w:rPr>
          <w:rFonts w:ascii="Times New Roman" w:hAnsi="Times New Roman" w:cs="Times New Roman"/>
          <w:sz w:val="28"/>
          <w:szCs w:val="28"/>
        </w:rPr>
        <w:t xml:space="preserve"> </w:t>
      </w:r>
      <w:r w:rsidRPr="005B42B7">
        <w:rPr>
          <w:rFonts w:ascii="Times New Roman" w:hAnsi="Times New Roman" w:cs="Times New Roman"/>
          <w:spacing w:val="-7"/>
          <w:sz w:val="28"/>
          <w:szCs w:val="28"/>
        </w:rPr>
        <w:t>планирования</w:t>
      </w:r>
    </w:p>
    <w:p w:rsidR="009E080F" w:rsidRPr="005B42B7" w:rsidRDefault="009E080F" w:rsidP="009E080F">
      <w:pPr>
        <w:shd w:val="clear" w:color="auto" w:fill="FFFFFF"/>
        <w:spacing w:before="518" w:line="480" w:lineRule="exact"/>
        <w:ind w:left="5" w:right="38"/>
        <w:jc w:val="both"/>
        <w:rPr>
          <w:rFonts w:ascii="Times New Roman" w:hAnsi="Times New Roman" w:cs="Times New Roman"/>
          <w:sz w:val="28"/>
          <w:szCs w:val="28"/>
        </w:rPr>
      </w:pPr>
      <w:r w:rsidRPr="005B42B7">
        <w:rPr>
          <w:rFonts w:ascii="Times New Roman" w:hAnsi="Times New Roman" w:cs="Times New Roman"/>
          <w:sz w:val="28"/>
          <w:szCs w:val="28"/>
        </w:rPr>
        <w:t>Как видно из рис.</w:t>
      </w:r>
      <w:r w:rsidR="005469FC" w:rsidRPr="005B42B7">
        <w:rPr>
          <w:rFonts w:ascii="Times New Roman" w:hAnsi="Times New Roman" w:cs="Times New Roman"/>
          <w:sz w:val="28"/>
          <w:szCs w:val="28"/>
        </w:rPr>
        <w:t>1.15</w:t>
      </w:r>
      <w:r w:rsidRPr="005B42B7">
        <w:rPr>
          <w:rFonts w:ascii="Times New Roman" w:hAnsi="Times New Roman" w:cs="Times New Roman"/>
          <w:sz w:val="28"/>
          <w:szCs w:val="28"/>
        </w:rPr>
        <w:t xml:space="preserve">, планировать прибыль для отдалённых временных интервалов весьма проблематично, т.к. интервал её неопределённости существенно расширяется. Начиная с некоторого момента времени процесс </w:t>
      </w:r>
      <w:proofErr w:type="gramStart"/>
      <w:r w:rsidRPr="005B42B7">
        <w:rPr>
          <w:rFonts w:ascii="Times New Roman" w:hAnsi="Times New Roman" w:cs="Times New Roman"/>
          <w:sz w:val="28"/>
          <w:szCs w:val="28"/>
        </w:rPr>
        <w:t>планирования</w:t>
      </w:r>
      <w:proofErr w:type="gramEnd"/>
      <w:r w:rsidRPr="005B42B7">
        <w:rPr>
          <w:rFonts w:ascii="Times New Roman" w:hAnsi="Times New Roman" w:cs="Times New Roman"/>
          <w:sz w:val="28"/>
          <w:szCs w:val="28"/>
        </w:rPr>
        <w:t xml:space="preserve"> становится вообще некорректным, т.к. уровень </w:t>
      </w:r>
      <w:r w:rsidRPr="005B42B7">
        <w:rPr>
          <w:rFonts w:ascii="Times New Roman" w:hAnsi="Times New Roman" w:cs="Times New Roman"/>
          <w:spacing w:val="-1"/>
          <w:sz w:val="28"/>
          <w:szCs w:val="28"/>
        </w:rPr>
        <w:t>неопределённости такого планирования практически ничто не гарантирует.</w:t>
      </w:r>
    </w:p>
    <w:p w:rsidR="009E080F" w:rsidRPr="005B42B7" w:rsidRDefault="009E080F" w:rsidP="009E080F">
      <w:pPr>
        <w:shd w:val="clear" w:color="auto" w:fill="FFFFFF"/>
        <w:spacing w:line="480" w:lineRule="exact"/>
        <w:ind w:right="53" w:firstLine="710"/>
        <w:jc w:val="both"/>
        <w:rPr>
          <w:rFonts w:ascii="Times New Roman" w:hAnsi="Times New Roman" w:cs="Times New Roman"/>
          <w:sz w:val="28"/>
          <w:szCs w:val="28"/>
        </w:rPr>
      </w:pPr>
      <w:r w:rsidRPr="005B42B7">
        <w:rPr>
          <w:rFonts w:ascii="Times New Roman" w:hAnsi="Times New Roman" w:cs="Times New Roman"/>
          <w:sz w:val="28"/>
          <w:szCs w:val="28"/>
        </w:rPr>
        <w:t xml:space="preserve">Оценка величины риска (неопределённости) будущей деятельности показывает, есть ли смысл в количественном прогнозе: если при необходимом уровне гарантии интервал неопределённости не позволяет </w:t>
      </w:r>
      <w:r w:rsidRPr="005B42B7">
        <w:rPr>
          <w:rFonts w:ascii="Times New Roman" w:hAnsi="Times New Roman" w:cs="Times New Roman"/>
          <w:spacing w:val="-1"/>
          <w:sz w:val="28"/>
          <w:szCs w:val="28"/>
        </w:rPr>
        <w:t xml:space="preserve">сделать однозначное заключение о выгодности планируемой деятельности, </w:t>
      </w:r>
      <w:r w:rsidRPr="005B42B7">
        <w:rPr>
          <w:rFonts w:ascii="Times New Roman" w:hAnsi="Times New Roman" w:cs="Times New Roman"/>
          <w:sz w:val="28"/>
          <w:szCs w:val="28"/>
        </w:rPr>
        <w:t xml:space="preserve">прогнозирование становится бессмысленным. </w:t>
      </w:r>
      <w:r w:rsidRPr="005B42B7">
        <w:rPr>
          <w:rFonts w:ascii="Times New Roman" w:hAnsi="Times New Roman" w:cs="Times New Roman"/>
          <w:bCs/>
          <w:sz w:val="28"/>
          <w:szCs w:val="28"/>
        </w:rPr>
        <w:t>Важно понимать, где заканчивается прогноз и начинается гадание!</w:t>
      </w:r>
    </w:p>
    <w:p w:rsidR="00443E0B" w:rsidRPr="00395F17" w:rsidRDefault="00443E0B" w:rsidP="00820E99">
      <w:pPr>
        <w:pStyle w:val="22"/>
        <w:spacing w:line="360" w:lineRule="auto"/>
        <w:rPr>
          <w:rFonts w:ascii="Times New Roman" w:hAnsi="Times New Roman" w:cs="Times New Roman"/>
          <w:color w:val="auto"/>
          <w:sz w:val="28"/>
          <w:szCs w:val="28"/>
        </w:rPr>
      </w:pPr>
      <w:bookmarkStart w:id="8" w:name="_Toc349121558"/>
      <w:r w:rsidRPr="00395F17">
        <w:rPr>
          <w:rFonts w:ascii="Times New Roman" w:hAnsi="Times New Roman" w:cs="Times New Roman"/>
          <w:color w:val="auto"/>
          <w:sz w:val="28"/>
          <w:szCs w:val="28"/>
        </w:rPr>
        <w:t>Выводы</w:t>
      </w:r>
      <w:bookmarkEnd w:id="8"/>
    </w:p>
    <w:p w:rsidR="00443E0B" w:rsidRPr="005B42B7" w:rsidRDefault="00443E0B" w:rsidP="00820E99">
      <w:pPr>
        <w:pStyle w:val="a7"/>
        <w:numPr>
          <w:ilvl w:val="0"/>
          <w:numId w:val="4"/>
        </w:numPr>
        <w:spacing w:line="360" w:lineRule="auto"/>
        <w:ind w:left="567" w:hanging="567"/>
        <w:jc w:val="both"/>
        <w:rPr>
          <w:rFonts w:ascii="Times New Roman" w:hAnsi="Times New Roman" w:cs="Times New Roman"/>
          <w:b/>
          <w:bCs/>
          <w:spacing w:val="-31"/>
          <w:sz w:val="28"/>
          <w:szCs w:val="28"/>
        </w:rPr>
      </w:pPr>
      <w:r w:rsidRPr="005B42B7">
        <w:rPr>
          <w:rFonts w:ascii="Times New Roman" w:hAnsi="Times New Roman" w:cs="Times New Roman"/>
          <w:sz w:val="28"/>
          <w:szCs w:val="28"/>
        </w:rPr>
        <w:t xml:space="preserve">Наиболее многочисленную группу обычно составляют приближённые количественные данные - единичные результаты измерений и расчётов. В общем случае погрешностью этих данных пренебрегать </w:t>
      </w:r>
      <w:r w:rsidRPr="005B42B7">
        <w:rPr>
          <w:rFonts w:ascii="Times New Roman" w:hAnsi="Times New Roman" w:cs="Times New Roman"/>
          <w:sz w:val="28"/>
          <w:szCs w:val="28"/>
        </w:rPr>
        <w:lastRenderedPageBreak/>
        <w:t>нельзя, её необходимо учитывать и использовать интервальные (а не точечные) оценки.</w:t>
      </w:r>
    </w:p>
    <w:p w:rsidR="00443E0B" w:rsidRPr="005B42B7" w:rsidRDefault="00443E0B" w:rsidP="0076200E">
      <w:pPr>
        <w:widowControl w:val="0"/>
        <w:numPr>
          <w:ilvl w:val="0"/>
          <w:numId w:val="4"/>
        </w:numPr>
        <w:shd w:val="clear" w:color="auto" w:fill="FFFFFF"/>
        <w:tabs>
          <w:tab w:val="left" w:pos="552"/>
        </w:tabs>
        <w:autoSpaceDE w:val="0"/>
        <w:autoSpaceDN w:val="0"/>
        <w:adjustRightInd w:val="0"/>
        <w:spacing w:after="0" w:line="480" w:lineRule="exact"/>
        <w:ind w:left="552" w:right="19" w:hanging="552"/>
        <w:jc w:val="both"/>
        <w:rPr>
          <w:rFonts w:ascii="Times New Roman" w:hAnsi="Times New Roman" w:cs="Times New Roman"/>
          <w:spacing w:val="-19"/>
          <w:sz w:val="28"/>
          <w:szCs w:val="28"/>
        </w:rPr>
      </w:pPr>
      <w:r w:rsidRPr="005B42B7">
        <w:rPr>
          <w:rFonts w:ascii="Times New Roman" w:hAnsi="Times New Roman" w:cs="Times New Roman"/>
          <w:sz w:val="28"/>
          <w:szCs w:val="28"/>
        </w:rPr>
        <w:t>Методы интервальной математики, используемые для преобразования интервальных количественных данных, не обеспечивают корректного определения интервалов неопределённостей результирующих величин, так как не учитывают частоту появления возможных значений рассматриваемых данных в пределах интервалов неопределённостей. Объективные гарантированные оценки с отражением степени неопределённости или риска могут быть получены в рамках интервального гарантированного оценивания.</w:t>
      </w:r>
    </w:p>
    <w:p w:rsidR="00443E0B" w:rsidRPr="005B42B7" w:rsidRDefault="00443E0B" w:rsidP="0076200E">
      <w:pPr>
        <w:widowControl w:val="0"/>
        <w:numPr>
          <w:ilvl w:val="0"/>
          <w:numId w:val="4"/>
        </w:numPr>
        <w:shd w:val="clear" w:color="auto" w:fill="FFFFFF"/>
        <w:tabs>
          <w:tab w:val="left" w:pos="552"/>
        </w:tabs>
        <w:autoSpaceDE w:val="0"/>
        <w:autoSpaceDN w:val="0"/>
        <w:adjustRightInd w:val="0"/>
        <w:spacing w:after="0" w:line="480" w:lineRule="exact"/>
        <w:ind w:left="552" w:right="34" w:hanging="552"/>
        <w:jc w:val="both"/>
        <w:rPr>
          <w:rFonts w:ascii="Times New Roman" w:hAnsi="Times New Roman" w:cs="Times New Roman"/>
          <w:spacing w:val="-19"/>
          <w:sz w:val="28"/>
          <w:szCs w:val="28"/>
        </w:rPr>
      </w:pPr>
      <w:r w:rsidRPr="005B42B7">
        <w:rPr>
          <w:rFonts w:ascii="Times New Roman" w:hAnsi="Times New Roman" w:cs="Times New Roman"/>
          <w:sz w:val="28"/>
          <w:szCs w:val="28"/>
        </w:rPr>
        <w:t>Интервальное гарантированное оценивание основано на «</w:t>
      </w:r>
      <w:proofErr w:type="spellStart"/>
      <w:r w:rsidRPr="005B42B7">
        <w:rPr>
          <w:rFonts w:ascii="Times New Roman" w:hAnsi="Times New Roman" w:cs="Times New Roman"/>
          <w:sz w:val="28"/>
          <w:szCs w:val="28"/>
        </w:rPr>
        <w:t>доопределении</w:t>
      </w:r>
      <w:proofErr w:type="spellEnd"/>
      <w:r w:rsidRPr="005B42B7">
        <w:rPr>
          <w:rFonts w:ascii="Times New Roman" w:hAnsi="Times New Roman" w:cs="Times New Roman"/>
          <w:sz w:val="28"/>
          <w:szCs w:val="28"/>
        </w:rPr>
        <w:t xml:space="preserve">» вида </w:t>
      </w:r>
      <w:proofErr w:type="gramStart"/>
      <w:r w:rsidRPr="005B42B7">
        <w:rPr>
          <w:rFonts w:ascii="Times New Roman" w:hAnsi="Times New Roman" w:cs="Times New Roman"/>
          <w:sz w:val="28"/>
          <w:szCs w:val="28"/>
        </w:rPr>
        <w:t xml:space="preserve">закона распределения возможных значений </w:t>
      </w:r>
      <w:r w:rsidRPr="005B42B7">
        <w:rPr>
          <w:rFonts w:ascii="Times New Roman" w:hAnsi="Times New Roman" w:cs="Times New Roman"/>
          <w:spacing w:val="-2"/>
          <w:sz w:val="28"/>
          <w:szCs w:val="28"/>
        </w:rPr>
        <w:t>результатов измерений</w:t>
      </w:r>
      <w:proofErr w:type="gramEnd"/>
      <w:r w:rsidRPr="005B42B7">
        <w:rPr>
          <w:rFonts w:ascii="Times New Roman" w:hAnsi="Times New Roman" w:cs="Times New Roman"/>
          <w:spacing w:val="-2"/>
          <w:sz w:val="28"/>
          <w:szCs w:val="28"/>
        </w:rPr>
        <w:t xml:space="preserve"> и оценок в рамках интервала неопределённости и </w:t>
      </w:r>
      <w:r w:rsidRPr="005B42B7">
        <w:rPr>
          <w:rFonts w:ascii="Times New Roman" w:hAnsi="Times New Roman" w:cs="Times New Roman"/>
          <w:sz w:val="28"/>
          <w:szCs w:val="28"/>
        </w:rPr>
        <w:t xml:space="preserve">последующего использования математического аппарата теории вероятностей (математической статистики). При этом применение методов теории вероятностей носит условный, формальный характер </w:t>
      </w:r>
      <w:proofErr w:type="gramStart"/>
      <w:r w:rsidRPr="005B42B7">
        <w:rPr>
          <w:rFonts w:ascii="Times New Roman" w:hAnsi="Times New Roman" w:cs="Times New Roman"/>
          <w:sz w:val="28"/>
          <w:szCs w:val="28"/>
        </w:rPr>
        <w:t>-о</w:t>
      </w:r>
      <w:proofErr w:type="gramEnd"/>
      <w:r w:rsidRPr="005B42B7">
        <w:rPr>
          <w:rFonts w:ascii="Times New Roman" w:hAnsi="Times New Roman" w:cs="Times New Roman"/>
          <w:sz w:val="28"/>
          <w:szCs w:val="28"/>
        </w:rPr>
        <w:t>но не свидетельствует о вероятностной природе рассматриваемой величины.</w:t>
      </w:r>
    </w:p>
    <w:p w:rsidR="00443E0B" w:rsidRPr="005B42B7" w:rsidRDefault="00443E0B" w:rsidP="0076200E">
      <w:pPr>
        <w:widowControl w:val="0"/>
        <w:numPr>
          <w:ilvl w:val="0"/>
          <w:numId w:val="4"/>
        </w:numPr>
        <w:shd w:val="clear" w:color="auto" w:fill="FFFFFF"/>
        <w:tabs>
          <w:tab w:val="left" w:pos="552"/>
        </w:tabs>
        <w:autoSpaceDE w:val="0"/>
        <w:autoSpaceDN w:val="0"/>
        <w:adjustRightInd w:val="0"/>
        <w:spacing w:before="5" w:after="0" w:line="480" w:lineRule="exact"/>
        <w:ind w:left="552" w:right="53" w:hanging="552"/>
        <w:jc w:val="both"/>
        <w:rPr>
          <w:rFonts w:ascii="Times New Roman" w:hAnsi="Times New Roman" w:cs="Times New Roman"/>
          <w:sz w:val="28"/>
          <w:szCs w:val="28"/>
        </w:rPr>
      </w:pPr>
      <w:r w:rsidRPr="005B42B7">
        <w:rPr>
          <w:rFonts w:ascii="Times New Roman" w:hAnsi="Times New Roman" w:cs="Times New Roman"/>
          <w:sz w:val="28"/>
          <w:szCs w:val="28"/>
        </w:rPr>
        <w:t xml:space="preserve">Задача оценки риска, возникающего из-за объективно существующей неопределённости количественных данных, характерна для любых видов деятельности. Определяя эффективность с учётом </w:t>
      </w:r>
      <w:r w:rsidRPr="005B42B7">
        <w:rPr>
          <w:rFonts w:ascii="Times New Roman" w:hAnsi="Times New Roman" w:cs="Times New Roman"/>
          <w:spacing w:val="-1"/>
          <w:sz w:val="28"/>
          <w:szCs w:val="28"/>
        </w:rPr>
        <w:t xml:space="preserve">неопределённости значений рассматриваемых показателей, мы получаем </w:t>
      </w:r>
      <w:r w:rsidRPr="005B42B7">
        <w:rPr>
          <w:rFonts w:ascii="Times New Roman" w:hAnsi="Times New Roman" w:cs="Times New Roman"/>
          <w:sz w:val="28"/>
          <w:szCs w:val="28"/>
        </w:rPr>
        <w:t xml:space="preserve">и оценку риска </w:t>
      </w:r>
      <w:proofErr w:type="spellStart"/>
      <w:r w:rsidRPr="005B42B7">
        <w:rPr>
          <w:rFonts w:ascii="Times New Roman" w:hAnsi="Times New Roman" w:cs="Times New Roman"/>
          <w:sz w:val="28"/>
          <w:szCs w:val="28"/>
        </w:rPr>
        <w:t>недостижения</w:t>
      </w:r>
      <w:proofErr w:type="spellEnd"/>
      <w:r w:rsidRPr="005B42B7">
        <w:rPr>
          <w:rFonts w:ascii="Times New Roman" w:hAnsi="Times New Roman" w:cs="Times New Roman"/>
          <w:sz w:val="28"/>
          <w:szCs w:val="28"/>
        </w:rPr>
        <w:t xml:space="preserve"> поставленной цели. Это позволяет обосновывать требования к величине риска и предусматривать меры по их выполнению, то есть управлять уровнем риска.</w:t>
      </w:r>
    </w:p>
    <w:p w:rsidR="00033334" w:rsidRPr="005B42B7" w:rsidRDefault="00033334" w:rsidP="00033334">
      <w:pPr>
        <w:rPr>
          <w:rFonts w:ascii="Times New Roman" w:hAnsi="Times New Roman" w:cs="Times New Roman"/>
          <w:sz w:val="28"/>
          <w:szCs w:val="28"/>
        </w:rPr>
      </w:pPr>
    </w:p>
    <w:p w:rsidR="00821B2F" w:rsidRPr="00395F17" w:rsidRDefault="00821B2F" w:rsidP="00820E99">
      <w:pPr>
        <w:pStyle w:val="22"/>
        <w:spacing w:line="360" w:lineRule="auto"/>
        <w:rPr>
          <w:rFonts w:ascii="Times New Roman" w:hAnsi="Times New Roman" w:cs="Times New Roman"/>
          <w:b w:val="0"/>
          <w:sz w:val="28"/>
          <w:szCs w:val="28"/>
        </w:rPr>
      </w:pPr>
      <w:bookmarkStart w:id="9" w:name="_Toc349121559"/>
      <w:r w:rsidRPr="00395F17">
        <w:rPr>
          <w:rFonts w:ascii="Times New Roman" w:hAnsi="Times New Roman" w:cs="Times New Roman"/>
          <w:i/>
          <w:color w:val="auto"/>
          <w:sz w:val="28"/>
          <w:szCs w:val="28"/>
        </w:rPr>
        <w:t>Вопросы для само</w:t>
      </w:r>
      <w:r w:rsidR="00D23944">
        <w:rPr>
          <w:rFonts w:ascii="Times New Roman" w:hAnsi="Times New Roman" w:cs="Times New Roman"/>
          <w:i/>
          <w:color w:val="auto"/>
          <w:sz w:val="28"/>
          <w:szCs w:val="28"/>
        </w:rPr>
        <w:t>проверки</w:t>
      </w:r>
      <w:r w:rsidRPr="00395F17">
        <w:rPr>
          <w:rFonts w:ascii="Times New Roman" w:hAnsi="Times New Roman" w:cs="Times New Roman"/>
          <w:i/>
          <w:sz w:val="28"/>
          <w:szCs w:val="28"/>
        </w:rPr>
        <w:t>.</w:t>
      </w:r>
      <w:bookmarkEnd w:id="9"/>
    </w:p>
    <w:p w:rsidR="00821B2F" w:rsidRPr="005B42B7" w:rsidRDefault="00821B2F" w:rsidP="00820E99">
      <w:pPr>
        <w:spacing w:line="360" w:lineRule="auto"/>
        <w:rPr>
          <w:rFonts w:ascii="Times New Roman" w:hAnsi="Times New Roman" w:cs="Times New Roman"/>
          <w:sz w:val="28"/>
          <w:szCs w:val="28"/>
        </w:rPr>
      </w:pPr>
      <w:r w:rsidRPr="005B42B7">
        <w:rPr>
          <w:rFonts w:ascii="Times New Roman" w:hAnsi="Times New Roman" w:cs="Times New Roman"/>
          <w:sz w:val="28"/>
          <w:szCs w:val="28"/>
        </w:rPr>
        <w:t>1. Понятие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2. Понятие информации.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3. Назовите основные показатели качества информации.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4. Назовите главное атрибутивное свойство информации.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5. Как делятся данные по уровню определенности?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6. Каким образом  получают точные данные?</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7. Что требуется для получения вероятностных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8. Понятие приближенных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9. На какие группы подразделяются приближенные данные?</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10. Как получить объективные гарантированные оценки с количественным  отражением степени неопределенности?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11. Из-за каких условий невозможно применение методов классической теории вероятностей и математической статистики к приближенным единичным количественным данным?</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12. К чему может привести недостаточная точность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13. К чему может привести излишняя точность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14. Условия применения  корректных данных?</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15. На каком уровне задаются значения многих показателей времени и затрат на этапе планирования работ?</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16. Каким выражением будет представляться критерий эффективности в условиях неопределенности?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17. С какими группами данных приходится иметь дело на практике при анализе эффективности деятельности предприятий?</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18. Какими могут быть временные схемы организации работ?</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19. Какова основная задача анализа эффективности деятельности социально-экономических систем?</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20. Что отражает в наилучшей мере равномерный закон распределения?</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21. Для чего необходим нормальный закон распределения?</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22. В каких задачах оказывается удобным экспоненциальный закон распределения?</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23. Причины, по которым невозможно избежать риска при организации любой деятельности.</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24. Понятие риска.</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25. Обеспечивают ли методы интервальной математики корректного определения интервалов неопределенностей результирующих величин?</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26. В рамках чего могут быть получены объективные гарантированные оценки с отражением степени неопределенности или риска?</w:t>
      </w:r>
    </w:p>
    <w:p w:rsidR="00821B2F" w:rsidRPr="005B42B7" w:rsidRDefault="00821B2F" w:rsidP="00A12925">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27. Что необходимо знать для расчета риска </w:t>
      </w:r>
      <w:proofErr w:type="spellStart"/>
      <w:r w:rsidRPr="005B42B7">
        <w:rPr>
          <w:rFonts w:ascii="Times New Roman" w:hAnsi="Times New Roman" w:cs="Times New Roman"/>
          <w:sz w:val="28"/>
          <w:szCs w:val="28"/>
        </w:rPr>
        <w:t>недостижения</w:t>
      </w:r>
      <w:proofErr w:type="spellEnd"/>
      <w:r w:rsidRPr="005B42B7">
        <w:rPr>
          <w:rFonts w:ascii="Times New Roman" w:hAnsi="Times New Roman" w:cs="Times New Roman"/>
          <w:sz w:val="28"/>
          <w:szCs w:val="28"/>
        </w:rPr>
        <w:t xml:space="preserve"> результатов?</w:t>
      </w:r>
    </w:p>
    <w:p w:rsidR="00A63223" w:rsidRPr="00820E99" w:rsidRDefault="00A63223" w:rsidP="00820E99">
      <w:pPr>
        <w:pStyle w:val="10"/>
        <w:jc w:val="center"/>
        <w:rPr>
          <w:rFonts w:ascii="Times New Roman" w:hAnsi="Times New Roman" w:cs="Times New Roman"/>
          <w:color w:val="auto"/>
        </w:rPr>
      </w:pPr>
      <w:bookmarkStart w:id="10" w:name="_Toc349121560"/>
      <w:r w:rsidRPr="00820E99">
        <w:rPr>
          <w:rFonts w:ascii="Times New Roman" w:hAnsi="Times New Roman" w:cs="Times New Roman"/>
          <w:color w:val="auto"/>
        </w:rPr>
        <w:t>2.</w:t>
      </w:r>
      <w:r w:rsidR="00845D24" w:rsidRPr="00820E99">
        <w:rPr>
          <w:rFonts w:ascii="Times New Roman" w:hAnsi="Times New Roman" w:cs="Times New Roman"/>
          <w:color w:val="auto"/>
        </w:rPr>
        <w:t>Теория</w:t>
      </w:r>
      <w:r w:rsidRPr="00820E99">
        <w:rPr>
          <w:rFonts w:ascii="Times New Roman" w:hAnsi="Times New Roman" w:cs="Times New Roman"/>
          <w:color w:val="auto"/>
        </w:rPr>
        <w:t xml:space="preserve"> </w:t>
      </w:r>
      <w:r w:rsidR="0051426A" w:rsidRPr="00820E99">
        <w:rPr>
          <w:rFonts w:ascii="Times New Roman" w:hAnsi="Times New Roman" w:cs="Times New Roman"/>
          <w:color w:val="auto"/>
        </w:rPr>
        <w:t>представления</w:t>
      </w:r>
      <w:r w:rsidRPr="00820E99">
        <w:rPr>
          <w:rFonts w:ascii="Times New Roman" w:hAnsi="Times New Roman" w:cs="Times New Roman"/>
          <w:color w:val="auto"/>
        </w:rPr>
        <w:t xml:space="preserve"> информации</w:t>
      </w:r>
      <w:bookmarkEnd w:id="10"/>
    </w:p>
    <w:p w:rsidR="003D355B" w:rsidRPr="005B42B7" w:rsidRDefault="003D355B" w:rsidP="00A80DA1">
      <w:pPr>
        <w:shd w:val="clear" w:color="auto" w:fill="FFFFFF"/>
        <w:spacing w:before="10" w:line="480" w:lineRule="exact"/>
        <w:ind w:right="72" w:firstLine="701"/>
        <w:jc w:val="both"/>
        <w:rPr>
          <w:rFonts w:ascii="Times New Roman" w:hAnsi="Times New Roman" w:cs="Times New Roman"/>
          <w:sz w:val="28"/>
          <w:szCs w:val="28"/>
        </w:rPr>
      </w:pPr>
      <w:proofErr w:type="gramStart"/>
      <w:r w:rsidRPr="005B42B7">
        <w:rPr>
          <w:rFonts w:ascii="Times New Roman" w:hAnsi="Times New Roman" w:cs="Times New Roman"/>
          <w:sz w:val="28"/>
          <w:szCs w:val="28"/>
        </w:rPr>
        <w:t>На описательном информационном уровне, и на уровне до</w:t>
      </w:r>
      <w:r w:rsidR="00FA7536"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информационном можно производить различные количественные подсчёты, например, числа книг технического проекта, страниц, чертежей и </w:t>
      </w:r>
      <w:r w:rsidRPr="005B42B7">
        <w:rPr>
          <w:rFonts w:ascii="Times New Roman" w:hAnsi="Times New Roman" w:cs="Times New Roman"/>
          <w:spacing w:val="-1"/>
          <w:sz w:val="28"/>
          <w:szCs w:val="28"/>
        </w:rPr>
        <w:t>т.п.</w:t>
      </w:r>
      <w:proofErr w:type="gramEnd"/>
      <w:r w:rsidRPr="005B42B7">
        <w:rPr>
          <w:rFonts w:ascii="Times New Roman" w:hAnsi="Times New Roman" w:cs="Times New Roman"/>
          <w:spacing w:val="-1"/>
          <w:sz w:val="28"/>
          <w:szCs w:val="28"/>
        </w:rPr>
        <w:t xml:space="preserve"> Причём делать это можно достаточно точно. Иногда подобные задачи </w:t>
      </w:r>
      <w:r w:rsidRPr="005B42B7">
        <w:rPr>
          <w:rFonts w:ascii="Times New Roman" w:hAnsi="Times New Roman" w:cs="Times New Roman"/>
          <w:sz w:val="28"/>
          <w:szCs w:val="28"/>
        </w:rPr>
        <w:t xml:space="preserve">становятся очень важными и открывают целые научные направления, </w:t>
      </w:r>
      <w:r w:rsidRPr="005B42B7">
        <w:rPr>
          <w:rFonts w:ascii="Times New Roman" w:hAnsi="Times New Roman" w:cs="Times New Roman"/>
          <w:spacing w:val="-1"/>
          <w:sz w:val="28"/>
          <w:szCs w:val="28"/>
        </w:rPr>
        <w:t xml:space="preserve">например, задачи связи, то есть передачи набора символов без рассмотрения </w:t>
      </w:r>
      <w:r w:rsidRPr="005B42B7">
        <w:rPr>
          <w:rFonts w:ascii="Times New Roman" w:hAnsi="Times New Roman" w:cs="Times New Roman"/>
          <w:sz w:val="28"/>
          <w:szCs w:val="28"/>
        </w:rPr>
        <w:t xml:space="preserve">особенностей передаваемых сообщений. Однако все процедуры с этими </w:t>
      </w:r>
      <w:r w:rsidRPr="005B42B7">
        <w:rPr>
          <w:rFonts w:ascii="Times New Roman" w:hAnsi="Times New Roman" w:cs="Times New Roman"/>
          <w:spacing w:val="-1"/>
          <w:sz w:val="28"/>
          <w:szCs w:val="28"/>
        </w:rPr>
        <w:t>объектами   выполняются   на   синтаксическом   уровне,   то   есть   символы,</w:t>
      </w:r>
      <w:r w:rsidR="00A80DA1" w:rsidRPr="005B42B7">
        <w:rPr>
          <w:rFonts w:ascii="Times New Roman" w:hAnsi="Times New Roman" w:cs="Times New Roman"/>
          <w:spacing w:val="-1"/>
          <w:sz w:val="28"/>
          <w:szCs w:val="28"/>
        </w:rPr>
        <w:t xml:space="preserve"> </w:t>
      </w:r>
      <w:r w:rsidRPr="005B42B7">
        <w:rPr>
          <w:rFonts w:ascii="Times New Roman" w:hAnsi="Times New Roman" w:cs="Times New Roman"/>
          <w:sz w:val="28"/>
          <w:szCs w:val="28"/>
        </w:rPr>
        <w:t xml:space="preserve">страницы, импульсы не отражают содержания (не несут семантической сущности). Несомненно, </w:t>
      </w:r>
      <w:r w:rsidRPr="005B42B7">
        <w:rPr>
          <w:rFonts w:ascii="Times New Roman" w:hAnsi="Times New Roman" w:cs="Times New Roman"/>
          <w:sz w:val="28"/>
          <w:szCs w:val="28"/>
        </w:rPr>
        <w:lastRenderedPageBreak/>
        <w:t xml:space="preserve">синтаксический уровень представления данных может быть очень важным для целого ряда задач, например, выбора типа и характеристик канала передачи данных, ёмкости хранилищ данных, устройств записи, обмена... </w:t>
      </w:r>
      <w:r w:rsidRPr="005B42B7">
        <w:rPr>
          <w:rFonts w:ascii="Times New Roman" w:hAnsi="Times New Roman" w:cs="Times New Roman"/>
          <w:bCs/>
          <w:sz w:val="28"/>
          <w:szCs w:val="28"/>
        </w:rPr>
        <w:t xml:space="preserve">Но эффективность использования данных </w:t>
      </w:r>
      <w:r w:rsidRPr="005B42B7">
        <w:rPr>
          <w:rFonts w:ascii="Times New Roman" w:hAnsi="Times New Roman" w:cs="Times New Roman"/>
          <w:bCs/>
          <w:spacing w:val="-1"/>
          <w:sz w:val="28"/>
          <w:szCs w:val="28"/>
        </w:rPr>
        <w:t xml:space="preserve">невозможно определить без понимания их семантической сущности и </w:t>
      </w:r>
      <w:r w:rsidRPr="005B42B7">
        <w:rPr>
          <w:rFonts w:ascii="Times New Roman" w:hAnsi="Times New Roman" w:cs="Times New Roman"/>
          <w:bCs/>
          <w:sz w:val="28"/>
          <w:szCs w:val="28"/>
        </w:rPr>
        <w:t>важности для достижения вполне определённой цели.</w:t>
      </w:r>
    </w:p>
    <w:p w:rsidR="003D355B" w:rsidRPr="005B42B7" w:rsidRDefault="003D355B" w:rsidP="003D355B">
      <w:pPr>
        <w:shd w:val="clear" w:color="auto" w:fill="FFFFFF"/>
        <w:spacing w:line="480" w:lineRule="exact"/>
        <w:ind w:left="19" w:right="24" w:firstLine="710"/>
        <w:jc w:val="both"/>
        <w:rPr>
          <w:rFonts w:ascii="Times New Roman" w:hAnsi="Times New Roman" w:cs="Times New Roman"/>
          <w:sz w:val="28"/>
          <w:szCs w:val="28"/>
        </w:rPr>
      </w:pPr>
      <w:r w:rsidRPr="005B42B7">
        <w:rPr>
          <w:rFonts w:ascii="Times New Roman" w:hAnsi="Times New Roman" w:cs="Times New Roman"/>
          <w:sz w:val="28"/>
          <w:szCs w:val="28"/>
        </w:rPr>
        <w:t xml:space="preserve">Эффективность использования информации в целенаправленной </w:t>
      </w:r>
      <w:r w:rsidRPr="005B42B7">
        <w:rPr>
          <w:rFonts w:ascii="Times New Roman" w:hAnsi="Times New Roman" w:cs="Times New Roman"/>
          <w:spacing w:val="-1"/>
          <w:sz w:val="28"/>
          <w:szCs w:val="28"/>
        </w:rPr>
        <w:t xml:space="preserve">деятельности </w:t>
      </w:r>
      <w:proofErr w:type="gramStart"/>
      <w:r w:rsidRPr="005B42B7">
        <w:rPr>
          <w:rFonts w:ascii="Times New Roman" w:hAnsi="Times New Roman" w:cs="Times New Roman"/>
          <w:spacing w:val="-1"/>
          <w:sz w:val="28"/>
          <w:szCs w:val="28"/>
        </w:rPr>
        <w:t>определяется</w:t>
      </w:r>
      <w:proofErr w:type="gramEnd"/>
      <w:r w:rsidRPr="005B42B7">
        <w:rPr>
          <w:rFonts w:ascii="Times New Roman" w:hAnsi="Times New Roman" w:cs="Times New Roman"/>
          <w:spacing w:val="-1"/>
          <w:sz w:val="28"/>
          <w:szCs w:val="28"/>
        </w:rPr>
        <w:t xml:space="preserve"> прежде всего интеллектуальными возможностями </w:t>
      </w:r>
      <w:r w:rsidRPr="005B42B7">
        <w:rPr>
          <w:rFonts w:ascii="Times New Roman" w:hAnsi="Times New Roman" w:cs="Times New Roman"/>
          <w:sz w:val="28"/>
          <w:szCs w:val="28"/>
        </w:rPr>
        <w:t xml:space="preserve">потребителя: она зависит от уровня понимания им предметной области, от имеющихся в его арсенале методов, методик, алгоритмов и программ обработки и анализа информации. На основе одной и той же информации могут решаться задачи совершенно разной сложности и важности, могут быть получены </w:t>
      </w:r>
      <w:proofErr w:type="gramStart"/>
      <w:r w:rsidRPr="005B42B7">
        <w:rPr>
          <w:rFonts w:ascii="Times New Roman" w:hAnsi="Times New Roman" w:cs="Times New Roman"/>
          <w:sz w:val="28"/>
          <w:szCs w:val="28"/>
        </w:rPr>
        <w:t>не сравнимые</w:t>
      </w:r>
      <w:proofErr w:type="gramEnd"/>
      <w:r w:rsidRPr="005B42B7">
        <w:rPr>
          <w:rFonts w:ascii="Times New Roman" w:hAnsi="Times New Roman" w:cs="Times New Roman"/>
          <w:sz w:val="28"/>
          <w:szCs w:val="28"/>
        </w:rPr>
        <w:t xml:space="preserve"> по значимости результаты. Для одного пользователя информация - это простые привычные отчётные данные, в то время как для другого пользователя эта же информация - это необходимый и </w:t>
      </w:r>
      <w:r w:rsidRPr="005B42B7">
        <w:rPr>
          <w:rFonts w:ascii="Times New Roman" w:hAnsi="Times New Roman" w:cs="Times New Roman"/>
          <w:spacing w:val="-1"/>
          <w:sz w:val="28"/>
          <w:szCs w:val="28"/>
        </w:rPr>
        <w:t xml:space="preserve">очень важный элемент в сложной модели анализа, в подтверждении новой и </w:t>
      </w:r>
      <w:r w:rsidRPr="005B42B7">
        <w:rPr>
          <w:rFonts w:ascii="Times New Roman" w:hAnsi="Times New Roman" w:cs="Times New Roman"/>
          <w:sz w:val="28"/>
          <w:szCs w:val="28"/>
        </w:rPr>
        <w:t>важной идеи.</w:t>
      </w:r>
    </w:p>
    <w:p w:rsidR="003D355B" w:rsidRPr="005B42B7" w:rsidRDefault="003D355B" w:rsidP="003D355B">
      <w:pPr>
        <w:shd w:val="clear" w:color="auto" w:fill="FFFFFF"/>
        <w:spacing w:before="5" w:line="480" w:lineRule="exact"/>
        <w:ind w:left="5" w:right="62"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Поэтому, организуя процесс получения необходимой информации, нужно хорошо понимать возможности той методической и программной </w:t>
      </w:r>
      <w:r w:rsidRPr="005B42B7">
        <w:rPr>
          <w:rFonts w:ascii="Times New Roman" w:hAnsi="Times New Roman" w:cs="Times New Roman"/>
          <w:spacing w:val="-1"/>
          <w:sz w:val="28"/>
          <w:szCs w:val="28"/>
        </w:rPr>
        <w:t xml:space="preserve">базы, которая применяется для обработки и анализа данных. И если уровень осмысленности в любой прикладной области остаётся не глубоким, не ждите </w:t>
      </w:r>
      <w:r w:rsidRPr="005B42B7">
        <w:rPr>
          <w:rFonts w:ascii="Times New Roman" w:hAnsi="Times New Roman" w:cs="Times New Roman"/>
          <w:sz w:val="28"/>
          <w:szCs w:val="28"/>
        </w:rPr>
        <w:t>устойчивых высоких результатов.</w:t>
      </w:r>
    </w:p>
    <w:p w:rsidR="003D355B" w:rsidRPr="005B42B7" w:rsidRDefault="003D355B" w:rsidP="003D355B">
      <w:pPr>
        <w:shd w:val="clear" w:color="auto" w:fill="FFFFFF"/>
        <w:spacing w:before="10" w:line="480" w:lineRule="exact"/>
        <w:ind w:right="77"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Начавшаяся информационная эпоха на предприятиях сейчас </w:t>
      </w:r>
      <w:r w:rsidRPr="005B42B7">
        <w:rPr>
          <w:rFonts w:ascii="Times New Roman" w:hAnsi="Times New Roman" w:cs="Times New Roman"/>
          <w:spacing w:val="-1"/>
          <w:sz w:val="28"/>
          <w:szCs w:val="28"/>
        </w:rPr>
        <w:t xml:space="preserve">проявляется противоречиво. С одной стороны разработаны и внедряются </w:t>
      </w:r>
      <w:r w:rsidRPr="005B42B7">
        <w:rPr>
          <w:rFonts w:ascii="Times New Roman" w:hAnsi="Times New Roman" w:cs="Times New Roman"/>
          <w:sz w:val="28"/>
          <w:szCs w:val="28"/>
        </w:rPr>
        <w:t xml:space="preserve">достаточно совершенные интегрированные информационные системы и новые коммуникационные технологии, создаётся новая информационная инфраструктура. Использование современных информационных и </w:t>
      </w:r>
      <w:r w:rsidRPr="005B42B7">
        <w:rPr>
          <w:rFonts w:ascii="Times New Roman" w:hAnsi="Times New Roman" w:cs="Times New Roman"/>
          <w:sz w:val="28"/>
          <w:szCs w:val="28"/>
        </w:rPr>
        <w:lastRenderedPageBreak/>
        <w:t>коммуникационных достижений открывает широкие возможности для оперативного представления данных, для использования новых методов и</w:t>
      </w:r>
    </w:p>
    <w:p w:rsidR="003D355B" w:rsidRPr="005B42B7" w:rsidRDefault="003D355B" w:rsidP="003D355B">
      <w:pPr>
        <w:shd w:val="clear" w:color="auto" w:fill="FFFFFF"/>
        <w:spacing w:line="480" w:lineRule="exact"/>
        <w:ind w:left="43"/>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форм организации труда, предоставляет качественно новые возможности для </w:t>
      </w:r>
      <w:r w:rsidRPr="005B42B7">
        <w:rPr>
          <w:rFonts w:ascii="Times New Roman" w:hAnsi="Times New Roman" w:cs="Times New Roman"/>
          <w:sz w:val="28"/>
          <w:szCs w:val="28"/>
        </w:rPr>
        <w:t>учёта, контроля и управления.</w:t>
      </w:r>
    </w:p>
    <w:p w:rsidR="003D355B" w:rsidRPr="005B42B7" w:rsidRDefault="003D355B" w:rsidP="00FC53FE">
      <w:pPr>
        <w:shd w:val="clear" w:color="auto" w:fill="FFFFFF"/>
        <w:spacing w:line="480" w:lineRule="exact"/>
        <w:ind w:left="14" w:right="5" w:firstLine="701"/>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С другой стороны, многие очень важные научно-методические вопросы </w:t>
      </w:r>
      <w:r w:rsidRPr="005B42B7">
        <w:rPr>
          <w:rFonts w:ascii="Times New Roman" w:hAnsi="Times New Roman" w:cs="Times New Roman"/>
          <w:sz w:val="28"/>
          <w:szCs w:val="28"/>
        </w:rPr>
        <w:t xml:space="preserve">остаются не решёнными. Важнейшими из них являются вопросы количественного анализа эффективности формируемых решений. Из-за нерешённости этих вопросов в структуре внедряемых информационных систем предусматривается использование человека («лица, принимающего решения»). Учитывая, что решения на предприятии принимают руководители всех иерархических уровней и направлений деятельности, итоговое решение на верхнем иерархическом уровне, получаемое простым суммированием всех предшествующих решений, обычно невозможно обосновать даже на логическом уровне. Для </w:t>
      </w:r>
      <w:proofErr w:type="spellStart"/>
      <w:r w:rsidRPr="005B42B7">
        <w:rPr>
          <w:rFonts w:ascii="Times New Roman" w:hAnsi="Times New Roman" w:cs="Times New Roman"/>
          <w:sz w:val="28"/>
          <w:szCs w:val="28"/>
        </w:rPr>
        <w:t>избежания</w:t>
      </w:r>
      <w:proofErr w:type="spellEnd"/>
      <w:r w:rsidRPr="005B42B7">
        <w:rPr>
          <w:rFonts w:ascii="Times New Roman" w:hAnsi="Times New Roman" w:cs="Times New Roman"/>
          <w:sz w:val="28"/>
          <w:szCs w:val="28"/>
        </w:rPr>
        <w:t xml:space="preserve"> грубых просчётов оставалось последнее средство - «здравый смысл» руководителя. Однако для сложных, ответственных задач «здравого смысла» совершенно недостаточно - нужен тщательный количественный анализ и обоснованный выбор.</w:t>
      </w:r>
    </w:p>
    <w:p w:rsidR="00FC53FE" w:rsidRPr="005B42B7" w:rsidRDefault="003D355B" w:rsidP="007D2619">
      <w:pPr>
        <w:spacing w:line="360" w:lineRule="auto"/>
        <w:jc w:val="both"/>
        <w:rPr>
          <w:rFonts w:ascii="Times New Roman" w:hAnsi="Times New Roman" w:cs="Times New Roman"/>
          <w:sz w:val="28"/>
          <w:szCs w:val="28"/>
        </w:rPr>
      </w:pPr>
      <w:bookmarkStart w:id="11" w:name="_Toc272159404"/>
      <w:r w:rsidRPr="005B42B7">
        <w:rPr>
          <w:rFonts w:ascii="Times New Roman" w:hAnsi="Times New Roman" w:cs="Times New Roman"/>
          <w:sz w:val="28"/>
          <w:szCs w:val="28"/>
        </w:rPr>
        <w:t xml:space="preserve">Использование человека как элемента в алгоритмах работы информационных систем резко снижает эффективность их использования, а главное — не позволяет добиться кардинального повышения эффективности деятельности предприятий. Процедуры анализа альтернативных вариантов деятельности, сравнения их между собой и выбора из них наиболее предпочтительного варианта должны быть полностью формализованы и выполняться информационной системой. Человеку нужно лишь будет определить (спрогнозировать) факторы, которые могут измениться на предстоящем периоде времени, диапазоны их изменений, оценить </w:t>
      </w:r>
      <w:r w:rsidRPr="005B42B7">
        <w:rPr>
          <w:rFonts w:ascii="Times New Roman" w:hAnsi="Times New Roman" w:cs="Times New Roman"/>
          <w:spacing w:val="-1"/>
          <w:sz w:val="28"/>
          <w:szCs w:val="28"/>
        </w:rPr>
        <w:t xml:space="preserve">устойчивость полученных решений и в зависимости от уровня риска принять </w:t>
      </w:r>
      <w:r w:rsidRPr="005B42B7">
        <w:rPr>
          <w:rFonts w:ascii="Times New Roman" w:hAnsi="Times New Roman" w:cs="Times New Roman"/>
          <w:sz w:val="28"/>
          <w:szCs w:val="28"/>
        </w:rPr>
        <w:t>окончательное решение.</w:t>
      </w:r>
      <w:bookmarkEnd w:id="11"/>
    </w:p>
    <w:p w:rsidR="00EB565A" w:rsidRPr="00395F17" w:rsidRDefault="00EB565A" w:rsidP="00395F17">
      <w:pPr>
        <w:pStyle w:val="22"/>
        <w:spacing w:line="360" w:lineRule="auto"/>
        <w:jc w:val="center"/>
        <w:rPr>
          <w:rFonts w:ascii="Times New Roman" w:hAnsi="Times New Roman" w:cs="Times New Roman"/>
          <w:color w:val="auto"/>
          <w:sz w:val="28"/>
          <w:szCs w:val="28"/>
        </w:rPr>
      </w:pPr>
      <w:bookmarkStart w:id="12" w:name="_Toc349121561"/>
      <w:r w:rsidRPr="00395F17">
        <w:rPr>
          <w:rFonts w:ascii="Times New Roman" w:hAnsi="Times New Roman" w:cs="Times New Roman"/>
          <w:color w:val="auto"/>
          <w:sz w:val="28"/>
          <w:szCs w:val="28"/>
        </w:rPr>
        <w:lastRenderedPageBreak/>
        <w:t>2.1.</w:t>
      </w:r>
      <w:r w:rsidR="002031E6" w:rsidRPr="00395F17">
        <w:rPr>
          <w:rFonts w:ascii="Times New Roman" w:hAnsi="Times New Roman" w:cs="Times New Roman"/>
          <w:color w:val="auto"/>
          <w:sz w:val="28"/>
          <w:szCs w:val="28"/>
        </w:rPr>
        <w:t>Теория</w:t>
      </w:r>
      <w:r w:rsidRPr="00395F17">
        <w:rPr>
          <w:rFonts w:ascii="Times New Roman" w:hAnsi="Times New Roman" w:cs="Times New Roman"/>
          <w:color w:val="auto"/>
          <w:sz w:val="28"/>
          <w:szCs w:val="28"/>
        </w:rPr>
        <w:t xml:space="preserve"> </w:t>
      </w:r>
      <w:r w:rsidR="0097339D" w:rsidRPr="00395F17">
        <w:rPr>
          <w:rFonts w:ascii="Times New Roman" w:hAnsi="Times New Roman" w:cs="Times New Roman"/>
          <w:color w:val="auto"/>
          <w:sz w:val="28"/>
          <w:szCs w:val="28"/>
        </w:rPr>
        <w:t>представления семантики информации</w:t>
      </w:r>
      <w:bookmarkEnd w:id="12"/>
    </w:p>
    <w:p w:rsidR="001B2228" w:rsidRPr="005B42B7" w:rsidRDefault="001B2228" w:rsidP="001B2228">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В настоящее время большинство исследований в вопросах обос</w:t>
      </w:r>
      <w:r w:rsidRPr="005B42B7">
        <w:rPr>
          <w:rFonts w:ascii="Times New Roman" w:hAnsi="Times New Roman" w:cs="Times New Roman"/>
          <w:sz w:val="28"/>
          <w:szCs w:val="28"/>
        </w:rPr>
        <w:softHyphen/>
        <w:t>нования моделей данных носят отпечаток сложившегося исторически такого подхода к информационным системам (ИС), когда система об</w:t>
      </w:r>
      <w:r w:rsidRPr="005B42B7">
        <w:rPr>
          <w:rFonts w:ascii="Times New Roman" w:hAnsi="Times New Roman" w:cs="Times New Roman"/>
          <w:sz w:val="28"/>
          <w:szCs w:val="28"/>
        </w:rPr>
        <w:softHyphen/>
        <w:t>работки данных реализует лишь один режим работы - обеспечивает ответы на запросы произвольного содержания.</w:t>
      </w:r>
    </w:p>
    <w:p w:rsidR="001B2228" w:rsidRPr="005B42B7" w:rsidRDefault="001B2228" w:rsidP="001B2228">
      <w:pPr>
        <w:shd w:val="clear" w:color="auto" w:fill="FFFFFF"/>
        <w:spacing w:before="22" w:line="360" w:lineRule="auto"/>
        <w:ind w:left="7" w:firstLine="482"/>
        <w:jc w:val="both"/>
        <w:rPr>
          <w:rFonts w:ascii="Times New Roman" w:hAnsi="Times New Roman" w:cs="Times New Roman"/>
          <w:sz w:val="28"/>
          <w:szCs w:val="28"/>
        </w:rPr>
      </w:pPr>
      <w:r w:rsidRPr="005B42B7">
        <w:rPr>
          <w:rFonts w:ascii="Times New Roman" w:hAnsi="Times New Roman" w:cs="Times New Roman"/>
          <w:sz w:val="28"/>
          <w:szCs w:val="28"/>
        </w:rPr>
        <w:t>В данно</w:t>
      </w:r>
      <w:r w:rsidR="00A80DA1" w:rsidRPr="005B42B7">
        <w:rPr>
          <w:rFonts w:ascii="Times New Roman" w:hAnsi="Times New Roman" w:cs="Times New Roman"/>
          <w:sz w:val="28"/>
          <w:szCs w:val="28"/>
        </w:rPr>
        <w:t>м</w:t>
      </w:r>
      <w:r w:rsidRPr="005B42B7">
        <w:rPr>
          <w:rFonts w:ascii="Times New Roman" w:hAnsi="Times New Roman" w:cs="Times New Roman"/>
          <w:sz w:val="28"/>
          <w:szCs w:val="28"/>
        </w:rPr>
        <w:t xml:space="preserve"> ра</w:t>
      </w:r>
      <w:r w:rsidR="005B5C17" w:rsidRPr="005B42B7">
        <w:rPr>
          <w:rFonts w:ascii="Times New Roman" w:hAnsi="Times New Roman" w:cs="Times New Roman"/>
          <w:sz w:val="28"/>
          <w:szCs w:val="28"/>
        </w:rPr>
        <w:t xml:space="preserve">зделе </w:t>
      </w:r>
      <w:r w:rsidRPr="005B42B7">
        <w:rPr>
          <w:rFonts w:ascii="Times New Roman" w:hAnsi="Times New Roman" w:cs="Times New Roman"/>
          <w:sz w:val="28"/>
          <w:szCs w:val="28"/>
        </w:rPr>
        <w:t xml:space="preserve"> рассмотрим  процесс целенаправленной обработки по</w:t>
      </w:r>
      <w:r w:rsidRPr="005B42B7">
        <w:rPr>
          <w:rFonts w:ascii="Times New Roman" w:hAnsi="Times New Roman" w:cs="Times New Roman"/>
          <w:sz w:val="28"/>
          <w:szCs w:val="28"/>
        </w:rPr>
        <w:softHyphen/>
        <w:t>ступающей информации как основного режима функционирования ИС. При этом традиционный режим, предусматривающий формирование отве</w:t>
      </w:r>
      <w:r w:rsidRPr="005B42B7">
        <w:rPr>
          <w:rFonts w:ascii="Times New Roman" w:hAnsi="Times New Roman" w:cs="Times New Roman"/>
          <w:sz w:val="28"/>
          <w:szCs w:val="28"/>
        </w:rPr>
        <w:softHyphen/>
        <w:t>тов (отчетов) на произвольный вопрос  (запрос),  рассматривается как вспомогательный, но, безусловно, необходимый в любой ИС. Это объясняется эволюцией информационных по</w:t>
      </w:r>
      <w:r w:rsidRPr="005B42B7">
        <w:rPr>
          <w:rFonts w:ascii="Times New Roman" w:hAnsi="Times New Roman" w:cs="Times New Roman"/>
          <w:sz w:val="28"/>
          <w:szCs w:val="28"/>
        </w:rPr>
        <w:softHyphen/>
        <w:t>требностей пользователя в любой сфере деятельности человека, а, следовательно, периодическим изменением целей (т.е. состава, форм</w:t>
      </w:r>
      <w:r w:rsidRPr="005B42B7">
        <w:rPr>
          <w:rFonts w:ascii="Times New Roman" w:hAnsi="Times New Roman" w:cs="Times New Roman"/>
          <w:color w:val="000000"/>
          <w:spacing w:val="13"/>
          <w:w w:val="84"/>
          <w:sz w:val="28"/>
          <w:szCs w:val="28"/>
        </w:rPr>
        <w:t xml:space="preserve"> </w:t>
      </w:r>
      <w:r w:rsidRPr="005B42B7">
        <w:rPr>
          <w:rFonts w:ascii="Times New Roman" w:hAnsi="Times New Roman" w:cs="Times New Roman"/>
          <w:sz w:val="28"/>
          <w:szCs w:val="28"/>
        </w:rPr>
        <w:t xml:space="preserve">и содержания выходных документов, требуемых от ИС).     </w:t>
      </w:r>
    </w:p>
    <w:p w:rsidR="001B2228" w:rsidRPr="005B42B7" w:rsidRDefault="001B2228" w:rsidP="001B2228">
      <w:pPr>
        <w:shd w:val="clear" w:color="auto" w:fill="FFFFFF"/>
        <w:spacing w:before="22" w:line="360" w:lineRule="auto"/>
        <w:ind w:left="7" w:firstLine="482"/>
        <w:jc w:val="both"/>
        <w:rPr>
          <w:rFonts w:ascii="Times New Roman" w:hAnsi="Times New Roman" w:cs="Times New Roman"/>
          <w:sz w:val="28"/>
          <w:szCs w:val="28"/>
        </w:rPr>
      </w:pPr>
      <w:r w:rsidRPr="005B42B7">
        <w:rPr>
          <w:rFonts w:ascii="Times New Roman" w:hAnsi="Times New Roman" w:cs="Times New Roman"/>
          <w:sz w:val="28"/>
          <w:szCs w:val="28"/>
        </w:rPr>
        <w:t>С другой стороны, несмотря на изменчивость целей, в любой ИС ре</w:t>
      </w:r>
      <w:r w:rsidRPr="005B42B7">
        <w:rPr>
          <w:rFonts w:ascii="Times New Roman" w:hAnsi="Times New Roman" w:cs="Times New Roman"/>
          <w:sz w:val="28"/>
          <w:szCs w:val="28"/>
        </w:rPr>
        <w:softHyphen/>
        <w:t>жим целенаправленной обработки обладает более высоким быстродействием, что очень важно на практике.</w:t>
      </w:r>
    </w:p>
    <w:p w:rsidR="001B2228" w:rsidRPr="005B42B7" w:rsidRDefault="001B2228" w:rsidP="001B2228">
      <w:pPr>
        <w:shd w:val="clear" w:color="auto" w:fill="FFFFFF"/>
        <w:spacing w:before="22" w:line="360" w:lineRule="auto"/>
        <w:ind w:left="7" w:firstLine="482"/>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7"/>
          <w:sz w:val="28"/>
          <w:szCs w:val="28"/>
        </w:rPr>
        <w:t xml:space="preserve">В литературе не встречается материалов по обоснованию и </w:t>
      </w:r>
      <w:r w:rsidRPr="005B42B7">
        <w:rPr>
          <w:rFonts w:ascii="Times New Roman" w:hAnsi="Times New Roman" w:cs="Times New Roman"/>
          <w:sz w:val="28"/>
          <w:szCs w:val="28"/>
        </w:rPr>
        <w:t>фор</w:t>
      </w:r>
      <w:r w:rsidRPr="005B42B7">
        <w:rPr>
          <w:rFonts w:ascii="Times New Roman" w:hAnsi="Times New Roman" w:cs="Times New Roman"/>
          <w:sz w:val="28"/>
          <w:szCs w:val="28"/>
        </w:rPr>
        <w:softHyphen/>
        <w:t>мализации</w:t>
      </w:r>
      <w:r w:rsidRPr="005B42B7">
        <w:rPr>
          <w:rFonts w:ascii="Times New Roman" w:hAnsi="Times New Roman" w:cs="Times New Roman"/>
          <w:color w:val="000000"/>
          <w:spacing w:val="4"/>
          <w:sz w:val="28"/>
          <w:szCs w:val="28"/>
        </w:rPr>
        <w:t xml:space="preserve"> процессов целенаправленной обработки информации. В свя</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7"/>
          <w:sz w:val="28"/>
          <w:szCs w:val="28"/>
        </w:rPr>
        <w:t xml:space="preserve">зи с актуальностью этого режима в ИС и </w:t>
      </w:r>
      <w:r w:rsidRPr="005B42B7">
        <w:rPr>
          <w:rFonts w:ascii="Times New Roman" w:hAnsi="Times New Roman" w:cs="Times New Roman"/>
          <w:color w:val="000000"/>
          <w:spacing w:val="6"/>
          <w:sz w:val="28"/>
          <w:szCs w:val="28"/>
        </w:rPr>
        <w:t xml:space="preserve">отсутствием теоретических проработок в статье делается попытка </w:t>
      </w:r>
      <w:r w:rsidRPr="005B42B7">
        <w:rPr>
          <w:rFonts w:ascii="Times New Roman" w:hAnsi="Times New Roman" w:cs="Times New Roman"/>
          <w:color w:val="000000"/>
          <w:spacing w:val="7"/>
          <w:sz w:val="28"/>
          <w:szCs w:val="28"/>
        </w:rPr>
        <w:t>дать его формализованное описание. При</w:t>
      </w:r>
      <w:r w:rsidRPr="005B42B7">
        <w:rPr>
          <w:rFonts w:ascii="Times New Roman" w:hAnsi="Times New Roman" w:cs="Times New Roman"/>
          <w:color w:val="000000"/>
          <w:spacing w:val="7"/>
          <w:position w:val="-10"/>
          <w:sz w:val="28"/>
          <w:szCs w:val="28"/>
        </w:rPr>
        <w:object w:dxaOrig="180" w:dyaOrig="340">
          <v:shape id="_x0000_i1130" type="#_x0000_t75" style="width:9pt;height:16.5pt" o:ole="">
            <v:imagedata r:id="rId18" o:title=""/>
          </v:shape>
          <o:OLEObject Type="Embed" ProgID="Equation.3" ShapeID="_x0000_i1130" DrawAspect="Content" ObjectID="_1423218078" r:id="rId219"/>
        </w:object>
      </w:r>
      <w:r w:rsidRPr="005B42B7">
        <w:rPr>
          <w:rFonts w:ascii="Times New Roman" w:hAnsi="Times New Roman" w:cs="Times New Roman"/>
          <w:color w:val="000000"/>
          <w:spacing w:val="7"/>
          <w:sz w:val="28"/>
          <w:szCs w:val="28"/>
        </w:rPr>
        <w:t xml:space="preserve"> этом за основу принят реля</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8"/>
          <w:sz w:val="28"/>
          <w:szCs w:val="28"/>
        </w:rPr>
        <w:t xml:space="preserve">ционный подход и его теоретическое обоснование в соответствии с </w:t>
      </w:r>
      <w:r w:rsidRPr="005B42B7">
        <w:rPr>
          <w:rFonts w:ascii="Times New Roman" w:hAnsi="Times New Roman" w:cs="Times New Roman"/>
          <w:color w:val="000000"/>
          <w:spacing w:val="3"/>
          <w:sz w:val="28"/>
          <w:szCs w:val="28"/>
        </w:rPr>
        <w:t xml:space="preserve">традиционной организацией информационного процесса, который затем </w:t>
      </w:r>
      <w:r w:rsidRPr="005B42B7">
        <w:rPr>
          <w:rFonts w:ascii="Times New Roman" w:hAnsi="Times New Roman" w:cs="Times New Roman"/>
          <w:color w:val="000000"/>
          <w:spacing w:val="6"/>
          <w:sz w:val="28"/>
          <w:szCs w:val="28"/>
        </w:rPr>
        <w:t xml:space="preserve">развивается применительно к процессу целенаправленной обработки </w:t>
      </w:r>
      <w:r w:rsidRPr="005B42B7">
        <w:rPr>
          <w:rFonts w:ascii="Times New Roman" w:hAnsi="Times New Roman" w:cs="Times New Roman"/>
          <w:color w:val="000000"/>
          <w:spacing w:val="-1"/>
          <w:sz w:val="28"/>
          <w:szCs w:val="28"/>
        </w:rPr>
        <w:t>данных.</w:t>
      </w:r>
    </w:p>
    <w:p w:rsidR="001B2228" w:rsidRPr="005B42B7" w:rsidRDefault="001B2228" w:rsidP="001B2228">
      <w:pPr>
        <w:shd w:val="clear" w:color="auto" w:fill="FFFFFF"/>
        <w:tabs>
          <w:tab w:val="left" w:pos="7200"/>
        </w:tabs>
        <w:spacing w:line="360" w:lineRule="auto"/>
        <w:ind w:left="7" w:firstLine="338"/>
        <w:jc w:val="both"/>
        <w:rPr>
          <w:rFonts w:ascii="Times New Roman" w:hAnsi="Times New Roman" w:cs="Times New Roman"/>
          <w:color w:val="000000"/>
          <w:spacing w:val="5"/>
          <w:sz w:val="28"/>
          <w:szCs w:val="28"/>
        </w:rPr>
      </w:pPr>
      <w:r w:rsidRPr="005B42B7">
        <w:rPr>
          <w:rFonts w:ascii="Times New Roman" w:hAnsi="Times New Roman" w:cs="Times New Roman"/>
          <w:color w:val="000000"/>
          <w:spacing w:val="7"/>
          <w:sz w:val="28"/>
          <w:szCs w:val="28"/>
        </w:rPr>
        <w:t xml:space="preserve">Согласно </w:t>
      </w:r>
      <w:r w:rsidR="00540CF7" w:rsidRPr="005B42B7">
        <w:rPr>
          <w:rFonts w:ascii="Times New Roman" w:hAnsi="Times New Roman" w:cs="Times New Roman"/>
          <w:color w:val="000000"/>
          <w:spacing w:val="7"/>
          <w:sz w:val="28"/>
          <w:szCs w:val="28"/>
        </w:rPr>
        <w:t>/177…179/,</w:t>
      </w:r>
      <w:r w:rsidRPr="005B42B7">
        <w:rPr>
          <w:rFonts w:ascii="Times New Roman" w:hAnsi="Times New Roman" w:cs="Times New Roman"/>
          <w:color w:val="000000"/>
          <w:spacing w:val="7"/>
          <w:sz w:val="28"/>
          <w:szCs w:val="28"/>
        </w:rPr>
        <w:t xml:space="preserve"> будем рассматривать совокупность специальных </w:t>
      </w:r>
      <w:r w:rsidRPr="005B42B7">
        <w:rPr>
          <w:rFonts w:ascii="Times New Roman" w:hAnsi="Times New Roman" w:cs="Times New Roman"/>
          <w:color w:val="000000"/>
          <w:spacing w:val="5"/>
          <w:sz w:val="28"/>
          <w:szCs w:val="28"/>
        </w:rPr>
        <w:t>множеств,</w:t>
      </w:r>
      <w:r w:rsidR="00D01655" w:rsidRPr="005B42B7">
        <w:rPr>
          <w:rFonts w:ascii="Times New Roman" w:hAnsi="Times New Roman" w:cs="Times New Roman"/>
          <w:color w:val="000000"/>
          <w:spacing w:val="5"/>
          <w:sz w:val="28"/>
          <w:szCs w:val="28"/>
        </w:rPr>
        <w:t xml:space="preserve"> </w:t>
      </w:r>
      <w:r w:rsidRPr="005B42B7">
        <w:rPr>
          <w:rFonts w:ascii="Times New Roman" w:hAnsi="Times New Roman" w:cs="Times New Roman"/>
          <w:color w:val="000000"/>
          <w:spacing w:val="5"/>
          <w:sz w:val="28"/>
          <w:szCs w:val="28"/>
        </w:rPr>
        <w:t xml:space="preserve"> называемых доменами или типами,</w:t>
      </w:r>
    </w:p>
    <w:p w:rsidR="001B2228" w:rsidRPr="005B42B7" w:rsidRDefault="001B2228" w:rsidP="001B2228">
      <w:pPr>
        <w:shd w:val="clear" w:color="auto" w:fill="FFFFFF"/>
        <w:tabs>
          <w:tab w:val="left" w:pos="7200"/>
        </w:tabs>
        <w:spacing w:line="360" w:lineRule="auto"/>
        <w:ind w:left="7" w:firstLine="338"/>
        <w:jc w:val="center"/>
        <w:rPr>
          <w:rFonts w:ascii="Times New Roman" w:hAnsi="Times New Roman" w:cs="Times New Roman"/>
          <w:noProof/>
          <w:sz w:val="28"/>
          <w:szCs w:val="28"/>
          <w:lang w:val="en-US"/>
        </w:rPr>
      </w:pPr>
      <w:r w:rsidRPr="005B42B7">
        <w:rPr>
          <w:rFonts w:ascii="Times New Roman" w:hAnsi="Times New Roman" w:cs="Times New Roman"/>
          <w:i/>
          <w:position w:val="-12"/>
          <w:sz w:val="28"/>
          <w:szCs w:val="28"/>
          <w:lang w:val="en-US"/>
        </w:rPr>
        <w:object w:dxaOrig="4080" w:dyaOrig="400">
          <v:shape id="_x0000_i1131" type="#_x0000_t75" style="width:264pt;height:31.5pt" o:ole="">
            <v:imagedata r:id="rId220" o:title=""/>
          </v:shape>
          <o:OLEObject Type="Embed" ProgID="Equation.3" ShapeID="_x0000_i1131" DrawAspect="Content" ObjectID="_1423218079" r:id="rId221"/>
        </w:object>
      </w:r>
      <w:r w:rsidRPr="005B42B7">
        <w:rPr>
          <w:rFonts w:ascii="Times New Roman" w:hAnsi="Times New Roman" w:cs="Times New Roman"/>
          <w:noProof/>
          <w:position w:val="-10"/>
          <w:sz w:val="28"/>
          <w:szCs w:val="28"/>
        </w:rPr>
        <w:object w:dxaOrig="180" w:dyaOrig="340">
          <v:shape id="_x0000_i1132" type="#_x0000_t75" style="width:9pt;height:16.5pt" o:ole="">
            <v:imagedata r:id="rId18" o:title=""/>
          </v:shape>
          <o:OLEObject Type="Embed" ProgID="Equation.3" ShapeID="_x0000_i1132" DrawAspect="Content" ObjectID="_1423218080" r:id="rId222"/>
        </w:object>
      </w:r>
    </w:p>
    <w:p w:rsidR="001B2228" w:rsidRPr="005B42B7" w:rsidRDefault="001B2228" w:rsidP="001B2228">
      <w:pPr>
        <w:shd w:val="clear" w:color="auto" w:fill="FFFFFF"/>
        <w:tabs>
          <w:tab w:val="left" w:pos="7200"/>
        </w:tabs>
        <w:spacing w:line="360" w:lineRule="auto"/>
        <w:ind w:left="7" w:firstLine="338"/>
        <w:rPr>
          <w:rFonts w:ascii="Times New Roman" w:hAnsi="Times New Roman" w:cs="Times New Roman"/>
          <w:color w:val="000000"/>
          <w:sz w:val="28"/>
          <w:szCs w:val="28"/>
        </w:rPr>
      </w:pPr>
      <w:r w:rsidRPr="005B42B7">
        <w:rPr>
          <w:rFonts w:ascii="Times New Roman" w:hAnsi="Times New Roman" w:cs="Times New Roman"/>
          <w:color w:val="000000"/>
          <w:sz w:val="28"/>
          <w:szCs w:val="28"/>
        </w:rPr>
        <w:t>т.е. - множество, состоящее из  однотипных элементов, а также множество имен атрибутов:</w:t>
      </w:r>
    </w:p>
    <w:p w:rsidR="001B2228" w:rsidRPr="005B42B7" w:rsidRDefault="001B2228" w:rsidP="001B2228">
      <w:pPr>
        <w:shd w:val="clear" w:color="auto" w:fill="FFFFFF"/>
        <w:tabs>
          <w:tab w:val="left" w:pos="5580"/>
        </w:tabs>
        <w:spacing w:line="360" w:lineRule="auto"/>
        <w:ind w:left="7" w:firstLine="338"/>
        <w:jc w:val="center"/>
        <w:rPr>
          <w:rFonts w:ascii="Times New Roman" w:hAnsi="Times New Roman" w:cs="Times New Roman"/>
          <w:color w:val="000000"/>
          <w:spacing w:val="19"/>
          <w:w w:val="74"/>
          <w:sz w:val="28"/>
          <w:szCs w:val="28"/>
        </w:rPr>
      </w:pPr>
      <w:r w:rsidRPr="005B42B7">
        <w:rPr>
          <w:rFonts w:ascii="Times New Roman" w:hAnsi="Times New Roman" w:cs="Times New Roman"/>
          <w:i/>
          <w:sz w:val="28"/>
          <w:szCs w:val="28"/>
        </w:rPr>
        <w:t xml:space="preserve"> </w:t>
      </w:r>
      <w:r w:rsidRPr="005B42B7">
        <w:rPr>
          <w:rFonts w:ascii="Times New Roman" w:hAnsi="Times New Roman" w:cs="Times New Roman"/>
          <w:i/>
          <w:position w:val="-14"/>
          <w:sz w:val="28"/>
          <w:szCs w:val="28"/>
          <w:lang w:val="en-US"/>
        </w:rPr>
        <w:object w:dxaOrig="3800" w:dyaOrig="420">
          <v:shape id="_x0000_i1133" type="#_x0000_t75" style="width:261.75pt;height:30.75pt" o:ole="">
            <v:imagedata r:id="rId223" o:title=""/>
          </v:shape>
          <o:OLEObject Type="Embed" ProgID="Equation.3" ShapeID="_x0000_i1133" DrawAspect="Content" ObjectID="_1423218081" r:id="rId224"/>
        </w:object>
      </w:r>
    </w:p>
    <w:p w:rsidR="001B2228" w:rsidRPr="005B42B7" w:rsidRDefault="001B2228" w:rsidP="001B2228">
      <w:pPr>
        <w:shd w:val="clear" w:color="auto" w:fill="FFFFFF"/>
        <w:tabs>
          <w:tab w:val="left" w:pos="5580"/>
        </w:tabs>
        <w:spacing w:line="360" w:lineRule="auto"/>
        <w:ind w:left="7" w:firstLine="338"/>
        <w:jc w:val="both"/>
        <w:rPr>
          <w:rFonts w:ascii="Times New Roman" w:hAnsi="Times New Roman" w:cs="Times New Roman"/>
          <w:sz w:val="28"/>
          <w:szCs w:val="28"/>
        </w:rPr>
      </w:pPr>
      <w:r w:rsidRPr="005B42B7">
        <w:rPr>
          <w:rFonts w:ascii="Times New Roman" w:hAnsi="Times New Roman" w:cs="Times New Roman"/>
          <w:color w:val="000000"/>
          <w:spacing w:val="19"/>
          <w:w w:val="74"/>
          <w:sz w:val="28"/>
          <w:szCs w:val="28"/>
        </w:rPr>
        <w:t xml:space="preserve">      </w:t>
      </w:r>
      <w:r w:rsidRPr="005B42B7">
        <w:rPr>
          <w:rFonts w:ascii="Times New Roman" w:hAnsi="Times New Roman" w:cs="Times New Roman"/>
          <w:color w:val="000000"/>
          <w:spacing w:val="11"/>
          <w:sz w:val="28"/>
          <w:szCs w:val="28"/>
        </w:rPr>
        <w:t xml:space="preserve">Полагаем, что задано </w:t>
      </w:r>
      <w:proofErr w:type="gramStart"/>
      <w:r w:rsidRPr="005B42B7">
        <w:rPr>
          <w:rFonts w:ascii="Times New Roman" w:hAnsi="Times New Roman" w:cs="Times New Roman"/>
          <w:color w:val="000000"/>
          <w:spacing w:val="11"/>
          <w:sz w:val="28"/>
          <w:szCs w:val="28"/>
        </w:rPr>
        <w:t>отображение</w:t>
      </w:r>
      <w:proofErr w:type="gramEnd"/>
      <w:r w:rsidRPr="005B42B7">
        <w:rPr>
          <w:rFonts w:ascii="Times New Roman" w:hAnsi="Times New Roman" w:cs="Times New Roman"/>
          <w:color w:val="000000"/>
          <w:spacing w:val="11"/>
          <w:sz w:val="28"/>
          <w:szCs w:val="28"/>
        </w:rPr>
        <w:t xml:space="preserve"> </w:t>
      </w:r>
      <w:r w:rsidRPr="005B42B7">
        <w:rPr>
          <w:rFonts w:ascii="Times New Roman" w:hAnsi="Times New Roman" w:cs="Times New Roman"/>
          <w:i/>
          <w:color w:val="000000"/>
          <w:spacing w:val="11"/>
          <w:position w:val="-10"/>
          <w:sz w:val="28"/>
          <w:szCs w:val="28"/>
          <w:lang w:val="en-US"/>
        </w:rPr>
        <w:object w:dxaOrig="1160" w:dyaOrig="320">
          <v:shape id="_x0000_i1134" type="#_x0000_t75" style="width:76.5pt;height:21pt" o:ole="">
            <v:imagedata r:id="rId225" o:title=""/>
          </v:shape>
          <o:OLEObject Type="Embed" ProgID="Equation.3" ShapeID="_x0000_i1134" DrawAspect="Content" ObjectID="_1423218082" r:id="rId226"/>
        </w:object>
      </w:r>
      <w:r w:rsidRPr="005B42B7">
        <w:rPr>
          <w:rFonts w:ascii="Times New Roman" w:hAnsi="Times New Roman" w:cs="Times New Roman"/>
          <w:color w:val="000000"/>
          <w:spacing w:val="11"/>
          <w:sz w:val="28"/>
          <w:szCs w:val="28"/>
        </w:rPr>
        <w:t xml:space="preserve"> которое ставит </w:t>
      </w:r>
      <w:r w:rsidRPr="005B42B7">
        <w:rPr>
          <w:rFonts w:ascii="Times New Roman" w:hAnsi="Times New Roman" w:cs="Times New Roman"/>
          <w:color w:val="000000"/>
          <w:spacing w:val="7"/>
          <w:sz w:val="28"/>
          <w:szCs w:val="28"/>
        </w:rPr>
        <w:t xml:space="preserve"> в соответствие каждому атрибуту один домен, называемый областью значений этого атрибута. Сочетание имени атрибута и домена </w:t>
      </w:r>
      <w:proofErr w:type="spellStart"/>
      <w:r w:rsidRPr="005B42B7">
        <w:rPr>
          <w:rFonts w:ascii="Times New Roman" w:hAnsi="Times New Roman" w:cs="Times New Roman"/>
          <w:i/>
          <w:color w:val="000000"/>
          <w:spacing w:val="7"/>
          <w:sz w:val="28"/>
          <w:szCs w:val="28"/>
          <w:lang w:val="en-US"/>
        </w:rPr>
        <w:t>A</w:t>
      </w:r>
      <w:r w:rsidRPr="005B42B7">
        <w:rPr>
          <w:rFonts w:ascii="Times New Roman" w:hAnsi="Times New Roman" w:cs="Times New Roman"/>
          <w:i/>
          <w:color w:val="000000"/>
          <w:spacing w:val="7"/>
          <w:sz w:val="28"/>
          <w:szCs w:val="28"/>
          <w:vertAlign w:val="subscript"/>
          <w:lang w:val="en-US"/>
        </w:rPr>
        <w:t>j</w:t>
      </w:r>
      <w:r w:rsidRPr="005B42B7">
        <w:rPr>
          <w:rFonts w:ascii="Times New Roman" w:hAnsi="Times New Roman" w:cs="Times New Roman"/>
          <w:i/>
          <w:color w:val="000000"/>
          <w:spacing w:val="7"/>
          <w:sz w:val="28"/>
          <w:szCs w:val="28"/>
          <w:lang w:val="en-US"/>
        </w:rPr>
        <w:t>D</w:t>
      </w:r>
      <w:r w:rsidRPr="005B42B7">
        <w:rPr>
          <w:rFonts w:ascii="Times New Roman" w:hAnsi="Times New Roman" w:cs="Times New Roman"/>
          <w:i/>
          <w:color w:val="000000"/>
          <w:spacing w:val="7"/>
          <w:sz w:val="28"/>
          <w:szCs w:val="28"/>
          <w:vertAlign w:val="subscript"/>
          <w:lang w:val="en-US"/>
        </w:rPr>
        <w:t>i</w:t>
      </w:r>
      <w:proofErr w:type="spellEnd"/>
      <w:r w:rsidRPr="005B42B7">
        <w:rPr>
          <w:rFonts w:ascii="Times New Roman" w:hAnsi="Times New Roman" w:cs="Times New Roman"/>
          <w:color w:val="000000"/>
          <w:spacing w:val="7"/>
          <w:sz w:val="28"/>
          <w:szCs w:val="28"/>
          <w:vertAlign w:val="subscript"/>
        </w:rPr>
        <w:t xml:space="preserve"> </w:t>
      </w:r>
      <w:r w:rsidRPr="005B42B7">
        <w:rPr>
          <w:rFonts w:ascii="Times New Roman" w:hAnsi="Times New Roman" w:cs="Times New Roman"/>
          <w:i/>
          <w:iCs/>
          <w:color w:val="000000"/>
          <w:spacing w:val="7"/>
          <w:sz w:val="28"/>
          <w:szCs w:val="28"/>
        </w:rPr>
        <w:t xml:space="preserve"> </w:t>
      </w:r>
      <w:r w:rsidRPr="005B42B7">
        <w:rPr>
          <w:rFonts w:ascii="Times New Roman" w:hAnsi="Times New Roman" w:cs="Times New Roman"/>
          <w:color w:val="000000"/>
          <w:spacing w:val="7"/>
          <w:sz w:val="28"/>
          <w:szCs w:val="28"/>
        </w:rPr>
        <w:t>позволяет наделить каждый элемент</w:t>
      </w:r>
      <w:r w:rsidRPr="005B42B7">
        <w:rPr>
          <w:rFonts w:ascii="Times New Roman" w:hAnsi="Times New Roman" w:cs="Times New Roman"/>
          <w:i/>
          <w:iCs/>
          <w:color w:val="000000"/>
          <w:spacing w:val="7"/>
          <w:sz w:val="28"/>
          <w:szCs w:val="28"/>
        </w:rPr>
        <w:t xml:space="preserve"> </w:t>
      </w:r>
      <w:r w:rsidRPr="005B42B7">
        <w:rPr>
          <w:rFonts w:ascii="Times New Roman" w:hAnsi="Times New Roman" w:cs="Times New Roman"/>
          <w:i/>
          <w:iCs/>
          <w:color w:val="000000"/>
          <w:spacing w:val="7"/>
          <w:position w:val="-12"/>
          <w:sz w:val="28"/>
          <w:szCs w:val="28"/>
          <w:lang w:val="en-US"/>
        </w:rPr>
        <w:object w:dxaOrig="700" w:dyaOrig="360">
          <v:shape id="_x0000_i1135" type="#_x0000_t75" style="width:35.25pt;height:18.75pt" o:ole="">
            <v:imagedata r:id="rId227" o:title=""/>
          </v:shape>
          <o:OLEObject Type="Embed" ProgID="Equation.3" ShapeID="_x0000_i1135" DrawAspect="Content" ObjectID="_1423218083" r:id="rId228"/>
        </w:object>
      </w:r>
      <w:r w:rsidRPr="005B42B7">
        <w:rPr>
          <w:rFonts w:ascii="Times New Roman" w:hAnsi="Times New Roman" w:cs="Times New Roman"/>
          <w:iCs/>
          <w:color w:val="000000"/>
          <w:spacing w:val="7"/>
          <w:sz w:val="28"/>
          <w:szCs w:val="28"/>
        </w:rPr>
        <w:t xml:space="preserve"> определенным </w:t>
      </w:r>
      <w:r w:rsidRPr="005B42B7">
        <w:rPr>
          <w:rFonts w:ascii="Times New Roman" w:hAnsi="Times New Roman" w:cs="Times New Roman"/>
          <w:color w:val="000000"/>
          <w:spacing w:val="6"/>
          <w:sz w:val="28"/>
          <w:szCs w:val="28"/>
        </w:rPr>
        <w:t xml:space="preserve">смыслом и,  наоборот, конкретизировать атрибут при употреблении </w:t>
      </w:r>
      <w:r w:rsidRPr="005B42B7">
        <w:rPr>
          <w:rFonts w:ascii="Times New Roman" w:hAnsi="Times New Roman" w:cs="Times New Roman"/>
          <w:color w:val="000000"/>
          <w:spacing w:val="10"/>
          <w:sz w:val="28"/>
          <w:szCs w:val="28"/>
        </w:rPr>
        <w:t>совместно с его именем одного из значений,  т.е. одного из элемен</w:t>
      </w:r>
      <w:r w:rsidRPr="005B42B7">
        <w:rPr>
          <w:rFonts w:ascii="Times New Roman" w:hAnsi="Times New Roman" w:cs="Times New Roman"/>
          <w:color w:val="000000"/>
          <w:spacing w:val="10"/>
          <w:sz w:val="28"/>
          <w:szCs w:val="28"/>
        </w:rPr>
        <w:softHyphen/>
      </w:r>
      <w:r w:rsidRPr="005B42B7">
        <w:rPr>
          <w:rFonts w:ascii="Times New Roman" w:hAnsi="Times New Roman" w:cs="Times New Roman"/>
          <w:color w:val="000000"/>
          <w:spacing w:val="31"/>
          <w:sz w:val="28"/>
          <w:szCs w:val="28"/>
        </w:rPr>
        <w:t xml:space="preserve">тов </w:t>
      </w:r>
      <w:r w:rsidRPr="005B42B7">
        <w:rPr>
          <w:rFonts w:ascii="Times New Roman" w:hAnsi="Times New Roman" w:cs="Times New Roman"/>
          <w:i/>
          <w:iCs/>
          <w:color w:val="000000"/>
          <w:spacing w:val="31"/>
          <w:position w:val="-14"/>
          <w:sz w:val="28"/>
          <w:szCs w:val="28"/>
          <w:lang w:val="en-US"/>
        </w:rPr>
        <w:object w:dxaOrig="1060" w:dyaOrig="380">
          <v:shape id="_x0000_i1136" type="#_x0000_t75" style="width:67.5pt;height:24.75pt" o:ole="">
            <v:imagedata r:id="rId229" o:title=""/>
          </v:shape>
          <o:OLEObject Type="Embed" ProgID="Equation.3" ShapeID="_x0000_i1136" DrawAspect="Content" ObjectID="_1423218084" r:id="rId230"/>
        </w:object>
      </w:r>
      <w:r w:rsidRPr="005B42B7">
        <w:rPr>
          <w:rFonts w:ascii="Times New Roman" w:hAnsi="Times New Roman" w:cs="Times New Roman"/>
          <w:color w:val="000000"/>
          <w:sz w:val="28"/>
          <w:szCs w:val="28"/>
        </w:rPr>
        <w:t xml:space="preserve"> </w:t>
      </w:r>
    </w:p>
    <w:p w:rsidR="001B2228" w:rsidRPr="005B42B7" w:rsidRDefault="001B2228" w:rsidP="001B2228">
      <w:pPr>
        <w:shd w:val="clear" w:color="auto" w:fill="FFFFFF"/>
        <w:spacing w:before="7" w:line="360" w:lineRule="auto"/>
        <w:ind w:left="14" w:firstLine="468"/>
        <w:jc w:val="both"/>
        <w:rPr>
          <w:rFonts w:ascii="Times New Roman" w:hAnsi="Times New Roman" w:cs="Times New Roman"/>
          <w:sz w:val="28"/>
          <w:szCs w:val="28"/>
        </w:rPr>
      </w:pPr>
      <w:proofErr w:type="gramStart"/>
      <w:r w:rsidRPr="005B42B7">
        <w:rPr>
          <w:rFonts w:ascii="Times New Roman" w:hAnsi="Times New Roman" w:cs="Times New Roman"/>
          <w:color w:val="000000"/>
          <w:spacing w:val="5"/>
          <w:sz w:val="28"/>
          <w:szCs w:val="28"/>
        </w:rPr>
        <w:t>Например, множеству «</w:t>
      </w:r>
      <w:r w:rsidRPr="005B42B7">
        <w:rPr>
          <w:rFonts w:ascii="Times New Roman" w:hAnsi="Times New Roman" w:cs="Times New Roman"/>
          <w:b/>
          <w:i/>
          <w:color w:val="000000"/>
          <w:spacing w:val="5"/>
          <w:sz w:val="28"/>
          <w:szCs w:val="28"/>
        </w:rPr>
        <w:t>Дата</w:t>
      </w:r>
      <w:r w:rsidRPr="005B42B7">
        <w:rPr>
          <w:rFonts w:ascii="Times New Roman" w:hAnsi="Times New Roman" w:cs="Times New Roman"/>
          <w:color w:val="000000"/>
          <w:spacing w:val="5"/>
          <w:sz w:val="28"/>
          <w:szCs w:val="28"/>
        </w:rPr>
        <w:t xml:space="preserve">» с помощью таких имен атрибутов, как </w:t>
      </w:r>
      <w:r w:rsidRPr="005B42B7">
        <w:rPr>
          <w:rFonts w:ascii="Times New Roman" w:hAnsi="Times New Roman" w:cs="Times New Roman"/>
          <w:color w:val="000000"/>
          <w:spacing w:val="6"/>
          <w:sz w:val="28"/>
          <w:szCs w:val="28"/>
        </w:rPr>
        <w:t>«</w:t>
      </w:r>
      <w:r w:rsidRPr="005B42B7">
        <w:rPr>
          <w:rFonts w:ascii="Times New Roman" w:hAnsi="Times New Roman" w:cs="Times New Roman"/>
          <w:b/>
          <w:i/>
          <w:color w:val="000000"/>
          <w:spacing w:val="6"/>
          <w:sz w:val="28"/>
          <w:szCs w:val="28"/>
        </w:rPr>
        <w:t>Дата изготовления</w:t>
      </w:r>
      <w:r w:rsidRPr="005B42B7">
        <w:rPr>
          <w:rFonts w:ascii="Times New Roman" w:hAnsi="Times New Roman" w:cs="Times New Roman"/>
          <w:color w:val="000000"/>
          <w:spacing w:val="6"/>
          <w:sz w:val="28"/>
          <w:szCs w:val="28"/>
        </w:rPr>
        <w:t>»,  «</w:t>
      </w:r>
      <w:r w:rsidRPr="005B42B7">
        <w:rPr>
          <w:rFonts w:ascii="Times New Roman" w:hAnsi="Times New Roman" w:cs="Times New Roman"/>
          <w:b/>
          <w:i/>
          <w:color w:val="000000"/>
          <w:spacing w:val="6"/>
          <w:sz w:val="28"/>
          <w:szCs w:val="28"/>
        </w:rPr>
        <w:t>Дата обнаружения неисправности</w:t>
      </w:r>
      <w:r w:rsidRPr="005B42B7">
        <w:rPr>
          <w:rFonts w:ascii="Times New Roman" w:hAnsi="Times New Roman" w:cs="Times New Roman"/>
          <w:color w:val="000000"/>
          <w:spacing w:val="6"/>
          <w:sz w:val="28"/>
          <w:szCs w:val="28"/>
        </w:rPr>
        <w:t xml:space="preserve">» и </w:t>
      </w:r>
      <w:r w:rsidRPr="005B42B7">
        <w:rPr>
          <w:rFonts w:ascii="Times New Roman" w:hAnsi="Times New Roman" w:cs="Times New Roman"/>
          <w:color w:val="000000"/>
          <w:spacing w:val="19"/>
          <w:sz w:val="28"/>
          <w:szCs w:val="28"/>
        </w:rPr>
        <w:t xml:space="preserve">т.п., </w:t>
      </w:r>
      <w:r w:rsidRPr="005B42B7">
        <w:rPr>
          <w:rFonts w:ascii="Times New Roman" w:hAnsi="Times New Roman" w:cs="Times New Roman"/>
          <w:color w:val="000000"/>
          <w:spacing w:val="5"/>
          <w:sz w:val="28"/>
          <w:szCs w:val="28"/>
        </w:rPr>
        <w:t>придается соответствующий смысл.</w:t>
      </w:r>
      <w:proofErr w:type="gramEnd"/>
      <w:r w:rsidRPr="005B42B7">
        <w:rPr>
          <w:rFonts w:ascii="Times New Roman" w:hAnsi="Times New Roman" w:cs="Times New Roman"/>
          <w:color w:val="000000"/>
          <w:spacing w:val="5"/>
          <w:sz w:val="28"/>
          <w:szCs w:val="28"/>
        </w:rPr>
        <w:t xml:space="preserve"> А употребление каждого значения </w:t>
      </w:r>
      <w:r w:rsidRPr="005B42B7">
        <w:rPr>
          <w:rFonts w:ascii="Times New Roman" w:hAnsi="Times New Roman" w:cs="Times New Roman"/>
          <w:color w:val="000000"/>
          <w:spacing w:val="7"/>
          <w:sz w:val="28"/>
          <w:szCs w:val="28"/>
        </w:rPr>
        <w:t>в сочетании с именем атрибута конкретизирует общее понятие, на</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8"/>
          <w:sz w:val="28"/>
          <w:szCs w:val="28"/>
        </w:rPr>
        <w:t>пример,  «</w:t>
      </w:r>
      <w:r w:rsidRPr="005B42B7">
        <w:rPr>
          <w:rFonts w:ascii="Times New Roman" w:hAnsi="Times New Roman" w:cs="Times New Roman"/>
          <w:b/>
          <w:i/>
          <w:color w:val="000000"/>
          <w:spacing w:val="8"/>
          <w:sz w:val="28"/>
          <w:szCs w:val="28"/>
        </w:rPr>
        <w:t>Дата изготовления - 10.05.</w:t>
      </w:r>
      <w:r w:rsidR="00DB6452" w:rsidRPr="005B42B7">
        <w:rPr>
          <w:rFonts w:ascii="Times New Roman" w:hAnsi="Times New Roman" w:cs="Times New Roman"/>
          <w:b/>
          <w:i/>
          <w:color w:val="000000"/>
          <w:spacing w:val="8"/>
          <w:sz w:val="28"/>
          <w:szCs w:val="28"/>
        </w:rPr>
        <w:t>10</w:t>
      </w:r>
      <w:r w:rsidRPr="005B42B7">
        <w:rPr>
          <w:rFonts w:ascii="Times New Roman" w:hAnsi="Times New Roman" w:cs="Times New Roman"/>
          <w:b/>
          <w:i/>
          <w:color w:val="000000"/>
          <w:spacing w:val="8"/>
          <w:sz w:val="28"/>
          <w:szCs w:val="28"/>
        </w:rPr>
        <w:t>г</w:t>
      </w:r>
      <w:r w:rsidRPr="005B42B7">
        <w:rPr>
          <w:rFonts w:ascii="Times New Roman" w:hAnsi="Times New Roman" w:cs="Times New Roman"/>
          <w:color w:val="000000"/>
          <w:spacing w:val="8"/>
          <w:sz w:val="28"/>
          <w:szCs w:val="28"/>
        </w:rPr>
        <w:t>».</w:t>
      </w:r>
    </w:p>
    <w:p w:rsidR="001B2228" w:rsidRPr="005B42B7" w:rsidRDefault="001B2228" w:rsidP="001B2228">
      <w:pPr>
        <w:shd w:val="clear" w:color="auto" w:fill="FFFFFF"/>
        <w:spacing w:line="360" w:lineRule="auto"/>
        <w:ind w:firstLine="497"/>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 xml:space="preserve">Приписывание, именам атрибутов множеств значений позволяет </w:t>
      </w:r>
      <w:r w:rsidRPr="005B42B7">
        <w:rPr>
          <w:rFonts w:ascii="Times New Roman" w:hAnsi="Times New Roman" w:cs="Times New Roman"/>
          <w:color w:val="000000"/>
          <w:spacing w:val="4"/>
          <w:sz w:val="28"/>
          <w:szCs w:val="28"/>
        </w:rPr>
        <w:t>формально обозначить различные объекты как отношения атрибутов.</w:t>
      </w:r>
    </w:p>
    <w:p w:rsidR="001B2228" w:rsidRPr="005B42B7" w:rsidRDefault="001B2228" w:rsidP="001B2228">
      <w:pPr>
        <w:shd w:val="clear" w:color="auto" w:fill="FFFFFF"/>
        <w:spacing w:line="360" w:lineRule="auto"/>
        <w:ind w:left="14" w:firstLine="482"/>
        <w:jc w:val="both"/>
        <w:rPr>
          <w:rFonts w:ascii="Times New Roman" w:hAnsi="Times New Roman" w:cs="Times New Roman"/>
          <w:color w:val="000000"/>
          <w:spacing w:val="4"/>
          <w:sz w:val="28"/>
          <w:szCs w:val="28"/>
        </w:rPr>
      </w:pPr>
      <w:r w:rsidRPr="005B42B7">
        <w:rPr>
          <w:rFonts w:ascii="Times New Roman" w:hAnsi="Times New Roman" w:cs="Times New Roman"/>
          <w:color w:val="000000"/>
          <w:spacing w:val="3"/>
          <w:sz w:val="28"/>
          <w:szCs w:val="28"/>
        </w:rPr>
        <w:t xml:space="preserve">Отношение  </w:t>
      </w:r>
      <w:proofErr w:type="spellStart"/>
      <w:r w:rsidRPr="005B42B7">
        <w:rPr>
          <w:rFonts w:ascii="Times New Roman" w:hAnsi="Times New Roman" w:cs="Times New Roman"/>
          <w:i/>
          <w:iCs/>
          <w:color w:val="000000"/>
          <w:spacing w:val="3"/>
          <w:sz w:val="28"/>
          <w:szCs w:val="28"/>
          <w:lang w:val="en-US"/>
        </w:rPr>
        <w:t>R</w:t>
      </w:r>
      <w:r w:rsidRPr="005B42B7">
        <w:rPr>
          <w:rFonts w:ascii="Times New Roman" w:hAnsi="Times New Roman" w:cs="Times New Roman"/>
          <w:i/>
          <w:iCs/>
          <w:color w:val="000000"/>
          <w:spacing w:val="3"/>
          <w:sz w:val="28"/>
          <w:szCs w:val="28"/>
          <w:vertAlign w:val="subscript"/>
          <w:lang w:val="en-US"/>
        </w:rPr>
        <w:t>r</w:t>
      </w:r>
      <w:proofErr w:type="spellEnd"/>
      <w:r w:rsidRPr="005B42B7">
        <w:rPr>
          <w:rFonts w:ascii="Times New Roman" w:hAnsi="Times New Roman" w:cs="Times New Roman"/>
          <w:i/>
          <w:iCs/>
          <w:color w:val="000000"/>
          <w:spacing w:val="3"/>
          <w:sz w:val="28"/>
          <w:szCs w:val="28"/>
        </w:rPr>
        <w:t xml:space="preserve">  </w:t>
      </w:r>
      <w:proofErr w:type="gramStart"/>
      <w:r w:rsidRPr="005B42B7">
        <w:rPr>
          <w:rFonts w:ascii="Times New Roman" w:hAnsi="Times New Roman" w:cs="Times New Roman"/>
          <w:color w:val="000000"/>
          <w:spacing w:val="3"/>
          <w:sz w:val="28"/>
          <w:szCs w:val="28"/>
        </w:rPr>
        <w:t>определяется как подмножество декартова</w:t>
      </w:r>
      <w:proofErr w:type="gramEnd"/>
      <w:r w:rsidRPr="005B42B7">
        <w:rPr>
          <w:rFonts w:ascii="Times New Roman" w:hAnsi="Times New Roman" w:cs="Times New Roman"/>
          <w:color w:val="000000"/>
          <w:spacing w:val="3"/>
          <w:sz w:val="28"/>
          <w:szCs w:val="28"/>
        </w:rPr>
        <w:t xml:space="preserve"> произве</w:t>
      </w:r>
      <w:r w:rsidRPr="005B42B7">
        <w:rPr>
          <w:rFonts w:ascii="Times New Roman" w:hAnsi="Times New Roman" w:cs="Times New Roman"/>
          <w:color w:val="000000"/>
          <w:spacing w:val="4"/>
          <w:sz w:val="28"/>
          <w:szCs w:val="28"/>
        </w:rPr>
        <w:t>дения базовых множеств, выражаемых именами атрибутов,</w:t>
      </w:r>
    </w:p>
    <w:p w:rsidR="001B2228" w:rsidRPr="005B42B7" w:rsidRDefault="001B2228" w:rsidP="001B2228">
      <w:pPr>
        <w:shd w:val="clear" w:color="auto" w:fill="FFFFFF"/>
        <w:spacing w:line="360" w:lineRule="auto"/>
        <w:ind w:left="14" w:firstLine="482"/>
        <w:jc w:val="center"/>
        <w:rPr>
          <w:rFonts w:ascii="Times New Roman" w:hAnsi="Times New Roman" w:cs="Times New Roman"/>
          <w:i/>
          <w:color w:val="000000"/>
          <w:spacing w:val="4"/>
          <w:sz w:val="28"/>
          <w:szCs w:val="28"/>
        </w:rPr>
      </w:pPr>
      <w:r w:rsidRPr="005B42B7">
        <w:rPr>
          <w:rFonts w:ascii="Times New Roman" w:hAnsi="Times New Roman" w:cs="Times New Roman"/>
          <w:i/>
          <w:color w:val="000000"/>
          <w:spacing w:val="4"/>
          <w:position w:val="-14"/>
          <w:sz w:val="28"/>
          <w:szCs w:val="28"/>
          <w:lang w:val="en-US"/>
        </w:rPr>
        <w:object w:dxaOrig="2360" w:dyaOrig="380">
          <v:shape id="_x0000_i1137" type="#_x0000_t75" style="width:158.25pt;height:24.75pt" o:ole="">
            <v:imagedata r:id="rId231" o:title=""/>
          </v:shape>
          <o:OLEObject Type="Embed" ProgID="Equation.3" ShapeID="_x0000_i1137" DrawAspect="Content" ObjectID="_1423218085" r:id="rId232"/>
        </w:object>
      </w:r>
    </w:p>
    <w:p w:rsidR="001B2228" w:rsidRPr="005B42B7" w:rsidRDefault="001B2228" w:rsidP="001B2228">
      <w:pPr>
        <w:shd w:val="clear" w:color="auto" w:fill="FFFFFF"/>
        <w:spacing w:line="360" w:lineRule="auto"/>
        <w:ind w:left="14" w:firstLine="482"/>
        <w:rPr>
          <w:rFonts w:ascii="Times New Roman" w:hAnsi="Times New Roman" w:cs="Times New Roman"/>
          <w:sz w:val="28"/>
          <w:szCs w:val="28"/>
        </w:rPr>
      </w:pPr>
      <w:r w:rsidRPr="005B42B7">
        <w:rPr>
          <w:rFonts w:ascii="Times New Roman" w:hAnsi="Times New Roman" w:cs="Times New Roman"/>
          <w:color w:val="000000"/>
          <w:spacing w:val="11"/>
          <w:sz w:val="28"/>
          <w:szCs w:val="28"/>
        </w:rPr>
        <w:t xml:space="preserve">где  </w:t>
      </w:r>
      <w:r w:rsidRPr="005B42B7">
        <w:rPr>
          <w:rFonts w:ascii="Times New Roman" w:hAnsi="Times New Roman" w:cs="Times New Roman"/>
          <w:i/>
          <w:color w:val="000000"/>
          <w:spacing w:val="11"/>
          <w:sz w:val="28"/>
          <w:szCs w:val="28"/>
          <w:lang w:val="en-US"/>
        </w:rPr>
        <w:t>t</w:t>
      </w:r>
      <w:r w:rsidRPr="005B42B7">
        <w:rPr>
          <w:rFonts w:ascii="Times New Roman" w:hAnsi="Times New Roman" w:cs="Times New Roman"/>
          <w:color w:val="000000"/>
          <w:spacing w:val="11"/>
          <w:sz w:val="28"/>
          <w:szCs w:val="28"/>
        </w:rPr>
        <w:t>- степень множества, т.е. количество сомножителей декарто</w:t>
      </w:r>
      <w:r w:rsidRPr="005B42B7">
        <w:rPr>
          <w:rFonts w:ascii="Times New Roman" w:hAnsi="Times New Roman" w:cs="Times New Roman"/>
          <w:color w:val="000000"/>
          <w:spacing w:val="11"/>
          <w:sz w:val="28"/>
          <w:szCs w:val="28"/>
        </w:rPr>
        <w:softHyphen/>
      </w:r>
      <w:r w:rsidRPr="005B42B7">
        <w:rPr>
          <w:rFonts w:ascii="Times New Roman" w:hAnsi="Times New Roman" w:cs="Times New Roman"/>
          <w:color w:val="000000"/>
          <w:spacing w:val="5"/>
          <w:sz w:val="28"/>
          <w:szCs w:val="28"/>
        </w:rPr>
        <w:t xml:space="preserve">ва произведения. </w:t>
      </w:r>
    </w:p>
    <w:p w:rsidR="001B2228" w:rsidRPr="005B42B7" w:rsidRDefault="001B2228" w:rsidP="001B2228">
      <w:pPr>
        <w:shd w:val="clear" w:color="auto" w:fill="FFFFFF"/>
        <w:spacing w:before="7" w:line="360" w:lineRule="auto"/>
        <w:ind w:left="360"/>
        <w:jc w:val="both"/>
        <w:rPr>
          <w:rFonts w:ascii="Times New Roman" w:hAnsi="Times New Roman" w:cs="Times New Roman"/>
          <w:sz w:val="28"/>
          <w:szCs w:val="28"/>
        </w:rPr>
      </w:pPr>
      <w:proofErr w:type="spellStart"/>
      <w:proofErr w:type="gramStart"/>
      <w:r w:rsidRPr="005B42B7">
        <w:rPr>
          <w:rFonts w:ascii="Times New Roman" w:hAnsi="Times New Roman" w:cs="Times New Roman"/>
          <w:i/>
          <w:iCs/>
          <w:color w:val="000000"/>
          <w:spacing w:val="6"/>
          <w:sz w:val="28"/>
          <w:szCs w:val="28"/>
          <w:lang w:val="en-US"/>
        </w:rPr>
        <w:t>R</w:t>
      </w:r>
      <w:r w:rsidRPr="005B42B7">
        <w:rPr>
          <w:rFonts w:ascii="Times New Roman" w:hAnsi="Times New Roman" w:cs="Times New Roman"/>
          <w:i/>
          <w:iCs/>
          <w:color w:val="000000"/>
          <w:spacing w:val="6"/>
          <w:sz w:val="28"/>
          <w:szCs w:val="28"/>
          <w:vertAlign w:val="subscript"/>
          <w:lang w:val="en-US"/>
        </w:rPr>
        <w:t>t</w:t>
      </w:r>
      <w:proofErr w:type="spellEnd"/>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является</w:t>
      </w:r>
      <w:proofErr w:type="gramEnd"/>
      <w:r w:rsidRPr="005B42B7">
        <w:rPr>
          <w:rFonts w:ascii="Times New Roman" w:hAnsi="Times New Roman" w:cs="Times New Roman"/>
          <w:color w:val="000000"/>
          <w:spacing w:val="6"/>
          <w:sz w:val="28"/>
          <w:szCs w:val="28"/>
        </w:rPr>
        <w:t xml:space="preserve"> множеством, элементами которого являются кортежи</w:t>
      </w:r>
    </w:p>
    <w:p w:rsidR="001B2228" w:rsidRPr="005B42B7" w:rsidRDefault="001B2228" w:rsidP="001B2228">
      <w:pPr>
        <w:shd w:val="clear" w:color="auto" w:fill="FFFFFF"/>
        <w:spacing w:line="360" w:lineRule="auto"/>
        <w:ind w:left="14"/>
        <w:jc w:val="both"/>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lastRenderedPageBreak/>
        <w:t xml:space="preserve">наборов элементов вида:                                </w:t>
      </w:r>
    </w:p>
    <w:p w:rsidR="001B2228" w:rsidRPr="005B42B7" w:rsidRDefault="001B2228" w:rsidP="001B2228">
      <w:pPr>
        <w:shd w:val="clear" w:color="auto" w:fill="FFFFFF"/>
        <w:spacing w:line="360" w:lineRule="auto"/>
        <w:ind w:left="14"/>
        <w:jc w:val="center"/>
        <w:rPr>
          <w:rFonts w:ascii="Times New Roman" w:hAnsi="Times New Roman" w:cs="Times New Roman"/>
          <w:i/>
          <w:color w:val="000000"/>
          <w:spacing w:val="6"/>
          <w:sz w:val="28"/>
          <w:szCs w:val="28"/>
        </w:rPr>
      </w:pPr>
      <w:r w:rsidRPr="005B42B7">
        <w:rPr>
          <w:rFonts w:ascii="Times New Roman" w:hAnsi="Times New Roman" w:cs="Times New Roman"/>
          <w:i/>
          <w:color w:val="000000"/>
          <w:spacing w:val="6"/>
          <w:position w:val="-14"/>
          <w:sz w:val="28"/>
          <w:szCs w:val="28"/>
          <w:lang w:val="en-US"/>
        </w:rPr>
        <w:object w:dxaOrig="1860" w:dyaOrig="380">
          <v:shape id="_x0000_i1138" type="#_x0000_t75" style="width:138pt;height:28.5pt" o:ole="">
            <v:imagedata r:id="rId233" o:title=""/>
          </v:shape>
          <o:OLEObject Type="Embed" ProgID="Equation.3" ShapeID="_x0000_i1138" DrawAspect="Content" ObjectID="_1423218086" r:id="rId234"/>
        </w:object>
      </w:r>
    </w:p>
    <w:p w:rsidR="001B2228" w:rsidRPr="005B42B7" w:rsidRDefault="001B2228" w:rsidP="001B2228">
      <w:pPr>
        <w:shd w:val="clear" w:color="auto" w:fill="FFFFFF"/>
        <w:spacing w:line="360" w:lineRule="auto"/>
        <w:ind w:left="14"/>
        <w:jc w:val="center"/>
        <w:rPr>
          <w:rFonts w:ascii="Times New Roman" w:hAnsi="Times New Roman" w:cs="Times New Roman"/>
          <w:color w:val="000000"/>
          <w:spacing w:val="6"/>
          <w:sz w:val="28"/>
          <w:szCs w:val="28"/>
          <w:lang w:val="en-US"/>
        </w:rPr>
      </w:pPr>
      <w:r w:rsidRPr="005B42B7">
        <w:rPr>
          <w:rFonts w:ascii="Times New Roman" w:hAnsi="Times New Roman" w:cs="Times New Roman"/>
          <w:i/>
          <w:color w:val="000000"/>
          <w:spacing w:val="6"/>
          <w:position w:val="-14"/>
          <w:sz w:val="28"/>
          <w:szCs w:val="28"/>
          <w:lang w:val="en-US"/>
        </w:rPr>
        <w:object w:dxaOrig="3040" w:dyaOrig="380">
          <v:shape id="_x0000_i1139" type="#_x0000_t75" style="width:216.75pt;height:27.75pt" o:ole="">
            <v:imagedata r:id="rId235" o:title=""/>
          </v:shape>
          <o:OLEObject Type="Embed" ProgID="Equation.3" ShapeID="_x0000_i1139" DrawAspect="Content" ObjectID="_1423218087" r:id="rId236"/>
        </w:object>
      </w:r>
    </w:p>
    <w:p w:rsidR="001B2228" w:rsidRPr="005B42B7" w:rsidRDefault="001B2228" w:rsidP="001B2228">
      <w:pPr>
        <w:shd w:val="clear" w:color="auto" w:fill="FFFFFF"/>
        <w:spacing w:line="360" w:lineRule="auto"/>
        <w:ind w:left="7" w:firstLine="497"/>
        <w:jc w:val="both"/>
        <w:rPr>
          <w:rFonts w:ascii="Times New Roman" w:hAnsi="Times New Roman" w:cs="Times New Roman"/>
          <w:sz w:val="28"/>
          <w:szCs w:val="28"/>
        </w:rPr>
      </w:pPr>
      <w:r w:rsidRPr="005B42B7">
        <w:rPr>
          <w:rFonts w:ascii="Times New Roman" w:hAnsi="Times New Roman" w:cs="Times New Roman"/>
          <w:color w:val="000000"/>
          <w:spacing w:val="6"/>
          <w:sz w:val="28"/>
          <w:szCs w:val="28"/>
        </w:rPr>
        <w:t xml:space="preserve">Другими словами, </w:t>
      </w:r>
      <w:proofErr w:type="spellStart"/>
      <w:r w:rsidRPr="005B42B7">
        <w:rPr>
          <w:rFonts w:ascii="Times New Roman" w:hAnsi="Times New Roman" w:cs="Times New Roman"/>
          <w:i/>
          <w:iCs/>
          <w:color w:val="000000"/>
          <w:spacing w:val="6"/>
          <w:sz w:val="28"/>
          <w:szCs w:val="28"/>
          <w:lang w:val="en-US"/>
        </w:rPr>
        <w:t>R</w:t>
      </w:r>
      <w:r w:rsidRPr="005B42B7">
        <w:rPr>
          <w:rFonts w:ascii="Times New Roman" w:hAnsi="Times New Roman" w:cs="Times New Roman"/>
          <w:i/>
          <w:iCs/>
          <w:color w:val="000000"/>
          <w:spacing w:val="6"/>
          <w:sz w:val="28"/>
          <w:szCs w:val="28"/>
          <w:vertAlign w:val="subscript"/>
          <w:lang w:val="en-US"/>
        </w:rPr>
        <w:t>t</w:t>
      </w:r>
      <w:proofErr w:type="spellEnd"/>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определяет класс объектов, характеризуем</w:t>
      </w:r>
      <w:r w:rsidRPr="005B42B7">
        <w:rPr>
          <w:rFonts w:ascii="Times New Roman" w:hAnsi="Times New Roman" w:cs="Times New Roman"/>
          <w:color w:val="000000"/>
          <w:spacing w:val="8"/>
          <w:sz w:val="28"/>
          <w:szCs w:val="28"/>
        </w:rPr>
        <w:t>ых одинаковым набором свойств (атрибутов) для каждого из них.</w:t>
      </w:r>
    </w:p>
    <w:p w:rsidR="001B2228" w:rsidRPr="005B42B7" w:rsidRDefault="001B2228" w:rsidP="001B2228">
      <w:pPr>
        <w:shd w:val="clear" w:color="auto" w:fill="FFFFFF"/>
        <w:spacing w:line="360" w:lineRule="auto"/>
        <w:ind w:firstLine="518"/>
        <w:jc w:val="both"/>
        <w:rPr>
          <w:rFonts w:ascii="Times New Roman" w:hAnsi="Times New Roman" w:cs="Times New Roman"/>
          <w:sz w:val="28"/>
          <w:szCs w:val="28"/>
        </w:rPr>
      </w:pPr>
      <w:r w:rsidRPr="005B42B7">
        <w:rPr>
          <w:rFonts w:ascii="Times New Roman" w:hAnsi="Times New Roman" w:cs="Times New Roman"/>
          <w:color w:val="000000"/>
          <w:spacing w:val="5"/>
          <w:sz w:val="28"/>
          <w:szCs w:val="28"/>
        </w:rPr>
        <w:t>Очевидно, на заданном наборе атрибутов</w:t>
      </w:r>
      <w:proofErr w:type="gramStart"/>
      <w:r w:rsidRPr="005B42B7">
        <w:rPr>
          <w:rFonts w:ascii="Times New Roman" w:hAnsi="Times New Roman" w:cs="Times New Roman"/>
          <w:color w:val="000000"/>
          <w:spacing w:val="5"/>
          <w:sz w:val="28"/>
          <w:szCs w:val="28"/>
        </w:rPr>
        <w:t xml:space="preserve"> </w:t>
      </w:r>
      <w:r w:rsidRPr="005B42B7">
        <w:rPr>
          <w:rFonts w:ascii="Times New Roman" w:hAnsi="Times New Roman" w:cs="Times New Roman"/>
          <w:i/>
          <w:iCs/>
          <w:color w:val="000000"/>
          <w:spacing w:val="5"/>
          <w:sz w:val="28"/>
          <w:szCs w:val="28"/>
        </w:rPr>
        <w:t>А</w:t>
      </w:r>
      <w:proofErr w:type="gramEnd"/>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 xml:space="preserve">можно построить </w:t>
      </w:r>
      <w:r w:rsidRPr="005B42B7">
        <w:rPr>
          <w:rFonts w:ascii="Times New Roman" w:hAnsi="Times New Roman" w:cs="Times New Roman"/>
          <w:i/>
          <w:iCs/>
          <w:color w:val="000000"/>
          <w:spacing w:val="6"/>
          <w:sz w:val="28"/>
          <w:szCs w:val="28"/>
        </w:rPr>
        <w:t>2</w:t>
      </w:r>
      <w:r w:rsidRPr="005B42B7">
        <w:rPr>
          <w:rFonts w:ascii="Times New Roman" w:hAnsi="Times New Roman" w:cs="Times New Roman"/>
          <w:i/>
          <w:iCs/>
          <w:color w:val="000000"/>
          <w:spacing w:val="6"/>
          <w:sz w:val="28"/>
          <w:szCs w:val="28"/>
          <w:vertAlign w:val="superscript"/>
        </w:rPr>
        <w:t>/А/</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различных отношений, если трактовать схему каждого отноше</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8"/>
          <w:sz w:val="28"/>
          <w:szCs w:val="28"/>
        </w:rPr>
        <w:t xml:space="preserve">ния как множество атрибутов без учета их взаимного расположения </w:t>
      </w:r>
      <w:r w:rsidRPr="005B42B7">
        <w:rPr>
          <w:rFonts w:ascii="Times New Roman" w:hAnsi="Times New Roman" w:cs="Times New Roman"/>
          <w:color w:val="000000"/>
          <w:spacing w:val="2"/>
          <w:sz w:val="28"/>
          <w:szCs w:val="28"/>
        </w:rPr>
        <w:t>во множестве.</w:t>
      </w:r>
    </w:p>
    <w:p w:rsidR="001B2228" w:rsidRPr="005B42B7" w:rsidRDefault="001B2228" w:rsidP="001B2228">
      <w:pPr>
        <w:shd w:val="clear" w:color="auto" w:fill="FFFFFF"/>
        <w:spacing w:line="360" w:lineRule="auto"/>
        <w:ind w:left="14" w:firstLine="497"/>
        <w:jc w:val="both"/>
        <w:rPr>
          <w:rFonts w:ascii="Times New Roman" w:hAnsi="Times New Roman" w:cs="Times New Roman"/>
          <w:color w:val="000000"/>
          <w:spacing w:val="12"/>
          <w:sz w:val="28"/>
          <w:szCs w:val="28"/>
        </w:rPr>
      </w:pPr>
      <w:r w:rsidRPr="005B42B7">
        <w:rPr>
          <w:rFonts w:ascii="Times New Roman" w:hAnsi="Times New Roman" w:cs="Times New Roman"/>
          <w:color w:val="000000"/>
          <w:spacing w:val="7"/>
          <w:sz w:val="28"/>
          <w:szCs w:val="28"/>
        </w:rPr>
        <w:t xml:space="preserve">В этом случае просто решалась бы проблема построения (вывода) </w:t>
      </w:r>
      <w:r w:rsidRPr="005B42B7">
        <w:rPr>
          <w:rFonts w:ascii="Times New Roman" w:hAnsi="Times New Roman" w:cs="Times New Roman"/>
          <w:color w:val="000000"/>
          <w:spacing w:val="9"/>
          <w:sz w:val="28"/>
          <w:szCs w:val="28"/>
        </w:rPr>
        <w:t xml:space="preserve">любого отношения, так как множество </w:t>
      </w:r>
      <w:r w:rsidRPr="005B42B7">
        <w:rPr>
          <w:rFonts w:ascii="Times New Roman" w:hAnsi="Times New Roman" w:cs="Times New Roman"/>
          <w:i/>
          <w:iCs/>
          <w:color w:val="000000"/>
          <w:spacing w:val="9"/>
          <w:sz w:val="28"/>
          <w:szCs w:val="28"/>
        </w:rPr>
        <w:t xml:space="preserve">А </w:t>
      </w:r>
      <w:r w:rsidRPr="005B42B7">
        <w:rPr>
          <w:rFonts w:ascii="Times New Roman" w:hAnsi="Times New Roman" w:cs="Times New Roman"/>
          <w:color w:val="000000"/>
          <w:spacing w:val="9"/>
          <w:sz w:val="28"/>
          <w:szCs w:val="28"/>
        </w:rPr>
        <w:t>с заданными на нем опера</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8"/>
          <w:sz w:val="28"/>
          <w:szCs w:val="28"/>
        </w:rPr>
        <w:t xml:space="preserve">циями объединения </w:t>
      </w:r>
      <w:r w:rsidRPr="005B42B7">
        <w:rPr>
          <w:rFonts w:ascii="Times New Roman" w:hAnsi="Times New Roman" w:cs="Times New Roman"/>
          <w:position w:val="-8"/>
          <w:sz w:val="28"/>
          <w:szCs w:val="28"/>
        </w:rPr>
        <w:object w:dxaOrig="240" w:dyaOrig="300">
          <v:shape id="_x0000_i1140" type="#_x0000_t75" style="width:12pt;height:15pt" o:ole="">
            <v:imagedata r:id="rId237" o:title=""/>
          </v:shape>
          <o:OLEObject Type="Embed" ProgID="Equation.3" ShapeID="_x0000_i1140" DrawAspect="Content" ObjectID="_1423218088" r:id="rId238"/>
        </w:object>
      </w:r>
      <w:r w:rsidRPr="005B42B7">
        <w:rPr>
          <w:rFonts w:ascii="Times New Roman" w:hAnsi="Times New Roman" w:cs="Times New Roman"/>
          <w:color w:val="000000"/>
          <w:spacing w:val="8"/>
          <w:sz w:val="28"/>
          <w:szCs w:val="28"/>
        </w:rPr>
        <w:t xml:space="preserve">,  </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color w:val="000000"/>
          <w:spacing w:val="8"/>
          <w:sz w:val="28"/>
          <w:szCs w:val="28"/>
        </w:rPr>
        <w:t xml:space="preserve">пересечения ∩  и дополнения   </w:t>
      </w:r>
      <w:r w:rsidRPr="005B42B7">
        <w:rPr>
          <w:rFonts w:ascii="Times New Roman" w:hAnsi="Times New Roman" w:cs="Times New Roman"/>
          <w:position w:val="-4"/>
          <w:sz w:val="28"/>
          <w:szCs w:val="28"/>
        </w:rPr>
        <w:object w:dxaOrig="240" w:dyaOrig="160">
          <v:shape id="_x0000_i1141" type="#_x0000_t75" style="width:12pt;height:8.25pt" o:ole="">
            <v:imagedata r:id="rId239" o:title=""/>
          </v:shape>
          <o:OLEObject Type="Embed" ProgID="Equation.3" ShapeID="_x0000_i1141" DrawAspect="Content" ObjectID="_1423218089" r:id="rId240"/>
        </w:object>
      </w:r>
      <w:r w:rsidRPr="005B42B7">
        <w:rPr>
          <w:rFonts w:ascii="Times New Roman" w:hAnsi="Times New Roman" w:cs="Times New Roman"/>
          <w:color w:val="000000"/>
          <w:spacing w:val="8"/>
          <w:sz w:val="28"/>
          <w:szCs w:val="28"/>
        </w:rPr>
        <w:t xml:space="preserve"> образует </w:t>
      </w:r>
      <w:r w:rsidRPr="005B42B7">
        <w:rPr>
          <w:rFonts w:ascii="Times New Roman" w:hAnsi="Times New Roman" w:cs="Times New Roman"/>
          <w:color w:val="000000"/>
          <w:spacing w:val="12"/>
          <w:sz w:val="28"/>
          <w:szCs w:val="28"/>
        </w:rPr>
        <w:t xml:space="preserve">алгебру с константами  </w:t>
      </w:r>
      <w:r w:rsidRPr="005B42B7">
        <w:rPr>
          <w:rFonts w:ascii="Times New Roman" w:hAnsi="Times New Roman" w:cs="Times New Roman"/>
          <w:i/>
          <w:iCs/>
          <w:color w:val="000000"/>
          <w:spacing w:val="12"/>
          <w:sz w:val="28"/>
          <w:szCs w:val="28"/>
        </w:rPr>
        <w:t xml:space="preserve">Ф   </w:t>
      </w:r>
      <w:r w:rsidRPr="005B42B7">
        <w:rPr>
          <w:rFonts w:ascii="Times New Roman" w:hAnsi="Times New Roman" w:cs="Times New Roman"/>
          <w:color w:val="000000"/>
          <w:spacing w:val="12"/>
          <w:sz w:val="28"/>
          <w:szCs w:val="28"/>
        </w:rPr>
        <w:t xml:space="preserve">и </w:t>
      </w:r>
      <w:r w:rsidRPr="005B42B7">
        <w:rPr>
          <w:rFonts w:ascii="Times New Roman" w:hAnsi="Times New Roman" w:cs="Times New Roman"/>
          <w:i/>
          <w:iCs/>
          <w:color w:val="000000"/>
          <w:spacing w:val="12"/>
          <w:sz w:val="28"/>
          <w:szCs w:val="28"/>
        </w:rPr>
        <w:t>А</w:t>
      </w:r>
      <w:proofErr w:type="gramStart"/>
      <w:r w:rsidRPr="005B42B7">
        <w:rPr>
          <w:rFonts w:ascii="Times New Roman" w:hAnsi="Times New Roman" w:cs="Times New Roman"/>
          <w:i/>
          <w:iCs/>
          <w:color w:val="000000"/>
          <w:spacing w:val="12"/>
          <w:sz w:val="28"/>
          <w:szCs w:val="28"/>
        </w:rPr>
        <w:t xml:space="preserve"> </w:t>
      </w:r>
      <w:r w:rsidRPr="005B42B7">
        <w:rPr>
          <w:rFonts w:ascii="Times New Roman" w:hAnsi="Times New Roman" w:cs="Times New Roman"/>
          <w:color w:val="000000"/>
          <w:spacing w:val="12"/>
          <w:sz w:val="28"/>
          <w:szCs w:val="28"/>
        </w:rPr>
        <w:t>:</w:t>
      </w:r>
      <w:proofErr w:type="gramEnd"/>
    </w:p>
    <w:p w:rsidR="001B2228" w:rsidRPr="005B42B7" w:rsidRDefault="001B2228" w:rsidP="001B2228">
      <w:pPr>
        <w:shd w:val="clear" w:color="auto" w:fill="FFFFFF"/>
        <w:spacing w:line="360" w:lineRule="auto"/>
        <w:ind w:left="14" w:firstLine="497"/>
        <w:rPr>
          <w:rFonts w:ascii="Times New Roman" w:hAnsi="Times New Roman" w:cs="Times New Roman"/>
          <w:i/>
          <w:color w:val="000000"/>
          <w:spacing w:val="12"/>
          <w:sz w:val="28"/>
          <w:szCs w:val="28"/>
        </w:rPr>
      </w:pPr>
      <w:r w:rsidRPr="005B42B7">
        <w:rPr>
          <w:rFonts w:ascii="Times New Roman" w:hAnsi="Times New Roman" w:cs="Times New Roman"/>
          <w:color w:val="000000"/>
          <w:spacing w:val="12"/>
          <w:sz w:val="28"/>
          <w:szCs w:val="28"/>
        </w:rPr>
        <w:t xml:space="preserve">                                </w:t>
      </w:r>
      <w:r w:rsidRPr="005B42B7">
        <w:rPr>
          <w:rFonts w:ascii="Times New Roman" w:hAnsi="Times New Roman" w:cs="Times New Roman"/>
          <w:i/>
          <w:color w:val="000000"/>
          <w:spacing w:val="12"/>
          <w:position w:val="-10"/>
          <w:sz w:val="28"/>
          <w:szCs w:val="28"/>
        </w:rPr>
        <w:object w:dxaOrig="2260" w:dyaOrig="340">
          <v:shape id="_x0000_i1142" type="#_x0000_t75" style="width:149.25pt;height:21pt" o:ole="">
            <v:imagedata r:id="rId241" o:title=""/>
          </v:shape>
          <o:OLEObject Type="Embed" ProgID="Equation.3" ShapeID="_x0000_i1142" DrawAspect="Content" ObjectID="_1423218090" r:id="rId242"/>
        </w:object>
      </w:r>
      <w:r w:rsidRPr="005B42B7">
        <w:rPr>
          <w:rFonts w:ascii="Times New Roman" w:hAnsi="Times New Roman" w:cs="Times New Roman"/>
          <w:i/>
          <w:color w:val="000000"/>
          <w:spacing w:val="12"/>
          <w:sz w:val="28"/>
          <w:szCs w:val="28"/>
        </w:rPr>
        <w:t>.</w:t>
      </w:r>
    </w:p>
    <w:p w:rsidR="001B2228" w:rsidRPr="005B42B7" w:rsidRDefault="001B2228" w:rsidP="001B2228">
      <w:pPr>
        <w:shd w:val="clear" w:color="auto" w:fill="FFFFFF"/>
        <w:spacing w:line="360" w:lineRule="auto"/>
        <w:ind w:left="14" w:firstLine="497"/>
        <w:jc w:val="both"/>
        <w:rPr>
          <w:rFonts w:ascii="Times New Roman" w:hAnsi="Times New Roman" w:cs="Times New Roman"/>
          <w:sz w:val="28"/>
          <w:szCs w:val="28"/>
        </w:rPr>
      </w:pPr>
      <w:r w:rsidRPr="005B42B7">
        <w:rPr>
          <w:rFonts w:ascii="Times New Roman" w:hAnsi="Times New Roman" w:cs="Times New Roman"/>
          <w:color w:val="000000"/>
          <w:spacing w:val="6"/>
          <w:sz w:val="28"/>
          <w:szCs w:val="28"/>
        </w:rPr>
        <w:t xml:space="preserve">Следовательно, решалась бы и проблема формирования ответов на </w:t>
      </w:r>
      <w:r w:rsidRPr="005B42B7">
        <w:rPr>
          <w:rFonts w:ascii="Times New Roman" w:hAnsi="Times New Roman" w:cs="Times New Roman"/>
          <w:color w:val="000000"/>
          <w:spacing w:val="9"/>
          <w:sz w:val="28"/>
          <w:szCs w:val="28"/>
        </w:rPr>
        <w:t xml:space="preserve">запросы, поскольку ответ на запрос можно трактовать как вывод </w:t>
      </w:r>
      <w:r w:rsidRPr="005B42B7">
        <w:rPr>
          <w:rFonts w:ascii="Times New Roman" w:hAnsi="Times New Roman" w:cs="Times New Roman"/>
          <w:color w:val="000000"/>
          <w:spacing w:val="4"/>
          <w:sz w:val="28"/>
          <w:szCs w:val="28"/>
        </w:rPr>
        <w:t>определенного отношения на основе множества отношений, образую</w:t>
      </w:r>
      <w:r w:rsidRPr="005B42B7">
        <w:rPr>
          <w:rFonts w:ascii="Times New Roman" w:hAnsi="Times New Roman" w:cs="Times New Roman"/>
          <w:color w:val="000000"/>
          <w:spacing w:val="4"/>
          <w:sz w:val="28"/>
          <w:szCs w:val="28"/>
        </w:rPr>
        <w:softHyphen/>
        <w:t>щих базу данных.</w:t>
      </w:r>
    </w:p>
    <w:p w:rsidR="001B2228" w:rsidRPr="005B42B7" w:rsidRDefault="001B2228" w:rsidP="001B2228">
      <w:pPr>
        <w:shd w:val="clear" w:color="auto" w:fill="FFFFFF"/>
        <w:spacing w:line="360" w:lineRule="auto"/>
        <w:ind w:left="29" w:firstLine="504"/>
        <w:jc w:val="both"/>
        <w:rPr>
          <w:rFonts w:ascii="Times New Roman" w:hAnsi="Times New Roman" w:cs="Times New Roman"/>
          <w:sz w:val="28"/>
          <w:szCs w:val="28"/>
        </w:rPr>
      </w:pPr>
      <w:r w:rsidRPr="005B42B7">
        <w:rPr>
          <w:rFonts w:ascii="Times New Roman" w:hAnsi="Times New Roman" w:cs="Times New Roman"/>
          <w:color w:val="000000"/>
          <w:spacing w:val="11"/>
          <w:sz w:val="28"/>
          <w:szCs w:val="28"/>
        </w:rPr>
        <w:t>Однако в силу того, что на практике атрибуты множества</w:t>
      </w:r>
      <w:proofErr w:type="gramStart"/>
      <w:r w:rsidRPr="005B42B7">
        <w:rPr>
          <w:rFonts w:ascii="Times New Roman" w:hAnsi="Times New Roman" w:cs="Times New Roman"/>
          <w:color w:val="000000"/>
          <w:spacing w:val="11"/>
          <w:sz w:val="28"/>
          <w:szCs w:val="28"/>
        </w:rPr>
        <w:t xml:space="preserve"> </w:t>
      </w:r>
      <w:r w:rsidRPr="005B42B7">
        <w:rPr>
          <w:rFonts w:ascii="Times New Roman" w:hAnsi="Times New Roman" w:cs="Times New Roman"/>
          <w:i/>
          <w:color w:val="000000"/>
          <w:spacing w:val="11"/>
          <w:sz w:val="28"/>
          <w:szCs w:val="28"/>
        </w:rPr>
        <w:t>А</w:t>
      </w:r>
      <w:proofErr w:type="gramEnd"/>
      <w:r w:rsidRPr="005B42B7">
        <w:rPr>
          <w:rFonts w:ascii="Times New Roman" w:hAnsi="Times New Roman" w:cs="Times New Roman"/>
          <w:color w:val="000000"/>
          <w:spacing w:val="11"/>
          <w:sz w:val="28"/>
          <w:szCs w:val="28"/>
        </w:rPr>
        <w:t xml:space="preserve"> не </w:t>
      </w:r>
      <w:r w:rsidRPr="005B42B7">
        <w:rPr>
          <w:rFonts w:ascii="Times New Roman" w:hAnsi="Times New Roman" w:cs="Times New Roman"/>
          <w:color w:val="000000"/>
          <w:spacing w:val="6"/>
          <w:sz w:val="28"/>
          <w:szCs w:val="28"/>
        </w:rPr>
        <w:t>являются независимыми, воспользоваться этим простым математиче</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9"/>
          <w:sz w:val="28"/>
          <w:szCs w:val="28"/>
        </w:rPr>
        <w:t xml:space="preserve">ским аппаратом нельзя. Кроме того, при построении ИС нельзя не </w:t>
      </w:r>
      <w:r w:rsidRPr="005B42B7">
        <w:rPr>
          <w:rFonts w:ascii="Times New Roman" w:hAnsi="Times New Roman" w:cs="Times New Roman"/>
          <w:color w:val="000000"/>
          <w:spacing w:val="6"/>
          <w:sz w:val="28"/>
          <w:szCs w:val="28"/>
        </w:rPr>
        <w:t>учитывать такие факторы,  как требование экономического представ</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5"/>
          <w:sz w:val="28"/>
          <w:szCs w:val="28"/>
        </w:rPr>
        <w:t>ления данных в памяти, экономичного использования машинного вре</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6"/>
          <w:sz w:val="28"/>
          <w:szCs w:val="28"/>
        </w:rPr>
        <w:t xml:space="preserve">мени, оперативности, обеспечения непротиворечивости информации, </w:t>
      </w:r>
      <w:r w:rsidRPr="005B42B7">
        <w:rPr>
          <w:rFonts w:ascii="Times New Roman" w:hAnsi="Times New Roman" w:cs="Times New Roman"/>
          <w:color w:val="000000"/>
          <w:spacing w:val="8"/>
          <w:sz w:val="28"/>
          <w:szCs w:val="28"/>
        </w:rPr>
        <w:t>поступающей из разных источников. В связи с этим возникает проб</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8"/>
          <w:sz w:val="28"/>
          <w:szCs w:val="28"/>
        </w:rPr>
        <w:lastRenderedPageBreak/>
        <w:t>лема построения такого математического аппарата для описания ин</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 xml:space="preserve">формационного процесса в системе, который давал бы возможность </w:t>
      </w:r>
      <w:r w:rsidRPr="005B42B7">
        <w:rPr>
          <w:rFonts w:ascii="Times New Roman" w:hAnsi="Times New Roman" w:cs="Times New Roman"/>
          <w:color w:val="000000"/>
          <w:spacing w:val="7"/>
          <w:sz w:val="28"/>
          <w:szCs w:val="28"/>
        </w:rPr>
        <w:t>учитывать требования практики.</w:t>
      </w:r>
    </w:p>
    <w:p w:rsidR="001B2228" w:rsidRPr="005B42B7" w:rsidRDefault="001B2228" w:rsidP="001B2228">
      <w:pPr>
        <w:shd w:val="clear" w:color="auto" w:fill="FFFFFF"/>
        <w:spacing w:line="360" w:lineRule="auto"/>
        <w:ind w:left="36" w:firstLine="504"/>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t xml:space="preserve">Первым важным фактором, который накладывает ограничения и </w:t>
      </w:r>
      <w:r w:rsidRPr="005B42B7">
        <w:rPr>
          <w:rFonts w:ascii="Times New Roman" w:hAnsi="Times New Roman" w:cs="Times New Roman"/>
          <w:color w:val="000000"/>
          <w:spacing w:val="5"/>
          <w:sz w:val="28"/>
          <w:szCs w:val="28"/>
        </w:rPr>
        <w:t xml:space="preserve">определяет операции, с помощью которых могут быть выведены новые </w:t>
      </w:r>
      <w:r w:rsidRPr="005B42B7">
        <w:rPr>
          <w:rFonts w:ascii="Times New Roman" w:hAnsi="Times New Roman" w:cs="Times New Roman"/>
          <w:color w:val="000000"/>
          <w:spacing w:val="4"/>
          <w:sz w:val="28"/>
          <w:szCs w:val="28"/>
        </w:rPr>
        <w:t xml:space="preserve">отношения из имеющихся, </w:t>
      </w:r>
      <w:proofErr w:type="gramStart"/>
      <w:r w:rsidRPr="005B42B7">
        <w:rPr>
          <w:rFonts w:ascii="Times New Roman" w:hAnsi="Times New Roman" w:cs="Times New Roman"/>
          <w:color w:val="000000"/>
          <w:spacing w:val="4"/>
          <w:sz w:val="28"/>
          <w:szCs w:val="28"/>
        </w:rPr>
        <w:t>является структура функциональных зависи</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5"/>
          <w:sz w:val="28"/>
          <w:szCs w:val="28"/>
        </w:rPr>
        <w:t xml:space="preserve">мостей между атрибутами множества </w:t>
      </w:r>
      <w:r w:rsidRPr="005B42B7">
        <w:rPr>
          <w:rFonts w:ascii="Times New Roman" w:hAnsi="Times New Roman" w:cs="Times New Roman"/>
          <w:i/>
          <w:iCs/>
          <w:color w:val="000000"/>
          <w:spacing w:val="5"/>
          <w:sz w:val="28"/>
          <w:szCs w:val="28"/>
        </w:rPr>
        <w:t>А</w:t>
      </w:r>
      <w:r w:rsidRPr="005B42B7">
        <w:rPr>
          <w:rFonts w:ascii="Times New Roman" w:hAnsi="Times New Roman" w:cs="Times New Roman"/>
          <w:color w:val="000000"/>
          <w:spacing w:val="5"/>
          <w:sz w:val="28"/>
          <w:szCs w:val="28"/>
        </w:rPr>
        <w:t>. Структура функциональных зависимостей отражает</w:t>
      </w:r>
      <w:proofErr w:type="gramEnd"/>
      <w:r w:rsidRPr="005B42B7">
        <w:rPr>
          <w:rFonts w:ascii="Times New Roman" w:hAnsi="Times New Roman" w:cs="Times New Roman"/>
          <w:color w:val="000000"/>
          <w:spacing w:val="5"/>
          <w:sz w:val="28"/>
          <w:szCs w:val="28"/>
        </w:rPr>
        <w:t xml:space="preserve"> объективные закономерности, реально сущест</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4"/>
          <w:sz w:val="28"/>
          <w:szCs w:val="28"/>
        </w:rPr>
        <w:t>вующие в моделируемом фрагменте внешнего мира (предметной об</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11"/>
          <w:sz w:val="28"/>
          <w:szCs w:val="28"/>
        </w:rPr>
        <w:t>ласти).</w:t>
      </w:r>
    </w:p>
    <w:p w:rsidR="001B2228" w:rsidRPr="005B42B7" w:rsidRDefault="001B2228" w:rsidP="001B2228">
      <w:pPr>
        <w:shd w:val="clear" w:color="auto" w:fill="FFFFFF"/>
        <w:spacing w:line="360" w:lineRule="auto"/>
        <w:ind w:left="43" w:firstLine="497"/>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Другим ограничивающим и определяющим операции над отношения</w:t>
      </w:r>
      <w:r w:rsidRPr="005B42B7">
        <w:rPr>
          <w:rFonts w:ascii="Times New Roman" w:hAnsi="Times New Roman" w:cs="Times New Roman"/>
          <w:color w:val="000000"/>
          <w:spacing w:val="7"/>
          <w:sz w:val="28"/>
          <w:szCs w:val="28"/>
        </w:rPr>
        <w:t>ми фактором является семантика отношений, т.е. ИС должна порож</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9"/>
          <w:sz w:val="28"/>
          <w:szCs w:val="28"/>
        </w:rPr>
        <w:t xml:space="preserve">дать и использовать в качестве </w:t>
      </w:r>
      <w:r w:rsidRPr="005B42B7">
        <w:rPr>
          <w:rFonts w:ascii="Times New Roman" w:hAnsi="Times New Roman" w:cs="Times New Roman"/>
          <w:sz w:val="28"/>
          <w:szCs w:val="28"/>
        </w:rPr>
        <w:t>исходных</w:t>
      </w:r>
      <w:r w:rsidRPr="005B42B7">
        <w:rPr>
          <w:rFonts w:ascii="Times New Roman" w:hAnsi="Times New Roman" w:cs="Times New Roman"/>
          <w:smallCaps/>
          <w:color w:val="000000"/>
          <w:spacing w:val="9"/>
          <w:sz w:val="28"/>
          <w:szCs w:val="28"/>
        </w:rPr>
        <w:t xml:space="preserve"> </w:t>
      </w:r>
      <w:r w:rsidRPr="005B42B7">
        <w:rPr>
          <w:rFonts w:ascii="Times New Roman" w:hAnsi="Times New Roman" w:cs="Times New Roman"/>
          <w:color w:val="000000"/>
          <w:spacing w:val="9"/>
          <w:sz w:val="28"/>
          <w:szCs w:val="28"/>
        </w:rPr>
        <w:t>только те отношения, ко</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6"/>
          <w:sz w:val="28"/>
          <w:szCs w:val="28"/>
        </w:rPr>
        <w:t>торые имеют смысл для данной предметной области.</w:t>
      </w:r>
    </w:p>
    <w:p w:rsidR="001B2228" w:rsidRPr="005B42B7" w:rsidRDefault="001B2228" w:rsidP="001B2228">
      <w:pPr>
        <w:shd w:val="clear" w:color="auto" w:fill="FFFFFF"/>
        <w:spacing w:before="158" w:line="360" w:lineRule="auto"/>
        <w:ind w:left="7"/>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t>Например, бинарному отношению на атрибутах «</w:t>
      </w:r>
      <w:proofErr w:type="gramStart"/>
      <w:r w:rsidRPr="005B42B7">
        <w:rPr>
          <w:rFonts w:ascii="Times New Roman" w:hAnsi="Times New Roman" w:cs="Times New Roman"/>
          <w:b/>
          <w:i/>
          <w:color w:val="000000"/>
          <w:spacing w:val="3"/>
          <w:sz w:val="28"/>
          <w:szCs w:val="28"/>
        </w:rPr>
        <w:t>Заводской</w:t>
      </w:r>
      <w:proofErr w:type="gramEnd"/>
      <w:r w:rsidRPr="005B42B7">
        <w:rPr>
          <w:rFonts w:ascii="Times New Roman" w:hAnsi="Times New Roman" w:cs="Times New Roman"/>
          <w:b/>
          <w:i/>
          <w:color w:val="000000"/>
          <w:spacing w:val="3"/>
          <w:sz w:val="28"/>
          <w:szCs w:val="28"/>
        </w:rPr>
        <w:t xml:space="preserve"> № изделия</w:t>
      </w:r>
      <w:r w:rsidRPr="005B42B7">
        <w:rPr>
          <w:rFonts w:ascii="Times New Roman" w:hAnsi="Times New Roman" w:cs="Times New Roman"/>
          <w:color w:val="000000"/>
          <w:spacing w:val="8"/>
          <w:sz w:val="28"/>
          <w:szCs w:val="28"/>
        </w:rPr>
        <w:t>» и «</w:t>
      </w:r>
      <w:r w:rsidRPr="005B42B7">
        <w:rPr>
          <w:rFonts w:ascii="Times New Roman" w:hAnsi="Times New Roman" w:cs="Times New Roman"/>
          <w:b/>
          <w:i/>
          <w:color w:val="000000"/>
          <w:spacing w:val="8"/>
          <w:sz w:val="28"/>
          <w:szCs w:val="28"/>
        </w:rPr>
        <w:t>Дата</w:t>
      </w:r>
      <w:r w:rsidRPr="005B42B7">
        <w:rPr>
          <w:rFonts w:ascii="Times New Roman" w:hAnsi="Times New Roman" w:cs="Times New Roman"/>
          <w:color w:val="000000"/>
          <w:spacing w:val="8"/>
          <w:sz w:val="28"/>
          <w:szCs w:val="28"/>
        </w:rPr>
        <w:t xml:space="preserve">» можно придать множество смыслов. В частности, </w:t>
      </w:r>
      <w:r w:rsidRPr="005B42B7">
        <w:rPr>
          <w:rFonts w:ascii="Times New Roman" w:hAnsi="Times New Roman" w:cs="Times New Roman"/>
          <w:color w:val="000000"/>
          <w:spacing w:val="7"/>
          <w:sz w:val="28"/>
          <w:szCs w:val="28"/>
        </w:rPr>
        <w:t>его можно связать с изготовлением изделия, монтажом изделия, об</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6"/>
          <w:sz w:val="28"/>
          <w:szCs w:val="28"/>
        </w:rPr>
        <w:t xml:space="preserve">наружением неисправности,  восстановлением работоспособного состояния и </w:t>
      </w:r>
      <w:r w:rsidRPr="005B42B7">
        <w:rPr>
          <w:rFonts w:ascii="Times New Roman" w:hAnsi="Times New Roman" w:cs="Times New Roman"/>
          <w:color w:val="000000"/>
          <w:spacing w:val="24"/>
          <w:sz w:val="28"/>
          <w:szCs w:val="28"/>
        </w:rPr>
        <w:t>т.п.</w:t>
      </w:r>
      <w:r w:rsidRPr="005B42B7">
        <w:rPr>
          <w:rFonts w:ascii="Times New Roman" w:hAnsi="Times New Roman" w:cs="Times New Roman"/>
          <w:color w:val="000000"/>
          <w:spacing w:val="6"/>
          <w:sz w:val="28"/>
          <w:szCs w:val="28"/>
        </w:rPr>
        <w:t xml:space="preserve"> Для </w:t>
      </w:r>
      <w:r w:rsidRPr="005B42B7">
        <w:rPr>
          <w:rFonts w:ascii="Times New Roman" w:hAnsi="Times New Roman" w:cs="Times New Roman"/>
          <w:sz w:val="28"/>
          <w:szCs w:val="28"/>
        </w:rPr>
        <w:t>примера будем связывать это бинарное отношение с возникновением неисправности. Нетрудно убедиться в том, что этих двух атрибутов достаточно, чтобы идентифицировать однозначно любую неисправность, учитывая тот факт, что в действительности не может быть более од</w:t>
      </w:r>
      <w:r w:rsidRPr="005B42B7">
        <w:rPr>
          <w:rFonts w:ascii="Times New Roman" w:hAnsi="Times New Roman" w:cs="Times New Roman"/>
          <w:sz w:val="28"/>
          <w:szCs w:val="28"/>
        </w:rPr>
        <w:softHyphen/>
        <w:t>ной неисправности одного конкретного изделия в течение одних су</w:t>
      </w:r>
      <w:r w:rsidRPr="005B42B7">
        <w:rPr>
          <w:rFonts w:ascii="Times New Roman" w:hAnsi="Times New Roman" w:cs="Times New Roman"/>
          <w:sz w:val="28"/>
          <w:szCs w:val="28"/>
        </w:rPr>
        <w:softHyphen/>
        <w:t>ток (во всяком случае, очень редко). Этим   достигается выполнение требования уникальности каждого кортежа в отношении. Рассмотрен</w:t>
      </w:r>
      <w:r w:rsidRPr="005B42B7">
        <w:rPr>
          <w:rFonts w:ascii="Times New Roman" w:hAnsi="Times New Roman" w:cs="Times New Roman"/>
          <w:sz w:val="28"/>
          <w:szCs w:val="28"/>
        </w:rPr>
        <w:softHyphen/>
        <w:t>ное бинарное отношение является минимально возможным взглядом пользователя на неисправность как на некоторый абстрактный объект, проявляющийся только при одновременном появлении значений двух атрибутов. При употреблении только одного из атрибутов смысл «</w:t>
      </w:r>
      <w:r w:rsidRPr="005B42B7">
        <w:rPr>
          <w:rFonts w:ascii="Times New Roman" w:hAnsi="Times New Roman" w:cs="Times New Roman"/>
          <w:b/>
          <w:i/>
          <w:sz w:val="28"/>
          <w:szCs w:val="28"/>
        </w:rPr>
        <w:t>Не</w:t>
      </w:r>
      <w:r w:rsidRPr="005B42B7">
        <w:rPr>
          <w:rFonts w:ascii="Times New Roman" w:hAnsi="Times New Roman" w:cs="Times New Roman"/>
          <w:b/>
          <w:i/>
          <w:sz w:val="28"/>
          <w:szCs w:val="28"/>
        </w:rPr>
        <w:softHyphen/>
        <w:t>исправность</w:t>
      </w:r>
      <w:r w:rsidRPr="005B42B7">
        <w:rPr>
          <w:rFonts w:ascii="Times New Roman" w:hAnsi="Times New Roman" w:cs="Times New Roman"/>
          <w:sz w:val="28"/>
          <w:szCs w:val="28"/>
        </w:rPr>
        <w:t xml:space="preserve">» </w:t>
      </w:r>
      <w:r w:rsidRPr="005B42B7">
        <w:rPr>
          <w:rFonts w:ascii="Times New Roman" w:hAnsi="Times New Roman" w:cs="Times New Roman"/>
          <w:sz w:val="28"/>
          <w:szCs w:val="28"/>
        </w:rPr>
        <w:lastRenderedPageBreak/>
        <w:t>разрушается. Поэтому мы и назвали бинарное отношение минимально возможным взглядом на неисправность, но, очевидно, не единственным. Можно обеспечить множество взглядов на одну и ту же неисправность, добавляя к схеме новые атрибуты, т.е. расширяя от</w:t>
      </w:r>
      <w:r w:rsidRPr="005B42B7">
        <w:rPr>
          <w:rFonts w:ascii="Times New Roman" w:hAnsi="Times New Roman" w:cs="Times New Roman"/>
          <w:sz w:val="28"/>
          <w:szCs w:val="28"/>
        </w:rPr>
        <w:softHyphen/>
        <w:t>ношение до тернарного, например</w:t>
      </w:r>
      <w:r w:rsidRPr="005B42B7">
        <w:rPr>
          <w:rFonts w:ascii="Times New Roman" w:hAnsi="Times New Roman" w:cs="Times New Roman"/>
          <w:bCs/>
          <w:color w:val="000000"/>
          <w:spacing w:val="6"/>
          <w:w w:val="86"/>
          <w:sz w:val="28"/>
          <w:szCs w:val="28"/>
        </w:rPr>
        <w:t xml:space="preserve">, </w:t>
      </w:r>
      <w:r w:rsidRPr="005B42B7">
        <w:rPr>
          <w:rFonts w:ascii="Times New Roman" w:hAnsi="Times New Roman" w:cs="Times New Roman"/>
          <w:sz w:val="28"/>
          <w:szCs w:val="28"/>
        </w:rPr>
        <w:t>указывая дополнительно «</w:t>
      </w:r>
      <w:r w:rsidRPr="005B42B7">
        <w:rPr>
          <w:rFonts w:ascii="Times New Roman" w:hAnsi="Times New Roman" w:cs="Times New Roman"/>
          <w:b/>
          <w:i/>
          <w:sz w:val="28"/>
          <w:szCs w:val="28"/>
        </w:rPr>
        <w:t>Завод  изготовитель</w:t>
      </w:r>
      <w:r w:rsidRPr="005B42B7">
        <w:rPr>
          <w:rFonts w:ascii="Times New Roman" w:hAnsi="Times New Roman" w:cs="Times New Roman"/>
          <w:sz w:val="28"/>
          <w:szCs w:val="28"/>
        </w:rPr>
        <w:t xml:space="preserve">», до </w:t>
      </w:r>
      <w:proofErr w:type="spellStart"/>
      <w:r w:rsidRPr="005B42B7">
        <w:rPr>
          <w:rFonts w:ascii="Times New Roman" w:hAnsi="Times New Roman" w:cs="Times New Roman"/>
          <w:sz w:val="28"/>
          <w:szCs w:val="28"/>
        </w:rPr>
        <w:t>квадрарного</w:t>
      </w:r>
      <w:proofErr w:type="spellEnd"/>
      <w:r w:rsidRPr="005B42B7">
        <w:rPr>
          <w:rFonts w:ascii="Times New Roman" w:hAnsi="Times New Roman" w:cs="Times New Roman"/>
          <w:sz w:val="28"/>
          <w:szCs w:val="28"/>
        </w:rPr>
        <w:t>, указывая в дополнение к тернарному отношению «</w:t>
      </w:r>
      <w:r w:rsidRPr="005B42B7">
        <w:rPr>
          <w:rFonts w:ascii="Times New Roman" w:hAnsi="Times New Roman" w:cs="Times New Roman"/>
          <w:b/>
          <w:i/>
          <w:sz w:val="28"/>
          <w:szCs w:val="28"/>
        </w:rPr>
        <w:t>Дата устранения</w:t>
      </w:r>
      <w:r w:rsidRPr="005B42B7">
        <w:rPr>
          <w:rFonts w:ascii="Times New Roman" w:hAnsi="Times New Roman" w:cs="Times New Roman"/>
          <w:sz w:val="28"/>
          <w:szCs w:val="28"/>
        </w:rPr>
        <w:t xml:space="preserve">», и т.д. </w:t>
      </w:r>
      <w:proofErr w:type="gramStart"/>
      <w:r w:rsidRPr="005B42B7">
        <w:rPr>
          <w:rFonts w:ascii="Times New Roman" w:hAnsi="Times New Roman" w:cs="Times New Roman"/>
          <w:sz w:val="28"/>
          <w:szCs w:val="28"/>
        </w:rPr>
        <w:t>Очевидно, что такое расшире</w:t>
      </w:r>
      <w:r w:rsidRPr="005B42B7">
        <w:rPr>
          <w:rFonts w:ascii="Times New Roman" w:hAnsi="Times New Roman" w:cs="Times New Roman"/>
          <w:sz w:val="28"/>
          <w:szCs w:val="28"/>
        </w:rPr>
        <w:softHyphen/>
        <w:t>ние возможно лишь в том случае, если в базе данных (БД) имеется отношение, устанавливающее связь «</w:t>
      </w:r>
      <w:r w:rsidRPr="005B42B7">
        <w:rPr>
          <w:rFonts w:ascii="Times New Roman" w:hAnsi="Times New Roman" w:cs="Times New Roman"/>
          <w:b/>
          <w:i/>
          <w:sz w:val="28"/>
          <w:szCs w:val="28"/>
        </w:rPr>
        <w:t>Заводской № изделия</w:t>
      </w:r>
      <w:r w:rsidRPr="005B42B7">
        <w:rPr>
          <w:rFonts w:ascii="Times New Roman" w:hAnsi="Times New Roman" w:cs="Times New Roman"/>
          <w:sz w:val="28"/>
          <w:szCs w:val="28"/>
        </w:rPr>
        <w:t>» с «</w:t>
      </w:r>
      <w:r w:rsidRPr="005B42B7">
        <w:rPr>
          <w:rFonts w:ascii="Times New Roman" w:hAnsi="Times New Roman" w:cs="Times New Roman"/>
          <w:b/>
          <w:i/>
          <w:sz w:val="28"/>
          <w:szCs w:val="28"/>
        </w:rPr>
        <w:t>Заво</w:t>
      </w:r>
      <w:r w:rsidRPr="005B42B7">
        <w:rPr>
          <w:rFonts w:ascii="Times New Roman" w:hAnsi="Times New Roman" w:cs="Times New Roman"/>
          <w:b/>
          <w:i/>
          <w:sz w:val="28"/>
          <w:szCs w:val="28"/>
        </w:rPr>
        <w:softHyphen/>
        <w:t>д изготовитель</w:t>
      </w:r>
      <w:r w:rsidRPr="005B42B7">
        <w:rPr>
          <w:rFonts w:ascii="Times New Roman" w:hAnsi="Times New Roman" w:cs="Times New Roman"/>
          <w:sz w:val="28"/>
          <w:szCs w:val="28"/>
        </w:rPr>
        <w:t>», отношение, устанавливающее связь «</w:t>
      </w:r>
      <w:r w:rsidRPr="005B42B7">
        <w:rPr>
          <w:rFonts w:ascii="Times New Roman" w:hAnsi="Times New Roman" w:cs="Times New Roman"/>
          <w:b/>
          <w:i/>
          <w:sz w:val="28"/>
          <w:szCs w:val="28"/>
        </w:rPr>
        <w:t>Неисправ</w:t>
      </w:r>
      <w:r w:rsidRPr="005B42B7">
        <w:rPr>
          <w:rFonts w:ascii="Times New Roman" w:hAnsi="Times New Roman" w:cs="Times New Roman"/>
          <w:b/>
          <w:i/>
          <w:sz w:val="28"/>
          <w:szCs w:val="28"/>
        </w:rPr>
        <w:softHyphen/>
        <w:t>ность</w:t>
      </w:r>
      <w:r w:rsidRPr="005B42B7">
        <w:rPr>
          <w:rFonts w:ascii="Times New Roman" w:hAnsi="Times New Roman" w:cs="Times New Roman"/>
          <w:sz w:val="28"/>
          <w:szCs w:val="28"/>
        </w:rPr>
        <w:t>»  с  «</w:t>
      </w:r>
      <w:r w:rsidRPr="005B42B7">
        <w:rPr>
          <w:rFonts w:ascii="Times New Roman" w:hAnsi="Times New Roman" w:cs="Times New Roman"/>
          <w:b/>
          <w:i/>
          <w:sz w:val="28"/>
          <w:szCs w:val="28"/>
        </w:rPr>
        <w:t>Дата устранения</w:t>
      </w:r>
      <w:r w:rsidRPr="005B42B7">
        <w:rPr>
          <w:rFonts w:ascii="Times New Roman" w:hAnsi="Times New Roman" w:cs="Times New Roman"/>
          <w:sz w:val="28"/>
          <w:szCs w:val="28"/>
        </w:rPr>
        <w:t>» и т.д.</w:t>
      </w:r>
      <w:proofErr w:type="gramEnd"/>
    </w:p>
    <w:p w:rsidR="001B2228" w:rsidRPr="005B42B7" w:rsidRDefault="001B2228" w:rsidP="001B2228">
      <w:pPr>
        <w:shd w:val="clear" w:color="auto" w:fill="FFFFFF"/>
        <w:spacing w:line="360" w:lineRule="auto"/>
        <w:ind w:left="22" w:firstLine="504"/>
        <w:jc w:val="both"/>
        <w:rPr>
          <w:rFonts w:ascii="Times New Roman" w:hAnsi="Times New Roman" w:cs="Times New Roman"/>
          <w:sz w:val="28"/>
          <w:szCs w:val="28"/>
        </w:rPr>
      </w:pPr>
      <w:r w:rsidRPr="005B42B7">
        <w:rPr>
          <w:rFonts w:ascii="Times New Roman" w:hAnsi="Times New Roman" w:cs="Times New Roman"/>
          <w:sz w:val="28"/>
          <w:szCs w:val="28"/>
        </w:rPr>
        <w:t>Множественный взгляд на один и тот же объект широко распро</w:t>
      </w:r>
      <w:r w:rsidRPr="005B42B7">
        <w:rPr>
          <w:rFonts w:ascii="Times New Roman" w:hAnsi="Times New Roman" w:cs="Times New Roman"/>
          <w:sz w:val="28"/>
          <w:szCs w:val="28"/>
        </w:rPr>
        <w:softHyphen/>
        <w:t>странен в различных сферах деятельности человека. В рассматривае</w:t>
      </w:r>
      <w:r w:rsidRPr="005B42B7">
        <w:rPr>
          <w:rFonts w:ascii="Times New Roman" w:hAnsi="Times New Roman" w:cs="Times New Roman"/>
          <w:sz w:val="28"/>
          <w:szCs w:val="28"/>
        </w:rPr>
        <w:softHyphen/>
        <w:t>мом примере можно привести ряд документов таких,  как «</w:t>
      </w:r>
      <w:r w:rsidRPr="005B42B7">
        <w:rPr>
          <w:rFonts w:ascii="Times New Roman" w:hAnsi="Times New Roman" w:cs="Times New Roman"/>
          <w:b/>
          <w:i/>
          <w:sz w:val="28"/>
          <w:szCs w:val="28"/>
        </w:rPr>
        <w:t>Рекламационный акт</w:t>
      </w:r>
      <w:r w:rsidRPr="005B42B7">
        <w:rPr>
          <w:rFonts w:ascii="Times New Roman" w:hAnsi="Times New Roman" w:cs="Times New Roman"/>
          <w:sz w:val="28"/>
          <w:szCs w:val="28"/>
        </w:rPr>
        <w:t>»,  «</w:t>
      </w:r>
      <w:r w:rsidRPr="005B42B7">
        <w:rPr>
          <w:rFonts w:ascii="Times New Roman" w:hAnsi="Times New Roman" w:cs="Times New Roman"/>
          <w:b/>
          <w:i/>
          <w:sz w:val="28"/>
          <w:szCs w:val="28"/>
        </w:rPr>
        <w:t>Акт удовлетворения рек</w:t>
      </w:r>
      <w:r w:rsidRPr="005B42B7">
        <w:rPr>
          <w:rFonts w:ascii="Times New Roman" w:hAnsi="Times New Roman" w:cs="Times New Roman"/>
          <w:b/>
          <w:i/>
          <w:sz w:val="28"/>
          <w:szCs w:val="28"/>
        </w:rPr>
        <w:softHyphen/>
        <w:t>ламации</w:t>
      </w:r>
      <w:r w:rsidRPr="005B42B7">
        <w:rPr>
          <w:rFonts w:ascii="Times New Roman" w:hAnsi="Times New Roman" w:cs="Times New Roman"/>
          <w:sz w:val="28"/>
          <w:szCs w:val="28"/>
        </w:rPr>
        <w:t>» и т.д., в которых зафиксированы различные взгляды на один и тот же объект - на «</w:t>
      </w:r>
      <w:r w:rsidRPr="005B42B7">
        <w:rPr>
          <w:rFonts w:ascii="Times New Roman" w:hAnsi="Times New Roman" w:cs="Times New Roman"/>
          <w:b/>
          <w:i/>
          <w:sz w:val="28"/>
          <w:szCs w:val="28"/>
        </w:rPr>
        <w:t>Неисправность</w:t>
      </w:r>
      <w:r w:rsidRPr="005B42B7">
        <w:rPr>
          <w:rFonts w:ascii="Times New Roman" w:hAnsi="Times New Roman" w:cs="Times New Roman"/>
          <w:sz w:val="28"/>
          <w:szCs w:val="28"/>
        </w:rPr>
        <w:t>». При этом оказывается, что установление минимально возможного взгляда на объект имеет не только теоретическое, но и практическое значение,  обеспечивая согласование различных сообщений об одном и том же объекте, т.е. согласование (интеграцию) различных точек зрения.</w:t>
      </w:r>
    </w:p>
    <w:p w:rsidR="001B2228" w:rsidRPr="005B42B7" w:rsidRDefault="001B2228" w:rsidP="001B2228">
      <w:pPr>
        <w:shd w:val="clear" w:color="auto" w:fill="FFFFFF"/>
        <w:spacing w:line="360" w:lineRule="auto"/>
        <w:ind w:left="22" w:firstLine="504"/>
        <w:jc w:val="both"/>
        <w:rPr>
          <w:rFonts w:ascii="Times New Roman" w:hAnsi="Times New Roman" w:cs="Times New Roman"/>
          <w:sz w:val="28"/>
          <w:szCs w:val="28"/>
        </w:rPr>
      </w:pPr>
      <w:r w:rsidRPr="005B42B7">
        <w:rPr>
          <w:rFonts w:ascii="Times New Roman" w:hAnsi="Times New Roman" w:cs="Times New Roman"/>
          <w:sz w:val="28"/>
          <w:szCs w:val="28"/>
        </w:rPr>
        <w:t>Таким образом, большое значение имеет выявление всех функ</w:t>
      </w:r>
      <w:r w:rsidRPr="005B42B7">
        <w:rPr>
          <w:rFonts w:ascii="Times New Roman" w:hAnsi="Times New Roman" w:cs="Times New Roman"/>
          <w:sz w:val="28"/>
          <w:szCs w:val="28"/>
        </w:rPr>
        <w:softHyphen/>
        <w:t>циональных зависимостей между атрибутами множества</w:t>
      </w:r>
      <w:proofErr w:type="gramStart"/>
      <w:r w:rsidRPr="005B42B7">
        <w:rPr>
          <w:rFonts w:ascii="Times New Roman" w:hAnsi="Times New Roman" w:cs="Times New Roman"/>
          <w:sz w:val="28"/>
          <w:szCs w:val="28"/>
        </w:rPr>
        <w:t xml:space="preserve"> </w:t>
      </w:r>
      <w:r w:rsidRPr="005B42B7">
        <w:rPr>
          <w:rFonts w:ascii="Times New Roman" w:hAnsi="Times New Roman" w:cs="Times New Roman"/>
          <w:i/>
          <w:sz w:val="28"/>
          <w:szCs w:val="28"/>
        </w:rPr>
        <w:t>А</w:t>
      </w:r>
      <w:proofErr w:type="gramEnd"/>
      <w:r w:rsidRPr="005B42B7">
        <w:rPr>
          <w:rFonts w:ascii="Times New Roman" w:hAnsi="Times New Roman" w:cs="Times New Roman"/>
          <w:sz w:val="28"/>
          <w:szCs w:val="28"/>
        </w:rPr>
        <w:t xml:space="preserve">   и всех от</w:t>
      </w:r>
      <w:r w:rsidRPr="005B42B7">
        <w:rPr>
          <w:rFonts w:ascii="Times New Roman" w:hAnsi="Times New Roman" w:cs="Times New Roman"/>
          <w:sz w:val="28"/>
          <w:szCs w:val="28"/>
        </w:rPr>
        <w:softHyphen/>
        <w:t>ношений,  имеющих смысл, в «</w:t>
      </w:r>
      <w:r w:rsidRPr="005B42B7">
        <w:rPr>
          <w:rFonts w:ascii="Times New Roman" w:hAnsi="Times New Roman" w:cs="Times New Roman"/>
          <w:b/>
          <w:i/>
          <w:sz w:val="28"/>
          <w:szCs w:val="28"/>
        </w:rPr>
        <w:t>минимальной</w:t>
      </w:r>
      <w:r w:rsidRPr="005B42B7">
        <w:rPr>
          <w:rFonts w:ascii="Times New Roman" w:hAnsi="Times New Roman" w:cs="Times New Roman"/>
          <w:sz w:val="28"/>
          <w:szCs w:val="28"/>
        </w:rPr>
        <w:t>» форме.  Поскольку при этом затрагивается семантика данных, подобную процедуру может осуществить только пользователь, хорошо знающий предметную об</w:t>
      </w:r>
      <w:r w:rsidRPr="005B42B7">
        <w:rPr>
          <w:rFonts w:ascii="Times New Roman" w:hAnsi="Times New Roman" w:cs="Times New Roman"/>
          <w:sz w:val="28"/>
          <w:szCs w:val="28"/>
        </w:rPr>
        <w:softHyphen/>
        <w:t>ласть. Методика выявления возможных связей состоит в попарном сочетании всех атрибутов, проверке наличия смысла в каждом таком сочетании и фиксации осмысленных сочетаний в двух формах:</w:t>
      </w:r>
    </w:p>
    <w:p w:rsidR="001B2228" w:rsidRPr="005B42B7" w:rsidRDefault="001B2228" w:rsidP="001B2228">
      <w:pPr>
        <w:shd w:val="clear" w:color="auto" w:fill="FFFFFF"/>
        <w:tabs>
          <w:tab w:val="left" w:pos="698"/>
        </w:tabs>
        <w:spacing w:before="151" w:line="360" w:lineRule="auto"/>
        <w:ind w:left="497"/>
        <w:rPr>
          <w:rFonts w:ascii="Times New Roman" w:hAnsi="Times New Roman" w:cs="Times New Roman"/>
          <w:sz w:val="28"/>
          <w:szCs w:val="28"/>
        </w:rPr>
      </w:pPr>
      <w:r w:rsidRPr="005B42B7">
        <w:rPr>
          <w:rFonts w:ascii="Times New Roman" w:hAnsi="Times New Roman" w:cs="Times New Roman"/>
          <w:sz w:val="28"/>
          <w:szCs w:val="28"/>
        </w:rPr>
        <w:t>-</w:t>
      </w:r>
      <w:r w:rsidRPr="005B42B7">
        <w:rPr>
          <w:rFonts w:ascii="Times New Roman" w:hAnsi="Times New Roman" w:cs="Times New Roman"/>
          <w:sz w:val="28"/>
          <w:szCs w:val="28"/>
        </w:rPr>
        <w:tab/>
        <w:t>в форме функциональной зависимости;</w:t>
      </w:r>
    </w:p>
    <w:p w:rsidR="001B2228" w:rsidRPr="005B42B7" w:rsidRDefault="001B2228" w:rsidP="001B2228">
      <w:pPr>
        <w:shd w:val="clear" w:color="auto" w:fill="FFFFFF"/>
        <w:spacing w:before="94" w:line="360" w:lineRule="auto"/>
        <w:ind w:left="1440"/>
        <w:jc w:val="center"/>
        <w:rPr>
          <w:rFonts w:ascii="Times New Roman" w:hAnsi="Times New Roman" w:cs="Times New Roman"/>
          <w:i/>
          <w:sz w:val="28"/>
          <w:szCs w:val="28"/>
          <w:lang w:val="en-US"/>
        </w:rPr>
      </w:pPr>
      <w:r w:rsidRPr="005B42B7">
        <w:rPr>
          <w:rFonts w:ascii="Times New Roman" w:hAnsi="Times New Roman" w:cs="Times New Roman"/>
          <w:bCs/>
          <w:i/>
          <w:iCs/>
          <w:color w:val="000000"/>
          <w:spacing w:val="9"/>
          <w:w w:val="105"/>
          <w:position w:val="-14"/>
          <w:sz w:val="28"/>
          <w:szCs w:val="28"/>
          <w:lang w:val="en-US"/>
        </w:rPr>
        <w:object w:dxaOrig="3420" w:dyaOrig="420">
          <v:shape id="_x0000_i1143" type="#_x0000_t75" style="width:194.25pt;height:29.25pt" o:ole="">
            <v:imagedata r:id="rId243" o:title=""/>
          </v:shape>
          <o:OLEObject Type="Embed" ProgID="Equation.3" ShapeID="_x0000_i1143" DrawAspect="Content" ObjectID="_1423218091" r:id="rId244"/>
        </w:object>
      </w:r>
    </w:p>
    <w:p w:rsidR="001B2228" w:rsidRPr="005B42B7" w:rsidRDefault="001B2228" w:rsidP="001B2228">
      <w:pPr>
        <w:shd w:val="clear" w:color="auto" w:fill="FFFFFF"/>
        <w:tabs>
          <w:tab w:val="left" w:pos="698"/>
        </w:tabs>
        <w:spacing w:before="50" w:line="360" w:lineRule="auto"/>
        <w:ind w:left="497"/>
        <w:rPr>
          <w:rFonts w:ascii="Times New Roman" w:hAnsi="Times New Roman" w:cs="Times New Roman"/>
          <w:bCs/>
          <w:color w:val="000000"/>
          <w:spacing w:val="3"/>
          <w:w w:val="86"/>
          <w:sz w:val="28"/>
          <w:szCs w:val="28"/>
        </w:rPr>
      </w:pPr>
      <w:r w:rsidRPr="005B42B7">
        <w:rPr>
          <w:rFonts w:ascii="Times New Roman" w:hAnsi="Times New Roman" w:cs="Times New Roman"/>
          <w:bCs/>
          <w:i/>
          <w:iCs/>
          <w:color w:val="000000"/>
          <w:w w:val="105"/>
          <w:sz w:val="28"/>
          <w:szCs w:val="28"/>
        </w:rPr>
        <w:t>-</w:t>
      </w:r>
      <w:r w:rsidRPr="005B42B7">
        <w:rPr>
          <w:rFonts w:ascii="Times New Roman" w:hAnsi="Times New Roman" w:cs="Times New Roman"/>
          <w:sz w:val="28"/>
          <w:szCs w:val="28"/>
        </w:rPr>
        <w:tab/>
        <w:t>форме   объекта</w:t>
      </w:r>
      <w:r w:rsidRPr="005B42B7">
        <w:rPr>
          <w:rFonts w:ascii="Times New Roman" w:hAnsi="Times New Roman" w:cs="Times New Roman"/>
          <w:bCs/>
          <w:color w:val="000000"/>
          <w:spacing w:val="3"/>
          <w:w w:val="86"/>
          <w:sz w:val="28"/>
          <w:szCs w:val="28"/>
        </w:rPr>
        <w:t>:</w:t>
      </w:r>
    </w:p>
    <w:p w:rsidR="001B2228" w:rsidRPr="005B42B7" w:rsidRDefault="001B2228" w:rsidP="001B2228">
      <w:pPr>
        <w:shd w:val="clear" w:color="auto" w:fill="FFFFFF"/>
        <w:tabs>
          <w:tab w:val="left" w:pos="698"/>
        </w:tabs>
        <w:spacing w:before="50" w:line="360" w:lineRule="auto"/>
        <w:ind w:left="497"/>
        <w:jc w:val="center"/>
        <w:rPr>
          <w:rFonts w:ascii="Times New Roman" w:hAnsi="Times New Roman" w:cs="Times New Roman"/>
          <w:i/>
          <w:sz w:val="28"/>
          <w:szCs w:val="28"/>
          <w:lang w:val="en-US"/>
        </w:rPr>
      </w:pPr>
      <w:r w:rsidRPr="005B42B7">
        <w:rPr>
          <w:rFonts w:ascii="Times New Roman" w:hAnsi="Times New Roman" w:cs="Times New Roman"/>
          <w:i/>
          <w:position w:val="-14"/>
          <w:sz w:val="28"/>
          <w:szCs w:val="28"/>
          <w:lang w:val="en-US"/>
        </w:rPr>
        <w:object w:dxaOrig="2340" w:dyaOrig="420">
          <v:shape id="_x0000_i1144" type="#_x0000_t75" style="width:183pt;height:33pt" o:ole="">
            <v:imagedata r:id="rId245" o:title=""/>
          </v:shape>
          <o:OLEObject Type="Embed" ProgID="Equation.3" ShapeID="_x0000_i1144" DrawAspect="Content" ObjectID="_1423218092" r:id="rId246"/>
        </w:object>
      </w:r>
    </w:p>
    <w:p w:rsidR="001B2228" w:rsidRPr="005B42B7" w:rsidRDefault="001B2228" w:rsidP="001B2228">
      <w:pPr>
        <w:shd w:val="clear" w:color="auto" w:fill="FFFFFF"/>
        <w:tabs>
          <w:tab w:val="left" w:pos="698"/>
        </w:tabs>
        <w:spacing w:before="50" w:line="360" w:lineRule="auto"/>
        <w:ind w:left="497"/>
        <w:jc w:val="both"/>
        <w:rPr>
          <w:rFonts w:ascii="Times New Roman" w:hAnsi="Times New Roman" w:cs="Times New Roman"/>
          <w:sz w:val="28"/>
          <w:szCs w:val="28"/>
        </w:rPr>
      </w:pPr>
      <w:r w:rsidRPr="005B42B7">
        <w:rPr>
          <w:rFonts w:ascii="Times New Roman" w:hAnsi="Times New Roman" w:cs="Times New Roman"/>
          <w:sz w:val="28"/>
          <w:szCs w:val="28"/>
        </w:rPr>
        <w:t>В результате мы получаем множество (структуру) функциональ</w:t>
      </w:r>
      <w:r w:rsidRPr="005B42B7">
        <w:rPr>
          <w:rFonts w:ascii="Times New Roman" w:hAnsi="Times New Roman" w:cs="Times New Roman"/>
          <w:sz w:val="28"/>
          <w:szCs w:val="28"/>
        </w:rPr>
        <w:softHyphen/>
        <w:t xml:space="preserve">ных зависимостей  </w:t>
      </w:r>
      <w:r w:rsidRPr="005B42B7">
        <w:rPr>
          <w:rFonts w:ascii="Times New Roman" w:hAnsi="Times New Roman" w:cs="Times New Roman"/>
          <w:i/>
          <w:sz w:val="28"/>
          <w:szCs w:val="28"/>
          <w:lang w:val="en-US"/>
        </w:rPr>
        <w:t>F</w:t>
      </w:r>
      <w:r w:rsidRPr="005B42B7">
        <w:rPr>
          <w:rFonts w:ascii="Times New Roman" w:hAnsi="Times New Roman" w:cs="Times New Roman"/>
          <w:sz w:val="28"/>
          <w:szCs w:val="28"/>
        </w:rPr>
        <w:t xml:space="preserve"> и множество   объектов  </w:t>
      </w:r>
      <w:r w:rsidRPr="005B42B7">
        <w:rPr>
          <w:rFonts w:ascii="Times New Roman" w:hAnsi="Times New Roman" w:cs="Times New Roman"/>
          <w:i/>
          <w:sz w:val="28"/>
          <w:szCs w:val="28"/>
          <w:lang w:val="en-US"/>
        </w:rPr>
        <w:t>R</w:t>
      </w:r>
      <w:r w:rsidRPr="005B42B7">
        <w:rPr>
          <w:rFonts w:ascii="Times New Roman" w:hAnsi="Times New Roman" w:cs="Times New Roman"/>
          <w:i/>
          <w:sz w:val="28"/>
          <w:szCs w:val="28"/>
        </w:rPr>
        <w:t>.</w:t>
      </w:r>
    </w:p>
    <w:p w:rsidR="001B2228" w:rsidRPr="005B42B7" w:rsidRDefault="001B2228" w:rsidP="001B2228">
      <w:pPr>
        <w:shd w:val="clear" w:color="auto" w:fill="FFFFFF"/>
        <w:spacing w:line="360" w:lineRule="auto"/>
        <w:ind w:left="14" w:right="403" w:firstLine="482"/>
        <w:jc w:val="both"/>
        <w:rPr>
          <w:rFonts w:ascii="Times New Roman" w:hAnsi="Times New Roman" w:cs="Times New Roman"/>
          <w:sz w:val="28"/>
          <w:szCs w:val="28"/>
        </w:rPr>
      </w:pPr>
      <w:r w:rsidRPr="005B42B7">
        <w:rPr>
          <w:rFonts w:ascii="Times New Roman" w:hAnsi="Times New Roman" w:cs="Times New Roman"/>
          <w:sz w:val="28"/>
          <w:szCs w:val="28"/>
        </w:rPr>
        <w:t>Далее потребуется исключить все избыточные функциональные зависимости, пользуясь следующим правилом.</w:t>
      </w:r>
    </w:p>
    <w:p w:rsidR="001B2228" w:rsidRPr="005B42B7" w:rsidRDefault="001B2228" w:rsidP="001B2228">
      <w:pPr>
        <w:shd w:val="clear" w:color="auto" w:fill="FFFFFF"/>
        <w:spacing w:line="360" w:lineRule="auto"/>
        <w:ind w:left="7" w:firstLine="504"/>
        <w:jc w:val="both"/>
        <w:rPr>
          <w:rFonts w:ascii="Times New Roman" w:hAnsi="Times New Roman" w:cs="Times New Roman"/>
          <w:sz w:val="28"/>
          <w:szCs w:val="28"/>
        </w:rPr>
      </w:pPr>
      <w:r w:rsidRPr="005B42B7">
        <w:rPr>
          <w:rFonts w:ascii="Times New Roman" w:hAnsi="Times New Roman" w:cs="Times New Roman"/>
          <w:sz w:val="28"/>
          <w:szCs w:val="28"/>
        </w:rPr>
        <w:t>Если атрибут</w:t>
      </w:r>
      <w:proofErr w:type="gramStart"/>
      <w:r w:rsidRPr="005B42B7">
        <w:rPr>
          <w:rFonts w:ascii="Times New Roman" w:hAnsi="Times New Roman" w:cs="Times New Roman"/>
          <w:sz w:val="28"/>
          <w:szCs w:val="28"/>
        </w:rPr>
        <w:t xml:space="preserve"> </w:t>
      </w:r>
      <w:r w:rsidRPr="005B42B7">
        <w:rPr>
          <w:rFonts w:ascii="Times New Roman" w:hAnsi="Times New Roman" w:cs="Times New Roman"/>
          <w:i/>
          <w:sz w:val="28"/>
          <w:szCs w:val="28"/>
        </w:rPr>
        <w:t>А</w:t>
      </w:r>
      <w:proofErr w:type="gramEnd"/>
      <w:r w:rsidRPr="005B42B7">
        <w:rPr>
          <w:rFonts w:ascii="Times New Roman" w:hAnsi="Times New Roman" w:cs="Times New Roman"/>
          <w:sz w:val="28"/>
          <w:szCs w:val="28"/>
        </w:rPr>
        <w:t xml:space="preserve">   функционально определяет атрибут </w:t>
      </w:r>
      <w:r w:rsidRPr="005B42B7">
        <w:rPr>
          <w:rFonts w:ascii="Times New Roman" w:hAnsi="Times New Roman" w:cs="Times New Roman"/>
          <w:i/>
          <w:position w:val="-10"/>
          <w:sz w:val="28"/>
          <w:szCs w:val="28"/>
        </w:rPr>
        <w:object w:dxaOrig="1579" w:dyaOrig="340">
          <v:shape id="_x0000_i1145" type="#_x0000_t75" style="width:78pt;height:16.5pt" o:ole="">
            <v:imagedata r:id="rId247" o:title=""/>
          </v:shape>
          <o:OLEObject Type="Embed" ProgID="Equation.3" ShapeID="_x0000_i1145" DrawAspect="Content" ObjectID="_1423218093" r:id="rId248"/>
        </w:object>
      </w:r>
      <w:r w:rsidRPr="005B42B7">
        <w:rPr>
          <w:rFonts w:ascii="Times New Roman" w:hAnsi="Times New Roman" w:cs="Times New Roman"/>
          <w:sz w:val="28"/>
          <w:szCs w:val="28"/>
        </w:rPr>
        <w:t xml:space="preserve"> а атрибут </w:t>
      </w:r>
      <w:r w:rsidRPr="005B42B7">
        <w:rPr>
          <w:rFonts w:ascii="Times New Roman" w:hAnsi="Times New Roman" w:cs="Times New Roman"/>
          <w:i/>
          <w:sz w:val="28"/>
          <w:szCs w:val="28"/>
          <w:lang w:val="en-US"/>
        </w:rPr>
        <w:t>B</w:t>
      </w:r>
      <w:r w:rsidRPr="005B42B7">
        <w:rPr>
          <w:rFonts w:ascii="Times New Roman" w:hAnsi="Times New Roman" w:cs="Times New Roman"/>
          <w:sz w:val="28"/>
          <w:szCs w:val="28"/>
        </w:rPr>
        <w:t xml:space="preserve">  функционально определяет атрибут </w:t>
      </w:r>
      <w:r w:rsidRPr="005B42B7">
        <w:rPr>
          <w:rFonts w:ascii="Times New Roman" w:hAnsi="Times New Roman" w:cs="Times New Roman"/>
          <w:i/>
          <w:position w:val="-10"/>
          <w:sz w:val="28"/>
          <w:szCs w:val="28"/>
        </w:rPr>
        <w:object w:dxaOrig="1560" w:dyaOrig="340">
          <v:shape id="_x0000_i1146" type="#_x0000_t75" style="width:78pt;height:16.5pt" o:ole="">
            <v:imagedata r:id="rId249" o:title=""/>
          </v:shape>
          <o:OLEObject Type="Embed" ProgID="Equation.3" ShapeID="_x0000_i1146" DrawAspect="Content" ObjectID="_1423218094" r:id="rId250"/>
        </w:object>
      </w:r>
      <w:r w:rsidRPr="005B42B7">
        <w:rPr>
          <w:rFonts w:ascii="Times New Roman" w:hAnsi="Times New Roman" w:cs="Times New Roman"/>
          <w:sz w:val="28"/>
          <w:szCs w:val="28"/>
        </w:rPr>
        <w:t xml:space="preserve"> и име</w:t>
      </w:r>
      <w:r w:rsidRPr="005B42B7">
        <w:rPr>
          <w:rFonts w:ascii="Times New Roman" w:hAnsi="Times New Roman" w:cs="Times New Roman"/>
          <w:sz w:val="28"/>
          <w:szCs w:val="28"/>
        </w:rPr>
        <w:softHyphen/>
        <w:t xml:space="preserve">ется (зафиксирована) функциональная зависимость </w:t>
      </w:r>
      <w:r w:rsidRPr="005B42B7">
        <w:rPr>
          <w:rFonts w:ascii="Times New Roman" w:hAnsi="Times New Roman" w:cs="Times New Roman"/>
          <w:i/>
          <w:position w:val="-12"/>
          <w:sz w:val="28"/>
          <w:szCs w:val="28"/>
          <w:lang w:val="en-US"/>
        </w:rPr>
        <w:object w:dxaOrig="1200" w:dyaOrig="360">
          <v:shape id="_x0000_i1147" type="#_x0000_t75" style="width:60pt;height:18.75pt" o:ole="">
            <v:imagedata r:id="rId251" o:title=""/>
          </v:shape>
          <o:OLEObject Type="Embed" ProgID="Equation.3" ShapeID="_x0000_i1147" DrawAspect="Content" ObjectID="_1423218095" r:id="rId252"/>
        </w:object>
      </w:r>
      <w:r w:rsidRPr="005B42B7">
        <w:rPr>
          <w:rFonts w:ascii="Times New Roman" w:hAnsi="Times New Roman" w:cs="Times New Roman"/>
          <w:sz w:val="28"/>
          <w:szCs w:val="28"/>
        </w:rPr>
        <w:t xml:space="preserve"> то   последняя является избыточной в том смысле, что она может быть при необходимости восстановлена путем композиции функций  </w:t>
      </w:r>
      <w:r w:rsidRPr="005B42B7">
        <w:rPr>
          <w:rFonts w:ascii="Times New Roman" w:hAnsi="Times New Roman" w:cs="Times New Roman"/>
          <w:i/>
          <w:sz w:val="28"/>
          <w:szCs w:val="28"/>
          <w:lang w:val="en-US"/>
        </w:rPr>
        <w:t>F</w:t>
      </w:r>
      <w:r w:rsidRPr="005B42B7">
        <w:rPr>
          <w:rFonts w:ascii="Times New Roman" w:hAnsi="Times New Roman" w:cs="Times New Roman"/>
          <w:i/>
          <w:sz w:val="28"/>
          <w:szCs w:val="28"/>
          <w:vertAlign w:val="subscript"/>
        </w:rPr>
        <w:t>1</w:t>
      </w:r>
      <w:r w:rsidRPr="005B42B7">
        <w:rPr>
          <w:rFonts w:ascii="Times New Roman" w:hAnsi="Times New Roman" w:cs="Times New Roman"/>
          <w:sz w:val="28"/>
          <w:szCs w:val="28"/>
        </w:rPr>
        <w:t xml:space="preserve"> и </w:t>
      </w:r>
      <w:r w:rsidRPr="005B42B7">
        <w:rPr>
          <w:rFonts w:ascii="Times New Roman" w:hAnsi="Times New Roman" w:cs="Times New Roman"/>
          <w:i/>
          <w:sz w:val="28"/>
          <w:szCs w:val="28"/>
          <w:lang w:val="en-US"/>
        </w:rPr>
        <w:t>F</w:t>
      </w:r>
      <w:r w:rsidRPr="005B42B7">
        <w:rPr>
          <w:rFonts w:ascii="Times New Roman" w:hAnsi="Times New Roman" w:cs="Times New Roman"/>
          <w:i/>
          <w:sz w:val="28"/>
          <w:szCs w:val="28"/>
          <w:vertAlign w:val="subscript"/>
        </w:rPr>
        <w:t>2</w:t>
      </w:r>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  а именно:</w:t>
      </w:r>
    </w:p>
    <w:p w:rsidR="001B2228" w:rsidRPr="005B42B7" w:rsidRDefault="001B2228" w:rsidP="001B2228">
      <w:pPr>
        <w:shd w:val="clear" w:color="auto" w:fill="FFFFFF"/>
        <w:spacing w:line="360" w:lineRule="auto"/>
        <w:ind w:left="7" w:firstLine="504"/>
        <w:jc w:val="center"/>
        <w:rPr>
          <w:rFonts w:ascii="Times New Roman" w:hAnsi="Times New Roman" w:cs="Times New Roman"/>
          <w:bCs/>
          <w:i/>
          <w:color w:val="000000"/>
          <w:spacing w:val="3"/>
          <w:w w:val="86"/>
          <w:sz w:val="28"/>
          <w:szCs w:val="28"/>
        </w:rPr>
      </w:pPr>
      <w:r w:rsidRPr="005B42B7">
        <w:rPr>
          <w:rFonts w:ascii="Times New Roman" w:hAnsi="Times New Roman" w:cs="Times New Roman"/>
          <w:bCs/>
          <w:i/>
          <w:color w:val="000000"/>
          <w:spacing w:val="3"/>
          <w:w w:val="86"/>
          <w:position w:val="-12"/>
          <w:sz w:val="28"/>
          <w:szCs w:val="28"/>
          <w:lang w:val="en-US"/>
        </w:rPr>
        <w:object w:dxaOrig="4080" w:dyaOrig="360">
          <v:shape id="_x0000_i1148" type="#_x0000_t75" style="width:228pt;height:24.75pt" o:ole="">
            <v:imagedata r:id="rId253" o:title=""/>
          </v:shape>
          <o:OLEObject Type="Embed" ProgID="Equation.3" ShapeID="_x0000_i1148" DrawAspect="Content" ObjectID="_1423218096" r:id="rId254"/>
        </w:object>
      </w:r>
      <w:r w:rsidRPr="005B42B7">
        <w:rPr>
          <w:rFonts w:ascii="Times New Roman" w:hAnsi="Times New Roman" w:cs="Times New Roman"/>
          <w:bCs/>
          <w:i/>
          <w:color w:val="000000"/>
          <w:spacing w:val="3"/>
          <w:w w:val="86"/>
          <w:sz w:val="28"/>
          <w:szCs w:val="28"/>
        </w:rPr>
        <w:t>.</w:t>
      </w:r>
    </w:p>
    <w:p w:rsidR="001B2228" w:rsidRPr="005B42B7" w:rsidRDefault="001B2228" w:rsidP="001B2228">
      <w:pPr>
        <w:shd w:val="clear" w:color="auto" w:fill="FFFFFF"/>
        <w:spacing w:line="360" w:lineRule="auto"/>
        <w:ind w:left="7" w:firstLine="504"/>
        <w:jc w:val="both"/>
        <w:rPr>
          <w:rFonts w:ascii="Times New Roman" w:hAnsi="Times New Roman" w:cs="Times New Roman"/>
          <w:sz w:val="28"/>
          <w:szCs w:val="28"/>
        </w:rPr>
      </w:pPr>
      <w:r w:rsidRPr="005B42B7">
        <w:rPr>
          <w:rFonts w:ascii="Times New Roman" w:hAnsi="Times New Roman" w:cs="Times New Roman"/>
          <w:sz w:val="28"/>
          <w:szCs w:val="28"/>
        </w:rPr>
        <w:t>Пару &lt;</w:t>
      </w:r>
      <w:r w:rsidRPr="005B42B7">
        <w:rPr>
          <w:rFonts w:ascii="Times New Roman" w:hAnsi="Times New Roman" w:cs="Times New Roman"/>
          <w:i/>
          <w:sz w:val="28"/>
          <w:szCs w:val="28"/>
          <w:lang w:val="en-US"/>
        </w:rPr>
        <w:t>F</w:t>
      </w:r>
      <w:r w:rsidRPr="005B42B7">
        <w:rPr>
          <w:rFonts w:ascii="Times New Roman" w:hAnsi="Times New Roman" w:cs="Times New Roman"/>
          <w:i/>
          <w:sz w:val="28"/>
          <w:szCs w:val="28"/>
        </w:rPr>
        <w:t>,</w:t>
      </w:r>
      <w:r w:rsidRPr="005B42B7">
        <w:rPr>
          <w:rFonts w:ascii="Times New Roman" w:hAnsi="Times New Roman" w:cs="Times New Roman"/>
          <w:i/>
          <w:sz w:val="28"/>
          <w:szCs w:val="28"/>
          <w:lang w:val="en-US"/>
        </w:rPr>
        <w:t>R</w:t>
      </w:r>
      <w:r w:rsidRPr="005B42B7">
        <w:rPr>
          <w:rFonts w:ascii="Times New Roman" w:hAnsi="Times New Roman" w:cs="Times New Roman"/>
          <w:sz w:val="28"/>
          <w:szCs w:val="28"/>
        </w:rPr>
        <w:t xml:space="preserve">&gt;, состоящую из двух множеств: множества </w:t>
      </w:r>
      <w:proofErr w:type="spellStart"/>
      <w:r w:rsidRPr="005B42B7">
        <w:rPr>
          <w:rFonts w:ascii="Times New Roman" w:hAnsi="Times New Roman" w:cs="Times New Roman"/>
          <w:sz w:val="28"/>
          <w:szCs w:val="28"/>
        </w:rPr>
        <w:t>неиз</w:t>
      </w:r>
      <w:r w:rsidRPr="005B42B7">
        <w:rPr>
          <w:rFonts w:ascii="Times New Roman" w:hAnsi="Times New Roman" w:cs="Times New Roman"/>
          <w:sz w:val="28"/>
          <w:szCs w:val="28"/>
        </w:rPr>
        <w:softHyphen/>
        <w:t>быточных</w:t>
      </w:r>
      <w:proofErr w:type="spellEnd"/>
      <w:r w:rsidRPr="005B42B7">
        <w:rPr>
          <w:rFonts w:ascii="Times New Roman" w:hAnsi="Times New Roman" w:cs="Times New Roman"/>
          <w:sz w:val="28"/>
          <w:szCs w:val="28"/>
        </w:rPr>
        <w:t xml:space="preserve">  функциональных зависимостей и множества   объектов, на</w:t>
      </w:r>
      <w:r w:rsidRPr="005B42B7">
        <w:rPr>
          <w:rFonts w:ascii="Times New Roman" w:hAnsi="Times New Roman" w:cs="Times New Roman"/>
          <w:sz w:val="28"/>
          <w:szCs w:val="28"/>
        </w:rPr>
        <w:softHyphen/>
        <w:t>зовем концептуальной моделью предметной области. Можно показать, что все отношения (функции и «объекты») концептуальной модели (</w:t>
      </w:r>
      <w:proofErr w:type="gramStart"/>
      <w:r w:rsidRPr="005B42B7">
        <w:rPr>
          <w:rFonts w:ascii="Times New Roman" w:hAnsi="Times New Roman" w:cs="Times New Roman"/>
          <w:sz w:val="28"/>
          <w:szCs w:val="28"/>
        </w:rPr>
        <w:t>КМ</w:t>
      </w:r>
      <w:proofErr w:type="gramEnd"/>
      <w:r w:rsidRPr="005B42B7">
        <w:rPr>
          <w:rFonts w:ascii="Times New Roman" w:hAnsi="Times New Roman" w:cs="Times New Roman"/>
          <w:sz w:val="28"/>
          <w:szCs w:val="28"/>
        </w:rPr>
        <w:t>) находятся в третьей нормальной форме (3 НФ) и образуют ми</w:t>
      </w:r>
      <w:r w:rsidRPr="005B42B7">
        <w:rPr>
          <w:rFonts w:ascii="Times New Roman" w:hAnsi="Times New Roman" w:cs="Times New Roman"/>
          <w:sz w:val="28"/>
          <w:szCs w:val="28"/>
        </w:rPr>
        <w:softHyphen/>
        <w:t xml:space="preserve">нимальное покрытие базы данных  </w:t>
      </w:r>
      <w:r w:rsidR="00540CF7" w:rsidRPr="005B42B7">
        <w:rPr>
          <w:rFonts w:ascii="Times New Roman" w:hAnsi="Times New Roman" w:cs="Times New Roman"/>
          <w:sz w:val="28"/>
          <w:szCs w:val="28"/>
        </w:rPr>
        <w:t>/180,181/</w:t>
      </w:r>
      <w:r w:rsidRPr="005B42B7">
        <w:rPr>
          <w:rFonts w:ascii="Times New Roman" w:hAnsi="Times New Roman" w:cs="Times New Roman"/>
          <w:sz w:val="28"/>
          <w:szCs w:val="28"/>
        </w:rPr>
        <w:t>.  КМ предметной области обеспечивает соединение взглядов поль</w:t>
      </w:r>
      <w:r w:rsidRPr="005B42B7">
        <w:rPr>
          <w:rFonts w:ascii="Times New Roman" w:hAnsi="Times New Roman" w:cs="Times New Roman"/>
          <w:sz w:val="28"/>
          <w:szCs w:val="28"/>
        </w:rPr>
        <w:softHyphen/>
        <w:t xml:space="preserve">зователей и является непротиворечивой, вследствие своей </w:t>
      </w:r>
      <w:proofErr w:type="spellStart"/>
      <w:r w:rsidRPr="005B42B7">
        <w:rPr>
          <w:rFonts w:ascii="Times New Roman" w:hAnsi="Times New Roman" w:cs="Times New Roman"/>
          <w:sz w:val="28"/>
          <w:szCs w:val="28"/>
        </w:rPr>
        <w:t>неизбыточ</w:t>
      </w:r>
      <w:r w:rsidRPr="005B42B7">
        <w:rPr>
          <w:rFonts w:ascii="Times New Roman" w:hAnsi="Times New Roman" w:cs="Times New Roman"/>
          <w:sz w:val="28"/>
          <w:szCs w:val="28"/>
        </w:rPr>
        <w:softHyphen/>
        <w:t>ности</w:t>
      </w:r>
      <w:proofErr w:type="spellEnd"/>
      <w:r w:rsidRPr="005B42B7">
        <w:rPr>
          <w:rFonts w:ascii="Times New Roman" w:hAnsi="Times New Roman" w:cs="Times New Roman"/>
          <w:sz w:val="28"/>
          <w:szCs w:val="28"/>
        </w:rPr>
        <w:t xml:space="preserve"> (минимальности). Внесение противоречий в </w:t>
      </w:r>
      <w:proofErr w:type="gramStart"/>
      <w:r w:rsidRPr="005B42B7">
        <w:rPr>
          <w:rFonts w:ascii="Times New Roman" w:hAnsi="Times New Roman" w:cs="Times New Roman"/>
          <w:sz w:val="28"/>
          <w:szCs w:val="28"/>
        </w:rPr>
        <w:t>КМ</w:t>
      </w:r>
      <w:proofErr w:type="gramEnd"/>
      <w:r w:rsidRPr="005B42B7">
        <w:rPr>
          <w:rFonts w:ascii="Times New Roman" w:hAnsi="Times New Roman" w:cs="Times New Roman"/>
          <w:sz w:val="28"/>
          <w:szCs w:val="28"/>
        </w:rPr>
        <w:t xml:space="preserve">  становится невозможным,  если в процессе функционирования системы каждое сообщение контролировать на непротиворечивость содержащейся в нем информации с информаци</w:t>
      </w:r>
      <w:r w:rsidRPr="005B42B7">
        <w:rPr>
          <w:rFonts w:ascii="Times New Roman" w:hAnsi="Times New Roman" w:cs="Times New Roman"/>
          <w:sz w:val="28"/>
          <w:szCs w:val="28"/>
        </w:rPr>
        <w:softHyphen/>
        <w:t xml:space="preserve">ей, </w:t>
      </w:r>
      <w:r w:rsidRPr="005B42B7">
        <w:rPr>
          <w:rFonts w:ascii="Times New Roman" w:hAnsi="Times New Roman" w:cs="Times New Roman"/>
          <w:sz w:val="28"/>
          <w:szCs w:val="28"/>
        </w:rPr>
        <w:lastRenderedPageBreak/>
        <w:t>имеющейся в базе данных. Контролируемый процесс обновления базы данных может быть осуществлен следующим образом. Каждый входящий документ формально описывается как нормали</w:t>
      </w:r>
      <w:r w:rsidRPr="005B42B7">
        <w:rPr>
          <w:rFonts w:ascii="Times New Roman" w:hAnsi="Times New Roman" w:cs="Times New Roman"/>
          <w:sz w:val="28"/>
          <w:szCs w:val="28"/>
        </w:rPr>
        <w:softHyphen/>
        <w:t>зованное до первой нормальной формы (</w:t>
      </w:r>
      <w:r w:rsidRPr="005B42B7">
        <w:rPr>
          <w:rFonts w:ascii="Times New Roman" w:hAnsi="Times New Roman" w:cs="Times New Roman"/>
          <w:sz w:val="28"/>
          <w:szCs w:val="28"/>
          <w:lang w:val="en-US"/>
        </w:rPr>
        <w:t>I</w:t>
      </w:r>
      <w:r w:rsidRPr="005B42B7">
        <w:rPr>
          <w:rFonts w:ascii="Times New Roman" w:hAnsi="Times New Roman" w:cs="Times New Roman"/>
          <w:sz w:val="28"/>
          <w:szCs w:val="28"/>
        </w:rPr>
        <w:t xml:space="preserve"> НФ) отношение или совокуп</w:t>
      </w:r>
      <w:r w:rsidRPr="005B42B7">
        <w:rPr>
          <w:rFonts w:ascii="Times New Roman" w:hAnsi="Times New Roman" w:cs="Times New Roman"/>
          <w:sz w:val="28"/>
          <w:szCs w:val="28"/>
        </w:rPr>
        <w:softHyphen/>
        <w:t xml:space="preserve">ность иерархически взаимосвязанных отношений в </w:t>
      </w:r>
      <w:r w:rsidRPr="005B42B7">
        <w:rPr>
          <w:rFonts w:ascii="Times New Roman" w:hAnsi="Times New Roman" w:cs="Times New Roman"/>
          <w:sz w:val="28"/>
          <w:szCs w:val="28"/>
          <w:lang w:val="en-US"/>
        </w:rPr>
        <w:t>I</w:t>
      </w:r>
      <w:r w:rsidRPr="005B42B7">
        <w:rPr>
          <w:rFonts w:ascii="Times New Roman" w:hAnsi="Times New Roman" w:cs="Times New Roman"/>
          <w:sz w:val="28"/>
          <w:szCs w:val="28"/>
        </w:rPr>
        <w:t xml:space="preserve"> НФ. Извлечение информации для контроля непротиворечивости и обновления БД осу</w:t>
      </w:r>
      <w:r w:rsidRPr="005B42B7">
        <w:rPr>
          <w:rFonts w:ascii="Times New Roman" w:hAnsi="Times New Roman" w:cs="Times New Roman"/>
          <w:sz w:val="28"/>
          <w:szCs w:val="28"/>
        </w:rPr>
        <w:softHyphen/>
        <w:t xml:space="preserve">ществляется путем выполнения операции проекции схемы документа на схему каждого отношения и каждой функции КМ. </w:t>
      </w:r>
    </w:p>
    <w:p w:rsidR="001B2228" w:rsidRPr="005B42B7" w:rsidRDefault="001B2228" w:rsidP="001B2228">
      <w:pPr>
        <w:shd w:val="clear" w:color="auto" w:fill="FFFFFF"/>
        <w:spacing w:line="360" w:lineRule="auto"/>
        <w:ind w:left="7" w:firstLine="504"/>
        <w:rPr>
          <w:rFonts w:ascii="Times New Roman" w:hAnsi="Times New Roman" w:cs="Times New Roman"/>
          <w:sz w:val="28"/>
          <w:szCs w:val="28"/>
        </w:rPr>
      </w:pPr>
      <w:r w:rsidRPr="005B42B7">
        <w:rPr>
          <w:rFonts w:ascii="Times New Roman" w:hAnsi="Times New Roman" w:cs="Times New Roman"/>
          <w:sz w:val="28"/>
          <w:szCs w:val="28"/>
        </w:rPr>
        <w:t xml:space="preserve">Обозначим  </w:t>
      </w:r>
      <w:proofErr w:type="spellStart"/>
      <w:r w:rsidRPr="005B42B7">
        <w:rPr>
          <w:rFonts w:ascii="Times New Roman" w:hAnsi="Times New Roman" w:cs="Times New Roman"/>
          <w:i/>
          <w:sz w:val="28"/>
          <w:szCs w:val="28"/>
          <w:lang w:val="en-US"/>
        </w:rPr>
        <w:t>A</w:t>
      </w:r>
      <w:r w:rsidRPr="005B42B7">
        <w:rPr>
          <w:rFonts w:ascii="Times New Roman" w:hAnsi="Times New Roman" w:cs="Times New Roman"/>
          <w:i/>
          <w:sz w:val="28"/>
          <w:szCs w:val="28"/>
          <w:vertAlign w:val="subscript"/>
          <w:lang w:val="en-US"/>
        </w:rPr>
        <w:t>r</w:t>
      </w:r>
      <w:proofErr w:type="spellEnd"/>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 xml:space="preserve">множество атрибутов документа. Очевидно,  при этом должно выполняться условие: </w:t>
      </w:r>
      <w:r w:rsidRPr="005B42B7">
        <w:rPr>
          <w:rFonts w:ascii="Times New Roman" w:hAnsi="Times New Roman" w:cs="Times New Roman"/>
          <w:i/>
          <w:position w:val="-10"/>
          <w:sz w:val="28"/>
          <w:szCs w:val="28"/>
          <w:lang w:val="en-US"/>
        </w:rPr>
        <w:object w:dxaOrig="820" w:dyaOrig="340">
          <v:shape id="_x0000_i1149" type="#_x0000_t75" style="width:41.25pt;height:16.5pt" o:ole="">
            <v:imagedata r:id="rId255" o:title=""/>
          </v:shape>
          <o:OLEObject Type="Embed" ProgID="Equation.3" ShapeID="_x0000_i1149" DrawAspect="Content" ObjectID="_1423218097" r:id="rId256"/>
        </w:object>
      </w:r>
      <w:r w:rsidRPr="005B42B7">
        <w:rPr>
          <w:rFonts w:ascii="Times New Roman" w:hAnsi="Times New Roman" w:cs="Times New Roman"/>
          <w:sz w:val="28"/>
          <w:szCs w:val="28"/>
        </w:rPr>
        <w:t xml:space="preserve">  </w:t>
      </w:r>
    </w:p>
    <w:p w:rsidR="001B2228" w:rsidRPr="005B42B7" w:rsidRDefault="001B2228" w:rsidP="001B2228">
      <w:pPr>
        <w:shd w:val="clear" w:color="auto" w:fill="FFFFFF"/>
        <w:spacing w:line="360" w:lineRule="auto"/>
        <w:ind w:left="7" w:firstLine="504"/>
        <w:jc w:val="center"/>
        <w:rPr>
          <w:rFonts w:ascii="Times New Roman" w:hAnsi="Times New Roman" w:cs="Times New Roman"/>
          <w:sz w:val="28"/>
          <w:szCs w:val="28"/>
        </w:rPr>
      </w:pPr>
      <w:r w:rsidRPr="005B42B7">
        <w:rPr>
          <w:rFonts w:ascii="Times New Roman" w:hAnsi="Times New Roman" w:cs="Times New Roman"/>
          <w:color w:val="000000"/>
          <w:spacing w:val="5"/>
          <w:sz w:val="28"/>
          <w:szCs w:val="28"/>
        </w:rPr>
        <w:t xml:space="preserve">Пусть </w:t>
      </w:r>
      <w:r w:rsidRPr="005B42B7">
        <w:rPr>
          <w:rFonts w:ascii="Times New Roman" w:hAnsi="Times New Roman" w:cs="Times New Roman"/>
          <w:i/>
          <w:iCs/>
          <w:color w:val="000000"/>
          <w:spacing w:val="5"/>
          <w:position w:val="-8"/>
          <w:sz w:val="28"/>
          <w:szCs w:val="28"/>
          <w:lang w:val="en-US"/>
        </w:rPr>
        <w:object w:dxaOrig="1160" w:dyaOrig="300">
          <v:shape id="_x0000_i1150" type="#_x0000_t75" style="width:57.75pt;height:15pt" o:ole="">
            <v:imagedata r:id="rId257" o:title=""/>
          </v:shape>
          <o:OLEObject Type="Embed" ProgID="Equation.3" ShapeID="_x0000_i1150" DrawAspect="Content" ObjectID="_1423218098" r:id="rId258"/>
        </w:objec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множество схем отношений концептуальной мо</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9"/>
          <w:sz w:val="28"/>
          <w:szCs w:val="28"/>
        </w:rPr>
        <w:t xml:space="preserve">дели. Тогда процедура проекции схемы документа на </w:t>
      </w:r>
      <w:proofErr w:type="gramStart"/>
      <w:r w:rsidRPr="005B42B7">
        <w:rPr>
          <w:rFonts w:ascii="Times New Roman" w:hAnsi="Times New Roman" w:cs="Times New Roman"/>
          <w:iCs/>
          <w:color w:val="000000"/>
          <w:spacing w:val="9"/>
          <w:sz w:val="28"/>
          <w:szCs w:val="28"/>
        </w:rPr>
        <w:t>КМ</w:t>
      </w:r>
      <w:proofErr w:type="gramEnd"/>
      <w:r w:rsidRPr="005B42B7">
        <w:rPr>
          <w:rFonts w:ascii="Times New Roman" w:hAnsi="Times New Roman" w:cs="Times New Roman"/>
          <w:i/>
          <w:iCs/>
          <w:color w:val="000000"/>
          <w:spacing w:val="9"/>
          <w:sz w:val="28"/>
          <w:szCs w:val="28"/>
        </w:rPr>
        <w:t xml:space="preserve"> </w:t>
      </w:r>
      <w:r w:rsidRPr="005B42B7">
        <w:rPr>
          <w:rFonts w:ascii="Times New Roman" w:hAnsi="Times New Roman" w:cs="Times New Roman"/>
          <w:color w:val="000000"/>
          <w:spacing w:val="9"/>
          <w:sz w:val="28"/>
          <w:szCs w:val="28"/>
        </w:rPr>
        <w:t xml:space="preserve">состоит в </w:t>
      </w:r>
      <w:r w:rsidRPr="005B42B7">
        <w:rPr>
          <w:rFonts w:ascii="Times New Roman" w:hAnsi="Times New Roman" w:cs="Times New Roman"/>
          <w:color w:val="000000"/>
          <w:spacing w:val="-9"/>
          <w:sz w:val="28"/>
          <w:szCs w:val="28"/>
        </w:rPr>
        <w:t>следующем:</w:t>
      </w:r>
    </w:p>
    <w:p w:rsidR="001B2228" w:rsidRPr="005B42B7" w:rsidRDefault="001B2228" w:rsidP="0076200E">
      <w:pPr>
        <w:widowControl w:val="0"/>
        <w:numPr>
          <w:ilvl w:val="0"/>
          <w:numId w:val="5"/>
        </w:numPr>
        <w:shd w:val="clear" w:color="auto" w:fill="FFFFFF"/>
        <w:tabs>
          <w:tab w:val="left" w:pos="814"/>
        </w:tabs>
        <w:autoSpaceDE w:val="0"/>
        <w:autoSpaceDN w:val="0"/>
        <w:adjustRightInd w:val="0"/>
        <w:spacing w:after="0" w:line="360" w:lineRule="auto"/>
        <w:ind w:firstLine="504"/>
        <w:jc w:val="both"/>
        <w:rPr>
          <w:rFonts w:ascii="Times New Roman" w:hAnsi="Times New Roman" w:cs="Times New Roman"/>
          <w:color w:val="000000"/>
          <w:spacing w:val="-4"/>
          <w:sz w:val="28"/>
          <w:szCs w:val="28"/>
        </w:rPr>
      </w:pPr>
      <w:r w:rsidRPr="005B42B7">
        <w:rPr>
          <w:rFonts w:ascii="Times New Roman" w:hAnsi="Times New Roman" w:cs="Times New Roman"/>
          <w:color w:val="000000"/>
          <w:spacing w:val="11"/>
          <w:sz w:val="28"/>
          <w:szCs w:val="28"/>
        </w:rPr>
        <w:t>проверяется путем пересечения множеств</w:t>
      </w:r>
      <w:r w:rsidRPr="005B42B7">
        <w:rPr>
          <w:rFonts w:ascii="Times New Roman" w:hAnsi="Times New Roman" w:cs="Times New Roman"/>
          <w:color w:val="000000"/>
          <w:spacing w:val="11"/>
          <w:sz w:val="28"/>
          <w:szCs w:val="28"/>
          <w:vertAlign w:val="subscript"/>
        </w:rPr>
        <w:t xml:space="preserve"> </w:t>
      </w:r>
      <w:proofErr w:type="spellStart"/>
      <w:r w:rsidRPr="005B42B7">
        <w:rPr>
          <w:rFonts w:ascii="Times New Roman" w:hAnsi="Times New Roman" w:cs="Times New Roman"/>
          <w:i/>
          <w:color w:val="000000"/>
          <w:spacing w:val="11"/>
          <w:sz w:val="28"/>
          <w:szCs w:val="28"/>
          <w:lang w:val="en-US"/>
        </w:rPr>
        <w:t>A</w:t>
      </w:r>
      <w:r w:rsidRPr="005B42B7">
        <w:rPr>
          <w:rFonts w:ascii="Times New Roman" w:hAnsi="Times New Roman" w:cs="Times New Roman"/>
          <w:i/>
          <w:color w:val="000000"/>
          <w:spacing w:val="11"/>
          <w:sz w:val="28"/>
          <w:szCs w:val="28"/>
          <w:vertAlign w:val="subscript"/>
          <w:lang w:val="en-US"/>
        </w:rPr>
        <w:t>r</w:t>
      </w:r>
      <w:proofErr w:type="spellEnd"/>
      <w:r w:rsidRPr="005B42B7">
        <w:rPr>
          <w:rFonts w:ascii="Times New Roman" w:hAnsi="Times New Roman" w:cs="Times New Roman"/>
          <w:color w:val="000000"/>
          <w:spacing w:val="11"/>
          <w:sz w:val="28"/>
          <w:szCs w:val="28"/>
          <w:vertAlign w:val="subscript"/>
        </w:rPr>
        <w:t xml:space="preserve"> </w:t>
      </w:r>
      <w:r w:rsidRPr="005B42B7">
        <w:rPr>
          <w:rFonts w:ascii="Times New Roman" w:hAnsi="Times New Roman" w:cs="Times New Roman"/>
          <w:color w:val="000000"/>
          <w:spacing w:val="11"/>
          <w:sz w:val="28"/>
          <w:szCs w:val="28"/>
        </w:rPr>
        <w:t xml:space="preserve">и </w:t>
      </w:r>
      <w:r w:rsidRPr="005B42B7">
        <w:rPr>
          <w:rFonts w:ascii="Times New Roman" w:hAnsi="Times New Roman" w:cs="Times New Roman"/>
          <w:i/>
          <w:iCs/>
          <w:color w:val="000000"/>
          <w:spacing w:val="11"/>
          <w:sz w:val="28"/>
          <w:szCs w:val="28"/>
        </w:rPr>
        <w:t>А</w:t>
      </w:r>
      <w:proofErr w:type="spellStart"/>
      <w:r w:rsidRPr="005B42B7">
        <w:rPr>
          <w:rFonts w:ascii="Times New Roman" w:hAnsi="Times New Roman" w:cs="Times New Roman"/>
          <w:i/>
          <w:iCs/>
          <w:color w:val="000000"/>
          <w:spacing w:val="11"/>
          <w:sz w:val="28"/>
          <w:szCs w:val="28"/>
          <w:vertAlign w:val="subscript"/>
          <w:lang w:val="en-US"/>
        </w:rPr>
        <w:t>i</w:t>
      </w:r>
      <w:proofErr w:type="spellEnd"/>
      <w:r w:rsidRPr="005B42B7">
        <w:rPr>
          <w:rFonts w:ascii="Times New Roman" w:hAnsi="Times New Roman" w:cs="Times New Roman"/>
          <w:i/>
          <w:iCs/>
          <w:color w:val="000000"/>
          <w:spacing w:val="11"/>
          <w:sz w:val="28"/>
          <w:szCs w:val="28"/>
        </w:rPr>
        <w:t xml:space="preserve">, </w:t>
      </w:r>
      <w:r w:rsidRPr="005B42B7">
        <w:rPr>
          <w:rFonts w:ascii="Times New Roman" w:hAnsi="Times New Roman" w:cs="Times New Roman"/>
          <w:i/>
          <w:iCs/>
          <w:color w:val="000000"/>
          <w:spacing w:val="11"/>
          <w:position w:val="-10"/>
          <w:sz w:val="28"/>
          <w:szCs w:val="28"/>
          <w:lang w:val="en-US"/>
        </w:rPr>
        <w:object w:dxaOrig="1080" w:dyaOrig="380">
          <v:shape id="_x0000_i1151" type="#_x0000_t75" style="width:54.75pt;height:19.5pt" o:ole="">
            <v:imagedata r:id="rId259" o:title=""/>
          </v:shape>
          <o:OLEObject Type="Embed" ProgID="Equation.3" ShapeID="_x0000_i1151" DrawAspect="Content" ObjectID="_1423218099" r:id="rId260"/>
        </w:object>
      </w:r>
      <w:r w:rsidRPr="005B42B7">
        <w:rPr>
          <w:rFonts w:ascii="Times New Roman" w:hAnsi="Times New Roman" w:cs="Times New Roman"/>
          <w:color w:val="000000"/>
          <w:spacing w:val="11"/>
          <w:sz w:val="28"/>
          <w:szCs w:val="28"/>
        </w:rPr>
        <w:br/>
      </w:r>
      <w:r w:rsidRPr="005B42B7">
        <w:rPr>
          <w:rFonts w:ascii="Times New Roman" w:hAnsi="Times New Roman" w:cs="Times New Roman"/>
          <w:color w:val="000000"/>
          <w:spacing w:val="7"/>
          <w:sz w:val="28"/>
          <w:szCs w:val="28"/>
        </w:rPr>
        <w:t xml:space="preserve">условие </w:t>
      </w:r>
      <w:r w:rsidRPr="005B42B7">
        <w:rPr>
          <w:rFonts w:ascii="Times New Roman" w:hAnsi="Times New Roman" w:cs="Times New Roman"/>
          <w:i/>
          <w:iCs/>
          <w:color w:val="000000"/>
          <w:spacing w:val="7"/>
          <w:position w:val="-12"/>
          <w:sz w:val="28"/>
          <w:szCs w:val="28"/>
          <w:lang w:val="en-US"/>
        </w:rPr>
        <w:object w:dxaOrig="2520" w:dyaOrig="360">
          <v:shape id="_x0000_i1152" type="#_x0000_t75" style="width:126.75pt;height:18.75pt" o:ole="">
            <v:imagedata r:id="rId261" o:title=""/>
          </v:shape>
          <o:OLEObject Type="Embed" ProgID="Equation.3" ShapeID="_x0000_i1152" DrawAspect="Content" ObjectID="_1423218100" r:id="rId262"/>
        </w:object>
      </w:r>
      <w:proofErr w:type="gramStart"/>
      <w:r w:rsidRPr="005B42B7">
        <w:rPr>
          <w:rFonts w:ascii="Times New Roman" w:hAnsi="Times New Roman" w:cs="Times New Roman"/>
          <w:i/>
          <w:iCs/>
          <w:color w:val="000000"/>
          <w:spacing w:val="7"/>
          <w:sz w:val="28"/>
          <w:szCs w:val="28"/>
          <w:vertAlign w:val="subscript"/>
        </w:rPr>
        <w:t xml:space="preserve"> </w:t>
      </w:r>
      <w:r w:rsidRPr="005B42B7">
        <w:rPr>
          <w:rFonts w:ascii="Times New Roman" w:hAnsi="Times New Roman" w:cs="Times New Roman"/>
          <w:i/>
          <w:iCs/>
          <w:color w:val="000000"/>
          <w:spacing w:val="7"/>
          <w:sz w:val="28"/>
          <w:szCs w:val="28"/>
        </w:rPr>
        <w:t>;</w:t>
      </w:r>
      <w:proofErr w:type="gramEnd"/>
    </w:p>
    <w:p w:rsidR="001B2228" w:rsidRPr="005B42B7" w:rsidRDefault="001B2228" w:rsidP="0076200E">
      <w:pPr>
        <w:widowControl w:val="0"/>
        <w:numPr>
          <w:ilvl w:val="0"/>
          <w:numId w:val="5"/>
        </w:numPr>
        <w:shd w:val="clear" w:color="auto" w:fill="FFFFFF"/>
        <w:tabs>
          <w:tab w:val="left" w:pos="814"/>
        </w:tabs>
        <w:autoSpaceDE w:val="0"/>
        <w:autoSpaceDN w:val="0"/>
        <w:adjustRightInd w:val="0"/>
        <w:spacing w:after="0" w:line="360" w:lineRule="auto"/>
        <w:ind w:firstLine="504"/>
        <w:jc w:val="both"/>
        <w:rPr>
          <w:rFonts w:ascii="Times New Roman" w:hAnsi="Times New Roman" w:cs="Times New Roman"/>
          <w:color w:val="000000"/>
          <w:spacing w:val="7"/>
          <w:sz w:val="28"/>
          <w:szCs w:val="28"/>
        </w:rPr>
      </w:pPr>
      <w:r w:rsidRPr="005B42B7">
        <w:rPr>
          <w:rFonts w:ascii="Times New Roman" w:hAnsi="Times New Roman" w:cs="Times New Roman"/>
          <w:color w:val="000000"/>
          <w:spacing w:val="3"/>
          <w:sz w:val="28"/>
          <w:szCs w:val="28"/>
        </w:rPr>
        <w:t xml:space="preserve">при выполнении условия </w:t>
      </w:r>
      <w:r w:rsidRPr="005B42B7">
        <w:rPr>
          <w:rFonts w:ascii="Times New Roman" w:hAnsi="Times New Roman" w:cs="Times New Roman"/>
          <w:i/>
          <w:iCs/>
          <w:color w:val="000000"/>
          <w:spacing w:val="3"/>
          <w:position w:val="-12"/>
          <w:sz w:val="28"/>
          <w:szCs w:val="28"/>
        </w:rPr>
        <w:object w:dxaOrig="820" w:dyaOrig="360">
          <v:shape id="_x0000_i1153" type="#_x0000_t75" style="width:41.25pt;height:18.75pt" o:ole="">
            <v:imagedata r:id="rId263" o:title=""/>
          </v:shape>
          <o:OLEObject Type="Embed" ProgID="Equation.3" ShapeID="_x0000_i1153" DrawAspect="Content" ObjectID="_1423218101" r:id="rId264"/>
        </w:object>
      </w:r>
      <w:r w:rsidRPr="005B42B7">
        <w:rPr>
          <w:rFonts w:ascii="Times New Roman" w:hAnsi="Times New Roman" w:cs="Times New Roman"/>
          <w:color w:val="000000"/>
          <w:spacing w:val="3"/>
          <w:sz w:val="28"/>
          <w:szCs w:val="28"/>
        </w:rPr>
        <w:t xml:space="preserve"> из документа производится</w:t>
      </w:r>
      <w:r w:rsidRPr="005B42B7">
        <w:rPr>
          <w:rFonts w:ascii="Times New Roman" w:hAnsi="Times New Roman" w:cs="Times New Roman"/>
          <w:color w:val="000000"/>
          <w:spacing w:val="3"/>
          <w:sz w:val="28"/>
          <w:szCs w:val="28"/>
        </w:rPr>
        <w:br/>
      </w:r>
      <w:r w:rsidRPr="005B42B7">
        <w:rPr>
          <w:rFonts w:ascii="Times New Roman" w:hAnsi="Times New Roman" w:cs="Times New Roman"/>
          <w:color w:val="000000"/>
          <w:spacing w:val="10"/>
          <w:sz w:val="28"/>
          <w:szCs w:val="28"/>
        </w:rPr>
        <w:t xml:space="preserve">выборка связки значений, соответствующих атрибутам из множества </w:t>
      </w:r>
      <w:r w:rsidRPr="005B42B7">
        <w:rPr>
          <w:rFonts w:ascii="Times New Roman" w:hAnsi="Times New Roman" w:cs="Times New Roman"/>
          <w:i/>
          <w:iCs/>
          <w:color w:val="000000"/>
          <w:spacing w:val="9"/>
          <w:sz w:val="28"/>
          <w:szCs w:val="28"/>
        </w:rPr>
        <w:t>А</w:t>
      </w:r>
      <w:proofErr w:type="gramStart"/>
      <w:r w:rsidRPr="005B42B7">
        <w:rPr>
          <w:rFonts w:ascii="Times New Roman" w:hAnsi="Times New Roman" w:cs="Times New Roman"/>
          <w:i/>
          <w:iCs/>
          <w:color w:val="000000"/>
          <w:spacing w:val="9"/>
          <w:sz w:val="28"/>
          <w:szCs w:val="28"/>
          <w:vertAlign w:val="subscript"/>
          <w:lang w:val="en-US"/>
        </w:rPr>
        <w:t>l</w:t>
      </w:r>
      <w:proofErr w:type="gramEnd"/>
      <w:r w:rsidRPr="005B42B7">
        <w:rPr>
          <w:rFonts w:ascii="Times New Roman" w:hAnsi="Times New Roman" w:cs="Times New Roman"/>
          <w:color w:val="000000"/>
          <w:spacing w:val="9"/>
          <w:sz w:val="28"/>
          <w:szCs w:val="28"/>
        </w:rPr>
        <w:t>. Эта связка значений представляет собой кортеж (реализацию,</w:t>
      </w:r>
      <w:r w:rsidRPr="005B42B7">
        <w:rPr>
          <w:rFonts w:ascii="Times New Roman" w:hAnsi="Times New Roman" w:cs="Times New Roman"/>
          <w:color w:val="000000"/>
          <w:spacing w:val="9"/>
          <w:sz w:val="28"/>
          <w:szCs w:val="28"/>
        </w:rPr>
        <w:br/>
      </w:r>
      <w:r w:rsidRPr="005B42B7">
        <w:rPr>
          <w:rFonts w:ascii="Times New Roman" w:hAnsi="Times New Roman" w:cs="Times New Roman"/>
          <w:color w:val="000000"/>
          <w:spacing w:val="7"/>
          <w:sz w:val="28"/>
          <w:szCs w:val="28"/>
        </w:rPr>
        <w:t xml:space="preserve">экземпляр) отношения (функции) со схемой </w:t>
      </w:r>
      <w:r w:rsidRPr="005B42B7">
        <w:rPr>
          <w:rFonts w:ascii="Times New Roman" w:hAnsi="Times New Roman" w:cs="Times New Roman"/>
          <w:i/>
          <w:iCs/>
          <w:color w:val="000000"/>
          <w:spacing w:val="7"/>
          <w:sz w:val="28"/>
          <w:szCs w:val="28"/>
        </w:rPr>
        <w:t>А</w:t>
      </w:r>
      <w:proofErr w:type="gramStart"/>
      <w:r w:rsidRPr="005B42B7">
        <w:rPr>
          <w:rFonts w:ascii="Times New Roman" w:hAnsi="Times New Roman" w:cs="Times New Roman"/>
          <w:i/>
          <w:iCs/>
          <w:color w:val="000000"/>
          <w:spacing w:val="7"/>
          <w:sz w:val="28"/>
          <w:szCs w:val="28"/>
          <w:vertAlign w:val="subscript"/>
          <w:lang w:val="en-US"/>
        </w:rPr>
        <w:t>l</w:t>
      </w:r>
      <w:proofErr w:type="gramEnd"/>
      <w:r w:rsidRPr="005B42B7">
        <w:rPr>
          <w:rFonts w:ascii="Times New Roman" w:hAnsi="Times New Roman" w:cs="Times New Roman"/>
          <w:i/>
          <w:iCs/>
          <w:color w:val="000000"/>
          <w:spacing w:val="7"/>
          <w:sz w:val="28"/>
          <w:szCs w:val="28"/>
          <w:vertAlign w:val="subscript"/>
        </w:rPr>
        <w:t xml:space="preserve"> </w:t>
      </w:r>
      <w:r w:rsidRPr="005B42B7">
        <w:rPr>
          <w:rFonts w:ascii="Times New Roman" w:hAnsi="Times New Roman" w:cs="Times New Roman"/>
          <w:i/>
          <w:iCs/>
          <w:color w:val="000000"/>
          <w:spacing w:val="7"/>
          <w:sz w:val="28"/>
          <w:szCs w:val="28"/>
        </w:rPr>
        <w:t>.</w:t>
      </w:r>
    </w:p>
    <w:p w:rsidR="001B2228" w:rsidRPr="005B42B7" w:rsidRDefault="001B2228" w:rsidP="001B2228">
      <w:pPr>
        <w:shd w:val="clear" w:color="auto" w:fill="FFFFFF"/>
        <w:spacing w:before="43" w:line="360" w:lineRule="auto"/>
        <w:ind w:left="79" w:firstLine="497"/>
        <w:jc w:val="both"/>
        <w:rPr>
          <w:rFonts w:ascii="Times New Roman" w:hAnsi="Times New Roman" w:cs="Times New Roman"/>
          <w:color w:val="000000"/>
          <w:spacing w:val="1"/>
          <w:sz w:val="28"/>
          <w:szCs w:val="28"/>
          <w:vertAlign w:val="superscript"/>
        </w:rPr>
      </w:pPr>
      <w:r w:rsidRPr="005B42B7">
        <w:rPr>
          <w:rFonts w:ascii="Times New Roman" w:hAnsi="Times New Roman" w:cs="Times New Roman"/>
          <w:color w:val="000000"/>
          <w:spacing w:val="7"/>
          <w:sz w:val="28"/>
          <w:szCs w:val="28"/>
        </w:rPr>
        <w:t xml:space="preserve">В результате проекции последовательно на все </w:t>
      </w:r>
      <w:r w:rsidRPr="005B42B7">
        <w:rPr>
          <w:rFonts w:ascii="Times New Roman" w:hAnsi="Times New Roman" w:cs="Times New Roman"/>
          <w:i/>
          <w:iCs/>
          <w:color w:val="000000"/>
          <w:spacing w:val="7"/>
          <w:sz w:val="28"/>
          <w:szCs w:val="28"/>
        </w:rPr>
        <w:t xml:space="preserve">/М/ </w:t>
      </w:r>
      <w:r w:rsidRPr="005B42B7">
        <w:rPr>
          <w:rFonts w:ascii="Times New Roman" w:hAnsi="Times New Roman" w:cs="Times New Roman"/>
          <w:color w:val="000000"/>
          <w:spacing w:val="7"/>
          <w:sz w:val="28"/>
          <w:szCs w:val="28"/>
        </w:rPr>
        <w:t>схем КМ по</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5"/>
          <w:sz w:val="28"/>
          <w:szCs w:val="28"/>
        </w:rPr>
        <w:t xml:space="preserve">лучаем множество кортежей </w:t>
      </w:r>
      <w:r w:rsidRPr="005B42B7">
        <w:rPr>
          <w:rFonts w:ascii="Times New Roman" w:hAnsi="Times New Roman" w:cs="Times New Roman"/>
          <w:color w:val="000000"/>
          <w:spacing w:val="1"/>
          <w:sz w:val="28"/>
          <w:szCs w:val="28"/>
        </w:rPr>
        <w:t>/</w:t>
      </w:r>
      <w:r w:rsidRPr="005B42B7">
        <w:rPr>
          <w:rFonts w:ascii="Times New Roman" w:hAnsi="Times New Roman" w:cs="Times New Roman"/>
          <w:color w:val="000000"/>
          <w:spacing w:val="1"/>
          <w:sz w:val="28"/>
          <w:szCs w:val="28"/>
          <w:lang w:val="en-US"/>
        </w:rPr>
        <w:t>M</w:t>
      </w:r>
      <w:r w:rsidRPr="005B42B7">
        <w:rPr>
          <w:rFonts w:ascii="Times New Roman" w:hAnsi="Times New Roman" w:cs="Times New Roman"/>
          <w:color w:val="000000"/>
          <w:spacing w:val="1"/>
          <w:sz w:val="28"/>
          <w:szCs w:val="28"/>
        </w:rPr>
        <w:t xml:space="preserve"> </w:t>
      </w:r>
      <w:proofErr w:type="spellStart"/>
      <w:r w:rsidRPr="005B42B7">
        <w:rPr>
          <w:rFonts w:ascii="Times New Roman" w:hAnsi="Times New Roman" w:cs="Times New Roman"/>
          <w:color w:val="000000"/>
          <w:spacing w:val="1"/>
          <w:sz w:val="28"/>
          <w:szCs w:val="28"/>
          <w:vertAlign w:val="superscript"/>
          <w:lang w:val="en-US"/>
        </w:rPr>
        <w:t>i</w:t>
      </w:r>
      <w:proofErr w:type="spellEnd"/>
      <w:r w:rsidRPr="005B42B7">
        <w:rPr>
          <w:rFonts w:ascii="Times New Roman" w:hAnsi="Times New Roman" w:cs="Times New Roman"/>
          <w:color w:val="000000"/>
          <w:spacing w:val="1"/>
          <w:sz w:val="28"/>
          <w:szCs w:val="28"/>
          <w:vertAlign w:val="superscript"/>
        </w:rPr>
        <w:t xml:space="preserve"> </w:t>
      </w:r>
      <w:r w:rsidRPr="005B42B7">
        <w:rPr>
          <w:rFonts w:ascii="Times New Roman" w:hAnsi="Times New Roman" w:cs="Times New Roman"/>
          <w:color w:val="000000"/>
          <w:spacing w:val="1"/>
          <w:sz w:val="28"/>
          <w:szCs w:val="28"/>
        </w:rPr>
        <w:t>/</w:t>
      </w:r>
    </w:p>
    <w:p w:rsidR="001B2228" w:rsidRPr="005B42B7" w:rsidRDefault="001B2228" w:rsidP="001B2228">
      <w:pPr>
        <w:shd w:val="clear" w:color="auto" w:fill="FFFFFF"/>
        <w:spacing w:line="360" w:lineRule="auto"/>
        <w:ind w:left="14" w:firstLine="490"/>
        <w:jc w:val="center"/>
        <w:rPr>
          <w:rFonts w:ascii="Times New Roman" w:hAnsi="Times New Roman" w:cs="Times New Roman"/>
          <w:i/>
          <w:color w:val="000000"/>
          <w:spacing w:val="7"/>
          <w:sz w:val="28"/>
          <w:szCs w:val="28"/>
          <w:lang w:val="en-US"/>
        </w:rPr>
      </w:pPr>
      <w:r w:rsidRPr="005B42B7">
        <w:rPr>
          <w:rFonts w:ascii="Times New Roman" w:hAnsi="Times New Roman" w:cs="Times New Roman"/>
          <w:i/>
          <w:color w:val="000000"/>
          <w:spacing w:val="7"/>
          <w:position w:val="-6"/>
          <w:sz w:val="28"/>
          <w:szCs w:val="28"/>
        </w:rPr>
        <w:object w:dxaOrig="1420" w:dyaOrig="320">
          <v:shape id="_x0000_i1154" type="#_x0000_t75" style="width:87.75pt;height:24pt" o:ole="">
            <v:imagedata r:id="rId265" o:title=""/>
          </v:shape>
          <o:OLEObject Type="Embed" ProgID="Equation.3" ShapeID="_x0000_i1154" DrawAspect="Content" ObjectID="_1423218102" r:id="rId266"/>
        </w:object>
      </w:r>
    </w:p>
    <w:p w:rsidR="001B2228" w:rsidRPr="005B42B7" w:rsidRDefault="001B2228" w:rsidP="001B2228">
      <w:pPr>
        <w:shd w:val="clear" w:color="auto" w:fill="FFFFFF"/>
        <w:spacing w:line="360" w:lineRule="auto"/>
        <w:ind w:left="14" w:firstLine="490"/>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Следующим этапом обработки поступившего документа (сообще</w:t>
      </w:r>
      <w:r w:rsidRPr="005B42B7">
        <w:rPr>
          <w:rFonts w:ascii="Times New Roman" w:hAnsi="Times New Roman" w:cs="Times New Roman"/>
          <w:color w:val="000000"/>
          <w:spacing w:val="2"/>
          <w:sz w:val="28"/>
          <w:szCs w:val="28"/>
        </w:rPr>
        <w:softHyphen/>
      </w:r>
      <w:r w:rsidRPr="005B42B7">
        <w:rPr>
          <w:rFonts w:ascii="Times New Roman" w:hAnsi="Times New Roman" w:cs="Times New Roman"/>
          <w:color w:val="000000"/>
          <w:spacing w:val="11"/>
          <w:sz w:val="28"/>
          <w:szCs w:val="28"/>
        </w:rPr>
        <w:t xml:space="preserve">ния) является проверка каждого кортежа из множества </w:t>
      </w:r>
      <w:r w:rsidRPr="005B42B7">
        <w:rPr>
          <w:rFonts w:ascii="Times New Roman" w:hAnsi="Times New Roman" w:cs="Times New Roman"/>
          <w:i/>
          <w:iCs/>
          <w:color w:val="000000"/>
          <w:spacing w:val="11"/>
          <w:sz w:val="28"/>
          <w:szCs w:val="28"/>
        </w:rPr>
        <w:t>М</w:t>
      </w:r>
      <w:proofErr w:type="gramStart"/>
      <w:r w:rsidRPr="005B42B7">
        <w:rPr>
          <w:rFonts w:ascii="Times New Roman" w:hAnsi="Times New Roman" w:cs="Times New Roman"/>
          <w:i/>
          <w:iCs/>
          <w:color w:val="000000"/>
          <w:spacing w:val="11"/>
          <w:sz w:val="28"/>
          <w:szCs w:val="28"/>
          <w:vertAlign w:val="superscript"/>
        </w:rPr>
        <w:t>1</w:t>
      </w:r>
      <w:proofErr w:type="gramEnd"/>
      <w:r w:rsidRPr="005B42B7">
        <w:rPr>
          <w:rFonts w:ascii="Times New Roman" w:hAnsi="Times New Roman" w:cs="Times New Roman"/>
          <w:i/>
          <w:iCs/>
          <w:color w:val="000000"/>
          <w:spacing w:val="11"/>
          <w:sz w:val="28"/>
          <w:szCs w:val="28"/>
        </w:rPr>
        <w:t xml:space="preserve"> </w:t>
      </w:r>
      <w:r w:rsidRPr="005B42B7">
        <w:rPr>
          <w:rFonts w:ascii="Times New Roman" w:hAnsi="Times New Roman" w:cs="Times New Roman"/>
          <w:color w:val="000000"/>
          <w:spacing w:val="11"/>
          <w:sz w:val="28"/>
          <w:szCs w:val="28"/>
        </w:rPr>
        <w:t xml:space="preserve">на его </w:t>
      </w:r>
      <w:r w:rsidRPr="005B42B7">
        <w:rPr>
          <w:rFonts w:ascii="Times New Roman" w:hAnsi="Times New Roman" w:cs="Times New Roman"/>
          <w:color w:val="000000"/>
          <w:spacing w:val="3"/>
          <w:sz w:val="28"/>
          <w:szCs w:val="28"/>
        </w:rPr>
        <w:t xml:space="preserve">уникальность по отношению к состоянию КМ. Проверка уникальности </w:t>
      </w:r>
      <w:r w:rsidRPr="005B42B7">
        <w:rPr>
          <w:rFonts w:ascii="Times New Roman" w:hAnsi="Times New Roman" w:cs="Times New Roman"/>
          <w:color w:val="000000"/>
          <w:spacing w:val="8"/>
          <w:sz w:val="28"/>
          <w:szCs w:val="28"/>
        </w:rPr>
        <w:t xml:space="preserve">кортежа осуществляется путем поиска в точности такого же кортежа </w:t>
      </w:r>
      <w:r w:rsidRPr="005B42B7">
        <w:rPr>
          <w:rFonts w:ascii="Times New Roman" w:hAnsi="Times New Roman" w:cs="Times New Roman"/>
          <w:color w:val="000000"/>
          <w:spacing w:val="5"/>
          <w:sz w:val="28"/>
          <w:szCs w:val="28"/>
        </w:rPr>
        <w:t xml:space="preserve">в соответствующей связи. Формально этот процесс можно представить </w:t>
      </w:r>
      <w:r w:rsidRPr="005B42B7">
        <w:rPr>
          <w:rFonts w:ascii="Times New Roman" w:hAnsi="Times New Roman" w:cs="Times New Roman"/>
          <w:color w:val="000000"/>
          <w:spacing w:val="7"/>
          <w:sz w:val="28"/>
          <w:szCs w:val="28"/>
        </w:rPr>
        <w:lastRenderedPageBreak/>
        <w:t>как проверку истинности высказывания (суждения), которым по су</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6"/>
          <w:sz w:val="28"/>
          <w:szCs w:val="28"/>
        </w:rPr>
        <w:t xml:space="preserve">ществу является кортеж. Если информация, заключенная в суждении, </w:t>
      </w:r>
      <w:r w:rsidRPr="005B42B7">
        <w:rPr>
          <w:rFonts w:ascii="Times New Roman" w:hAnsi="Times New Roman" w:cs="Times New Roman"/>
          <w:color w:val="000000"/>
          <w:spacing w:val="9"/>
          <w:sz w:val="28"/>
          <w:szCs w:val="28"/>
        </w:rPr>
        <w:t>имеется в базе данных, то суждение получает значение «</w:t>
      </w:r>
      <w:r w:rsidRPr="005B42B7">
        <w:rPr>
          <w:rFonts w:ascii="Times New Roman" w:hAnsi="Times New Roman" w:cs="Times New Roman"/>
          <w:b/>
          <w:i/>
          <w:color w:val="000000"/>
          <w:spacing w:val="9"/>
          <w:sz w:val="28"/>
          <w:szCs w:val="28"/>
        </w:rPr>
        <w:t>истина</w:t>
      </w:r>
      <w:r w:rsidRPr="005B42B7">
        <w:rPr>
          <w:rFonts w:ascii="Times New Roman" w:hAnsi="Times New Roman" w:cs="Times New Roman"/>
          <w:color w:val="000000"/>
          <w:spacing w:val="9"/>
          <w:sz w:val="28"/>
          <w:szCs w:val="28"/>
        </w:rPr>
        <w:t xml:space="preserve">», </w:t>
      </w:r>
      <w:r w:rsidRPr="005B42B7">
        <w:rPr>
          <w:rFonts w:ascii="Times New Roman" w:hAnsi="Times New Roman" w:cs="Times New Roman"/>
          <w:color w:val="000000"/>
          <w:spacing w:val="10"/>
          <w:sz w:val="28"/>
          <w:szCs w:val="28"/>
        </w:rPr>
        <w:t>в противном случае - значение «</w:t>
      </w:r>
      <w:r w:rsidRPr="005B42B7">
        <w:rPr>
          <w:rFonts w:ascii="Times New Roman" w:hAnsi="Times New Roman" w:cs="Times New Roman"/>
          <w:b/>
          <w:i/>
          <w:color w:val="000000"/>
          <w:spacing w:val="10"/>
          <w:sz w:val="28"/>
          <w:szCs w:val="28"/>
        </w:rPr>
        <w:t>ложь</w:t>
      </w:r>
      <w:r w:rsidRPr="005B42B7">
        <w:rPr>
          <w:rFonts w:ascii="Times New Roman" w:hAnsi="Times New Roman" w:cs="Times New Roman"/>
          <w:color w:val="000000"/>
          <w:spacing w:val="10"/>
          <w:sz w:val="28"/>
          <w:szCs w:val="28"/>
        </w:rPr>
        <w:t>».</w:t>
      </w:r>
    </w:p>
    <w:p w:rsidR="001B2228" w:rsidRPr="005B42B7" w:rsidRDefault="001B2228" w:rsidP="001B2228">
      <w:pPr>
        <w:shd w:val="clear" w:color="auto" w:fill="FFFFFF"/>
        <w:spacing w:line="360" w:lineRule="auto"/>
        <w:ind w:left="50" w:firstLine="482"/>
        <w:jc w:val="both"/>
        <w:rPr>
          <w:rFonts w:ascii="Times New Roman" w:hAnsi="Times New Roman" w:cs="Times New Roman"/>
          <w:color w:val="000000"/>
          <w:spacing w:val="7"/>
          <w:sz w:val="28"/>
          <w:szCs w:val="28"/>
        </w:rPr>
      </w:pPr>
      <w:r w:rsidRPr="005B42B7">
        <w:rPr>
          <w:rFonts w:ascii="Times New Roman" w:hAnsi="Times New Roman" w:cs="Times New Roman"/>
          <w:color w:val="000000"/>
          <w:spacing w:val="7"/>
          <w:sz w:val="28"/>
          <w:szCs w:val="28"/>
        </w:rPr>
        <w:t xml:space="preserve">В соответствии со значениями истинности, полученными для </w:t>
      </w:r>
      <w:r w:rsidRPr="005B42B7">
        <w:rPr>
          <w:rFonts w:ascii="Times New Roman" w:hAnsi="Times New Roman" w:cs="Times New Roman"/>
          <w:color w:val="000000"/>
          <w:spacing w:val="5"/>
          <w:sz w:val="28"/>
          <w:szCs w:val="28"/>
        </w:rPr>
        <w:t xml:space="preserve">каждого кортежа из множества </w:t>
      </w:r>
      <w:r w:rsidRPr="005B42B7">
        <w:rPr>
          <w:rFonts w:ascii="Times New Roman" w:hAnsi="Times New Roman" w:cs="Times New Roman"/>
          <w:i/>
          <w:iCs/>
          <w:color w:val="000000"/>
          <w:spacing w:val="5"/>
          <w:sz w:val="28"/>
          <w:szCs w:val="28"/>
        </w:rPr>
        <w:t>М</w:t>
      </w:r>
      <w:proofErr w:type="gramStart"/>
      <w:r w:rsidRPr="005B42B7">
        <w:rPr>
          <w:rFonts w:ascii="Times New Roman" w:hAnsi="Times New Roman" w:cs="Times New Roman"/>
          <w:i/>
          <w:iCs/>
          <w:color w:val="000000"/>
          <w:spacing w:val="5"/>
          <w:sz w:val="28"/>
          <w:szCs w:val="28"/>
          <w:vertAlign w:val="superscript"/>
        </w:rPr>
        <w:t>1</w:t>
      </w:r>
      <w:proofErr w:type="gramEnd"/>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производится дальнейшая обработ</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7"/>
          <w:sz w:val="28"/>
          <w:szCs w:val="28"/>
        </w:rPr>
        <w:t xml:space="preserve">ка сообщения. Каждая связь </w:t>
      </w:r>
      <w:proofErr w:type="gramStart"/>
      <w:r w:rsidRPr="005B42B7">
        <w:rPr>
          <w:rFonts w:ascii="Times New Roman" w:hAnsi="Times New Roman" w:cs="Times New Roman"/>
          <w:color w:val="000000"/>
          <w:spacing w:val="7"/>
          <w:sz w:val="28"/>
          <w:szCs w:val="28"/>
        </w:rPr>
        <w:t>КМ</w:t>
      </w:r>
      <w:proofErr w:type="gramEnd"/>
      <w:r w:rsidRPr="005B42B7">
        <w:rPr>
          <w:rFonts w:ascii="Times New Roman" w:hAnsi="Times New Roman" w:cs="Times New Roman"/>
          <w:color w:val="000000"/>
          <w:spacing w:val="7"/>
          <w:sz w:val="28"/>
          <w:szCs w:val="28"/>
        </w:rPr>
        <w:t xml:space="preserve"> относится к одному из двух классов: </w:t>
      </w:r>
      <w:r w:rsidRPr="005B42B7">
        <w:rPr>
          <w:rFonts w:ascii="Times New Roman" w:hAnsi="Times New Roman" w:cs="Times New Roman"/>
          <w:color w:val="000000"/>
          <w:spacing w:val="8"/>
          <w:sz w:val="28"/>
          <w:szCs w:val="28"/>
        </w:rPr>
        <w:t>классу парадигматических (постоянных) связей или классу ситуаци</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онных (переменных) связей. В зависимости от принадлежности корте</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10"/>
          <w:sz w:val="28"/>
          <w:szCs w:val="28"/>
        </w:rPr>
        <w:t>жа к тому или иному классу связи и от значения истинности корте</w:t>
      </w:r>
      <w:r w:rsidRPr="005B42B7">
        <w:rPr>
          <w:rFonts w:ascii="Times New Roman" w:hAnsi="Times New Roman" w:cs="Times New Roman"/>
          <w:color w:val="000000"/>
          <w:spacing w:val="10"/>
          <w:sz w:val="28"/>
          <w:szCs w:val="28"/>
        </w:rPr>
        <w:softHyphen/>
      </w:r>
      <w:r w:rsidRPr="005B42B7">
        <w:rPr>
          <w:rFonts w:ascii="Times New Roman" w:hAnsi="Times New Roman" w:cs="Times New Roman"/>
          <w:color w:val="000000"/>
          <w:spacing w:val="7"/>
          <w:sz w:val="28"/>
          <w:szCs w:val="28"/>
        </w:rPr>
        <w:t>жа определяется реакция системы. При этом парадигматические свя</w:t>
      </w:r>
      <w:r w:rsidRPr="005B42B7">
        <w:rPr>
          <w:rFonts w:ascii="Times New Roman" w:hAnsi="Times New Roman" w:cs="Times New Roman"/>
          <w:color w:val="000000"/>
          <w:spacing w:val="7"/>
          <w:sz w:val="28"/>
          <w:szCs w:val="28"/>
        </w:rPr>
        <w:softHyphen/>
        <w:t xml:space="preserve">зи отражают закономерности, объективно (независимо от взгляда </w:t>
      </w:r>
      <w:r w:rsidRPr="005B42B7">
        <w:rPr>
          <w:rFonts w:ascii="Times New Roman" w:hAnsi="Times New Roman" w:cs="Times New Roman"/>
          <w:color w:val="000000"/>
          <w:spacing w:val="6"/>
          <w:sz w:val="28"/>
          <w:szCs w:val="28"/>
        </w:rPr>
        <w:t>пользователя) присущие предметной области. Следовательно, появле</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4"/>
          <w:sz w:val="28"/>
          <w:szCs w:val="28"/>
        </w:rPr>
        <w:t xml:space="preserve">ние новой информации должно расцениваться как необычное явление, </w:t>
      </w:r>
      <w:r w:rsidRPr="005B42B7">
        <w:rPr>
          <w:rFonts w:ascii="Times New Roman" w:hAnsi="Times New Roman" w:cs="Times New Roman"/>
          <w:color w:val="000000"/>
          <w:spacing w:val="2"/>
          <w:sz w:val="28"/>
          <w:szCs w:val="28"/>
        </w:rPr>
        <w:t xml:space="preserve">требующее тщательного контроля правильности новой информации, </w:t>
      </w:r>
      <w:r w:rsidRPr="005B42B7">
        <w:rPr>
          <w:rFonts w:ascii="Times New Roman" w:hAnsi="Times New Roman" w:cs="Times New Roman"/>
          <w:color w:val="000000"/>
          <w:spacing w:val="7"/>
          <w:sz w:val="28"/>
          <w:szCs w:val="28"/>
        </w:rPr>
        <w:t>прежде чем будет принято решение на ее включение в БД.</w:t>
      </w:r>
    </w:p>
    <w:p w:rsidR="001B2228" w:rsidRPr="005B42B7" w:rsidRDefault="001B2228" w:rsidP="001B2228">
      <w:pPr>
        <w:shd w:val="clear" w:color="auto" w:fill="FFFFFF"/>
        <w:spacing w:line="360" w:lineRule="auto"/>
        <w:ind w:left="50"/>
        <w:jc w:val="both"/>
        <w:rPr>
          <w:rFonts w:ascii="Times New Roman" w:hAnsi="Times New Roman" w:cs="Times New Roman"/>
          <w:sz w:val="28"/>
          <w:szCs w:val="28"/>
        </w:rPr>
      </w:pPr>
      <w:r w:rsidRPr="005B42B7">
        <w:rPr>
          <w:rFonts w:ascii="Times New Roman" w:hAnsi="Times New Roman" w:cs="Times New Roman"/>
          <w:color w:val="000000"/>
          <w:spacing w:val="7"/>
          <w:sz w:val="28"/>
          <w:szCs w:val="28"/>
        </w:rPr>
        <w:t xml:space="preserve"> И наобо</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6"/>
          <w:sz w:val="28"/>
          <w:szCs w:val="28"/>
        </w:rPr>
        <w:t>рот, отсутствие новой информации для парадигматических связей считается обычным явлением - свидетельством отсутствия противоре</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9"/>
          <w:sz w:val="28"/>
          <w:szCs w:val="28"/>
        </w:rPr>
        <w:t xml:space="preserve">чий в сообщении и БД или, другими словами, если полагать, что </w:t>
      </w:r>
      <w:r w:rsidRPr="005B42B7">
        <w:rPr>
          <w:rFonts w:ascii="Times New Roman" w:hAnsi="Times New Roman" w:cs="Times New Roman"/>
          <w:color w:val="000000"/>
          <w:spacing w:val="7"/>
          <w:sz w:val="28"/>
          <w:szCs w:val="28"/>
        </w:rPr>
        <w:t>в БД находится абсолютно достоверная информация, - свидетельст</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8"/>
          <w:sz w:val="28"/>
          <w:szCs w:val="28"/>
        </w:rPr>
        <w:t>вом отсутствия ошибок в той части сообщения, которая соответству</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ет парадигматическим связям.</w:t>
      </w:r>
    </w:p>
    <w:p w:rsidR="001B2228" w:rsidRPr="005B42B7" w:rsidRDefault="001B2228" w:rsidP="001B2228">
      <w:pPr>
        <w:shd w:val="clear" w:color="auto" w:fill="FFFFFF"/>
        <w:spacing w:before="130" w:line="360" w:lineRule="auto"/>
        <w:ind w:left="7" w:firstLine="482"/>
        <w:jc w:val="both"/>
        <w:rPr>
          <w:rFonts w:ascii="Times New Roman" w:hAnsi="Times New Roman" w:cs="Times New Roman"/>
          <w:sz w:val="28"/>
          <w:szCs w:val="28"/>
        </w:rPr>
      </w:pPr>
      <w:r w:rsidRPr="005B42B7">
        <w:rPr>
          <w:rFonts w:ascii="Times New Roman" w:hAnsi="Times New Roman" w:cs="Times New Roman"/>
          <w:color w:val="000000"/>
          <w:sz w:val="28"/>
          <w:szCs w:val="28"/>
        </w:rPr>
        <w:t>В противоположность парадигматическим ситуационные связи отражают</w:t>
      </w:r>
      <w:r w:rsidRPr="005B42B7">
        <w:rPr>
          <w:rFonts w:ascii="Times New Roman" w:hAnsi="Times New Roman" w:cs="Times New Roman"/>
          <w:color w:val="000000"/>
          <w:spacing w:val="4"/>
          <w:sz w:val="28"/>
          <w:szCs w:val="28"/>
        </w:rPr>
        <w:t xml:space="preserve"> те явления в предметной области, которые являются объектом </w:t>
      </w:r>
      <w:r w:rsidRPr="005B42B7">
        <w:rPr>
          <w:rFonts w:ascii="Times New Roman" w:hAnsi="Times New Roman" w:cs="Times New Roman"/>
          <w:color w:val="000000"/>
          <w:spacing w:val="6"/>
          <w:sz w:val="28"/>
          <w:szCs w:val="28"/>
        </w:rPr>
        <w:t>интереса (точки зрения) пользователя. Здесь новая информация обычное</w:t>
      </w:r>
      <w:r w:rsidRPr="005B42B7">
        <w:rPr>
          <w:rFonts w:ascii="Times New Roman" w:hAnsi="Times New Roman" w:cs="Times New Roman"/>
          <w:color w:val="000000"/>
          <w:spacing w:val="7"/>
          <w:sz w:val="28"/>
          <w:szCs w:val="28"/>
        </w:rPr>
        <w:t xml:space="preserve"> явление, а информация, совпадающая с той, которая имеется </w:t>
      </w:r>
      <w:r w:rsidRPr="005B42B7">
        <w:rPr>
          <w:rFonts w:ascii="Times New Roman" w:hAnsi="Times New Roman" w:cs="Times New Roman"/>
          <w:color w:val="000000"/>
          <w:spacing w:val="3"/>
          <w:sz w:val="28"/>
          <w:szCs w:val="28"/>
        </w:rPr>
        <w:t>в БД, - это ошибка, которая может быть следствием повторного оши</w:t>
      </w:r>
      <w:r w:rsidRPr="005B42B7">
        <w:rPr>
          <w:rFonts w:ascii="Times New Roman" w:hAnsi="Times New Roman" w:cs="Times New Roman"/>
          <w:color w:val="000000"/>
          <w:spacing w:val="9"/>
          <w:sz w:val="28"/>
          <w:szCs w:val="28"/>
        </w:rPr>
        <w:t xml:space="preserve">бочного ввода (или отправки) одного и того же сообщения, так как </w:t>
      </w:r>
      <w:r w:rsidRPr="005B42B7">
        <w:rPr>
          <w:rFonts w:ascii="Times New Roman" w:hAnsi="Times New Roman" w:cs="Times New Roman"/>
          <w:color w:val="000000"/>
          <w:spacing w:val="7"/>
          <w:sz w:val="28"/>
          <w:szCs w:val="28"/>
        </w:rPr>
        <w:t>двух одинаковых ситуаций в один и тот же момент быть не может.</w:t>
      </w:r>
    </w:p>
    <w:p w:rsidR="001B2228" w:rsidRPr="005B42B7" w:rsidRDefault="001B2228" w:rsidP="001B2228">
      <w:pPr>
        <w:shd w:val="clear" w:color="auto" w:fill="FFFFFF"/>
        <w:spacing w:line="360" w:lineRule="auto"/>
        <w:ind w:left="14" w:firstLine="482"/>
        <w:jc w:val="both"/>
        <w:rPr>
          <w:rFonts w:ascii="Times New Roman" w:hAnsi="Times New Roman" w:cs="Times New Roman"/>
          <w:color w:val="000000"/>
          <w:spacing w:val="5"/>
          <w:sz w:val="28"/>
          <w:szCs w:val="28"/>
        </w:rPr>
      </w:pPr>
      <w:r w:rsidRPr="005B42B7">
        <w:rPr>
          <w:rFonts w:ascii="Times New Roman" w:hAnsi="Times New Roman" w:cs="Times New Roman"/>
          <w:color w:val="000000"/>
          <w:spacing w:val="7"/>
          <w:sz w:val="28"/>
          <w:szCs w:val="28"/>
        </w:rPr>
        <w:lastRenderedPageBreak/>
        <w:t xml:space="preserve">Таким образом, реакции системы и действия пользователей в </w:t>
      </w:r>
      <w:r w:rsidRPr="005B42B7">
        <w:rPr>
          <w:rFonts w:ascii="Times New Roman" w:hAnsi="Times New Roman" w:cs="Times New Roman"/>
          <w:color w:val="000000"/>
          <w:spacing w:val="5"/>
          <w:sz w:val="28"/>
          <w:szCs w:val="28"/>
        </w:rPr>
        <w:t>описанных ситуациях можно систематизировать  (см. таблицу</w:t>
      </w:r>
      <w:r w:rsidR="00730FA0" w:rsidRPr="005B42B7">
        <w:rPr>
          <w:rFonts w:ascii="Times New Roman" w:hAnsi="Times New Roman" w:cs="Times New Roman"/>
          <w:color w:val="000000"/>
          <w:spacing w:val="5"/>
          <w:sz w:val="28"/>
          <w:szCs w:val="28"/>
        </w:rPr>
        <w:t xml:space="preserve"> 1</w:t>
      </w:r>
      <w:r w:rsidRPr="005B42B7">
        <w:rPr>
          <w:rFonts w:ascii="Times New Roman" w:hAnsi="Times New Roman" w:cs="Times New Roman"/>
          <w:color w:val="000000"/>
          <w:spacing w:val="5"/>
          <w:sz w:val="28"/>
          <w:szCs w:val="28"/>
        </w:rPr>
        <w:t>).</w:t>
      </w:r>
    </w:p>
    <w:p w:rsidR="00135D8F" w:rsidRPr="005B42B7" w:rsidRDefault="00135D8F" w:rsidP="00730FA0">
      <w:pPr>
        <w:shd w:val="clear" w:color="auto" w:fill="FFFFFF"/>
        <w:spacing w:line="360" w:lineRule="auto"/>
        <w:ind w:left="14" w:firstLine="482"/>
        <w:jc w:val="right"/>
        <w:rPr>
          <w:rFonts w:ascii="Times New Roman" w:hAnsi="Times New Roman" w:cs="Times New Roman"/>
          <w:i/>
          <w:color w:val="000000"/>
          <w:spacing w:val="5"/>
          <w:sz w:val="28"/>
          <w:szCs w:val="28"/>
        </w:rPr>
      </w:pPr>
    </w:p>
    <w:p w:rsidR="00A808C9" w:rsidRPr="005B42B7" w:rsidRDefault="00A808C9" w:rsidP="00730FA0">
      <w:pPr>
        <w:shd w:val="clear" w:color="auto" w:fill="FFFFFF"/>
        <w:spacing w:line="360" w:lineRule="auto"/>
        <w:ind w:left="14" w:firstLine="482"/>
        <w:jc w:val="right"/>
        <w:rPr>
          <w:rFonts w:ascii="Times New Roman" w:hAnsi="Times New Roman" w:cs="Times New Roman"/>
          <w:i/>
          <w:color w:val="000000"/>
          <w:spacing w:val="5"/>
          <w:sz w:val="28"/>
          <w:szCs w:val="28"/>
        </w:rPr>
      </w:pPr>
    </w:p>
    <w:p w:rsidR="00A808C9" w:rsidRPr="005B42B7" w:rsidRDefault="00A808C9" w:rsidP="00730FA0">
      <w:pPr>
        <w:shd w:val="clear" w:color="auto" w:fill="FFFFFF"/>
        <w:spacing w:line="360" w:lineRule="auto"/>
        <w:ind w:left="14" w:firstLine="482"/>
        <w:jc w:val="right"/>
        <w:rPr>
          <w:rFonts w:ascii="Times New Roman" w:hAnsi="Times New Roman" w:cs="Times New Roman"/>
          <w:i/>
          <w:color w:val="000000"/>
          <w:spacing w:val="5"/>
          <w:sz w:val="28"/>
          <w:szCs w:val="28"/>
        </w:rPr>
      </w:pPr>
    </w:p>
    <w:p w:rsidR="00A808C9" w:rsidRPr="005B42B7" w:rsidRDefault="00A808C9" w:rsidP="00730FA0">
      <w:pPr>
        <w:shd w:val="clear" w:color="auto" w:fill="FFFFFF"/>
        <w:spacing w:line="360" w:lineRule="auto"/>
        <w:ind w:left="14" w:firstLine="482"/>
        <w:jc w:val="right"/>
        <w:rPr>
          <w:rFonts w:ascii="Times New Roman" w:hAnsi="Times New Roman" w:cs="Times New Roman"/>
          <w:i/>
          <w:color w:val="000000"/>
          <w:spacing w:val="5"/>
          <w:sz w:val="28"/>
          <w:szCs w:val="28"/>
        </w:rPr>
      </w:pPr>
    </w:p>
    <w:p w:rsidR="001B2228" w:rsidRPr="005B42B7" w:rsidRDefault="00730FA0" w:rsidP="00730FA0">
      <w:pPr>
        <w:shd w:val="clear" w:color="auto" w:fill="FFFFFF"/>
        <w:spacing w:line="360" w:lineRule="auto"/>
        <w:ind w:left="14" w:firstLine="482"/>
        <w:jc w:val="right"/>
        <w:rPr>
          <w:rFonts w:ascii="Times New Roman" w:hAnsi="Times New Roman" w:cs="Times New Roman"/>
          <w:color w:val="000000"/>
          <w:spacing w:val="5"/>
          <w:sz w:val="28"/>
          <w:szCs w:val="28"/>
        </w:rPr>
      </w:pPr>
      <w:r w:rsidRPr="005B42B7">
        <w:rPr>
          <w:rFonts w:ascii="Times New Roman" w:hAnsi="Times New Roman" w:cs="Times New Roman"/>
          <w:i/>
          <w:color w:val="000000"/>
          <w:spacing w:val="5"/>
          <w:sz w:val="28"/>
          <w:szCs w:val="28"/>
        </w:rPr>
        <w:t>Реакция системы на действия пользователя            Таблица 1</w:t>
      </w:r>
      <w:r w:rsidRPr="005B42B7">
        <w:rPr>
          <w:rFonts w:ascii="Times New Roman" w:hAnsi="Times New Roman" w:cs="Times New Roman"/>
          <w:color w:val="000000"/>
          <w:spacing w:val="5"/>
          <w:sz w:val="28"/>
          <w:szCs w:val="28"/>
        </w:rPr>
        <w:t>.</w:t>
      </w:r>
    </w:p>
    <w:tbl>
      <w:tblPr>
        <w:tblStyle w:val="af1"/>
        <w:tblW w:w="0" w:type="auto"/>
        <w:jc w:val="center"/>
        <w:tblLook w:val="01E0" w:firstRow="1" w:lastRow="1" w:firstColumn="1" w:lastColumn="1" w:noHBand="0" w:noVBand="0"/>
      </w:tblPr>
      <w:tblGrid>
        <w:gridCol w:w="2957"/>
        <w:gridCol w:w="3480"/>
        <w:gridCol w:w="2851"/>
      </w:tblGrid>
      <w:tr w:rsidR="001B2228" w:rsidRPr="005B42B7" w:rsidTr="001B2228">
        <w:trPr>
          <w:trHeight w:hRule="exact" w:val="1701"/>
          <w:jc w:val="center"/>
        </w:trPr>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Тип связи, к которой имеет отношение кортеж</w:t>
            </w:r>
          </w:p>
        </w:tc>
        <w:tc>
          <w:tcPr>
            <w:tcW w:w="0" w:type="auto"/>
            <w:vAlign w:val="center"/>
          </w:tcPr>
          <w:p w:rsidR="001B2228" w:rsidRPr="005B42B7" w:rsidRDefault="001B2228" w:rsidP="001B2228">
            <w:pPr>
              <w:spacing w:after="540"/>
              <w:rPr>
                <w:sz w:val="28"/>
                <w:szCs w:val="28"/>
              </w:rPr>
            </w:pPr>
            <w:r w:rsidRPr="005B42B7">
              <w:rPr>
                <w:sz w:val="28"/>
                <w:szCs w:val="28"/>
              </w:rPr>
              <w:t xml:space="preserve">Значение истинности кортежа, определяемое по состоянию БД: «истина» (информация старая); «ложь» (информация  новая)    </w:t>
            </w:r>
          </w:p>
          <w:p w:rsidR="001B2228" w:rsidRPr="005B42B7" w:rsidRDefault="001B2228" w:rsidP="001B2228">
            <w:pPr>
              <w:spacing w:after="540"/>
              <w:rPr>
                <w:sz w:val="28"/>
                <w:szCs w:val="28"/>
              </w:rPr>
            </w:pPr>
          </w:p>
        </w:tc>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Действия пользователя и системы</w:t>
            </w:r>
          </w:p>
        </w:tc>
      </w:tr>
      <w:tr w:rsidR="001B2228" w:rsidRPr="005B42B7" w:rsidTr="001B2228">
        <w:trPr>
          <w:trHeight w:hRule="exact" w:val="1134"/>
          <w:jc w:val="center"/>
        </w:trPr>
        <w:tc>
          <w:tcPr>
            <w:tcW w:w="0" w:type="auto"/>
            <w:vMerge w:val="restart"/>
            <w:vAlign w:val="center"/>
          </w:tcPr>
          <w:p w:rsidR="001B2228" w:rsidRPr="005B42B7" w:rsidRDefault="001B2228" w:rsidP="001B2228">
            <w:pPr>
              <w:spacing w:after="540" w:line="360" w:lineRule="auto"/>
              <w:jc w:val="center"/>
              <w:rPr>
                <w:sz w:val="28"/>
                <w:szCs w:val="28"/>
              </w:rPr>
            </w:pPr>
            <w:r w:rsidRPr="005B42B7">
              <w:rPr>
                <w:sz w:val="28"/>
                <w:szCs w:val="28"/>
              </w:rPr>
              <w:t>Парадигматическая</w:t>
            </w:r>
          </w:p>
        </w:tc>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 xml:space="preserve">Новая </w:t>
            </w:r>
          </w:p>
        </w:tc>
        <w:tc>
          <w:tcPr>
            <w:tcW w:w="0" w:type="auto"/>
            <w:vAlign w:val="center"/>
          </w:tcPr>
          <w:p w:rsidR="001B2228" w:rsidRPr="005B42B7" w:rsidRDefault="001B2228" w:rsidP="001B2228">
            <w:pPr>
              <w:spacing w:after="540"/>
              <w:jc w:val="center"/>
              <w:rPr>
                <w:sz w:val="28"/>
                <w:szCs w:val="28"/>
              </w:rPr>
            </w:pPr>
            <w:r w:rsidRPr="005B42B7">
              <w:rPr>
                <w:sz w:val="28"/>
                <w:szCs w:val="28"/>
              </w:rPr>
              <w:t>Тщательный анализ.  Коррекция ошибок в сообщениях или БД</w:t>
            </w:r>
          </w:p>
        </w:tc>
      </w:tr>
      <w:tr w:rsidR="001B2228" w:rsidRPr="005B42B7" w:rsidTr="001B2228">
        <w:trPr>
          <w:trHeight w:hRule="exact" w:val="284"/>
          <w:jc w:val="center"/>
        </w:trPr>
        <w:tc>
          <w:tcPr>
            <w:tcW w:w="0" w:type="auto"/>
            <w:vMerge/>
            <w:vAlign w:val="center"/>
          </w:tcPr>
          <w:p w:rsidR="001B2228" w:rsidRPr="005B42B7" w:rsidRDefault="001B2228" w:rsidP="001B2228">
            <w:pPr>
              <w:spacing w:after="540" w:line="360" w:lineRule="auto"/>
              <w:jc w:val="center"/>
              <w:rPr>
                <w:sz w:val="28"/>
                <w:szCs w:val="28"/>
              </w:rPr>
            </w:pPr>
          </w:p>
        </w:tc>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 xml:space="preserve">Старая </w:t>
            </w:r>
          </w:p>
        </w:tc>
        <w:tc>
          <w:tcPr>
            <w:tcW w:w="0" w:type="auto"/>
            <w:vAlign w:val="center"/>
          </w:tcPr>
          <w:p w:rsidR="001B2228" w:rsidRPr="005B42B7" w:rsidRDefault="001B2228" w:rsidP="001B2228">
            <w:pPr>
              <w:spacing w:after="540" w:line="360" w:lineRule="auto"/>
              <w:jc w:val="center"/>
              <w:rPr>
                <w:sz w:val="28"/>
                <w:szCs w:val="28"/>
              </w:rPr>
            </w:pPr>
          </w:p>
        </w:tc>
      </w:tr>
      <w:tr w:rsidR="001B2228" w:rsidRPr="005B42B7" w:rsidTr="001B2228">
        <w:trPr>
          <w:trHeight w:hRule="exact" w:val="794"/>
          <w:jc w:val="center"/>
        </w:trPr>
        <w:tc>
          <w:tcPr>
            <w:tcW w:w="0" w:type="auto"/>
            <w:vMerge w:val="restart"/>
            <w:vAlign w:val="center"/>
          </w:tcPr>
          <w:p w:rsidR="001B2228" w:rsidRPr="005B42B7" w:rsidRDefault="001B2228" w:rsidP="001B2228">
            <w:pPr>
              <w:spacing w:after="540" w:line="360" w:lineRule="auto"/>
              <w:jc w:val="center"/>
              <w:rPr>
                <w:sz w:val="28"/>
                <w:szCs w:val="28"/>
              </w:rPr>
            </w:pPr>
            <w:r w:rsidRPr="005B42B7">
              <w:rPr>
                <w:sz w:val="28"/>
                <w:szCs w:val="28"/>
              </w:rPr>
              <w:t xml:space="preserve">Ситуационная </w:t>
            </w:r>
          </w:p>
        </w:tc>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 xml:space="preserve">Новая </w:t>
            </w:r>
          </w:p>
        </w:tc>
        <w:tc>
          <w:tcPr>
            <w:tcW w:w="0" w:type="auto"/>
            <w:vAlign w:val="center"/>
          </w:tcPr>
          <w:p w:rsidR="001B2228" w:rsidRPr="005B42B7" w:rsidRDefault="001B2228" w:rsidP="001B2228">
            <w:pPr>
              <w:spacing w:after="540"/>
              <w:jc w:val="center"/>
              <w:rPr>
                <w:sz w:val="28"/>
                <w:szCs w:val="28"/>
              </w:rPr>
            </w:pPr>
            <w:r w:rsidRPr="005B42B7">
              <w:rPr>
                <w:sz w:val="28"/>
                <w:szCs w:val="28"/>
              </w:rPr>
              <w:t>Автоматическое обновление БД</w:t>
            </w:r>
          </w:p>
        </w:tc>
      </w:tr>
      <w:tr w:rsidR="001B2228" w:rsidRPr="005B42B7" w:rsidTr="001B2228">
        <w:trPr>
          <w:trHeight w:hRule="exact" w:val="1134"/>
          <w:jc w:val="center"/>
        </w:trPr>
        <w:tc>
          <w:tcPr>
            <w:tcW w:w="0" w:type="auto"/>
            <w:vMerge/>
            <w:vAlign w:val="center"/>
          </w:tcPr>
          <w:p w:rsidR="001B2228" w:rsidRPr="005B42B7" w:rsidRDefault="001B2228" w:rsidP="001B2228">
            <w:pPr>
              <w:spacing w:after="540" w:line="360" w:lineRule="auto"/>
              <w:jc w:val="center"/>
              <w:rPr>
                <w:sz w:val="28"/>
                <w:szCs w:val="28"/>
              </w:rPr>
            </w:pPr>
          </w:p>
        </w:tc>
        <w:tc>
          <w:tcPr>
            <w:tcW w:w="0" w:type="auto"/>
            <w:vAlign w:val="center"/>
          </w:tcPr>
          <w:p w:rsidR="001B2228" w:rsidRPr="005B42B7" w:rsidRDefault="001B2228" w:rsidP="001B2228">
            <w:pPr>
              <w:spacing w:after="540" w:line="360" w:lineRule="auto"/>
              <w:jc w:val="center"/>
              <w:rPr>
                <w:sz w:val="28"/>
                <w:szCs w:val="28"/>
              </w:rPr>
            </w:pPr>
            <w:r w:rsidRPr="005B42B7">
              <w:rPr>
                <w:sz w:val="28"/>
                <w:szCs w:val="28"/>
              </w:rPr>
              <w:t xml:space="preserve">Старая </w:t>
            </w:r>
          </w:p>
        </w:tc>
        <w:tc>
          <w:tcPr>
            <w:tcW w:w="0" w:type="auto"/>
            <w:vAlign w:val="center"/>
          </w:tcPr>
          <w:p w:rsidR="001B2228" w:rsidRPr="005B42B7" w:rsidRDefault="001B2228" w:rsidP="001B2228">
            <w:pPr>
              <w:spacing w:after="540"/>
              <w:jc w:val="center"/>
              <w:rPr>
                <w:sz w:val="28"/>
                <w:szCs w:val="28"/>
              </w:rPr>
            </w:pPr>
            <w:r w:rsidRPr="005B42B7">
              <w:rPr>
                <w:sz w:val="28"/>
                <w:szCs w:val="28"/>
              </w:rPr>
              <w:t>Выявление причины повторного ввода сообщения</w:t>
            </w:r>
          </w:p>
        </w:tc>
      </w:tr>
    </w:tbl>
    <w:p w:rsidR="001B2228" w:rsidRPr="005B42B7" w:rsidRDefault="001B2228" w:rsidP="001B2228">
      <w:pPr>
        <w:spacing w:after="540" w:line="360" w:lineRule="auto"/>
        <w:jc w:val="center"/>
        <w:rPr>
          <w:rFonts w:ascii="Times New Roman" w:hAnsi="Times New Roman" w:cs="Times New Roman"/>
          <w:sz w:val="28"/>
          <w:szCs w:val="28"/>
        </w:rPr>
      </w:pPr>
    </w:p>
    <w:p w:rsidR="001B2228" w:rsidRPr="005B42B7" w:rsidRDefault="001B2228" w:rsidP="001B2228">
      <w:pPr>
        <w:shd w:val="clear" w:color="auto" w:fill="FFFFFF"/>
        <w:spacing w:before="115" w:line="360" w:lineRule="auto"/>
        <w:ind w:left="14" w:firstLine="439"/>
        <w:jc w:val="both"/>
        <w:rPr>
          <w:rFonts w:ascii="Times New Roman" w:hAnsi="Times New Roman" w:cs="Times New Roman"/>
          <w:sz w:val="28"/>
          <w:szCs w:val="28"/>
        </w:rPr>
      </w:pPr>
      <w:r w:rsidRPr="005B42B7">
        <w:rPr>
          <w:rFonts w:ascii="Times New Roman" w:hAnsi="Times New Roman" w:cs="Times New Roman"/>
          <w:color w:val="000000"/>
          <w:spacing w:val="6"/>
          <w:sz w:val="28"/>
          <w:szCs w:val="28"/>
        </w:rPr>
        <w:t>После контроля непротиворечивости сообщения (и устранения п</w:t>
      </w:r>
      <w:r w:rsidRPr="005B42B7">
        <w:rPr>
          <w:rFonts w:ascii="Times New Roman" w:hAnsi="Times New Roman" w:cs="Times New Roman"/>
          <w:color w:val="000000"/>
          <w:spacing w:val="9"/>
          <w:sz w:val="28"/>
          <w:szCs w:val="28"/>
        </w:rPr>
        <w:t xml:space="preserve">ротиворечий,  если это необходимо) и обновления </w:t>
      </w:r>
      <w:proofErr w:type="gramStart"/>
      <w:r w:rsidRPr="005B42B7">
        <w:rPr>
          <w:rFonts w:ascii="Times New Roman" w:hAnsi="Times New Roman" w:cs="Times New Roman"/>
          <w:iCs/>
          <w:color w:val="000000"/>
          <w:spacing w:val="9"/>
          <w:sz w:val="28"/>
          <w:szCs w:val="28"/>
        </w:rPr>
        <w:t>КМ</w:t>
      </w:r>
      <w:proofErr w:type="gramEnd"/>
      <w:r w:rsidRPr="005B42B7">
        <w:rPr>
          <w:rFonts w:ascii="Times New Roman" w:hAnsi="Times New Roman" w:cs="Times New Roman"/>
          <w:i/>
          <w:iCs/>
          <w:color w:val="000000"/>
          <w:spacing w:val="9"/>
          <w:sz w:val="28"/>
          <w:szCs w:val="28"/>
        </w:rPr>
        <w:t xml:space="preserve"> </w:t>
      </w:r>
      <w:r w:rsidRPr="005B42B7">
        <w:rPr>
          <w:rFonts w:ascii="Times New Roman" w:hAnsi="Times New Roman" w:cs="Times New Roman"/>
          <w:color w:val="000000"/>
          <w:spacing w:val="9"/>
          <w:sz w:val="28"/>
          <w:szCs w:val="28"/>
        </w:rPr>
        <w:t xml:space="preserve">базы данных </w:t>
      </w:r>
      <w:r w:rsidRPr="005B42B7">
        <w:rPr>
          <w:rFonts w:ascii="Times New Roman" w:hAnsi="Times New Roman" w:cs="Times New Roman"/>
          <w:color w:val="000000"/>
          <w:spacing w:val="5"/>
          <w:sz w:val="28"/>
          <w:szCs w:val="28"/>
        </w:rPr>
        <w:t xml:space="preserve">- сообщение проходит второй этап обработки </w: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избирательное обобщение</w:t>
      </w:r>
      <w:r w:rsidRPr="005B42B7">
        <w:rPr>
          <w:rFonts w:ascii="Times New Roman" w:hAnsi="Times New Roman" w:cs="Times New Roman"/>
          <w:color w:val="000000"/>
          <w:spacing w:val="4"/>
          <w:sz w:val="28"/>
          <w:szCs w:val="28"/>
        </w:rPr>
        <w:t xml:space="preserve"> и распределение информации.</w:t>
      </w:r>
    </w:p>
    <w:p w:rsidR="001B2228" w:rsidRPr="005B42B7" w:rsidRDefault="001B2228" w:rsidP="001B2228">
      <w:pPr>
        <w:shd w:val="clear" w:color="auto" w:fill="FFFFFF"/>
        <w:spacing w:line="360" w:lineRule="auto"/>
        <w:ind w:left="14" w:firstLine="468"/>
        <w:jc w:val="both"/>
        <w:rPr>
          <w:rFonts w:ascii="Times New Roman" w:hAnsi="Times New Roman" w:cs="Times New Roman"/>
          <w:sz w:val="28"/>
          <w:szCs w:val="28"/>
        </w:rPr>
      </w:pPr>
      <w:r w:rsidRPr="005B42B7">
        <w:rPr>
          <w:rFonts w:ascii="Times New Roman" w:hAnsi="Times New Roman" w:cs="Times New Roman"/>
          <w:color w:val="000000"/>
          <w:spacing w:val="5"/>
          <w:sz w:val="28"/>
          <w:szCs w:val="28"/>
        </w:rPr>
        <w:t>В предлагаемом варианте ИС предусматривается новая возмож</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7"/>
          <w:sz w:val="28"/>
          <w:szCs w:val="28"/>
        </w:rPr>
        <w:t>ность - целенаправленная обработка информации,  определяемая со</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4"/>
          <w:sz w:val="28"/>
          <w:szCs w:val="28"/>
        </w:rPr>
        <w:lastRenderedPageBreak/>
        <w:t>вокупностью регламентированных запросов на получение регламенти</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3"/>
          <w:sz w:val="28"/>
          <w:szCs w:val="28"/>
        </w:rPr>
        <w:t>рованных по форме и содержанию выходных документов.</w:t>
      </w:r>
    </w:p>
    <w:p w:rsidR="001B2228" w:rsidRPr="005B42B7" w:rsidRDefault="001B2228" w:rsidP="001B2228">
      <w:pPr>
        <w:shd w:val="clear" w:color="auto" w:fill="FFFFFF"/>
        <w:spacing w:line="360" w:lineRule="auto"/>
        <w:ind w:left="180" w:right="403" w:firstLine="317"/>
        <w:jc w:val="both"/>
        <w:rPr>
          <w:rFonts w:ascii="Times New Roman" w:hAnsi="Times New Roman" w:cs="Times New Roman"/>
          <w:color w:val="000000"/>
          <w:sz w:val="28"/>
          <w:szCs w:val="28"/>
        </w:rPr>
      </w:pPr>
      <w:r w:rsidRPr="005B42B7">
        <w:rPr>
          <w:rFonts w:ascii="Times New Roman" w:hAnsi="Times New Roman" w:cs="Times New Roman"/>
          <w:color w:val="000000"/>
          <w:spacing w:val="5"/>
          <w:sz w:val="28"/>
          <w:szCs w:val="28"/>
        </w:rPr>
        <w:t xml:space="preserve">В качестве рабочей гипотезы выдвигается предположение: </w:t>
      </w:r>
      <w:r w:rsidRPr="005B42B7">
        <w:rPr>
          <w:rFonts w:ascii="Times New Roman" w:hAnsi="Times New Roman" w:cs="Times New Roman"/>
          <w:color w:val="000000"/>
          <w:spacing w:val="1"/>
          <w:sz w:val="28"/>
          <w:szCs w:val="28"/>
        </w:rPr>
        <w:t xml:space="preserve">покрытие, образованное концептуальной моделью, является оптимальным. </w:t>
      </w:r>
      <w:r w:rsidRPr="005B42B7">
        <w:rPr>
          <w:rFonts w:ascii="Times New Roman" w:hAnsi="Times New Roman" w:cs="Times New Roman"/>
          <w:color w:val="000000"/>
          <w:sz w:val="28"/>
          <w:szCs w:val="28"/>
        </w:rPr>
        <w:t xml:space="preserve"> При этом под </w:t>
      </w:r>
      <w:proofErr w:type="gramStart"/>
      <w:r w:rsidRPr="005B42B7">
        <w:rPr>
          <w:rFonts w:ascii="Times New Roman" w:hAnsi="Times New Roman" w:cs="Times New Roman"/>
          <w:color w:val="000000"/>
          <w:sz w:val="28"/>
          <w:szCs w:val="28"/>
        </w:rPr>
        <w:t>КМ</w:t>
      </w:r>
      <w:proofErr w:type="gramEnd"/>
      <w:r w:rsidRPr="005B42B7">
        <w:rPr>
          <w:rFonts w:ascii="Times New Roman" w:hAnsi="Times New Roman" w:cs="Times New Roman"/>
          <w:color w:val="000000"/>
          <w:sz w:val="28"/>
          <w:szCs w:val="28"/>
        </w:rPr>
        <w:t xml:space="preserve"> мы будем понимать:</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1.Совокупность, в которую входят множество атомарных отношений, соответствующих элементарным объектам, и множество первичных функциональных отношений;</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2.Соответствующую сигнатуру  </w:t>
      </w:r>
      <w:r w:rsidRPr="005B42B7">
        <w:rPr>
          <w:rFonts w:ascii="Times New Roman" w:hAnsi="Times New Roman" w:cs="Times New Roman"/>
          <w:i/>
          <w:position w:val="-14"/>
          <w:sz w:val="28"/>
          <w:szCs w:val="28"/>
        </w:rPr>
        <w:object w:dxaOrig="1380" w:dyaOrig="400">
          <v:shape id="_x0000_i1155" type="#_x0000_t75" style="width:75pt;height:24.75pt" o:ole="">
            <v:imagedata r:id="rId267" o:title=""/>
          </v:shape>
          <o:OLEObject Type="Embed" ProgID="Equation.3" ShapeID="_x0000_i1155" DrawAspect="Content" ObjectID="_1423218103" r:id="rId268"/>
        </w:objec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Тогда любой «взгляд» пользователя на данные,  так называемый внешний уровень, возможный в рамках конкретной </w:t>
      </w:r>
      <w:proofErr w:type="gramStart"/>
      <w:r w:rsidRPr="005B42B7">
        <w:rPr>
          <w:rFonts w:ascii="Times New Roman" w:hAnsi="Times New Roman" w:cs="Times New Roman"/>
          <w:sz w:val="28"/>
          <w:szCs w:val="28"/>
        </w:rPr>
        <w:t>КМ</w:t>
      </w:r>
      <w:proofErr w:type="gramEnd"/>
      <w:r w:rsidRPr="005B42B7">
        <w:rPr>
          <w:rFonts w:ascii="Times New Roman" w:hAnsi="Times New Roman" w:cs="Times New Roman"/>
          <w:sz w:val="28"/>
          <w:szCs w:val="28"/>
        </w:rPr>
        <w:t>, может быть обеспечен путем вывода соответствующего отношения из объектных и функциональных отношений КМ.</w:t>
      </w:r>
    </w:p>
    <w:p w:rsidR="00730FA0" w:rsidRPr="00820E99" w:rsidRDefault="00730FA0" w:rsidP="00820E99">
      <w:pPr>
        <w:pStyle w:val="22"/>
        <w:jc w:val="center"/>
        <w:rPr>
          <w:rFonts w:ascii="Times New Roman" w:hAnsi="Times New Roman" w:cs="Times New Roman"/>
          <w:color w:val="auto"/>
          <w:sz w:val="28"/>
          <w:szCs w:val="28"/>
        </w:rPr>
      </w:pPr>
      <w:bookmarkStart w:id="13" w:name="_Toc349121562"/>
      <w:r w:rsidRPr="00820E99">
        <w:rPr>
          <w:rFonts w:ascii="Times New Roman" w:hAnsi="Times New Roman" w:cs="Times New Roman"/>
          <w:color w:val="auto"/>
          <w:sz w:val="28"/>
          <w:szCs w:val="28"/>
        </w:rPr>
        <w:t>2.2.</w:t>
      </w:r>
      <w:r w:rsidR="002031E6" w:rsidRPr="00820E99">
        <w:rPr>
          <w:rFonts w:ascii="Times New Roman" w:hAnsi="Times New Roman" w:cs="Times New Roman"/>
          <w:color w:val="auto"/>
          <w:sz w:val="28"/>
          <w:szCs w:val="28"/>
        </w:rPr>
        <w:t>Теория</w:t>
      </w:r>
      <w:r w:rsidRPr="00820E99">
        <w:rPr>
          <w:rFonts w:ascii="Times New Roman" w:hAnsi="Times New Roman" w:cs="Times New Roman"/>
          <w:color w:val="auto"/>
          <w:sz w:val="28"/>
          <w:szCs w:val="28"/>
        </w:rPr>
        <w:t xml:space="preserve"> </w:t>
      </w:r>
      <w:r w:rsidR="0097339D" w:rsidRPr="00820E99">
        <w:rPr>
          <w:rFonts w:ascii="Times New Roman" w:hAnsi="Times New Roman" w:cs="Times New Roman"/>
          <w:color w:val="auto"/>
          <w:sz w:val="28"/>
          <w:szCs w:val="28"/>
        </w:rPr>
        <w:t xml:space="preserve">процесса </w:t>
      </w:r>
      <w:r w:rsidR="00300441" w:rsidRPr="00820E99">
        <w:rPr>
          <w:rFonts w:ascii="Times New Roman" w:hAnsi="Times New Roman" w:cs="Times New Roman"/>
          <w:color w:val="auto"/>
          <w:sz w:val="28"/>
          <w:szCs w:val="28"/>
        </w:rPr>
        <w:t>обработки информации</w:t>
      </w:r>
      <w:bookmarkEnd w:id="13"/>
    </w:p>
    <w:p w:rsidR="003E764D" w:rsidRPr="005B42B7" w:rsidRDefault="003E764D" w:rsidP="003E764D">
      <w:pPr>
        <w:rPr>
          <w:rFonts w:ascii="Times New Roman" w:hAnsi="Times New Roman" w:cs="Times New Roman"/>
          <w:sz w:val="28"/>
          <w:szCs w:val="28"/>
        </w:rPr>
      </w:pPr>
    </w:p>
    <w:p w:rsidR="001B2228" w:rsidRPr="005B42B7" w:rsidRDefault="001B2228" w:rsidP="00300441">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Под «</w:t>
      </w:r>
      <w:r w:rsidRPr="005B42B7">
        <w:rPr>
          <w:rFonts w:ascii="Times New Roman" w:hAnsi="Times New Roman" w:cs="Times New Roman"/>
          <w:b/>
          <w:i/>
          <w:sz w:val="28"/>
          <w:szCs w:val="28"/>
        </w:rPr>
        <w:t>атомарным отношением</w:t>
      </w:r>
      <w:r w:rsidRPr="005B42B7">
        <w:rPr>
          <w:rFonts w:ascii="Times New Roman" w:hAnsi="Times New Roman" w:cs="Times New Roman"/>
          <w:sz w:val="28"/>
          <w:szCs w:val="28"/>
        </w:rPr>
        <w:t>», соответствующим элементарному объекту, или «</w:t>
      </w:r>
      <w:r w:rsidRPr="005B42B7">
        <w:rPr>
          <w:rFonts w:ascii="Times New Roman" w:hAnsi="Times New Roman" w:cs="Times New Roman"/>
          <w:b/>
          <w:i/>
          <w:sz w:val="28"/>
          <w:szCs w:val="28"/>
        </w:rPr>
        <w:t>элементарным»</w:t>
      </w:r>
      <w:r w:rsidRPr="005B42B7">
        <w:rPr>
          <w:rFonts w:ascii="Times New Roman" w:hAnsi="Times New Roman" w:cs="Times New Roman"/>
          <w:sz w:val="28"/>
          <w:szCs w:val="28"/>
        </w:rPr>
        <w:t xml:space="preserve"> (атомарным) отношением будем понимать такое отношение, каждый кортеж которого позволяет  </w:t>
      </w:r>
      <w:proofErr w:type="spellStart"/>
      <w:r w:rsidRPr="005B42B7">
        <w:rPr>
          <w:rFonts w:ascii="Times New Roman" w:hAnsi="Times New Roman" w:cs="Times New Roman"/>
          <w:sz w:val="28"/>
          <w:szCs w:val="28"/>
        </w:rPr>
        <w:t>неизбыточно</w:t>
      </w:r>
      <w:proofErr w:type="spellEnd"/>
      <w:r w:rsidRPr="005B42B7">
        <w:rPr>
          <w:rFonts w:ascii="Times New Roman" w:hAnsi="Times New Roman" w:cs="Times New Roman"/>
          <w:sz w:val="28"/>
          <w:szCs w:val="28"/>
        </w:rPr>
        <w:t xml:space="preserve">  и однозначно идентифицировать определенный пользователем информационный объект, атрибуты которого</w:t>
      </w:r>
      <w:r w:rsidRPr="005B42B7">
        <w:rPr>
          <w:rFonts w:ascii="Times New Roman" w:hAnsi="Times New Roman" w:cs="Times New Roman"/>
          <w:color w:val="000000"/>
          <w:spacing w:val="5"/>
          <w:w w:val="90"/>
          <w:sz w:val="28"/>
          <w:szCs w:val="28"/>
        </w:rPr>
        <w:t xml:space="preserve"> </w:t>
      </w:r>
      <w:r w:rsidRPr="005B42B7">
        <w:rPr>
          <w:rFonts w:ascii="Times New Roman" w:hAnsi="Times New Roman" w:cs="Times New Roman"/>
          <w:sz w:val="28"/>
          <w:szCs w:val="28"/>
        </w:rPr>
        <w:t>функционально независимы.</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Например, учет семантики объекта «</w:t>
      </w:r>
      <w:r w:rsidRPr="005B42B7">
        <w:rPr>
          <w:rFonts w:ascii="Times New Roman" w:hAnsi="Times New Roman" w:cs="Times New Roman"/>
          <w:b/>
          <w:i/>
          <w:sz w:val="28"/>
          <w:szCs w:val="28"/>
        </w:rPr>
        <w:t>Неисправность</w:t>
      </w:r>
      <w:r w:rsidRPr="005B42B7">
        <w:rPr>
          <w:rFonts w:ascii="Times New Roman" w:hAnsi="Times New Roman" w:cs="Times New Roman"/>
          <w:sz w:val="28"/>
          <w:szCs w:val="28"/>
        </w:rPr>
        <w:t xml:space="preserve">» позволяет  сопоставить с ним отношение: </w:t>
      </w:r>
      <w:r w:rsidRPr="005B42B7">
        <w:rPr>
          <w:rFonts w:ascii="Times New Roman" w:hAnsi="Times New Roman" w:cs="Times New Roman"/>
          <w:i/>
          <w:position w:val="-10"/>
          <w:sz w:val="28"/>
          <w:szCs w:val="28"/>
          <w:lang w:val="en-US"/>
        </w:rPr>
        <w:object w:dxaOrig="1420" w:dyaOrig="320">
          <v:shape id="_x0000_i1156" type="#_x0000_t75" style="width:71.25pt;height:15.75pt" o:ole="">
            <v:imagedata r:id="rId269" o:title=""/>
          </v:shape>
          <o:OLEObject Type="Embed" ProgID="Equation.3" ShapeID="_x0000_i1156" DrawAspect="Content" ObjectID="_1423218104" r:id="rId270"/>
        </w:object>
      </w:r>
      <w:r w:rsidRPr="005B42B7">
        <w:rPr>
          <w:rFonts w:ascii="Times New Roman" w:hAnsi="Times New Roman" w:cs="Times New Roman"/>
          <w:sz w:val="28"/>
          <w:szCs w:val="28"/>
        </w:rPr>
        <w:t xml:space="preserve">, где  </w:t>
      </w:r>
      <w:proofErr w:type="gramStart"/>
      <w:r w:rsidRPr="005B42B7">
        <w:rPr>
          <w:rFonts w:ascii="Times New Roman" w:hAnsi="Times New Roman" w:cs="Times New Roman"/>
          <w:i/>
          <w:sz w:val="28"/>
          <w:szCs w:val="28"/>
        </w:rPr>
        <w:t>ДО</w:t>
      </w:r>
      <w:proofErr w:type="gramEnd"/>
      <w:r w:rsidRPr="005B42B7">
        <w:rPr>
          <w:rFonts w:ascii="Times New Roman" w:hAnsi="Times New Roman" w:cs="Times New Roman"/>
          <w:sz w:val="28"/>
          <w:szCs w:val="28"/>
        </w:rPr>
        <w:t xml:space="preserve"> - </w:t>
      </w:r>
      <w:proofErr w:type="gramStart"/>
      <w:r w:rsidRPr="005B42B7">
        <w:rPr>
          <w:rFonts w:ascii="Times New Roman" w:hAnsi="Times New Roman" w:cs="Times New Roman"/>
          <w:sz w:val="28"/>
          <w:szCs w:val="28"/>
        </w:rPr>
        <w:t>дата</w:t>
      </w:r>
      <w:proofErr w:type="gramEnd"/>
      <w:r w:rsidRPr="005B42B7">
        <w:rPr>
          <w:rFonts w:ascii="Times New Roman" w:hAnsi="Times New Roman" w:cs="Times New Roman"/>
          <w:sz w:val="28"/>
          <w:szCs w:val="28"/>
        </w:rPr>
        <w:t xml:space="preserve"> обнаружения неисправности, </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i/>
          <w:sz w:val="28"/>
          <w:szCs w:val="28"/>
        </w:rPr>
        <w:t>ЗН</w:t>
      </w:r>
      <w:r w:rsidRPr="005B42B7">
        <w:rPr>
          <w:rFonts w:ascii="Times New Roman" w:hAnsi="Times New Roman" w:cs="Times New Roman"/>
          <w:sz w:val="28"/>
          <w:szCs w:val="28"/>
        </w:rPr>
        <w:t xml:space="preserve"> - заводской номер изделия, т.е. точно определить (эксплицировать) информационный объект «</w:t>
      </w:r>
      <w:r w:rsidRPr="005B42B7">
        <w:rPr>
          <w:rFonts w:ascii="Times New Roman" w:hAnsi="Times New Roman" w:cs="Times New Roman"/>
          <w:b/>
          <w:i/>
          <w:sz w:val="28"/>
          <w:szCs w:val="28"/>
        </w:rPr>
        <w:t>Неисправность</w:t>
      </w:r>
      <w:r w:rsidRPr="005B42B7">
        <w:rPr>
          <w:rFonts w:ascii="Times New Roman" w:hAnsi="Times New Roman" w:cs="Times New Roman"/>
          <w:sz w:val="28"/>
          <w:szCs w:val="28"/>
        </w:rPr>
        <w:t>».</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Очевидно, что любой кортеж этого отношения однозначно будет определять любую неисправность, если выполняется условие, что в течение одних суток одно изделие не может иметь более одной неисправности. Очевидно также, что каждая неисправность определяется этим отношением </w:t>
      </w:r>
      <w:proofErr w:type="spellStart"/>
      <w:r w:rsidRPr="005B42B7">
        <w:rPr>
          <w:rFonts w:ascii="Times New Roman" w:hAnsi="Times New Roman" w:cs="Times New Roman"/>
          <w:sz w:val="28"/>
          <w:szCs w:val="28"/>
        </w:rPr>
        <w:t>неизбыточно</w:t>
      </w:r>
      <w:proofErr w:type="spellEnd"/>
      <w:r w:rsidRPr="005B42B7">
        <w:rPr>
          <w:rFonts w:ascii="Times New Roman" w:hAnsi="Times New Roman" w:cs="Times New Roman"/>
          <w:sz w:val="28"/>
          <w:szCs w:val="28"/>
        </w:rPr>
        <w:t>: удаление любого из атрибутов схемы (например, путем операции проекция</w:t>
      </w:r>
      <w:r w:rsidRPr="005B42B7">
        <w:rPr>
          <w:rFonts w:ascii="Times New Roman" w:hAnsi="Times New Roman" w:cs="Times New Roman"/>
          <w:color w:val="000000"/>
          <w:spacing w:val="9"/>
          <w:w w:val="90"/>
          <w:sz w:val="28"/>
          <w:szCs w:val="28"/>
        </w:rPr>
        <w:t xml:space="preserve">) </w:t>
      </w:r>
      <w:r w:rsidRPr="005B42B7">
        <w:rPr>
          <w:rFonts w:ascii="Times New Roman" w:hAnsi="Times New Roman" w:cs="Times New Roman"/>
          <w:sz w:val="28"/>
          <w:szCs w:val="28"/>
        </w:rPr>
        <w:t>разрушает семантику отношения.</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Другие примеры экспликации объекта «</w:t>
      </w:r>
      <w:r w:rsidRPr="005B42B7">
        <w:rPr>
          <w:rFonts w:ascii="Times New Roman" w:hAnsi="Times New Roman" w:cs="Times New Roman"/>
          <w:b/>
          <w:i/>
          <w:sz w:val="28"/>
          <w:szCs w:val="28"/>
        </w:rPr>
        <w:t>Неисправность</w:t>
      </w:r>
      <w:r w:rsidRPr="005B42B7">
        <w:rPr>
          <w:rFonts w:ascii="Times New Roman" w:hAnsi="Times New Roman" w:cs="Times New Roman"/>
          <w:sz w:val="28"/>
          <w:szCs w:val="28"/>
        </w:rPr>
        <w:t>»:</w:t>
      </w:r>
    </w:p>
    <w:p w:rsidR="001B2228" w:rsidRPr="005B42B7" w:rsidRDefault="001B2228" w:rsidP="001B2228">
      <w:pPr>
        <w:shd w:val="clear" w:color="auto" w:fill="FFFFFF"/>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r w:rsidRPr="005B42B7">
        <w:rPr>
          <w:rFonts w:ascii="Times New Roman" w:hAnsi="Times New Roman" w:cs="Times New Roman"/>
          <w:i/>
          <w:position w:val="-10"/>
          <w:sz w:val="28"/>
          <w:szCs w:val="28"/>
          <w:lang w:val="en-US"/>
        </w:rPr>
        <w:object w:dxaOrig="2060" w:dyaOrig="360">
          <v:shape id="_x0000_i1157" type="#_x0000_t75" style="width:127.5pt;height:24pt" o:ole="">
            <v:imagedata r:id="rId271" o:title=""/>
          </v:shape>
          <o:OLEObject Type="Embed" ProgID="Equation.3" ShapeID="_x0000_i1157" DrawAspect="Content" ObjectID="_1423218105" r:id="rId272"/>
        </w:object>
      </w:r>
      <w:r w:rsidRPr="005B42B7">
        <w:rPr>
          <w:rFonts w:ascii="Times New Roman" w:hAnsi="Times New Roman" w:cs="Times New Roman"/>
          <w:sz w:val="28"/>
          <w:szCs w:val="28"/>
        </w:rPr>
        <w:t>;</w:t>
      </w:r>
    </w:p>
    <w:p w:rsidR="001B2228" w:rsidRPr="005B42B7" w:rsidRDefault="001B2228" w:rsidP="001B2228">
      <w:pPr>
        <w:shd w:val="clear" w:color="auto" w:fill="FFFFFF"/>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r w:rsidRPr="005B42B7">
        <w:rPr>
          <w:rFonts w:ascii="Times New Roman" w:hAnsi="Times New Roman" w:cs="Times New Roman"/>
          <w:i/>
          <w:position w:val="-10"/>
          <w:sz w:val="28"/>
          <w:szCs w:val="28"/>
          <w:lang w:val="en-US"/>
        </w:rPr>
        <w:object w:dxaOrig="2120" w:dyaOrig="360">
          <v:shape id="_x0000_i1158" type="#_x0000_t75" style="width:123pt;height:24pt" o:ole="">
            <v:imagedata r:id="rId273" o:title=""/>
          </v:shape>
          <o:OLEObject Type="Embed" ProgID="Equation.3" ShapeID="_x0000_i1158" DrawAspect="Content" ObjectID="_1423218106" r:id="rId274"/>
        </w:object>
      </w:r>
      <w:r w:rsidRPr="005B42B7">
        <w:rPr>
          <w:rFonts w:ascii="Times New Roman" w:hAnsi="Times New Roman" w:cs="Times New Roman"/>
          <w:sz w:val="28"/>
          <w:szCs w:val="28"/>
        </w:rPr>
        <w:t>,</w:t>
      </w:r>
    </w:p>
    <w:p w:rsidR="001B2228" w:rsidRPr="005B42B7" w:rsidRDefault="001B2228" w:rsidP="001B2228">
      <w:pPr>
        <w:shd w:val="clear" w:color="auto" w:fill="FFFFFF"/>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i/>
          <w:sz w:val="28"/>
          <w:szCs w:val="28"/>
        </w:rPr>
        <w:t>ВО</w:t>
      </w:r>
      <w:r w:rsidRPr="005B42B7">
        <w:rPr>
          <w:rFonts w:ascii="Times New Roman" w:hAnsi="Times New Roman" w:cs="Times New Roman"/>
          <w:sz w:val="28"/>
          <w:szCs w:val="28"/>
        </w:rPr>
        <w:t xml:space="preserve"> – время обнаружения неисправности;</w:t>
      </w:r>
    </w:p>
    <w:p w:rsidR="001B2228" w:rsidRPr="005B42B7" w:rsidRDefault="001B2228" w:rsidP="001B2228">
      <w:pPr>
        <w:shd w:val="clear" w:color="auto" w:fill="FFFFFF"/>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i/>
          <w:sz w:val="28"/>
          <w:szCs w:val="28"/>
        </w:rPr>
        <w:t>ДУ</w:t>
      </w:r>
      <w:r w:rsidRPr="005B42B7">
        <w:rPr>
          <w:rFonts w:ascii="Times New Roman" w:hAnsi="Times New Roman" w:cs="Times New Roman"/>
          <w:sz w:val="28"/>
          <w:szCs w:val="28"/>
        </w:rPr>
        <w:t xml:space="preserve"> – дата устранения неисправности.</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В первом случае отношение будет избыточным (если условие «</w:t>
      </w:r>
      <w:r w:rsidRPr="005B42B7">
        <w:rPr>
          <w:rFonts w:ascii="Times New Roman" w:hAnsi="Times New Roman" w:cs="Times New Roman"/>
          <w:b/>
          <w:i/>
          <w:iCs/>
          <w:color w:val="000000"/>
          <w:spacing w:val="5"/>
          <w:sz w:val="28"/>
          <w:szCs w:val="28"/>
        </w:rPr>
        <w:t>не иметь более одной неисправности одного изделия в течение одних суток</w:t>
      </w:r>
      <w:r w:rsidRPr="005B42B7">
        <w:rPr>
          <w:rFonts w:ascii="Times New Roman" w:hAnsi="Times New Roman" w:cs="Times New Roman"/>
          <w:iCs/>
          <w:color w:val="000000"/>
          <w:spacing w:val="5"/>
          <w:sz w:val="28"/>
          <w:szCs w:val="28"/>
        </w:rPr>
        <w:t xml:space="preserve">» сохранить) за счет, может быть, полезного, но не необходимого для экспликации дополнительного атрибута </w:t>
      </w:r>
      <w:r w:rsidRPr="005B42B7">
        <w:rPr>
          <w:rFonts w:ascii="Times New Roman" w:hAnsi="Times New Roman" w:cs="Times New Roman"/>
          <w:i/>
          <w:iCs/>
          <w:color w:val="000000"/>
          <w:spacing w:val="5"/>
          <w:sz w:val="28"/>
          <w:szCs w:val="28"/>
        </w:rPr>
        <w:t>ВО</w:t>
      </w:r>
      <w:r w:rsidRPr="005B42B7">
        <w:rPr>
          <w:rFonts w:ascii="Times New Roman" w:hAnsi="Times New Roman" w:cs="Times New Roman"/>
          <w:iCs/>
          <w:color w:val="000000"/>
          <w:spacing w:val="5"/>
          <w:sz w:val="28"/>
          <w:szCs w:val="28"/>
        </w:rPr>
        <w:t xml:space="preserve">, т.е. отношение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perscript"/>
        </w:rPr>
        <w:t>1</w:t>
      </w:r>
      <w:r w:rsidRPr="005B42B7">
        <w:rPr>
          <w:rFonts w:ascii="Times New Roman" w:hAnsi="Times New Roman" w:cs="Times New Roman"/>
          <w:iCs/>
          <w:color w:val="000000"/>
          <w:spacing w:val="5"/>
          <w:sz w:val="28"/>
          <w:szCs w:val="28"/>
        </w:rPr>
        <w:t xml:space="preserve"> не будет элементарным объектным отношением. Однако это отношение превратится в элементарное объектное, если условие «</w:t>
      </w:r>
      <w:r w:rsidRPr="005B42B7">
        <w:rPr>
          <w:rFonts w:ascii="Times New Roman" w:hAnsi="Times New Roman" w:cs="Times New Roman"/>
          <w:b/>
          <w:i/>
          <w:iCs/>
          <w:color w:val="000000"/>
          <w:spacing w:val="5"/>
          <w:sz w:val="28"/>
          <w:szCs w:val="28"/>
        </w:rPr>
        <w:t>не иметь более одной</w:t>
      </w:r>
      <w:r w:rsidRPr="005B42B7">
        <w:rPr>
          <w:rFonts w:ascii="Times New Roman" w:hAnsi="Times New Roman" w:cs="Times New Roman"/>
          <w:iCs/>
          <w:color w:val="000000"/>
          <w:spacing w:val="5"/>
          <w:sz w:val="28"/>
          <w:szCs w:val="28"/>
        </w:rPr>
        <w:t>…» снять.</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Во втором случае экспликация объекта «</w:t>
      </w:r>
      <w:r w:rsidRPr="005B42B7">
        <w:rPr>
          <w:rFonts w:ascii="Times New Roman" w:hAnsi="Times New Roman" w:cs="Times New Roman"/>
          <w:b/>
          <w:i/>
          <w:iCs/>
          <w:color w:val="000000"/>
          <w:spacing w:val="5"/>
          <w:sz w:val="28"/>
          <w:szCs w:val="28"/>
        </w:rPr>
        <w:t>Неисправность</w:t>
      </w:r>
      <w:r w:rsidRPr="005B42B7">
        <w:rPr>
          <w:rFonts w:ascii="Times New Roman" w:hAnsi="Times New Roman" w:cs="Times New Roman"/>
          <w:iCs/>
          <w:color w:val="000000"/>
          <w:spacing w:val="5"/>
          <w:sz w:val="28"/>
          <w:szCs w:val="28"/>
        </w:rPr>
        <w:t xml:space="preserve">» оказывается избыточной за счет атрибута  </w:t>
      </w:r>
      <w:r w:rsidRPr="005B42B7">
        <w:rPr>
          <w:rFonts w:ascii="Times New Roman" w:hAnsi="Times New Roman" w:cs="Times New Roman"/>
          <w:i/>
          <w:iCs/>
          <w:color w:val="000000"/>
          <w:spacing w:val="5"/>
          <w:sz w:val="28"/>
          <w:szCs w:val="28"/>
        </w:rPr>
        <w:t xml:space="preserve">ДУ  </w:t>
      </w:r>
      <w:r w:rsidRPr="005B42B7">
        <w:rPr>
          <w:rFonts w:ascii="Times New Roman" w:hAnsi="Times New Roman" w:cs="Times New Roman"/>
          <w:iCs/>
          <w:color w:val="000000"/>
          <w:spacing w:val="5"/>
          <w:sz w:val="28"/>
          <w:szCs w:val="28"/>
        </w:rPr>
        <w:t xml:space="preserve">при сохранении вышеупомянутого условия, т.е. отношение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perscript"/>
        </w:rPr>
        <w:t xml:space="preserve">2 </w:t>
      </w:r>
      <w:r w:rsidRPr="005B42B7">
        <w:rPr>
          <w:rFonts w:ascii="Times New Roman" w:hAnsi="Times New Roman" w:cs="Times New Roman"/>
          <w:iCs/>
          <w:color w:val="000000"/>
          <w:spacing w:val="5"/>
          <w:sz w:val="28"/>
          <w:szCs w:val="28"/>
        </w:rPr>
        <w:t>не является элементарным объектом. Или может даже оказаться недостаточной для однозначной идентификации объекта, если вышеупомянутое условие снять (можно представить ситуацию, что в течение одних и тех же суток обнаружены две неисправности одного изделия, которые устранены также в течение одних и тех же суток).</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lastRenderedPageBreak/>
        <w:t xml:space="preserve">Очевидно, что во всех трех рассмотренных вариантах в экспликации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perscript"/>
        </w:rPr>
        <w:t>1</w:t>
      </w:r>
      <w:r w:rsidRPr="005B42B7">
        <w:rPr>
          <w:rFonts w:ascii="Times New Roman" w:hAnsi="Times New Roman" w:cs="Times New Roman"/>
          <w:i/>
          <w:iCs/>
          <w:color w:val="000000"/>
          <w:spacing w:val="5"/>
          <w:sz w:val="28"/>
          <w:szCs w:val="28"/>
        </w:rPr>
        <w:t>,</w:t>
      </w:r>
      <w:r w:rsidRPr="005B42B7">
        <w:rPr>
          <w:rFonts w:ascii="Times New Roman" w:hAnsi="Times New Roman" w:cs="Times New Roman"/>
          <w:iCs/>
          <w:color w:val="000000"/>
          <w:spacing w:val="5"/>
          <w:sz w:val="28"/>
          <w:szCs w:val="28"/>
        </w:rPr>
        <w:t>и</w: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perscript"/>
        </w:rPr>
        <w:t>2</w:t>
      </w:r>
      <w:r w:rsidRPr="005B42B7">
        <w:rPr>
          <w:rFonts w:ascii="Times New Roman" w:hAnsi="Times New Roman" w:cs="Times New Roman"/>
          <w:iCs/>
          <w:color w:val="000000"/>
          <w:spacing w:val="5"/>
          <w:sz w:val="28"/>
          <w:szCs w:val="28"/>
        </w:rPr>
        <w:t xml:space="preserve"> атрибуты функционально независимы.</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Теперь можно дать определение </w:t>
      </w:r>
      <w:r w:rsidRPr="005B42B7">
        <w:rPr>
          <w:rFonts w:ascii="Times New Roman" w:hAnsi="Times New Roman" w:cs="Times New Roman"/>
          <w:b/>
          <w:i/>
          <w:iCs/>
          <w:color w:val="000000"/>
          <w:spacing w:val="5"/>
          <w:sz w:val="28"/>
          <w:szCs w:val="28"/>
          <w:u w:val="single"/>
        </w:rPr>
        <w:t>объектного отношения</w:t>
      </w:r>
      <w:r w:rsidRPr="005B42B7">
        <w:rPr>
          <w:rFonts w:ascii="Times New Roman" w:hAnsi="Times New Roman" w:cs="Times New Roman"/>
          <w:iCs/>
          <w:color w:val="000000"/>
          <w:spacing w:val="5"/>
          <w:sz w:val="28"/>
          <w:szCs w:val="28"/>
        </w:rPr>
        <w:t>.</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b/>
          <w:i/>
          <w:iCs/>
          <w:color w:val="000000"/>
          <w:spacing w:val="5"/>
          <w:sz w:val="28"/>
          <w:szCs w:val="28"/>
          <w:u w:val="single"/>
        </w:rPr>
        <w:t>Объектным</w:t>
      </w:r>
      <w:r w:rsidRPr="005B42B7">
        <w:rPr>
          <w:rFonts w:ascii="Times New Roman" w:hAnsi="Times New Roman" w:cs="Times New Roman"/>
          <w:iCs/>
          <w:color w:val="000000"/>
          <w:spacing w:val="5"/>
          <w:sz w:val="28"/>
          <w:szCs w:val="28"/>
        </w:rPr>
        <w:t xml:space="preserve"> будем называть отношение, получаемое из элементарного отношения, путем добавления к нему одного атрибута, не связанного функциональной зависимостью ни одним из подмножеств атрибутов исходного отношения. </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Пример. Добавление атрибутов </w:t>
      </w:r>
      <w:r w:rsidRPr="005B42B7">
        <w:rPr>
          <w:rFonts w:ascii="Times New Roman" w:hAnsi="Times New Roman" w:cs="Times New Roman"/>
          <w:i/>
          <w:iCs/>
          <w:color w:val="000000"/>
          <w:spacing w:val="5"/>
          <w:sz w:val="28"/>
          <w:szCs w:val="28"/>
        </w:rPr>
        <w:t>ДУ</w:t>
      </w:r>
      <w:r w:rsidRPr="005B42B7">
        <w:rPr>
          <w:rFonts w:ascii="Times New Roman" w:hAnsi="Times New Roman" w:cs="Times New Roman"/>
          <w:iCs/>
          <w:color w:val="000000"/>
          <w:spacing w:val="5"/>
          <w:sz w:val="28"/>
          <w:szCs w:val="28"/>
        </w:rPr>
        <w:t xml:space="preserve"> и</w:t>
      </w:r>
      <w:r w:rsidRPr="005B42B7">
        <w:rPr>
          <w:rFonts w:ascii="Times New Roman" w:hAnsi="Times New Roman" w:cs="Times New Roman"/>
          <w:i/>
          <w:iCs/>
          <w:color w:val="000000"/>
          <w:spacing w:val="5"/>
          <w:sz w:val="28"/>
          <w:szCs w:val="28"/>
        </w:rPr>
        <w:t xml:space="preserve"> ВУ </w:t>
      </w:r>
      <w:r w:rsidRPr="005B42B7">
        <w:rPr>
          <w:rFonts w:ascii="Times New Roman" w:hAnsi="Times New Roman" w:cs="Times New Roman"/>
          <w:iCs/>
          <w:color w:val="000000"/>
          <w:spacing w:val="5"/>
          <w:sz w:val="28"/>
          <w:szCs w:val="28"/>
        </w:rPr>
        <w:t xml:space="preserve"> (время устранения) приводит к отношению: </w:t>
      </w:r>
    </w:p>
    <w:p w:rsidR="001B2228" w:rsidRPr="005B42B7" w:rsidRDefault="001B2228" w:rsidP="001B2228">
      <w:pPr>
        <w:shd w:val="clear" w:color="auto" w:fill="FFFFFF"/>
        <w:spacing w:line="360" w:lineRule="auto"/>
        <w:jc w:val="center"/>
        <w:rPr>
          <w:rFonts w:ascii="Times New Roman" w:hAnsi="Times New Roman" w:cs="Times New Roman"/>
          <w:iCs/>
          <w:color w:val="000000"/>
          <w:spacing w:val="5"/>
          <w:sz w:val="28"/>
          <w:szCs w:val="28"/>
        </w:rPr>
      </w:pPr>
      <w:r w:rsidRPr="005B42B7">
        <w:rPr>
          <w:rFonts w:ascii="Times New Roman" w:hAnsi="Times New Roman" w:cs="Times New Roman"/>
          <w:i/>
          <w:iCs/>
          <w:color w:val="000000"/>
          <w:spacing w:val="5"/>
          <w:position w:val="-10"/>
          <w:sz w:val="28"/>
          <w:szCs w:val="28"/>
          <w:lang w:val="en-US"/>
        </w:rPr>
        <w:object w:dxaOrig="180" w:dyaOrig="340">
          <v:shape id="_x0000_i1159" type="#_x0000_t75" style="width:9pt;height:16.5pt" o:ole="">
            <v:imagedata r:id="rId18" o:title=""/>
          </v:shape>
          <o:OLEObject Type="Embed" ProgID="Equation.3" ShapeID="_x0000_i1159" DrawAspect="Content" ObjectID="_1423218107" r:id="rId275"/>
        </w:object>
      </w:r>
      <w:r w:rsidRPr="005B42B7">
        <w:rPr>
          <w:rFonts w:ascii="Times New Roman" w:hAnsi="Times New Roman" w:cs="Times New Roman"/>
          <w:i/>
          <w:iCs/>
          <w:color w:val="000000"/>
          <w:spacing w:val="5"/>
          <w:position w:val="-10"/>
          <w:sz w:val="28"/>
          <w:szCs w:val="28"/>
          <w:lang w:val="en-US"/>
        </w:rPr>
        <w:object w:dxaOrig="3240" w:dyaOrig="360">
          <v:shape id="_x0000_i1160" type="#_x0000_t75" style="width:198.75pt;height:24pt" o:ole="">
            <v:imagedata r:id="rId276" o:title=""/>
          </v:shape>
          <o:OLEObject Type="Embed" ProgID="Equation.3" ShapeID="_x0000_i1160" DrawAspect="Content" ObjectID="_1423218108" r:id="rId277"/>
        </w:objec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Очевидно, что никаких функциональных зависимостей между атрибутами </w:t>
      </w:r>
      <w:r w:rsidRPr="005B42B7">
        <w:rPr>
          <w:rFonts w:ascii="Times New Roman" w:hAnsi="Times New Roman" w:cs="Times New Roman"/>
          <w:i/>
          <w:iCs/>
          <w:color w:val="000000"/>
          <w:spacing w:val="5"/>
          <w:sz w:val="28"/>
          <w:szCs w:val="28"/>
        </w:rPr>
        <w:t>ВО, ДО, ЗН</w:t>
      </w:r>
      <w:r w:rsidRPr="005B42B7">
        <w:rPr>
          <w:rFonts w:ascii="Times New Roman" w:hAnsi="Times New Roman" w:cs="Times New Roman"/>
          <w:iCs/>
          <w:color w:val="000000"/>
          <w:spacing w:val="5"/>
          <w:sz w:val="28"/>
          <w:szCs w:val="28"/>
        </w:rPr>
        <w:t xml:space="preserve">, </w:t>
      </w:r>
      <w:r w:rsidRPr="005B42B7">
        <w:rPr>
          <w:rFonts w:ascii="Times New Roman" w:hAnsi="Times New Roman" w:cs="Times New Roman"/>
          <w:i/>
          <w:iCs/>
          <w:color w:val="000000"/>
          <w:spacing w:val="5"/>
          <w:sz w:val="28"/>
          <w:szCs w:val="28"/>
        </w:rPr>
        <w:t>ВУ</w:t>
      </w:r>
      <w:r w:rsidRPr="005B42B7">
        <w:rPr>
          <w:rFonts w:ascii="Times New Roman" w:hAnsi="Times New Roman" w:cs="Times New Roman"/>
          <w:iCs/>
          <w:color w:val="000000"/>
          <w:spacing w:val="5"/>
          <w:sz w:val="28"/>
          <w:szCs w:val="28"/>
        </w:rPr>
        <w:t xml:space="preserve">, и </w:t>
      </w:r>
      <w:r w:rsidRPr="005B42B7">
        <w:rPr>
          <w:rFonts w:ascii="Times New Roman" w:hAnsi="Times New Roman" w:cs="Times New Roman"/>
          <w:i/>
          <w:iCs/>
          <w:color w:val="000000"/>
          <w:spacing w:val="5"/>
          <w:sz w:val="28"/>
          <w:szCs w:val="28"/>
        </w:rPr>
        <w:t>ДУ</w:t>
      </w:r>
      <w:r w:rsidRPr="005B42B7">
        <w:rPr>
          <w:rFonts w:ascii="Times New Roman" w:hAnsi="Times New Roman" w:cs="Times New Roman"/>
          <w:iCs/>
          <w:color w:val="000000"/>
          <w:spacing w:val="5"/>
          <w:sz w:val="28"/>
          <w:szCs w:val="28"/>
        </w:rPr>
        <w:t xml:space="preserve"> объективно не существует в рамках семантики, рассматриваемой в качестве примера предметной области. </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Введенные выше понятия (и их определения) элементарного отношения и объектного отношения имеют значение для определения формальных операций </w:t>
      </w:r>
      <w:proofErr w:type="gramStart"/>
      <w:r w:rsidRPr="005B42B7">
        <w:rPr>
          <w:rFonts w:ascii="Times New Roman" w:hAnsi="Times New Roman" w:cs="Times New Roman"/>
          <w:iCs/>
          <w:color w:val="000000"/>
          <w:spacing w:val="5"/>
          <w:sz w:val="28"/>
          <w:szCs w:val="28"/>
        </w:rPr>
        <w:t>над</w:t>
      </w:r>
      <w:proofErr w:type="gramEnd"/>
      <w:r w:rsidRPr="005B42B7">
        <w:rPr>
          <w:rFonts w:ascii="Times New Roman" w:hAnsi="Times New Roman" w:cs="Times New Roman"/>
          <w:iCs/>
          <w:color w:val="000000"/>
          <w:spacing w:val="5"/>
          <w:sz w:val="28"/>
          <w:szCs w:val="28"/>
        </w:rPr>
        <w:t xml:space="preserve"> </w:t>
      </w:r>
      <w:proofErr w:type="gramStart"/>
      <w:r w:rsidRPr="005B42B7">
        <w:rPr>
          <w:rFonts w:ascii="Times New Roman" w:hAnsi="Times New Roman" w:cs="Times New Roman"/>
          <w:iCs/>
          <w:color w:val="000000"/>
          <w:spacing w:val="5"/>
          <w:sz w:val="28"/>
          <w:szCs w:val="28"/>
        </w:rPr>
        <w:t>такого</w:t>
      </w:r>
      <w:proofErr w:type="gramEnd"/>
      <w:r w:rsidRPr="005B42B7">
        <w:rPr>
          <w:rFonts w:ascii="Times New Roman" w:hAnsi="Times New Roman" w:cs="Times New Roman"/>
          <w:iCs/>
          <w:color w:val="000000"/>
          <w:spacing w:val="5"/>
          <w:sz w:val="28"/>
          <w:szCs w:val="28"/>
        </w:rPr>
        <w:t xml:space="preserve"> рода отношениями и выявления тех требований и ограничений, которые должны учитываться при проектировании информационной модели объектной системы.</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        Из приведенных выше рассуждений ясно, что единственной формальной операцией над объектными отношениями может быть операция </w:t>
      </w:r>
      <w:r w:rsidRPr="005B42B7">
        <w:rPr>
          <w:rFonts w:ascii="Times New Roman" w:hAnsi="Times New Roman" w:cs="Times New Roman"/>
          <w:b/>
          <w:i/>
          <w:iCs/>
          <w:color w:val="000000"/>
          <w:spacing w:val="5"/>
          <w:sz w:val="28"/>
          <w:szCs w:val="28"/>
          <w:u w:val="single"/>
        </w:rPr>
        <w:t>проекции</w:t>
      </w:r>
      <w:r w:rsidRPr="005B42B7">
        <w:rPr>
          <w:rFonts w:ascii="Times New Roman" w:hAnsi="Times New Roman" w:cs="Times New Roman"/>
          <w:iCs/>
          <w:color w:val="000000"/>
          <w:spacing w:val="5"/>
          <w:sz w:val="28"/>
          <w:szCs w:val="28"/>
        </w:rPr>
        <w:t xml:space="preserve"> </w:t>
      </w:r>
      <w:r w:rsidR="00540CF7" w:rsidRPr="005B42B7">
        <w:rPr>
          <w:rFonts w:ascii="Times New Roman" w:hAnsi="Times New Roman" w:cs="Times New Roman"/>
          <w:iCs/>
          <w:color w:val="000000"/>
          <w:spacing w:val="5"/>
          <w:sz w:val="28"/>
          <w:szCs w:val="28"/>
        </w:rPr>
        <w:t>/18</w:t>
      </w:r>
      <w:r w:rsidR="00A4066B" w:rsidRPr="005B42B7">
        <w:rPr>
          <w:rFonts w:ascii="Times New Roman" w:hAnsi="Times New Roman" w:cs="Times New Roman"/>
          <w:iCs/>
          <w:color w:val="000000"/>
          <w:spacing w:val="5"/>
          <w:sz w:val="28"/>
          <w:szCs w:val="28"/>
        </w:rPr>
        <w:t>0</w:t>
      </w:r>
      <w:r w:rsidR="00540CF7" w:rsidRPr="005B42B7">
        <w:rPr>
          <w:rFonts w:ascii="Times New Roman" w:hAnsi="Times New Roman" w:cs="Times New Roman"/>
          <w:iCs/>
          <w:color w:val="000000"/>
          <w:spacing w:val="5"/>
          <w:sz w:val="28"/>
          <w:szCs w:val="28"/>
        </w:rPr>
        <w:t>,18</w:t>
      </w:r>
      <w:r w:rsidR="00A4066B" w:rsidRPr="005B42B7">
        <w:rPr>
          <w:rFonts w:ascii="Times New Roman" w:hAnsi="Times New Roman" w:cs="Times New Roman"/>
          <w:iCs/>
          <w:color w:val="000000"/>
          <w:spacing w:val="5"/>
          <w:sz w:val="28"/>
          <w:szCs w:val="28"/>
        </w:rPr>
        <w:t>1</w:t>
      </w:r>
      <w:r w:rsidR="00540CF7" w:rsidRPr="005B42B7">
        <w:rPr>
          <w:rFonts w:ascii="Times New Roman" w:hAnsi="Times New Roman" w:cs="Times New Roman"/>
          <w:iCs/>
          <w:color w:val="000000"/>
          <w:spacing w:val="5"/>
          <w:sz w:val="28"/>
          <w:szCs w:val="28"/>
        </w:rPr>
        <w:t>/.</w:t>
      </w:r>
      <w:r w:rsidRPr="005B42B7">
        <w:rPr>
          <w:rFonts w:ascii="Times New Roman" w:hAnsi="Times New Roman" w:cs="Times New Roman"/>
          <w:iCs/>
          <w:color w:val="000000"/>
          <w:spacing w:val="5"/>
          <w:sz w:val="28"/>
          <w:szCs w:val="28"/>
        </w:rPr>
        <w:t xml:space="preserve"> При этом область определения на операцию проекции ограничивается.</w:t>
      </w:r>
    </w:p>
    <w:p w:rsidR="001B2228" w:rsidRPr="005B42B7" w:rsidRDefault="001B2228" w:rsidP="001B2228">
      <w:pPr>
        <w:shd w:val="clear" w:color="auto" w:fill="FFFFFF"/>
        <w:spacing w:line="360" w:lineRule="auto"/>
        <w:jc w:val="both"/>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  Пусть </w:t>
      </w:r>
      <w:r w:rsidRPr="005B42B7">
        <w:rPr>
          <w:rFonts w:ascii="Times New Roman" w:hAnsi="Times New Roman" w:cs="Times New Roman"/>
          <w:i/>
          <w:iCs/>
          <w:color w:val="000000"/>
          <w:spacing w:val="5"/>
          <w:sz w:val="28"/>
          <w:szCs w:val="28"/>
          <w:lang w:val="en-US"/>
        </w:rPr>
        <w:t>A</w:t>
      </w:r>
      <w:r w:rsidRPr="005B42B7">
        <w:rPr>
          <w:rFonts w:ascii="Times New Roman" w:hAnsi="Times New Roman" w:cs="Times New Roman"/>
          <w:i/>
          <w:iCs/>
          <w:color w:val="000000"/>
          <w:spacing w:val="5"/>
          <w:sz w:val="28"/>
          <w:szCs w:val="28"/>
          <w:vertAlign w:val="subscript"/>
          <w:lang w:val="en-US"/>
        </w:rPr>
        <w:t>R</w:t>
      </w:r>
      <w:r w:rsidRPr="005B42B7">
        <w:rPr>
          <w:rFonts w:ascii="Times New Roman" w:hAnsi="Times New Roman" w:cs="Times New Roman"/>
          <w:i/>
          <w:iCs/>
          <w:color w:val="000000"/>
          <w:spacing w:val="5"/>
          <w:position w:val="-12"/>
          <w:sz w:val="28"/>
          <w:szCs w:val="28"/>
          <w:vertAlign w:val="subscript"/>
          <w:lang w:val="en-US"/>
        </w:rPr>
        <w:object w:dxaOrig="139" w:dyaOrig="360">
          <v:shape id="_x0000_i1161" type="#_x0000_t75" style="width:6.75pt;height:18.75pt" o:ole="">
            <v:imagedata r:id="rId278" o:title=""/>
          </v:shape>
          <o:OLEObject Type="Embed" ProgID="Equation.3" ShapeID="_x0000_i1161" DrawAspect="Content" ObjectID="_1423218109" r:id="rId279"/>
        </w:objec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iCs/>
          <w:color w:val="000000"/>
          <w:spacing w:val="5"/>
          <w:sz w:val="28"/>
          <w:szCs w:val="28"/>
        </w:rPr>
        <w:t xml:space="preserve"> множество имен атрибутов, образующих схему объектного отношения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 xml:space="preserve">0 </w:t>
      </w:r>
      <w:r w:rsidRPr="005B42B7">
        <w:rPr>
          <w:rFonts w:ascii="Times New Roman" w:hAnsi="Times New Roman" w:cs="Times New Roman"/>
          <w:i/>
          <w:iCs/>
          <w:color w:val="000000"/>
          <w:spacing w:val="5"/>
          <w:sz w:val="28"/>
          <w:szCs w:val="28"/>
        </w:rPr>
        <w:t>,</w:t>
      </w:r>
      <w:r w:rsidRPr="005B42B7">
        <w:rPr>
          <w:rFonts w:ascii="Times New Roman" w:hAnsi="Times New Roman" w:cs="Times New Roman"/>
          <w:iCs/>
          <w:color w:val="000000"/>
          <w:spacing w:val="5"/>
          <w:sz w:val="28"/>
          <w:szCs w:val="28"/>
        </w:rPr>
        <w:t xml:space="preserve"> а </w:t>
      </w:r>
      <w:r w:rsidRPr="005B42B7">
        <w:rPr>
          <w:rFonts w:ascii="Times New Roman" w:hAnsi="Times New Roman" w:cs="Times New Roman"/>
          <w:i/>
          <w:iCs/>
          <w:color w:val="000000"/>
          <w:spacing w:val="5"/>
          <w:position w:val="-14"/>
          <w:sz w:val="28"/>
          <w:szCs w:val="28"/>
          <w:lang w:val="en-US"/>
        </w:rPr>
        <w:object w:dxaOrig="420" w:dyaOrig="380">
          <v:shape id="_x0000_i1162" type="#_x0000_t75" style="width:29.25pt;height:21pt" o:ole="">
            <v:imagedata r:id="rId280" o:title=""/>
          </v:shape>
          <o:OLEObject Type="Embed" ProgID="Equation.3" ShapeID="_x0000_i1162" DrawAspect="Content" ObjectID="_1423218110" r:id="rId281"/>
        </w:objec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iCs/>
          <w:color w:val="000000"/>
          <w:spacing w:val="5"/>
          <w:sz w:val="28"/>
          <w:szCs w:val="28"/>
        </w:rPr>
        <w:t xml:space="preserve">– множество имен атрибутов, образующих схему объектного отношения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э</w:t>
      </w:r>
      <w:proofErr w:type="gramStart"/>
      <w:r w:rsidRPr="005B42B7">
        <w:rPr>
          <w:rFonts w:ascii="Times New Roman" w:hAnsi="Times New Roman" w:cs="Times New Roman"/>
          <w:iCs/>
          <w:color w:val="000000"/>
          <w:spacing w:val="5"/>
          <w:sz w:val="28"/>
          <w:szCs w:val="28"/>
        </w:rPr>
        <w:t xml:space="preserve"> .</w:t>
      </w:r>
      <w:proofErr w:type="gramEnd"/>
      <w:r w:rsidRPr="005B42B7">
        <w:rPr>
          <w:rFonts w:ascii="Times New Roman" w:hAnsi="Times New Roman" w:cs="Times New Roman"/>
          <w:iCs/>
          <w:color w:val="000000"/>
          <w:spacing w:val="5"/>
          <w:sz w:val="28"/>
          <w:szCs w:val="28"/>
        </w:rPr>
        <w:t xml:space="preserve"> Из определения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0</w:t>
      </w:r>
      <w:r w:rsidRPr="005B42B7">
        <w:rPr>
          <w:rFonts w:ascii="Times New Roman" w:hAnsi="Times New Roman" w:cs="Times New Roman"/>
          <w:iCs/>
          <w:color w:val="000000"/>
          <w:spacing w:val="5"/>
          <w:sz w:val="28"/>
          <w:szCs w:val="28"/>
          <w:vertAlign w:val="subscript"/>
        </w:rPr>
        <w:t xml:space="preserve"> </w:t>
      </w:r>
      <w:r w:rsidRPr="005B42B7">
        <w:rPr>
          <w:rFonts w:ascii="Times New Roman" w:hAnsi="Times New Roman" w:cs="Times New Roman"/>
          <w:iCs/>
          <w:color w:val="000000"/>
          <w:spacing w:val="5"/>
          <w:sz w:val="28"/>
          <w:szCs w:val="28"/>
        </w:rPr>
        <w:t xml:space="preserve">и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 xml:space="preserve">э </w:t>
      </w:r>
      <w:r w:rsidRPr="005B42B7">
        <w:rPr>
          <w:rFonts w:ascii="Times New Roman" w:hAnsi="Times New Roman" w:cs="Times New Roman"/>
          <w:iCs/>
          <w:color w:val="000000"/>
          <w:spacing w:val="5"/>
          <w:sz w:val="28"/>
          <w:szCs w:val="28"/>
        </w:rPr>
        <w:t xml:space="preserve"> следует, что </w:t>
      </w:r>
    </w:p>
    <w:p w:rsidR="001B2228" w:rsidRPr="005B42B7" w:rsidRDefault="001B2228" w:rsidP="001B2228">
      <w:pPr>
        <w:shd w:val="clear" w:color="auto" w:fill="FFFFFF"/>
        <w:spacing w:line="360" w:lineRule="auto"/>
        <w:jc w:val="center"/>
        <w:rPr>
          <w:rFonts w:ascii="Times New Roman" w:hAnsi="Times New Roman" w:cs="Times New Roman"/>
          <w:i/>
          <w:iCs/>
          <w:color w:val="000000"/>
          <w:spacing w:val="5"/>
          <w:sz w:val="28"/>
          <w:szCs w:val="28"/>
        </w:rPr>
      </w:pPr>
      <w:r w:rsidRPr="005B42B7">
        <w:rPr>
          <w:rFonts w:ascii="Times New Roman" w:hAnsi="Times New Roman" w:cs="Times New Roman"/>
          <w:i/>
          <w:iCs/>
          <w:color w:val="000000"/>
          <w:spacing w:val="5"/>
          <w:position w:val="-14"/>
          <w:sz w:val="28"/>
          <w:szCs w:val="28"/>
          <w:lang w:val="en-US"/>
        </w:rPr>
        <w:object w:dxaOrig="1040" w:dyaOrig="380">
          <v:shape id="_x0000_i1163" type="#_x0000_t75" style="width:87.75pt;height:28.5pt" o:ole="">
            <v:imagedata r:id="rId282" o:title=""/>
          </v:shape>
          <o:OLEObject Type="Embed" ProgID="Equation.3" ShapeID="_x0000_i1163" DrawAspect="Content" ObjectID="_1423218111" r:id="rId283"/>
        </w:object>
      </w:r>
      <w:r w:rsidRPr="005B42B7">
        <w:rPr>
          <w:rFonts w:ascii="Times New Roman" w:hAnsi="Times New Roman" w:cs="Times New Roman"/>
          <w:i/>
          <w:iCs/>
          <w:color w:val="000000"/>
          <w:spacing w:val="5"/>
          <w:sz w:val="28"/>
          <w:szCs w:val="28"/>
        </w:rPr>
        <w:t>,</w:t>
      </w:r>
    </w:p>
    <w:p w:rsidR="001B2228" w:rsidRPr="005B42B7" w:rsidRDefault="001B2228" w:rsidP="001B2228">
      <w:pPr>
        <w:shd w:val="clear" w:color="auto" w:fill="FFFFFF"/>
        <w:spacing w:line="360" w:lineRule="auto"/>
        <w:rPr>
          <w:rFonts w:ascii="Times New Roman" w:hAnsi="Times New Roman" w:cs="Times New Roman"/>
          <w:iCs/>
          <w:color w:val="000000"/>
          <w:spacing w:val="5"/>
          <w:sz w:val="28"/>
          <w:szCs w:val="28"/>
        </w:rPr>
      </w:pPr>
      <w:r w:rsidRPr="005B42B7">
        <w:rPr>
          <w:rFonts w:ascii="Times New Roman" w:hAnsi="Times New Roman" w:cs="Times New Roman"/>
          <w:iCs/>
          <w:color w:val="000000"/>
          <w:spacing w:val="5"/>
          <w:sz w:val="28"/>
          <w:szCs w:val="28"/>
        </w:rPr>
        <w:t xml:space="preserve">Результатом проекции отношения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0</w:t>
      </w:r>
      <w:r w:rsidRPr="005B42B7">
        <w:rPr>
          <w:rFonts w:ascii="Times New Roman" w:hAnsi="Times New Roman" w:cs="Times New Roman"/>
          <w:iCs/>
          <w:color w:val="000000"/>
          <w:spacing w:val="5"/>
          <w:sz w:val="28"/>
          <w:szCs w:val="28"/>
        </w:rPr>
        <w:t xml:space="preserve"> с набором атрибутов </w:t>
      </w:r>
      <w:r w:rsidRPr="005B42B7">
        <w:rPr>
          <w:rFonts w:ascii="Times New Roman" w:hAnsi="Times New Roman" w:cs="Times New Roman"/>
          <w:i/>
          <w:iCs/>
          <w:color w:val="000000"/>
          <w:spacing w:val="5"/>
          <w:sz w:val="28"/>
          <w:szCs w:val="28"/>
          <w:lang w:val="en-US"/>
        </w:rPr>
        <w:t>A</w:t>
      </w:r>
      <w:r w:rsidRPr="005B42B7">
        <w:rPr>
          <w:rFonts w:ascii="Times New Roman" w:hAnsi="Times New Roman" w:cs="Times New Roman"/>
          <w:i/>
          <w:iCs/>
          <w:color w:val="000000"/>
          <w:spacing w:val="5"/>
          <w:sz w:val="28"/>
          <w:szCs w:val="28"/>
          <w:vertAlign w:val="subscript"/>
          <w:lang w:val="en-US"/>
        </w:rPr>
        <w:t>R</w:t>
      </w:r>
      <w:r w:rsidRPr="005B42B7">
        <w:rPr>
          <w:rFonts w:ascii="Times New Roman" w:hAnsi="Times New Roman" w:cs="Times New Roman"/>
          <w:i/>
          <w:iCs/>
          <w:color w:val="000000"/>
          <w:spacing w:val="5"/>
          <w:position w:val="-12"/>
          <w:sz w:val="28"/>
          <w:szCs w:val="28"/>
          <w:vertAlign w:val="subscript"/>
          <w:lang w:val="en-US"/>
        </w:rPr>
        <w:object w:dxaOrig="139" w:dyaOrig="360">
          <v:shape id="_x0000_i1164" type="#_x0000_t75" style="width:6.75pt;height:18.75pt" o:ole="">
            <v:imagedata r:id="rId284" o:title=""/>
          </v:shape>
          <o:OLEObject Type="Embed" ProgID="Equation.3" ShapeID="_x0000_i1164" DrawAspect="Content" ObjectID="_1423218112" r:id="rId285"/>
        </w:object>
      </w:r>
      <w:r w:rsidRPr="005B42B7">
        <w:rPr>
          <w:rFonts w:ascii="Times New Roman" w:hAnsi="Times New Roman" w:cs="Times New Roman"/>
          <w:iCs/>
          <w:color w:val="000000"/>
          <w:spacing w:val="5"/>
          <w:sz w:val="28"/>
          <w:szCs w:val="28"/>
        </w:rPr>
        <w:t xml:space="preserve"> на схему </w:t>
      </w:r>
      <w:r w:rsidRPr="005B42B7">
        <w:rPr>
          <w:rFonts w:ascii="Times New Roman" w:hAnsi="Times New Roman" w:cs="Times New Roman"/>
          <w:i/>
          <w:iCs/>
          <w:color w:val="000000"/>
          <w:spacing w:val="5"/>
          <w:sz w:val="28"/>
          <w:szCs w:val="28"/>
          <w:lang w:val="en-US"/>
        </w:rPr>
        <w:t>A</w:t>
      </w:r>
      <w:r w:rsidRPr="005B42B7">
        <w:rPr>
          <w:rFonts w:ascii="Times New Roman" w:hAnsi="Times New Roman" w:cs="Times New Roman"/>
          <w:i/>
          <w:iCs/>
          <w:color w:val="000000"/>
          <w:spacing w:val="5"/>
          <w:sz w:val="28"/>
          <w:szCs w:val="28"/>
          <w:vertAlign w:val="subscript"/>
          <w:lang w:val="en-US"/>
        </w:rPr>
        <w:t>R</w:t>
      </w:r>
      <w:r w:rsidRPr="005B42B7">
        <w:rPr>
          <w:rFonts w:ascii="Times New Roman" w:hAnsi="Times New Roman" w:cs="Times New Roman"/>
          <w:iCs/>
          <w:color w:val="000000"/>
          <w:spacing w:val="5"/>
          <w:sz w:val="28"/>
          <w:szCs w:val="28"/>
        </w:rPr>
        <w:t xml:space="preserve"> является отношение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Cs/>
          <w:color w:val="000000"/>
          <w:spacing w:val="5"/>
          <w:sz w:val="28"/>
          <w:szCs w:val="28"/>
        </w:rPr>
        <w:t xml:space="preserve"> со схемой </w:t>
      </w:r>
      <w:r w:rsidRPr="005B42B7">
        <w:rPr>
          <w:rFonts w:ascii="Times New Roman" w:hAnsi="Times New Roman" w:cs="Times New Roman"/>
          <w:i/>
          <w:iCs/>
          <w:color w:val="000000"/>
          <w:spacing w:val="5"/>
          <w:sz w:val="28"/>
          <w:szCs w:val="28"/>
          <w:lang w:val="en-US"/>
        </w:rPr>
        <w:t>A</w:t>
      </w:r>
      <w:r w:rsidRPr="005B42B7">
        <w:rPr>
          <w:rFonts w:ascii="Times New Roman" w:hAnsi="Times New Roman" w:cs="Times New Roman"/>
          <w:i/>
          <w:iCs/>
          <w:color w:val="000000"/>
          <w:spacing w:val="5"/>
          <w:sz w:val="28"/>
          <w:szCs w:val="28"/>
          <w:vertAlign w:val="subscript"/>
          <w:lang w:val="en-US"/>
        </w:rPr>
        <w:t>R</w:t>
      </w:r>
      <w:r w:rsidRPr="005B42B7">
        <w:rPr>
          <w:rFonts w:ascii="Times New Roman" w:hAnsi="Times New Roman" w:cs="Times New Roman"/>
          <w:iCs/>
          <w:color w:val="000000"/>
          <w:spacing w:val="5"/>
          <w:sz w:val="28"/>
          <w:szCs w:val="28"/>
        </w:rPr>
        <w:t>. Очевидно ограничение, накладываемое на аргумент операции:</w:t>
      </w:r>
    </w:p>
    <w:p w:rsidR="001B2228" w:rsidRPr="005B42B7" w:rsidRDefault="001B2228" w:rsidP="001B2228">
      <w:pPr>
        <w:shd w:val="clear" w:color="auto" w:fill="FFFFFF"/>
        <w:spacing w:line="360" w:lineRule="auto"/>
        <w:jc w:val="center"/>
        <w:rPr>
          <w:rFonts w:ascii="Times New Roman" w:hAnsi="Times New Roman" w:cs="Times New Roman"/>
          <w:iCs/>
          <w:color w:val="000000"/>
          <w:spacing w:val="5"/>
          <w:sz w:val="28"/>
          <w:szCs w:val="28"/>
        </w:rPr>
      </w:pPr>
      <w:r w:rsidRPr="005B42B7">
        <w:rPr>
          <w:rFonts w:ascii="Times New Roman" w:hAnsi="Times New Roman" w:cs="Times New Roman"/>
          <w:i/>
          <w:iCs/>
          <w:color w:val="000000"/>
          <w:spacing w:val="5"/>
          <w:position w:val="-14"/>
          <w:sz w:val="28"/>
          <w:szCs w:val="28"/>
          <w:lang w:val="en-US"/>
        </w:rPr>
        <w:object w:dxaOrig="1020" w:dyaOrig="380">
          <v:shape id="_x0000_i1165" type="#_x0000_t75" style="width:87pt;height:24.75pt" o:ole="">
            <v:imagedata r:id="rId286" o:title=""/>
          </v:shape>
          <o:OLEObject Type="Embed" ProgID="Equation.3" ShapeID="_x0000_i1165" DrawAspect="Content" ObjectID="_1423218113" r:id="rId287"/>
        </w:object>
      </w:r>
      <w:r w:rsidRPr="005B42B7">
        <w:rPr>
          <w:rFonts w:ascii="Times New Roman" w:hAnsi="Times New Roman" w:cs="Times New Roman"/>
          <w:iCs/>
          <w:color w:val="000000"/>
          <w:spacing w:val="5"/>
          <w:sz w:val="28"/>
          <w:szCs w:val="28"/>
        </w:rPr>
        <w:t xml:space="preserve"> </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color w:val="000000"/>
          <w:spacing w:val="6"/>
          <w:sz w:val="28"/>
          <w:szCs w:val="28"/>
        </w:rPr>
        <w:t xml:space="preserve">Другими словами, схема </w:t>
      </w:r>
      <w:r w:rsidRPr="005B42B7">
        <w:rPr>
          <w:rFonts w:ascii="Times New Roman" w:hAnsi="Times New Roman" w:cs="Times New Roman"/>
          <w:i/>
          <w:iCs/>
          <w:color w:val="000000"/>
          <w:spacing w:val="6"/>
          <w:sz w:val="28"/>
          <w:szCs w:val="28"/>
        </w:rPr>
        <w:t>А</w:t>
      </w:r>
      <w:proofErr w:type="gramStart"/>
      <w:r w:rsidRPr="005B42B7">
        <w:rPr>
          <w:rFonts w:ascii="Times New Roman" w:hAnsi="Times New Roman" w:cs="Times New Roman"/>
          <w:i/>
          <w:iCs/>
          <w:color w:val="000000"/>
          <w:spacing w:val="6"/>
          <w:sz w:val="28"/>
          <w:szCs w:val="28"/>
          <w:vertAlign w:val="subscript"/>
          <w:lang w:val="en-US"/>
        </w:rPr>
        <w:t>R</w:t>
      </w:r>
      <w:proofErr w:type="gramEnd"/>
      <w:r w:rsidRPr="005B42B7">
        <w:rPr>
          <w:rFonts w:ascii="Times New Roman" w:hAnsi="Times New Roman" w:cs="Times New Roman"/>
          <w:i/>
          <w:iCs/>
          <w:color w:val="000000"/>
          <w:spacing w:val="6"/>
          <w:sz w:val="28"/>
          <w:szCs w:val="28"/>
        </w:rPr>
        <w:t xml:space="preserve"> , </w:t>
      </w:r>
      <w:r w:rsidRPr="005B42B7">
        <w:rPr>
          <w:rFonts w:ascii="Times New Roman" w:hAnsi="Times New Roman" w:cs="Times New Roman"/>
          <w:color w:val="000000"/>
          <w:spacing w:val="6"/>
          <w:sz w:val="28"/>
          <w:szCs w:val="28"/>
        </w:rPr>
        <w:t xml:space="preserve">на которую проектируется отношение </w:t>
      </w:r>
      <w:r w:rsidRPr="005B42B7">
        <w:rPr>
          <w:rFonts w:ascii="Times New Roman" w:hAnsi="Times New Roman" w:cs="Times New Roman"/>
          <w:i/>
          <w:iCs/>
          <w:color w:val="000000"/>
          <w:spacing w:val="6"/>
          <w:sz w:val="28"/>
          <w:szCs w:val="28"/>
          <w:lang w:val="en-US"/>
        </w:rPr>
        <w:t>R</w:t>
      </w:r>
      <w:r w:rsidRPr="005B42B7">
        <w:rPr>
          <w:rFonts w:ascii="Times New Roman" w:hAnsi="Times New Roman" w:cs="Times New Roman"/>
          <w:i/>
          <w:iCs/>
          <w:color w:val="000000"/>
          <w:spacing w:val="6"/>
          <w:sz w:val="28"/>
          <w:szCs w:val="28"/>
          <w:vertAlign w:val="subscript"/>
        </w:rPr>
        <w:t>о</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 xml:space="preserve">со схемой </w:t>
      </w:r>
      <w:r w:rsidRPr="005B42B7">
        <w:rPr>
          <w:rFonts w:ascii="Times New Roman" w:hAnsi="Times New Roman" w:cs="Times New Roman"/>
          <w:i/>
          <w:iCs/>
          <w:color w:val="000000"/>
          <w:spacing w:val="6"/>
          <w:sz w:val="28"/>
          <w:szCs w:val="28"/>
        </w:rPr>
        <w:t>А</w:t>
      </w:r>
      <w:r w:rsidRPr="005B42B7">
        <w:rPr>
          <w:rFonts w:ascii="Times New Roman" w:hAnsi="Times New Roman" w:cs="Times New Roman"/>
          <w:i/>
          <w:iCs/>
          <w:color w:val="000000"/>
          <w:spacing w:val="6"/>
          <w:sz w:val="28"/>
          <w:szCs w:val="28"/>
          <w:vertAlign w:val="subscript"/>
          <w:lang w:val="en-US"/>
        </w:rPr>
        <w:t>R</w:t>
      </w:r>
      <w:r w:rsidRPr="005B42B7">
        <w:rPr>
          <w:rFonts w:ascii="Times New Roman" w:hAnsi="Times New Roman" w:cs="Times New Roman"/>
          <w:i/>
          <w:iCs/>
          <w:color w:val="000000"/>
          <w:spacing w:val="6"/>
          <w:position w:val="-12"/>
          <w:sz w:val="28"/>
          <w:szCs w:val="28"/>
          <w:vertAlign w:val="subscript"/>
          <w:lang w:val="en-US"/>
        </w:rPr>
        <w:object w:dxaOrig="139" w:dyaOrig="360">
          <v:shape id="_x0000_i1166" type="#_x0000_t75" style="width:6.75pt;height:18.75pt" o:ole="">
            <v:imagedata r:id="rId288" o:title=""/>
          </v:shape>
          <o:OLEObject Type="Embed" ProgID="Equation.3" ShapeID="_x0000_i1166" DrawAspect="Content" ObjectID="_1423218114" r:id="rId289"/>
        </w:object>
      </w:r>
      <w:r w:rsidRPr="005B42B7">
        <w:rPr>
          <w:rFonts w:ascii="Times New Roman" w:hAnsi="Times New Roman" w:cs="Times New Roman"/>
          <w:color w:val="000000"/>
          <w:spacing w:val="6"/>
          <w:sz w:val="28"/>
          <w:szCs w:val="28"/>
        </w:rPr>
        <w:t>, должна содержать все без исключения атрибу</w:t>
      </w:r>
      <w:r w:rsidRPr="005B42B7">
        <w:rPr>
          <w:rFonts w:ascii="Times New Roman" w:hAnsi="Times New Roman" w:cs="Times New Roman"/>
          <w:color w:val="000000"/>
          <w:spacing w:val="-2"/>
          <w:sz w:val="28"/>
          <w:szCs w:val="28"/>
        </w:rPr>
        <w:t xml:space="preserve">ты, образующие схему элементарного отношения. Смысл </w:t>
      </w:r>
      <w:r w:rsidRPr="005B42B7">
        <w:rPr>
          <w:rFonts w:ascii="Times New Roman" w:hAnsi="Times New Roman" w:cs="Times New Roman"/>
          <w:color w:val="000000"/>
          <w:sz w:val="28"/>
          <w:szCs w:val="28"/>
        </w:rPr>
        <w:t>операции проекции объектного отношения состоит в ограничении числа атрибутов множества информационных объектов при сохранении семан</w:t>
      </w:r>
      <w:r w:rsidRPr="005B42B7">
        <w:rPr>
          <w:rFonts w:ascii="Times New Roman" w:hAnsi="Times New Roman" w:cs="Times New Roman"/>
          <w:color w:val="000000"/>
          <w:sz w:val="28"/>
          <w:szCs w:val="28"/>
        </w:rPr>
        <w:softHyphen/>
      </w:r>
      <w:r w:rsidRPr="005B42B7">
        <w:rPr>
          <w:rFonts w:ascii="Times New Roman" w:hAnsi="Times New Roman" w:cs="Times New Roman"/>
          <w:color w:val="000000"/>
          <w:spacing w:val="3"/>
          <w:sz w:val="28"/>
          <w:szCs w:val="28"/>
        </w:rPr>
        <w:t xml:space="preserve">тики, определяемой схемой элементарного отношения, т.е. </w:t>
      </w:r>
      <w:r w:rsidRPr="005B42B7">
        <w:rPr>
          <w:rFonts w:ascii="Times New Roman" w:hAnsi="Times New Roman" w:cs="Times New Roman"/>
          <w:color w:val="000000"/>
          <w:spacing w:val="5"/>
          <w:sz w:val="28"/>
          <w:szCs w:val="28"/>
        </w:rPr>
        <w:t>любое объектное отношение должно иметь семантическое ядро.</w:t>
      </w:r>
    </w:p>
    <w:p w:rsidR="001B2228" w:rsidRPr="005B42B7" w:rsidRDefault="001B2228" w:rsidP="001B2228">
      <w:pPr>
        <w:shd w:val="clear" w:color="auto" w:fill="FFFFFF"/>
        <w:spacing w:line="360" w:lineRule="auto"/>
        <w:ind w:left="14" w:right="22" w:firstLine="482"/>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 xml:space="preserve">Из единственности операции проекции, применимой к объектному </w:t>
      </w:r>
      <w:r w:rsidRPr="005B42B7">
        <w:rPr>
          <w:rFonts w:ascii="Times New Roman" w:hAnsi="Times New Roman" w:cs="Times New Roman"/>
          <w:color w:val="000000"/>
          <w:spacing w:val="1"/>
          <w:sz w:val="28"/>
          <w:szCs w:val="28"/>
        </w:rPr>
        <w:t xml:space="preserve">отношению, вытекает </w:t>
      </w:r>
      <w:r w:rsidRPr="005B42B7">
        <w:rPr>
          <w:rFonts w:ascii="Times New Roman" w:hAnsi="Times New Roman" w:cs="Times New Roman"/>
          <w:b/>
          <w:color w:val="000000"/>
          <w:spacing w:val="1"/>
          <w:sz w:val="28"/>
          <w:szCs w:val="28"/>
          <w:u w:val="single"/>
        </w:rPr>
        <w:t>следствие</w:t>
      </w:r>
      <w:r w:rsidRPr="005B42B7">
        <w:rPr>
          <w:rFonts w:ascii="Times New Roman" w:hAnsi="Times New Roman" w:cs="Times New Roman"/>
          <w:color w:val="000000"/>
          <w:spacing w:val="1"/>
          <w:sz w:val="28"/>
          <w:szCs w:val="28"/>
          <w:u w:val="single"/>
        </w:rPr>
        <w:t>.</w:t>
      </w:r>
    </w:p>
    <w:p w:rsidR="001B2228" w:rsidRPr="005B42B7" w:rsidRDefault="001B2228" w:rsidP="001B2228">
      <w:pPr>
        <w:shd w:val="clear" w:color="auto" w:fill="FFFFFF"/>
        <w:spacing w:line="360" w:lineRule="auto"/>
        <w:ind w:left="14" w:right="7" w:firstLine="490"/>
        <w:jc w:val="both"/>
        <w:rPr>
          <w:rFonts w:ascii="Times New Roman" w:hAnsi="Times New Roman" w:cs="Times New Roman"/>
          <w:color w:val="000000"/>
          <w:spacing w:val="14"/>
          <w:sz w:val="28"/>
          <w:szCs w:val="28"/>
        </w:rPr>
      </w:pPr>
      <w:r w:rsidRPr="005B42B7">
        <w:rPr>
          <w:rFonts w:ascii="Times New Roman" w:hAnsi="Times New Roman" w:cs="Times New Roman"/>
          <w:color w:val="000000"/>
          <w:spacing w:val="-1"/>
          <w:sz w:val="28"/>
          <w:szCs w:val="28"/>
        </w:rPr>
        <w:t xml:space="preserve">Единственным покрытием (или физической - хранимой в памяти - </w:t>
      </w:r>
      <w:r w:rsidRPr="005B42B7">
        <w:rPr>
          <w:rFonts w:ascii="Times New Roman" w:hAnsi="Times New Roman" w:cs="Times New Roman"/>
          <w:color w:val="000000"/>
          <w:spacing w:val="3"/>
          <w:sz w:val="28"/>
          <w:szCs w:val="28"/>
        </w:rPr>
        <w:t xml:space="preserve">связью) может быть только объектное отношение с полной схемой </w:t>
      </w:r>
      <w:r w:rsidRPr="005B42B7">
        <w:rPr>
          <w:rFonts w:ascii="Times New Roman" w:hAnsi="Times New Roman" w:cs="Times New Roman"/>
          <w:i/>
          <w:color w:val="000000"/>
          <w:spacing w:val="14"/>
          <w:sz w:val="28"/>
          <w:szCs w:val="28"/>
          <w:lang w:val="en-US"/>
        </w:rPr>
        <w:t>A</w:t>
      </w:r>
      <w:r w:rsidRPr="005B42B7">
        <w:rPr>
          <w:rFonts w:ascii="Times New Roman" w:hAnsi="Times New Roman" w:cs="Times New Roman"/>
          <w:i/>
          <w:color w:val="000000"/>
          <w:spacing w:val="14"/>
          <w:sz w:val="28"/>
          <w:szCs w:val="28"/>
          <w:vertAlign w:val="subscript"/>
          <w:lang w:val="en-US"/>
        </w:rPr>
        <w:t>R</w:t>
      </w:r>
      <w:r w:rsidRPr="005B42B7">
        <w:rPr>
          <w:rFonts w:ascii="Times New Roman" w:hAnsi="Times New Roman" w:cs="Times New Roman"/>
          <w:i/>
          <w:color w:val="000000"/>
          <w:spacing w:val="14"/>
          <w:position w:val="-12"/>
          <w:sz w:val="28"/>
          <w:szCs w:val="28"/>
          <w:vertAlign w:val="subscript"/>
        </w:rPr>
        <w:object w:dxaOrig="160" w:dyaOrig="360">
          <v:shape id="_x0000_i1167" type="#_x0000_t75" style="width:8.25pt;height:18.75pt" o:ole="">
            <v:imagedata r:id="rId290" o:title=""/>
          </v:shape>
          <o:OLEObject Type="Embed" ProgID="Equation.3" ShapeID="_x0000_i1167" DrawAspect="Content" ObjectID="_1423218115" r:id="rId291"/>
        </w:object>
      </w:r>
      <w:r w:rsidRPr="005B42B7">
        <w:rPr>
          <w:rFonts w:ascii="Times New Roman" w:hAnsi="Times New Roman" w:cs="Times New Roman"/>
          <w:i/>
          <w:iCs/>
          <w:color w:val="000000"/>
          <w:spacing w:val="3"/>
          <w:sz w:val="28"/>
          <w:szCs w:val="28"/>
        </w:rPr>
        <w:t xml:space="preserve"> </w:t>
      </w:r>
      <w:r w:rsidRPr="005B42B7">
        <w:rPr>
          <w:rFonts w:ascii="Times New Roman" w:hAnsi="Times New Roman" w:cs="Times New Roman"/>
          <w:color w:val="000000"/>
          <w:spacing w:val="3"/>
          <w:sz w:val="28"/>
          <w:szCs w:val="28"/>
        </w:rPr>
        <w:t xml:space="preserve">- </w:t>
      </w:r>
      <w:r w:rsidRPr="005B42B7">
        <w:rPr>
          <w:rFonts w:ascii="Times New Roman" w:hAnsi="Times New Roman" w:cs="Times New Roman"/>
          <w:color w:val="000000"/>
          <w:spacing w:val="14"/>
          <w:sz w:val="28"/>
          <w:szCs w:val="28"/>
        </w:rPr>
        <w:t>т.е. такой схемой, что:</w:t>
      </w:r>
    </w:p>
    <w:p w:rsidR="001B2228" w:rsidRPr="005B42B7" w:rsidRDefault="001B2228" w:rsidP="0076200E">
      <w:pPr>
        <w:numPr>
          <w:ilvl w:val="0"/>
          <w:numId w:val="6"/>
        </w:numPr>
        <w:shd w:val="clear" w:color="auto" w:fill="FFFFFF"/>
        <w:spacing w:after="0" w:line="360" w:lineRule="auto"/>
        <w:ind w:right="7"/>
        <w:jc w:val="center"/>
        <w:rPr>
          <w:rFonts w:ascii="Times New Roman" w:hAnsi="Times New Roman" w:cs="Times New Roman"/>
          <w:iCs/>
          <w:color w:val="000000"/>
          <w:spacing w:val="5"/>
          <w:sz w:val="28"/>
          <w:szCs w:val="28"/>
        </w:rPr>
      </w:pPr>
      <w:r w:rsidRPr="005B42B7">
        <w:rPr>
          <w:rFonts w:ascii="Times New Roman" w:hAnsi="Times New Roman" w:cs="Times New Roman"/>
          <w:i/>
          <w:iCs/>
          <w:color w:val="000000"/>
          <w:spacing w:val="5"/>
          <w:position w:val="-14"/>
          <w:sz w:val="28"/>
          <w:szCs w:val="28"/>
          <w:lang w:val="en-US"/>
        </w:rPr>
        <w:object w:dxaOrig="1020" w:dyaOrig="380">
          <v:shape id="_x0000_i1168" type="#_x0000_t75" style="width:78.75pt;height:26.25pt" o:ole="">
            <v:imagedata r:id="rId292" o:title=""/>
          </v:shape>
          <o:OLEObject Type="Embed" ProgID="Equation.3" ShapeID="_x0000_i1168" DrawAspect="Content" ObjectID="_1423218116" r:id="rId293"/>
        </w:object>
      </w:r>
      <w:r w:rsidRPr="005B42B7">
        <w:rPr>
          <w:rFonts w:ascii="Times New Roman" w:hAnsi="Times New Roman" w:cs="Times New Roman"/>
          <w:i/>
          <w:iCs/>
          <w:color w:val="000000"/>
          <w:spacing w:val="5"/>
          <w:sz w:val="28"/>
          <w:szCs w:val="28"/>
          <w:vertAlign w:val="subscript"/>
        </w:rPr>
        <w:t>;</w:t>
      </w:r>
    </w:p>
    <w:p w:rsidR="001B2228" w:rsidRPr="005B42B7" w:rsidRDefault="001B2228" w:rsidP="001B2228">
      <w:pPr>
        <w:shd w:val="clear" w:color="auto" w:fill="FFFFFF"/>
        <w:spacing w:line="360" w:lineRule="auto"/>
        <w:ind w:left="504" w:right="7"/>
        <w:jc w:val="center"/>
        <w:rPr>
          <w:rFonts w:ascii="Times New Roman" w:hAnsi="Times New Roman" w:cs="Times New Roman"/>
          <w:i/>
          <w:iCs/>
          <w:color w:val="000000"/>
          <w:spacing w:val="5"/>
          <w:sz w:val="28"/>
          <w:szCs w:val="28"/>
          <w:vertAlign w:val="subscript"/>
        </w:rPr>
      </w:pPr>
      <w:r w:rsidRPr="005B42B7">
        <w:rPr>
          <w:rFonts w:ascii="Times New Roman" w:hAnsi="Times New Roman" w:cs="Times New Roman"/>
          <w:iCs/>
          <w:color w:val="000000"/>
          <w:spacing w:val="5"/>
          <w:sz w:val="28"/>
          <w:szCs w:val="28"/>
          <w:lang w:val="en-US"/>
        </w:rPr>
        <w:t xml:space="preserve">  </w:t>
      </w:r>
      <w:r w:rsidRPr="005B42B7">
        <w:rPr>
          <w:rFonts w:ascii="Times New Roman" w:hAnsi="Times New Roman" w:cs="Times New Roman"/>
          <w:iCs/>
          <w:color w:val="000000"/>
          <w:spacing w:val="5"/>
          <w:sz w:val="28"/>
          <w:szCs w:val="28"/>
        </w:rPr>
        <w:t>2.</w: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i/>
          <w:iCs/>
          <w:color w:val="000000"/>
          <w:spacing w:val="5"/>
          <w:position w:val="-14"/>
          <w:sz w:val="28"/>
          <w:szCs w:val="28"/>
        </w:rPr>
        <w:object w:dxaOrig="1180" w:dyaOrig="380">
          <v:shape id="_x0000_i1169" type="#_x0000_t75" style="width:81.75pt;height:26.25pt" o:ole="">
            <v:imagedata r:id="rId294" o:title=""/>
          </v:shape>
          <o:OLEObject Type="Embed" ProgID="Equation.3" ShapeID="_x0000_i1169" DrawAspect="Content" ObjectID="_1423218117" r:id="rId295"/>
        </w:object>
      </w:r>
      <w:r w:rsidRPr="005B42B7">
        <w:rPr>
          <w:rFonts w:ascii="Times New Roman" w:hAnsi="Times New Roman" w:cs="Times New Roman"/>
          <w:i/>
          <w:color w:val="000000"/>
          <w:spacing w:val="14"/>
          <w:sz w:val="28"/>
          <w:szCs w:val="28"/>
          <w:vertAlign w:val="subscript"/>
        </w:rPr>
        <w:t>;</w:t>
      </w:r>
    </w:p>
    <w:p w:rsidR="001B2228" w:rsidRPr="005B42B7" w:rsidRDefault="001B2228" w:rsidP="001B2228">
      <w:pPr>
        <w:shd w:val="clear" w:color="auto" w:fill="FFFFFF"/>
        <w:spacing w:line="360" w:lineRule="auto"/>
        <w:ind w:left="504" w:right="7"/>
        <w:jc w:val="center"/>
        <w:rPr>
          <w:rFonts w:ascii="Times New Roman" w:hAnsi="Times New Roman" w:cs="Times New Roman"/>
          <w:i/>
          <w:sz w:val="28"/>
          <w:szCs w:val="28"/>
          <w:vertAlign w:val="superscript"/>
        </w:rPr>
      </w:pPr>
      <w:r w:rsidRPr="005B42B7">
        <w:rPr>
          <w:rFonts w:ascii="Times New Roman" w:hAnsi="Times New Roman" w:cs="Times New Roman"/>
          <w:position w:val="-14"/>
          <w:sz w:val="28"/>
          <w:szCs w:val="28"/>
        </w:rPr>
        <w:object w:dxaOrig="1120" w:dyaOrig="440">
          <v:shape id="_x0000_i1170" type="#_x0000_t75" style="width:74.25pt;height:29.25pt" o:ole="">
            <v:imagedata r:id="rId296" o:title=""/>
          </v:shape>
          <o:OLEObject Type="Embed" ProgID="Equation.3" ShapeID="_x0000_i1170" DrawAspect="Content" ObjectID="_1423218118" r:id="rId297"/>
        </w:object>
      </w:r>
      <w:r w:rsidRPr="005B42B7">
        <w:rPr>
          <w:rFonts w:ascii="Times New Roman" w:hAnsi="Times New Roman" w:cs="Times New Roman"/>
          <w:i/>
          <w:color w:val="000000"/>
          <w:spacing w:val="14"/>
          <w:sz w:val="28"/>
          <w:szCs w:val="28"/>
        </w:rPr>
        <w:t>.</w:t>
      </w:r>
      <w:r w:rsidRPr="005B42B7">
        <w:rPr>
          <w:rFonts w:ascii="Times New Roman" w:hAnsi="Times New Roman" w:cs="Times New Roman"/>
          <w:i/>
          <w:iCs/>
          <w:color w:val="000000"/>
          <w:spacing w:val="5"/>
          <w:sz w:val="28"/>
          <w:szCs w:val="28"/>
          <w:vertAlign w:val="superscript"/>
        </w:rPr>
        <w:t xml:space="preserve"> </w:t>
      </w:r>
      <w:r w:rsidRPr="005B42B7">
        <w:rPr>
          <w:rFonts w:ascii="Times New Roman" w:hAnsi="Times New Roman" w:cs="Times New Roman"/>
          <w:i/>
          <w:iCs/>
          <w:color w:val="000000"/>
          <w:spacing w:val="5"/>
          <w:position w:val="-14"/>
          <w:sz w:val="28"/>
          <w:szCs w:val="28"/>
          <w:vertAlign w:val="superscript"/>
          <w:lang w:val="en-US"/>
        </w:rPr>
        <w:object w:dxaOrig="139" w:dyaOrig="380">
          <v:shape id="_x0000_i1171" type="#_x0000_t75" style="width:6.75pt;height:19.5pt" o:ole="">
            <v:imagedata r:id="rId298" o:title=""/>
          </v:shape>
          <o:OLEObject Type="Embed" ProgID="Equation.3" ShapeID="_x0000_i1171" DrawAspect="Content" ObjectID="_1423218119" r:id="rId299"/>
        </w:object>
      </w:r>
    </w:p>
    <w:p w:rsidR="001B2228" w:rsidRPr="005B42B7" w:rsidRDefault="001B2228" w:rsidP="001B2228">
      <w:pPr>
        <w:shd w:val="clear" w:color="auto" w:fill="FFFFFF"/>
        <w:spacing w:line="360" w:lineRule="auto"/>
        <w:ind w:right="7"/>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t xml:space="preserve">Другими словами, покрытие </w:t>
      </w:r>
      <w:proofErr w:type="gramStart"/>
      <w:r w:rsidRPr="005B42B7">
        <w:rPr>
          <w:rFonts w:ascii="Times New Roman" w:hAnsi="Times New Roman" w:cs="Times New Roman"/>
          <w:i/>
          <w:iCs/>
          <w:color w:val="000000"/>
          <w:spacing w:val="3"/>
          <w:sz w:val="28"/>
          <w:szCs w:val="28"/>
          <w:lang w:val="en-US"/>
        </w:rPr>
        <w:t>R</w:t>
      </w:r>
      <w:proofErr w:type="gramEnd"/>
      <w:r w:rsidRPr="005B42B7">
        <w:rPr>
          <w:rFonts w:ascii="Times New Roman" w:hAnsi="Times New Roman" w:cs="Times New Roman"/>
          <w:i/>
          <w:iCs/>
          <w:color w:val="000000"/>
          <w:spacing w:val="3"/>
          <w:sz w:val="28"/>
          <w:szCs w:val="28"/>
          <w:vertAlign w:val="subscript"/>
        </w:rPr>
        <w:t>П</w:t>
      </w:r>
      <w:r w:rsidRPr="005B42B7">
        <w:rPr>
          <w:rFonts w:ascii="Times New Roman" w:hAnsi="Times New Roman" w:cs="Times New Roman"/>
          <w:i/>
          <w:iCs/>
          <w:color w:val="000000"/>
          <w:spacing w:val="3"/>
          <w:sz w:val="28"/>
          <w:szCs w:val="28"/>
        </w:rPr>
        <w:t xml:space="preserve"> </w:t>
      </w:r>
      <w:r w:rsidRPr="005B42B7">
        <w:rPr>
          <w:rFonts w:ascii="Times New Roman" w:hAnsi="Times New Roman" w:cs="Times New Roman"/>
          <w:i/>
          <w:iCs/>
          <w:color w:val="000000"/>
          <w:spacing w:val="3"/>
          <w:sz w:val="28"/>
          <w:szCs w:val="28"/>
          <w:vertAlign w:val="subscript"/>
        </w:rPr>
        <w:t xml:space="preserve"> </w:t>
      </w:r>
      <w:r w:rsidRPr="005B42B7">
        <w:rPr>
          <w:rFonts w:ascii="Times New Roman" w:hAnsi="Times New Roman" w:cs="Times New Roman"/>
          <w:color w:val="000000"/>
          <w:spacing w:val="3"/>
          <w:sz w:val="28"/>
          <w:szCs w:val="28"/>
        </w:rPr>
        <w:t xml:space="preserve">должно обеспечить выводимость </w:t>
      </w:r>
      <w:r w:rsidRPr="005B42B7">
        <w:rPr>
          <w:rFonts w:ascii="Times New Roman" w:hAnsi="Times New Roman" w:cs="Times New Roman"/>
          <w:color w:val="000000"/>
          <w:spacing w:val="8"/>
          <w:sz w:val="28"/>
          <w:szCs w:val="28"/>
        </w:rPr>
        <w:t xml:space="preserve">любого </w:t>
      </w:r>
      <w:r w:rsidRPr="005B42B7">
        <w:rPr>
          <w:rFonts w:ascii="Times New Roman" w:hAnsi="Times New Roman" w:cs="Times New Roman"/>
          <w:i/>
          <w:iCs/>
          <w:color w:val="000000"/>
          <w:spacing w:val="8"/>
          <w:sz w:val="28"/>
          <w:szCs w:val="28"/>
          <w:lang w:val="en-US"/>
        </w:rPr>
        <w:t>R</w:t>
      </w:r>
      <w:r w:rsidRPr="005B42B7">
        <w:rPr>
          <w:rFonts w:ascii="Times New Roman" w:hAnsi="Times New Roman" w:cs="Times New Roman"/>
          <w:i/>
          <w:iCs/>
          <w:color w:val="000000"/>
          <w:spacing w:val="8"/>
          <w:sz w:val="28"/>
          <w:szCs w:val="28"/>
          <w:vertAlign w:val="subscript"/>
        </w:rPr>
        <w:t>0</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color w:val="000000"/>
          <w:spacing w:val="8"/>
          <w:sz w:val="28"/>
          <w:szCs w:val="28"/>
        </w:rPr>
        <w:t xml:space="preserve">со схемой </w:t>
      </w:r>
      <w:r w:rsidRPr="005B42B7">
        <w:rPr>
          <w:rFonts w:ascii="Times New Roman" w:hAnsi="Times New Roman" w:cs="Times New Roman"/>
          <w:position w:val="-14"/>
          <w:sz w:val="28"/>
          <w:szCs w:val="28"/>
        </w:rPr>
        <w:object w:dxaOrig="1120" w:dyaOrig="440">
          <v:shape id="_x0000_i1172" type="#_x0000_t75" style="width:65.25pt;height:29.25pt" o:ole="">
            <v:imagedata r:id="rId296" o:title=""/>
          </v:shape>
          <o:OLEObject Type="Embed" ProgID="Equation.3" ShapeID="_x0000_i1172" DrawAspect="Content" ObjectID="_1423218120" r:id="rId300"/>
        </w:object>
      </w:r>
      <w:r w:rsidRPr="005B42B7">
        <w:rPr>
          <w:rFonts w:ascii="Times New Roman" w:hAnsi="Times New Roman" w:cs="Times New Roman"/>
          <w:sz w:val="28"/>
          <w:szCs w:val="28"/>
        </w:rPr>
        <w:t xml:space="preserve">, </w:t>
      </w:r>
      <w:r w:rsidRPr="005B42B7">
        <w:rPr>
          <w:rFonts w:ascii="Times New Roman" w:hAnsi="Times New Roman" w:cs="Times New Roman"/>
          <w:color w:val="000000"/>
          <w:spacing w:val="8"/>
          <w:sz w:val="28"/>
          <w:szCs w:val="28"/>
        </w:rPr>
        <w:t xml:space="preserve">при этом   </w:t>
      </w:r>
      <w:r w:rsidRPr="005B42B7">
        <w:rPr>
          <w:rFonts w:ascii="Times New Roman" w:hAnsi="Times New Roman" w:cs="Times New Roman"/>
          <w:i/>
          <w:iCs/>
          <w:color w:val="000000"/>
          <w:spacing w:val="5"/>
          <w:position w:val="-14"/>
          <w:sz w:val="28"/>
          <w:szCs w:val="28"/>
          <w:lang w:val="en-US"/>
        </w:rPr>
        <w:object w:dxaOrig="1040" w:dyaOrig="380">
          <v:shape id="_x0000_i1173" type="#_x0000_t75" style="width:71.25pt;height:27.75pt" o:ole="">
            <v:imagedata r:id="rId301" o:title=""/>
          </v:shape>
          <o:OLEObject Type="Embed" ProgID="Equation.3" ShapeID="_x0000_i1173" DrawAspect="Content" ObjectID="_1423218121" r:id="rId302"/>
        </w:object>
      </w:r>
      <w:r w:rsidRPr="005B42B7">
        <w:rPr>
          <w:rFonts w:ascii="Times New Roman" w:hAnsi="Times New Roman" w:cs="Times New Roman"/>
          <w:color w:val="000000"/>
          <w:spacing w:val="8"/>
          <w:sz w:val="28"/>
          <w:szCs w:val="28"/>
        </w:rPr>
        <w:t>.</w:t>
      </w:r>
    </w:p>
    <w:p w:rsidR="001B2228" w:rsidRPr="005B42B7" w:rsidRDefault="001B2228" w:rsidP="001B2228">
      <w:pPr>
        <w:shd w:val="clear" w:color="auto" w:fill="FFFFFF"/>
        <w:spacing w:line="360" w:lineRule="auto"/>
        <w:jc w:val="both"/>
        <w:rPr>
          <w:rFonts w:ascii="Times New Roman" w:hAnsi="Times New Roman" w:cs="Times New Roman"/>
          <w:sz w:val="28"/>
          <w:szCs w:val="28"/>
        </w:rPr>
      </w:pPr>
      <w:r w:rsidRPr="005B42B7">
        <w:rPr>
          <w:rFonts w:ascii="Times New Roman" w:hAnsi="Times New Roman" w:cs="Times New Roman"/>
          <w:color w:val="000000"/>
          <w:sz w:val="28"/>
          <w:szCs w:val="28"/>
        </w:rPr>
        <w:t>Перейдем к рассмотрению функциональных отношений.</w:t>
      </w:r>
    </w:p>
    <w:p w:rsidR="001B2228" w:rsidRPr="005B42B7" w:rsidRDefault="001B2228" w:rsidP="001B2228">
      <w:pPr>
        <w:shd w:val="clear" w:color="auto" w:fill="FFFFFF"/>
        <w:spacing w:line="360" w:lineRule="auto"/>
        <w:ind w:firstLine="475"/>
        <w:jc w:val="both"/>
        <w:rPr>
          <w:rFonts w:ascii="Times New Roman" w:hAnsi="Times New Roman" w:cs="Times New Roman"/>
          <w:color w:val="000000"/>
          <w:spacing w:val="4"/>
          <w:sz w:val="28"/>
          <w:szCs w:val="28"/>
        </w:rPr>
      </w:pPr>
      <w:r w:rsidRPr="005B42B7">
        <w:rPr>
          <w:rFonts w:ascii="Times New Roman" w:hAnsi="Times New Roman" w:cs="Times New Roman"/>
          <w:color w:val="000000"/>
          <w:spacing w:val="8"/>
          <w:sz w:val="28"/>
          <w:szCs w:val="28"/>
        </w:rPr>
        <w:lastRenderedPageBreak/>
        <w:t xml:space="preserve">Как известно </w:t>
      </w:r>
      <w:r w:rsidR="00A4066B" w:rsidRPr="005B42B7">
        <w:rPr>
          <w:rFonts w:ascii="Times New Roman" w:hAnsi="Times New Roman" w:cs="Times New Roman"/>
          <w:color w:val="000000"/>
          <w:spacing w:val="8"/>
          <w:sz w:val="28"/>
          <w:szCs w:val="28"/>
        </w:rPr>
        <w:t>/182,183,184/</w:t>
      </w:r>
      <w:r w:rsidRPr="005B42B7">
        <w:rPr>
          <w:rFonts w:ascii="Times New Roman" w:hAnsi="Times New Roman" w:cs="Times New Roman"/>
          <w:color w:val="000000"/>
          <w:spacing w:val="8"/>
          <w:sz w:val="28"/>
          <w:szCs w:val="28"/>
        </w:rPr>
        <w:t xml:space="preserve">, на множестве </w:t>
      </w:r>
      <w:r w:rsidRPr="005B42B7">
        <w:rPr>
          <w:rFonts w:ascii="Times New Roman" w:hAnsi="Times New Roman" w:cs="Times New Roman"/>
          <w:i/>
          <w:iCs/>
          <w:color w:val="000000"/>
          <w:spacing w:val="8"/>
          <w:sz w:val="28"/>
          <w:szCs w:val="28"/>
        </w:rPr>
        <w:t>2</w:t>
      </w:r>
      <w:proofErr w:type="gramStart"/>
      <w:r w:rsidRPr="005B42B7">
        <w:rPr>
          <w:rFonts w:ascii="Times New Roman" w:hAnsi="Times New Roman" w:cs="Times New Roman"/>
          <w:i/>
          <w:iCs/>
          <w:color w:val="000000"/>
          <w:spacing w:val="8"/>
          <w:sz w:val="28"/>
          <w:szCs w:val="28"/>
          <w:vertAlign w:val="superscript"/>
        </w:rPr>
        <w:t>/А</w:t>
      </w:r>
      <w:proofErr w:type="gramEnd"/>
      <w:r w:rsidRPr="005B42B7">
        <w:rPr>
          <w:rFonts w:ascii="Times New Roman" w:hAnsi="Times New Roman" w:cs="Times New Roman"/>
          <w:i/>
          <w:iCs/>
          <w:color w:val="000000"/>
          <w:spacing w:val="8"/>
          <w:sz w:val="28"/>
          <w:szCs w:val="28"/>
          <w:vertAlign w:val="superscript"/>
        </w:rPr>
        <w:t>/</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color w:val="000000"/>
          <w:spacing w:val="8"/>
          <w:sz w:val="28"/>
          <w:szCs w:val="28"/>
        </w:rPr>
        <w:t>может существовать множе</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4"/>
          <w:sz w:val="28"/>
          <w:szCs w:val="28"/>
        </w:rPr>
        <w:t xml:space="preserve">ство функциональных зависимостей (или функций). </w:t>
      </w:r>
    </w:p>
    <w:p w:rsidR="001B2228" w:rsidRPr="005B42B7" w:rsidRDefault="001B2228" w:rsidP="001B2228">
      <w:pPr>
        <w:shd w:val="clear" w:color="auto" w:fill="FFFFFF"/>
        <w:spacing w:line="360" w:lineRule="auto"/>
        <w:ind w:firstLine="475"/>
        <w:jc w:val="both"/>
        <w:rPr>
          <w:rFonts w:ascii="Times New Roman" w:hAnsi="Times New Roman" w:cs="Times New Roman"/>
          <w:sz w:val="28"/>
          <w:szCs w:val="28"/>
        </w:rPr>
      </w:pPr>
      <w:r w:rsidRPr="005B42B7">
        <w:rPr>
          <w:rFonts w:ascii="Times New Roman" w:hAnsi="Times New Roman" w:cs="Times New Roman"/>
          <w:color w:val="000000"/>
          <w:spacing w:val="4"/>
          <w:sz w:val="28"/>
          <w:szCs w:val="28"/>
        </w:rPr>
        <w:t>Определим опера</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2"/>
          <w:sz w:val="28"/>
          <w:szCs w:val="28"/>
        </w:rPr>
        <w:t xml:space="preserve">цию </w:t>
      </w:r>
      <w:r w:rsidRPr="005B42B7">
        <w:rPr>
          <w:rFonts w:ascii="Times New Roman" w:hAnsi="Times New Roman" w:cs="Times New Roman"/>
          <w:b/>
          <w:i/>
          <w:color w:val="000000"/>
          <w:spacing w:val="-2"/>
          <w:sz w:val="28"/>
          <w:szCs w:val="28"/>
          <w:u w:val="single"/>
        </w:rPr>
        <w:t>композиции</w:t>
      </w:r>
      <w:r w:rsidRPr="005B42B7">
        <w:rPr>
          <w:rFonts w:ascii="Times New Roman" w:hAnsi="Times New Roman" w:cs="Times New Roman"/>
          <w:color w:val="000000"/>
          <w:spacing w:val="-2"/>
          <w:sz w:val="28"/>
          <w:szCs w:val="28"/>
        </w:rPr>
        <w:t xml:space="preserve"> функциональных отношений.</w:t>
      </w:r>
    </w:p>
    <w:p w:rsidR="001B2228" w:rsidRPr="005B42B7" w:rsidRDefault="001B2228" w:rsidP="001B2228">
      <w:pPr>
        <w:shd w:val="clear" w:color="auto" w:fill="FFFFFF"/>
        <w:spacing w:line="360" w:lineRule="auto"/>
        <w:ind w:left="14" w:firstLine="475"/>
        <w:jc w:val="both"/>
        <w:rPr>
          <w:rFonts w:ascii="Times New Roman" w:hAnsi="Times New Roman" w:cs="Times New Roman"/>
          <w:sz w:val="28"/>
          <w:szCs w:val="28"/>
        </w:rPr>
      </w:pPr>
      <w:r w:rsidRPr="005B42B7">
        <w:rPr>
          <w:rFonts w:ascii="Times New Roman" w:hAnsi="Times New Roman" w:cs="Times New Roman"/>
          <w:color w:val="000000"/>
          <w:spacing w:val="12"/>
          <w:sz w:val="28"/>
          <w:szCs w:val="28"/>
        </w:rPr>
        <w:t xml:space="preserve">Пусть </w:t>
      </w:r>
      <w:r w:rsidRPr="005B42B7">
        <w:rPr>
          <w:rFonts w:ascii="Times New Roman" w:hAnsi="Times New Roman" w:cs="Times New Roman"/>
          <w:i/>
          <w:iCs/>
          <w:color w:val="000000"/>
          <w:spacing w:val="12"/>
          <w:position w:val="-6"/>
          <w:sz w:val="28"/>
          <w:szCs w:val="28"/>
          <w:lang w:val="en-US"/>
        </w:rPr>
        <w:object w:dxaOrig="1080" w:dyaOrig="279">
          <v:shape id="_x0000_i1174" type="#_x0000_t75" style="width:54.75pt;height:14.25pt" o:ole="">
            <v:imagedata r:id="rId303" o:title=""/>
          </v:shape>
          <o:OLEObject Type="Embed" ProgID="Equation.3" ShapeID="_x0000_i1174" DrawAspect="Content" ObjectID="_1423218122" r:id="rId304"/>
        </w:object>
      </w:r>
      <w:r w:rsidRPr="005B42B7">
        <w:rPr>
          <w:rFonts w:ascii="Times New Roman" w:hAnsi="Times New Roman" w:cs="Times New Roman"/>
          <w:i/>
          <w:iCs/>
          <w:color w:val="000000"/>
          <w:spacing w:val="12"/>
          <w:sz w:val="28"/>
          <w:szCs w:val="28"/>
        </w:rPr>
        <w:t xml:space="preserve"> </w:t>
      </w:r>
      <w:r w:rsidRPr="005B42B7">
        <w:rPr>
          <w:rFonts w:ascii="Times New Roman" w:hAnsi="Times New Roman" w:cs="Times New Roman"/>
          <w:color w:val="000000"/>
          <w:spacing w:val="12"/>
          <w:sz w:val="28"/>
          <w:szCs w:val="28"/>
        </w:rPr>
        <w:t xml:space="preserve">и  </w:t>
      </w:r>
      <w:r w:rsidRPr="005B42B7">
        <w:rPr>
          <w:rFonts w:ascii="Times New Roman" w:hAnsi="Times New Roman" w:cs="Times New Roman"/>
          <w:i/>
          <w:color w:val="000000"/>
          <w:spacing w:val="12"/>
          <w:position w:val="-6"/>
          <w:sz w:val="28"/>
          <w:szCs w:val="28"/>
          <w:lang w:val="en-US"/>
        </w:rPr>
        <w:object w:dxaOrig="1060" w:dyaOrig="279">
          <v:shape id="_x0000_i1175" type="#_x0000_t75" style="width:52.5pt;height:14.25pt" o:ole="">
            <v:imagedata r:id="rId305" o:title=""/>
          </v:shape>
          <o:OLEObject Type="Embed" ProgID="Equation.3" ShapeID="_x0000_i1175" DrawAspect="Content" ObjectID="_1423218123" r:id="rId306"/>
        </w:object>
      </w:r>
      <w:r w:rsidRPr="005B42B7">
        <w:rPr>
          <w:rFonts w:ascii="Times New Roman" w:hAnsi="Times New Roman" w:cs="Times New Roman"/>
          <w:i/>
          <w:iCs/>
          <w:color w:val="000000"/>
          <w:spacing w:val="12"/>
          <w:sz w:val="28"/>
          <w:szCs w:val="28"/>
        </w:rPr>
        <w:t xml:space="preserve"> </w:t>
      </w:r>
      <w:r w:rsidRPr="005B42B7">
        <w:rPr>
          <w:rFonts w:ascii="Times New Roman" w:hAnsi="Times New Roman" w:cs="Times New Roman"/>
          <w:iCs/>
          <w:color w:val="000000"/>
          <w:spacing w:val="12"/>
          <w:sz w:val="28"/>
          <w:szCs w:val="28"/>
        </w:rPr>
        <w:t xml:space="preserve">две </w:t>
      </w:r>
      <w:r w:rsidRPr="005B42B7">
        <w:rPr>
          <w:rFonts w:ascii="Times New Roman" w:hAnsi="Times New Roman" w:cs="Times New Roman"/>
          <w:color w:val="000000"/>
          <w:spacing w:val="12"/>
          <w:sz w:val="28"/>
          <w:szCs w:val="28"/>
        </w:rPr>
        <w:t>функции (функциональные от</w:t>
      </w:r>
      <w:r w:rsidRPr="005B42B7">
        <w:rPr>
          <w:rFonts w:ascii="Times New Roman" w:hAnsi="Times New Roman" w:cs="Times New Roman"/>
          <w:color w:val="000000"/>
          <w:spacing w:val="6"/>
          <w:sz w:val="28"/>
          <w:szCs w:val="28"/>
        </w:rPr>
        <w:t xml:space="preserve">ношения). Тогда результатом операции композиции функций </w:t>
      </w:r>
      <w:r w:rsidRPr="005B42B7">
        <w:rPr>
          <w:rFonts w:ascii="Times New Roman" w:hAnsi="Times New Roman" w:cs="Times New Roman"/>
          <w:i/>
          <w:iCs/>
          <w:color w:val="000000"/>
          <w:spacing w:val="12"/>
          <w:sz w:val="28"/>
          <w:szCs w:val="28"/>
          <w:lang w:val="en-US"/>
        </w:rPr>
        <w:t>F</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 xml:space="preserve">и </w:t>
      </w:r>
      <w:r w:rsidRPr="005B42B7">
        <w:rPr>
          <w:rFonts w:ascii="Times New Roman" w:hAnsi="Times New Roman" w:cs="Times New Roman"/>
          <w:i/>
          <w:color w:val="000000"/>
          <w:spacing w:val="12"/>
          <w:position w:val="-10"/>
          <w:sz w:val="28"/>
          <w:szCs w:val="28"/>
          <w:lang w:val="en-US"/>
        </w:rPr>
        <w:object w:dxaOrig="980" w:dyaOrig="320">
          <v:shape id="_x0000_i1176" type="#_x0000_t75" style="width:49.5pt;height:15.75pt" o:ole="">
            <v:imagedata r:id="rId307" o:title=""/>
          </v:shape>
          <o:OLEObject Type="Embed" ProgID="Equation.3" ShapeID="_x0000_i1176" DrawAspect="Content" ObjectID="_1423218124" r:id="rId308"/>
        </w:object>
      </w:r>
      <w:r w:rsidRPr="005B42B7">
        <w:rPr>
          <w:rFonts w:ascii="Times New Roman" w:hAnsi="Times New Roman" w:cs="Times New Roman"/>
          <w:color w:val="000000"/>
          <w:spacing w:val="9"/>
          <w:sz w:val="28"/>
          <w:szCs w:val="28"/>
        </w:rPr>
        <w:t xml:space="preserve"> является функциональное отношение   </w:t>
      </w:r>
      <w:r w:rsidRPr="005B42B7">
        <w:rPr>
          <w:rFonts w:ascii="Times New Roman" w:hAnsi="Times New Roman" w:cs="Times New Roman"/>
          <w:i/>
          <w:iCs/>
          <w:color w:val="000000"/>
          <w:spacing w:val="12"/>
          <w:position w:val="-6"/>
          <w:sz w:val="28"/>
          <w:szCs w:val="28"/>
          <w:lang w:val="en-US"/>
        </w:rPr>
        <w:object w:dxaOrig="1440" w:dyaOrig="279">
          <v:shape id="_x0000_i1177" type="#_x0000_t75" style="width:1in;height:14.25pt" o:ole="">
            <v:imagedata r:id="rId309" o:title=""/>
          </v:shape>
          <o:OLEObject Type="Embed" ProgID="Equation.3" ShapeID="_x0000_i1177" DrawAspect="Content" ObjectID="_1423218125" r:id="rId310"/>
        </w:object>
      </w:r>
      <w:r w:rsidRPr="005B42B7">
        <w:rPr>
          <w:rFonts w:ascii="Times New Roman" w:hAnsi="Times New Roman" w:cs="Times New Roman"/>
          <w:color w:val="000000"/>
          <w:spacing w:val="9"/>
          <w:sz w:val="28"/>
          <w:szCs w:val="28"/>
        </w:rPr>
        <w:t>. Таким об</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6"/>
          <w:sz w:val="28"/>
          <w:szCs w:val="28"/>
        </w:rPr>
        <w:t xml:space="preserve">разом, операция композиции определена (применима) для функций </w:t>
      </w:r>
      <w:r w:rsidRPr="005B42B7">
        <w:rPr>
          <w:rFonts w:ascii="Times New Roman" w:hAnsi="Times New Roman" w:cs="Times New Roman"/>
          <w:i/>
          <w:iCs/>
          <w:color w:val="000000"/>
          <w:spacing w:val="12"/>
          <w:sz w:val="28"/>
          <w:szCs w:val="28"/>
          <w:lang w:val="en-US"/>
        </w:rPr>
        <w:t>F</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 xml:space="preserve">и </w:t>
      </w:r>
      <w:r w:rsidRPr="005B42B7">
        <w:rPr>
          <w:rFonts w:ascii="Times New Roman" w:hAnsi="Times New Roman" w:cs="Times New Roman"/>
          <w:i/>
          <w:color w:val="000000"/>
          <w:spacing w:val="12"/>
          <w:sz w:val="28"/>
          <w:szCs w:val="28"/>
          <w:lang w:val="en-US"/>
        </w:rPr>
        <w:t>S</w:t>
      </w:r>
      <w:r w:rsidRPr="005B42B7">
        <w:rPr>
          <w:rFonts w:ascii="Times New Roman" w:hAnsi="Times New Roman" w:cs="Times New Roman"/>
          <w:i/>
          <w:iCs/>
          <w:color w:val="000000"/>
          <w:spacing w:val="10"/>
          <w:sz w:val="28"/>
          <w:szCs w:val="28"/>
        </w:rPr>
        <w:t xml:space="preserve">, </w:t>
      </w:r>
      <w:r w:rsidRPr="005B42B7">
        <w:rPr>
          <w:rFonts w:ascii="Times New Roman" w:hAnsi="Times New Roman" w:cs="Times New Roman"/>
          <w:color w:val="000000"/>
          <w:spacing w:val="10"/>
          <w:sz w:val="28"/>
          <w:szCs w:val="28"/>
        </w:rPr>
        <w:t>если существует такой атрибут (множество атрибутов), кото</w:t>
      </w:r>
      <w:r w:rsidRPr="005B42B7">
        <w:rPr>
          <w:rFonts w:ascii="Times New Roman" w:hAnsi="Times New Roman" w:cs="Times New Roman"/>
          <w:color w:val="000000"/>
          <w:spacing w:val="10"/>
          <w:sz w:val="28"/>
          <w:szCs w:val="28"/>
        </w:rPr>
        <w:softHyphen/>
      </w:r>
      <w:r w:rsidRPr="005B42B7">
        <w:rPr>
          <w:rFonts w:ascii="Times New Roman" w:hAnsi="Times New Roman" w:cs="Times New Roman"/>
          <w:color w:val="000000"/>
          <w:spacing w:val="8"/>
          <w:sz w:val="28"/>
          <w:szCs w:val="28"/>
        </w:rPr>
        <w:t>рый является для одной функции областью определения, а для дру</w:t>
      </w:r>
      <w:r w:rsidRPr="005B42B7">
        <w:rPr>
          <w:rFonts w:ascii="Times New Roman" w:hAnsi="Times New Roman" w:cs="Times New Roman"/>
          <w:color w:val="000000"/>
          <w:spacing w:val="8"/>
          <w:sz w:val="28"/>
          <w:szCs w:val="28"/>
        </w:rPr>
        <w:softHyphen/>
        <w:t>гой - областью значений.</w:t>
      </w:r>
    </w:p>
    <w:p w:rsidR="001B2228" w:rsidRPr="005B42B7" w:rsidRDefault="001B2228" w:rsidP="001B2228">
      <w:pPr>
        <w:shd w:val="clear" w:color="auto" w:fill="FFFFFF"/>
        <w:spacing w:line="360" w:lineRule="auto"/>
        <w:ind w:firstLine="475"/>
        <w:jc w:val="both"/>
        <w:rPr>
          <w:rFonts w:ascii="Times New Roman" w:hAnsi="Times New Roman" w:cs="Times New Roman"/>
          <w:sz w:val="28"/>
          <w:szCs w:val="28"/>
        </w:rPr>
      </w:pPr>
      <w:r w:rsidRPr="005B42B7">
        <w:rPr>
          <w:rFonts w:ascii="Times New Roman" w:hAnsi="Times New Roman" w:cs="Times New Roman"/>
          <w:b/>
          <w:i/>
          <w:color w:val="000000"/>
          <w:spacing w:val="2"/>
          <w:sz w:val="28"/>
          <w:szCs w:val="28"/>
          <w:u w:val="single"/>
        </w:rPr>
        <w:t>Первичным</w:t>
      </w:r>
      <w:r w:rsidRPr="005B42B7">
        <w:rPr>
          <w:rFonts w:ascii="Times New Roman" w:hAnsi="Times New Roman" w:cs="Times New Roman"/>
          <w:color w:val="000000"/>
          <w:spacing w:val="2"/>
          <w:sz w:val="28"/>
          <w:szCs w:val="28"/>
        </w:rPr>
        <w:t xml:space="preserve"> будем называть такое функциональное отношение, </w:t>
      </w:r>
      <w:r w:rsidRPr="005B42B7">
        <w:rPr>
          <w:rFonts w:ascii="Times New Roman" w:hAnsi="Times New Roman" w:cs="Times New Roman"/>
          <w:color w:val="000000"/>
          <w:spacing w:val="4"/>
          <w:sz w:val="28"/>
          <w:szCs w:val="28"/>
        </w:rPr>
        <w:t>которое не может быть получено из фиксированного множества функ</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z w:val="28"/>
          <w:szCs w:val="28"/>
        </w:rPr>
        <w:t>циональных зависимостей применением операции композиции</w:t>
      </w:r>
      <w:r w:rsidRPr="005B42B7">
        <w:rPr>
          <w:rFonts w:ascii="Times New Roman" w:hAnsi="Times New Roman" w:cs="Times New Roman"/>
          <w:smallCaps/>
          <w:color w:val="000000"/>
          <w:sz w:val="28"/>
          <w:szCs w:val="28"/>
        </w:rPr>
        <w:t xml:space="preserve">. </w:t>
      </w:r>
      <w:r w:rsidRPr="005B42B7">
        <w:rPr>
          <w:rFonts w:ascii="Times New Roman" w:hAnsi="Times New Roman" w:cs="Times New Roman"/>
          <w:color w:val="000000"/>
          <w:sz w:val="28"/>
          <w:szCs w:val="28"/>
        </w:rPr>
        <w:t>Из опре</w:t>
      </w:r>
      <w:r w:rsidRPr="005B42B7">
        <w:rPr>
          <w:rFonts w:ascii="Times New Roman" w:hAnsi="Times New Roman" w:cs="Times New Roman"/>
          <w:color w:val="000000"/>
          <w:sz w:val="28"/>
          <w:szCs w:val="28"/>
        </w:rPr>
        <w:softHyphen/>
      </w:r>
      <w:r w:rsidRPr="005B42B7">
        <w:rPr>
          <w:rFonts w:ascii="Times New Roman" w:hAnsi="Times New Roman" w:cs="Times New Roman"/>
          <w:color w:val="000000"/>
          <w:spacing w:val="10"/>
          <w:sz w:val="28"/>
          <w:szCs w:val="28"/>
        </w:rPr>
        <w:t xml:space="preserve">деления операции композиции следует, что во множестве </w:t>
      </w:r>
      <w:r w:rsidRPr="005B42B7">
        <w:rPr>
          <w:rFonts w:ascii="Times New Roman" w:hAnsi="Times New Roman" w:cs="Times New Roman"/>
          <w:i/>
          <w:iCs/>
          <w:color w:val="000000"/>
          <w:spacing w:val="10"/>
          <w:position w:val="-10"/>
          <w:sz w:val="28"/>
          <w:szCs w:val="28"/>
        </w:rPr>
        <w:object w:dxaOrig="1280" w:dyaOrig="320">
          <v:shape id="_x0000_i1178" type="#_x0000_t75" style="width:64.5pt;height:15.75pt" o:ole="">
            <v:imagedata r:id="rId311" o:title=""/>
          </v:shape>
          <o:OLEObject Type="Embed" ProgID="Equation.3" ShapeID="_x0000_i1178" DrawAspect="Content" ObjectID="_1423218126" r:id="rId312"/>
        </w:object>
      </w:r>
      <w:r w:rsidRPr="005B42B7">
        <w:rPr>
          <w:rFonts w:ascii="Times New Roman" w:hAnsi="Times New Roman" w:cs="Times New Roman"/>
          <w:color w:val="000000"/>
          <w:spacing w:val="10"/>
          <w:sz w:val="28"/>
          <w:szCs w:val="28"/>
        </w:rPr>
        <w:t xml:space="preserve"> </w:t>
      </w:r>
      <w:r w:rsidRPr="005B42B7">
        <w:rPr>
          <w:rFonts w:ascii="Times New Roman" w:hAnsi="Times New Roman" w:cs="Times New Roman"/>
          <w:color w:val="000000"/>
          <w:spacing w:val="3"/>
          <w:sz w:val="28"/>
          <w:szCs w:val="28"/>
        </w:rPr>
        <w:t xml:space="preserve">первичными являются функции </w:t>
      </w:r>
      <w:r w:rsidRPr="005B42B7">
        <w:rPr>
          <w:rFonts w:ascii="Times New Roman" w:hAnsi="Times New Roman" w:cs="Times New Roman"/>
          <w:i/>
          <w:iCs/>
          <w:color w:val="000000"/>
          <w:spacing w:val="12"/>
          <w:sz w:val="28"/>
          <w:szCs w:val="28"/>
          <w:lang w:val="en-US"/>
        </w:rPr>
        <w:t>F</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 xml:space="preserve">и </w:t>
      </w:r>
      <w:r w:rsidRPr="005B42B7">
        <w:rPr>
          <w:rFonts w:ascii="Times New Roman" w:hAnsi="Times New Roman" w:cs="Times New Roman"/>
          <w:i/>
          <w:color w:val="000000"/>
          <w:spacing w:val="12"/>
          <w:sz w:val="28"/>
          <w:szCs w:val="28"/>
          <w:lang w:val="en-US"/>
        </w:rPr>
        <w:t>S</w:t>
      </w:r>
      <w:r w:rsidRPr="005B42B7">
        <w:rPr>
          <w:rFonts w:ascii="Times New Roman" w:hAnsi="Times New Roman" w:cs="Times New Roman"/>
          <w:color w:val="000000"/>
          <w:spacing w:val="3"/>
          <w:sz w:val="28"/>
          <w:szCs w:val="28"/>
        </w:rPr>
        <w:t xml:space="preserve">. Другими словами,  первичные </w:t>
      </w:r>
      <w:r w:rsidRPr="005B42B7">
        <w:rPr>
          <w:rFonts w:ascii="Times New Roman" w:hAnsi="Times New Roman" w:cs="Times New Roman"/>
          <w:color w:val="000000"/>
          <w:spacing w:val="8"/>
          <w:sz w:val="28"/>
          <w:szCs w:val="28"/>
        </w:rPr>
        <w:t xml:space="preserve">функции </w:t>
      </w:r>
      <w:proofErr w:type="gramStart"/>
      <w:r w:rsidRPr="005B42B7">
        <w:rPr>
          <w:rFonts w:ascii="Times New Roman" w:hAnsi="Times New Roman" w:cs="Times New Roman"/>
          <w:color w:val="000000"/>
          <w:spacing w:val="8"/>
          <w:sz w:val="28"/>
          <w:szCs w:val="28"/>
        </w:rPr>
        <w:t>выполняют роль</w:t>
      </w:r>
      <w:proofErr w:type="gramEnd"/>
      <w:r w:rsidRPr="005B42B7">
        <w:rPr>
          <w:rFonts w:ascii="Times New Roman" w:hAnsi="Times New Roman" w:cs="Times New Roman"/>
          <w:color w:val="000000"/>
          <w:spacing w:val="8"/>
          <w:sz w:val="28"/>
          <w:szCs w:val="28"/>
        </w:rPr>
        <w:t xml:space="preserve"> </w:t>
      </w:r>
      <w:r w:rsidRPr="005B42B7">
        <w:rPr>
          <w:rFonts w:ascii="Times New Roman" w:hAnsi="Times New Roman" w:cs="Times New Roman"/>
          <w:b/>
          <w:i/>
          <w:color w:val="000000"/>
          <w:spacing w:val="8"/>
          <w:sz w:val="28"/>
          <w:szCs w:val="28"/>
        </w:rPr>
        <w:t>аксиом</w:t>
      </w:r>
      <w:r w:rsidRPr="005B42B7">
        <w:rPr>
          <w:rFonts w:ascii="Times New Roman" w:hAnsi="Times New Roman" w:cs="Times New Roman"/>
          <w:color w:val="000000"/>
          <w:spacing w:val="8"/>
          <w:sz w:val="28"/>
          <w:szCs w:val="28"/>
        </w:rPr>
        <w:t xml:space="preserve">, а все остальные - роль </w:t>
      </w:r>
      <w:r w:rsidRPr="005B42B7">
        <w:rPr>
          <w:rFonts w:ascii="Times New Roman" w:hAnsi="Times New Roman" w:cs="Times New Roman"/>
          <w:b/>
          <w:i/>
          <w:color w:val="000000"/>
          <w:spacing w:val="8"/>
          <w:sz w:val="28"/>
          <w:szCs w:val="28"/>
        </w:rPr>
        <w:t>теорем</w:t>
      </w:r>
      <w:r w:rsidRPr="005B42B7">
        <w:rPr>
          <w:rFonts w:ascii="Times New Roman" w:hAnsi="Times New Roman" w:cs="Times New Roman"/>
          <w:color w:val="000000"/>
          <w:spacing w:val="8"/>
          <w:sz w:val="28"/>
          <w:szCs w:val="28"/>
        </w:rPr>
        <w:t xml:space="preserve">, </w:t>
      </w:r>
      <w:r w:rsidRPr="005B42B7">
        <w:rPr>
          <w:rFonts w:ascii="Times New Roman" w:hAnsi="Times New Roman" w:cs="Times New Roman"/>
          <w:color w:val="000000"/>
          <w:spacing w:val="3"/>
          <w:sz w:val="28"/>
          <w:szCs w:val="28"/>
        </w:rPr>
        <w:t>выводимых с помощью правила композиции из аксиом и других уже вы</w:t>
      </w:r>
      <w:r w:rsidRPr="005B42B7">
        <w:rPr>
          <w:rFonts w:ascii="Times New Roman" w:hAnsi="Times New Roman" w:cs="Times New Roman"/>
          <w:color w:val="000000"/>
          <w:spacing w:val="3"/>
          <w:sz w:val="28"/>
          <w:szCs w:val="28"/>
        </w:rPr>
        <w:softHyphen/>
      </w:r>
      <w:r w:rsidRPr="005B42B7">
        <w:rPr>
          <w:rFonts w:ascii="Times New Roman" w:hAnsi="Times New Roman" w:cs="Times New Roman"/>
          <w:color w:val="000000"/>
          <w:spacing w:val="2"/>
          <w:sz w:val="28"/>
          <w:szCs w:val="28"/>
        </w:rPr>
        <w:t>веденных теорем.</w:t>
      </w:r>
    </w:p>
    <w:p w:rsidR="001B2228" w:rsidRPr="005B42B7" w:rsidRDefault="001B2228" w:rsidP="001B2228">
      <w:pPr>
        <w:shd w:val="clear" w:color="auto" w:fill="FFFFFF"/>
        <w:spacing w:before="151" w:line="360" w:lineRule="auto"/>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Отметим, что при коллективном использовании ИС информацион</w:t>
      </w:r>
      <w:r w:rsidRPr="005B42B7">
        <w:rPr>
          <w:rFonts w:ascii="Times New Roman" w:hAnsi="Times New Roman" w:cs="Times New Roman"/>
          <w:color w:val="000000"/>
          <w:spacing w:val="2"/>
          <w:sz w:val="28"/>
          <w:szCs w:val="28"/>
        </w:rPr>
        <w:softHyphen/>
      </w:r>
      <w:r w:rsidRPr="005B42B7">
        <w:rPr>
          <w:rFonts w:ascii="Times New Roman" w:hAnsi="Times New Roman" w:cs="Times New Roman"/>
          <w:color w:val="000000"/>
          <w:spacing w:val="5"/>
          <w:sz w:val="28"/>
          <w:szCs w:val="28"/>
        </w:rPr>
        <w:t>ная модель объектной системы может рассматриваться с многих то</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7"/>
          <w:sz w:val="28"/>
          <w:szCs w:val="28"/>
        </w:rPr>
        <w:t>чек зрения. При этом для некоторых пользователей могут быть важны</w:t>
      </w:r>
      <w:r w:rsidRPr="005B42B7">
        <w:rPr>
          <w:rFonts w:ascii="Times New Roman" w:hAnsi="Times New Roman" w:cs="Times New Roman"/>
          <w:color w:val="000000"/>
          <w:spacing w:val="4"/>
          <w:sz w:val="28"/>
          <w:szCs w:val="28"/>
        </w:rPr>
        <w:t xml:space="preserve"> объектные отношения, включающие в себя атрибуты, которые нахо</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8"/>
          <w:sz w:val="28"/>
          <w:szCs w:val="28"/>
        </w:rPr>
        <w:t>дятся в функциональной зависимости, но этот факт может быть неизвестен</w:t>
      </w:r>
      <w:r w:rsidRPr="005B42B7">
        <w:rPr>
          <w:rFonts w:ascii="Times New Roman" w:hAnsi="Times New Roman" w:cs="Times New Roman"/>
          <w:color w:val="000000"/>
          <w:spacing w:val="7"/>
          <w:sz w:val="28"/>
          <w:szCs w:val="28"/>
        </w:rPr>
        <w:t>. В таком случае возникает задача поддержки подобных объ</w:t>
      </w:r>
      <w:r w:rsidRPr="005B42B7">
        <w:rPr>
          <w:rFonts w:ascii="Times New Roman" w:hAnsi="Times New Roman" w:cs="Times New Roman"/>
          <w:color w:val="000000"/>
          <w:spacing w:val="7"/>
          <w:sz w:val="28"/>
          <w:szCs w:val="28"/>
        </w:rPr>
        <w:softHyphen/>
        <w:t xml:space="preserve">ектных отношений (взглядов пользователей) с учетом скрытых для </w:t>
      </w:r>
      <w:r w:rsidRPr="005B42B7">
        <w:rPr>
          <w:rFonts w:ascii="Times New Roman" w:hAnsi="Times New Roman" w:cs="Times New Roman"/>
          <w:color w:val="000000"/>
          <w:spacing w:val="4"/>
          <w:sz w:val="28"/>
          <w:szCs w:val="28"/>
        </w:rPr>
        <w:t xml:space="preserve">этих пользователей, но объективно существующих функциональных </w:t>
      </w:r>
      <w:r w:rsidRPr="005B42B7">
        <w:rPr>
          <w:rFonts w:ascii="Times New Roman" w:hAnsi="Times New Roman" w:cs="Times New Roman"/>
          <w:color w:val="000000"/>
          <w:spacing w:val="7"/>
          <w:sz w:val="28"/>
          <w:szCs w:val="28"/>
        </w:rPr>
        <w:t xml:space="preserve">зависимостей. С этой целью определим операцию </w:t>
      </w:r>
      <w:r w:rsidRPr="005B42B7">
        <w:rPr>
          <w:rFonts w:ascii="Times New Roman" w:hAnsi="Times New Roman" w:cs="Times New Roman"/>
          <w:b/>
          <w:i/>
          <w:color w:val="000000"/>
          <w:spacing w:val="7"/>
          <w:sz w:val="28"/>
          <w:szCs w:val="28"/>
          <w:u w:val="single"/>
        </w:rPr>
        <w:t>соединения</w:t>
      </w:r>
      <w:r w:rsidRPr="005B42B7">
        <w:rPr>
          <w:rFonts w:ascii="Times New Roman" w:hAnsi="Times New Roman" w:cs="Times New Roman"/>
          <w:b/>
          <w:i/>
          <w:color w:val="000000"/>
          <w:spacing w:val="7"/>
          <w:sz w:val="28"/>
          <w:szCs w:val="28"/>
        </w:rPr>
        <w:t xml:space="preserve"> </w:t>
      </w:r>
      <w:r w:rsidRPr="005B42B7">
        <w:rPr>
          <w:rFonts w:ascii="Times New Roman" w:hAnsi="Times New Roman" w:cs="Times New Roman"/>
          <w:color w:val="000000"/>
          <w:spacing w:val="7"/>
          <w:sz w:val="28"/>
          <w:szCs w:val="28"/>
        </w:rPr>
        <w:t>объектных</w:t>
      </w:r>
      <w:r w:rsidRPr="005B42B7">
        <w:rPr>
          <w:rFonts w:ascii="Times New Roman" w:hAnsi="Times New Roman" w:cs="Times New Roman"/>
          <w:color w:val="000000"/>
          <w:spacing w:val="4"/>
          <w:sz w:val="28"/>
          <w:szCs w:val="28"/>
        </w:rPr>
        <w:t xml:space="preserve"> и функциональных отношений, которая позволяет </w:t>
      </w:r>
      <w:r w:rsidRPr="005B42B7">
        <w:rPr>
          <w:rFonts w:ascii="Times New Roman" w:hAnsi="Times New Roman" w:cs="Times New Roman"/>
          <w:color w:val="000000"/>
          <w:spacing w:val="4"/>
          <w:sz w:val="28"/>
          <w:szCs w:val="28"/>
        </w:rPr>
        <w:lastRenderedPageBreak/>
        <w:t xml:space="preserve">осуществить </w:t>
      </w:r>
      <w:r w:rsidRPr="005B42B7">
        <w:rPr>
          <w:rFonts w:ascii="Times New Roman" w:hAnsi="Times New Roman" w:cs="Times New Roman"/>
          <w:color w:val="000000"/>
          <w:spacing w:val="5"/>
          <w:sz w:val="28"/>
          <w:szCs w:val="28"/>
        </w:rPr>
        <w:t>поддержку «</w:t>
      </w:r>
      <w:proofErr w:type="spellStart"/>
      <w:r w:rsidRPr="005B42B7">
        <w:rPr>
          <w:rFonts w:ascii="Times New Roman" w:hAnsi="Times New Roman" w:cs="Times New Roman"/>
          <w:b/>
          <w:i/>
          <w:color w:val="000000"/>
          <w:spacing w:val="5"/>
          <w:sz w:val="28"/>
          <w:szCs w:val="28"/>
        </w:rPr>
        <w:t>псевдообъектных</w:t>
      </w:r>
      <w:proofErr w:type="spellEnd"/>
      <w:r w:rsidRPr="005B42B7">
        <w:rPr>
          <w:rFonts w:ascii="Times New Roman" w:hAnsi="Times New Roman" w:cs="Times New Roman"/>
          <w:color w:val="000000"/>
          <w:spacing w:val="5"/>
          <w:sz w:val="28"/>
          <w:szCs w:val="28"/>
        </w:rPr>
        <w:t xml:space="preserve">» отношений,  </w:t>
      </w:r>
      <w:r w:rsidRPr="005B42B7">
        <w:rPr>
          <w:rFonts w:ascii="Times New Roman" w:hAnsi="Times New Roman" w:cs="Times New Roman"/>
          <w:color w:val="000000"/>
          <w:spacing w:val="20"/>
          <w:sz w:val="28"/>
          <w:szCs w:val="28"/>
        </w:rPr>
        <w:t>т.е.</w:t>
      </w:r>
      <w:r w:rsidRPr="005B42B7">
        <w:rPr>
          <w:rFonts w:ascii="Times New Roman" w:hAnsi="Times New Roman" w:cs="Times New Roman"/>
          <w:color w:val="000000"/>
          <w:spacing w:val="5"/>
          <w:sz w:val="28"/>
          <w:szCs w:val="28"/>
        </w:rPr>
        <w:t xml:space="preserve"> таких отношений,  ко</w:t>
      </w:r>
      <w:r w:rsidRPr="005B42B7">
        <w:rPr>
          <w:rFonts w:ascii="Times New Roman" w:hAnsi="Times New Roman" w:cs="Times New Roman"/>
          <w:color w:val="000000"/>
          <w:spacing w:val="7"/>
          <w:sz w:val="28"/>
          <w:szCs w:val="28"/>
        </w:rPr>
        <w:t>торые внешне (с точки зрения некоторых пользователей) выглядят как объектные отношения, а по существу являются соединением объектных</w:t>
      </w:r>
      <w:r w:rsidRPr="005B42B7">
        <w:rPr>
          <w:rFonts w:ascii="Times New Roman" w:hAnsi="Times New Roman" w:cs="Times New Roman"/>
          <w:color w:val="000000"/>
          <w:spacing w:val="1"/>
          <w:sz w:val="28"/>
          <w:szCs w:val="28"/>
        </w:rPr>
        <w:t xml:space="preserve"> или </w:t>
      </w:r>
      <w:proofErr w:type="spellStart"/>
      <w:r w:rsidRPr="005B42B7">
        <w:rPr>
          <w:rFonts w:ascii="Times New Roman" w:hAnsi="Times New Roman" w:cs="Times New Roman"/>
          <w:color w:val="000000"/>
          <w:spacing w:val="1"/>
          <w:sz w:val="28"/>
          <w:szCs w:val="28"/>
        </w:rPr>
        <w:t>псевдообъектных</w:t>
      </w:r>
      <w:proofErr w:type="spellEnd"/>
      <w:r w:rsidRPr="005B42B7">
        <w:rPr>
          <w:rFonts w:ascii="Times New Roman" w:hAnsi="Times New Roman" w:cs="Times New Roman"/>
          <w:color w:val="000000"/>
          <w:spacing w:val="1"/>
          <w:sz w:val="28"/>
          <w:szCs w:val="28"/>
        </w:rPr>
        <w:t xml:space="preserve"> и функциональных отношений.</w:t>
      </w:r>
    </w:p>
    <w:p w:rsidR="001B2228" w:rsidRPr="005B42B7" w:rsidRDefault="001B2228" w:rsidP="001B2228">
      <w:pPr>
        <w:shd w:val="clear" w:color="auto" w:fill="FFFFFF"/>
        <w:spacing w:line="360" w:lineRule="auto"/>
        <w:ind w:left="36" w:firstLine="497"/>
        <w:jc w:val="both"/>
        <w:rPr>
          <w:rFonts w:ascii="Times New Roman" w:hAnsi="Times New Roman" w:cs="Times New Roman"/>
          <w:sz w:val="28"/>
          <w:szCs w:val="28"/>
        </w:rPr>
      </w:pPr>
      <w:r w:rsidRPr="005B42B7">
        <w:rPr>
          <w:rFonts w:ascii="Times New Roman" w:hAnsi="Times New Roman" w:cs="Times New Roman"/>
          <w:color w:val="000000"/>
          <w:spacing w:val="5"/>
          <w:sz w:val="28"/>
          <w:szCs w:val="28"/>
        </w:rPr>
        <w:t xml:space="preserve">Операция соединения объектного или </w:t>
      </w:r>
      <w:proofErr w:type="spellStart"/>
      <w:r w:rsidRPr="005B42B7">
        <w:rPr>
          <w:rFonts w:ascii="Times New Roman" w:hAnsi="Times New Roman" w:cs="Times New Roman"/>
          <w:color w:val="000000"/>
          <w:spacing w:val="5"/>
          <w:sz w:val="28"/>
          <w:szCs w:val="28"/>
        </w:rPr>
        <w:t>псевдообъектного</w:t>
      </w:r>
      <w:proofErr w:type="spellEnd"/>
      <w:r w:rsidRPr="005B42B7">
        <w:rPr>
          <w:rFonts w:ascii="Times New Roman" w:hAnsi="Times New Roman" w:cs="Times New Roman"/>
          <w:color w:val="000000"/>
          <w:spacing w:val="5"/>
          <w:sz w:val="28"/>
          <w:szCs w:val="28"/>
        </w:rPr>
        <w:t xml:space="preserve"> отношен</w:t>
      </w:r>
      <w:r w:rsidRPr="005B42B7">
        <w:rPr>
          <w:rFonts w:ascii="Times New Roman" w:hAnsi="Times New Roman" w:cs="Times New Roman"/>
          <w:color w:val="000000"/>
          <w:spacing w:val="11"/>
          <w:sz w:val="28"/>
          <w:szCs w:val="28"/>
        </w:rPr>
        <w:t xml:space="preserve">ия со схемой </w:t>
      </w:r>
      <w:r w:rsidRPr="005B42B7">
        <w:rPr>
          <w:rFonts w:ascii="Times New Roman" w:hAnsi="Times New Roman" w:cs="Times New Roman"/>
          <w:i/>
          <w:iCs/>
          <w:color w:val="000000"/>
          <w:spacing w:val="11"/>
          <w:sz w:val="28"/>
          <w:szCs w:val="28"/>
        </w:rPr>
        <w:t>А</w:t>
      </w:r>
      <w:proofErr w:type="gramStart"/>
      <w:r w:rsidRPr="005B42B7">
        <w:rPr>
          <w:rFonts w:ascii="Times New Roman" w:hAnsi="Times New Roman" w:cs="Times New Roman"/>
          <w:i/>
          <w:iCs/>
          <w:color w:val="000000"/>
          <w:spacing w:val="11"/>
          <w:sz w:val="28"/>
          <w:szCs w:val="28"/>
          <w:vertAlign w:val="subscript"/>
          <w:lang w:val="en-US"/>
        </w:rPr>
        <w:t>R</w:t>
      </w:r>
      <w:proofErr w:type="gramEnd"/>
      <w:r w:rsidRPr="005B42B7">
        <w:rPr>
          <w:rFonts w:ascii="Times New Roman" w:hAnsi="Times New Roman" w:cs="Times New Roman"/>
          <w:i/>
          <w:iCs/>
          <w:color w:val="000000"/>
          <w:spacing w:val="11"/>
          <w:position w:val="-12"/>
          <w:sz w:val="28"/>
          <w:szCs w:val="28"/>
          <w:vertAlign w:val="subscript"/>
          <w:lang w:val="en-US"/>
        </w:rPr>
        <w:object w:dxaOrig="139" w:dyaOrig="360">
          <v:shape id="_x0000_i1179" type="#_x0000_t75" style="width:6.75pt;height:18.75pt" o:ole="">
            <v:imagedata r:id="rId313" o:title=""/>
          </v:shape>
          <o:OLEObject Type="Embed" ProgID="Equation.3" ShapeID="_x0000_i1179" DrawAspect="Content" ObjectID="_1423218127" r:id="rId314"/>
        </w:object>
      </w:r>
      <w:r w:rsidRPr="005B42B7">
        <w:rPr>
          <w:rFonts w:ascii="Times New Roman" w:hAnsi="Times New Roman" w:cs="Times New Roman"/>
          <w:i/>
          <w:iCs/>
          <w:color w:val="000000"/>
          <w:spacing w:val="11"/>
          <w:sz w:val="28"/>
          <w:szCs w:val="28"/>
        </w:rPr>
        <w:t xml:space="preserve"> </w:t>
      </w:r>
      <w:r w:rsidRPr="005B42B7">
        <w:rPr>
          <w:rFonts w:ascii="Times New Roman" w:hAnsi="Times New Roman" w:cs="Times New Roman"/>
          <w:color w:val="000000"/>
          <w:spacing w:val="11"/>
          <w:sz w:val="28"/>
          <w:szCs w:val="28"/>
        </w:rPr>
        <w:t xml:space="preserve">по подмножеству атрибутов </w:t>
      </w:r>
      <w:r w:rsidRPr="005B42B7">
        <w:rPr>
          <w:rFonts w:ascii="Times New Roman" w:hAnsi="Times New Roman" w:cs="Times New Roman"/>
          <w:i/>
          <w:iCs/>
          <w:color w:val="000000"/>
          <w:spacing w:val="11"/>
          <w:sz w:val="28"/>
          <w:szCs w:val="28"/>
        </w:rPr>
        <w:t>А</w:t>
      </w:r>
      <w:r w:rsidRPr="005B42B7">
        <w:rPr>
          <w:rFonts w:ascii="Times New Roman" w:hAnsi="Times New Roman" w:cs="Times New Roman"/>
          <w:i/>
          <w:iCs/>
          <w:color w:val="000000"/>
          <w:spacing w:val="11"/>
          <w:sz w:val="28"/>
          <w:szCs w:val="28"/>
          <w:vertAlign w:val="superscript"/>
        </w:rPr>
        <w:t>1</w:t>
      </w:r>
      <w:r w:rsidRPr="005B42B7">
        <w:rPr>
          <w:rFonts w:ascii="Times New Roman" w:hAnsi="Times New Roman" w:cs="Times New Roman"/>
          <w:i/>
          <w:iCs/>
          <w:color w:val="000000"/>
          <w:spacing w:val="11"/>
          <w:sz w:val="28"/>
          <w:szCs w:val="28"/>
          <w:vertAlign w:val="subscript"/>
          <w:lang w:val="en-US"/>
        </w:rPr>
        <w:t>R</w:t>
      </w:r>
      <w:r w:rsidRPr="005B42B7">
        <w:rPr>
          <w:rFonts w:ascii="Times New Roman" w:hAnsi="Times New Roman" w:cs="Times New Roman"/>
          <w:i/>
          <w:iCs/>
          <w:color w:val="000000"/>
          <w:spacing w:val="11"/>
          <w:position w:val="-12"/>
          <w:sz w:val="28"/>
          <w:szCs w:val="28"/>
          <w:vertAlign w:val="subscript"/>
        </w:rPr>
        <w:object w:dxaOrig="139" w:dyaOrig="360">
          <v:shape id="_x0000_i1180" type="#_x0000_t75" style="width:6.75pt;height:18.75pt" o:ole="">
            <v:imagedata r:id="rId315" o:title=""/>
          </v:shape>
          <o:OLEObject Type="Embed" ProgID="Equation.3" ShapeID="_x0000_i1180" DrawAspect="Content" ObjectID="_1423218128" r:id="rId316"/>
        </w:object>
      </w:r>
      <w:r w:rsidRPr="005B42B7">
        <w:rPr>
          <w:rFonts w:ascii="Times New Roman" w:hAnsi="Times New Roman" w:cs="Times New Roman"/>
          <w:i/>
          <w:iCs/>
          <w:color w:val="000000"/>
          <w:spacing w:val="11"/>
          <w:sz w:val="28"/>
          <w:szCs w:val="28"/>
        </w:rPr>
        <w:t xml:space="preserve"> , </w:t>
      </w:r>
      <w:r w:rsidRPr="005B42B7">
        <w:rPr>
          <w:rFonts w:ascii="Times New Roman" w:hAnsi="Times New Roman" w:cs="Times New Roman"/>
          <w:color w:val="000000"/>
          <w:spacing w:val="11"/>
          <w:sz w:val="28"/>
          <w:szCs w:val="28"/>
        </w:rPr>
        <w:t xml:space="preserve">где </w:t>
      </w:r>
      <w:r w:rsidRPr="005B42B7">
        <w:rPr>
          <w:rFonts w:ascii="Times New Roman" w:hAnsi="Times New Roman" w:cs="Times New Roman"/>
          <w:i/>
          <w:iCs/>
          <w:color w:val="000000"/>
          <w:spacing w:val="11"/>
          <w:position w:val="-14"/>
          <w:sz w:val="28"/>
          <w:szCs w:val="28"/>
        </w:rPr>
        <w:object w:dxaOrig="980" w:dyaOrig="400">
          <v:shape id="_x0000_i1181" type="#_x0000_t75" style="width:66pt;height:24pt" o:ole="">
            <v:imagedata r:id="rId317" o:title=""/>
          </v:shape>
          <o:OLEObject Type="Embed" ProgID="Equation.3" ShapeID="_x0000_i1181" DrawAspect="Content" ObjectID="_1423218129" r:id="rId318"/>
        </w:object>
      </w:r>
      <w:r w:rsidRPr="005B42B7">
        <w:rPr>
          <w:rFonts w:ascii="Times New Roman" w:hAnsi="Times New Roman" w:cs="Times New Roman"/>
          <w:color w:val="000000"/>
          <w:spacing w:val="11"/>
          <w:sz w:val="28"/>
          <w:szCs w:val="28"/>
        </w:rPr>
        <w:t xml:space="preserve">, </w:t>
      </w:r>
      <w:r w:rsidRPr="005B42B7">
        <w:rPr>
          <w:rFonts w:ascii="Times New Roman" w:hAnsi="Times New Roman" w:cs="Times New Roman"/>
          <w:iCs/>
          <w:color w:val="000000"/>
          <w:spacing w:val="11"/>
          <w:sz w:val="28"/>
          <w:szCs w:val="28"/>
        </w:rPr>
        <w:t>с</w:t>
      </w:r>
      <w:r w:rsidRPr="005B42B7">
        <w:rPr>
          <w:rFonts w:ascii="Times New Roman" w:hAnsi="Times New Roman" w:cs="Times New Roman"/>
          <w:color w:val="000000"/>
          <w:spacing w:val="-1"/>
          <w:sz w:val="28"/>
          <w:szCs w:val="28"/>
        </w:rPr>
        <w:t xml:space="preserve"> функциональным, отношением  </w:t>
      </w:r>
      <w:r w:rsidRPr="005B42B7">
        <w:rPr>
          <w:rFonts w:ascii="Times New Roman" w:hAnsi="Times New Roman" w:cs="Times New Roman"/>
          <w:i/>
          <w:iCs/>
          <w:color w:val="000000"/>
          <w:spacing w:val="-1"/>
          <w:position w:val="-14"/>
          <w:sz w:val="28"/>
          <w:szCs w:val="28"/>
          <w:lang w:val="en-US"/>
        </w:rPr>
        <w:object w:dxaOrig="1359" w:dyaOrig="400">
          <v:shape id="_x0000_i1182" type="#_x0000_t75" style="width:83.25pt;height:24.75pt" o:ole="">
            <v:imagedata r:id="rId319" o:title=""/>
          </v:shape>
          <o:OLEObject Type="Embed" ProgID="Equation.3" ShapeID="_x0000_i1182" DrawAspect="Content" ObjectID="_1423218130" r:id="rId320"/>
        </w:object>
      </w:r>
      <w:r w:rsidRPr="005B42B7">
        <w:rPr>
          <w:rFonts w:ascii="Times New Roman" w:hAnsi="Times New Roman" w:cs="Times New Roman"/>
          <w:i/>
          <w:iCs/>
          <w:color w:val="000000"/>
          <w:spacing w:val="12"/>
          <w:sz w:val="28"/>
          <w:szCs w:val="28"/>
          <w:vertAlign w:val="subscript"/>
        </w:rPr>
        <w:t xml:space="preserve"> </w:t>
      </w:r>
      <w:r w:rsidRPr="005B42B7">
        <w:rPr>
          <w:rFonts w:ascii="Times New Roman" w:hAnsi="Times New Roman" w:cs="Times New Roman"/>
          <w:color w:val="000000"/>
          <w:spacing w:val="-1"/>
          <w:sz w:val="28"/>
          <w:szCs w:val="28"/>
        </w:rPr>
        <w:t xml:space="preserve">порождает отношение </w:t>
      </w:r>
      <w:r w:rsidRPr="005B42B7">
        <w:rPr>
          <w:rFonts w:ascii="Times New Roman" w:hAnsi="Times New Roman" w:cs="Times New Roman"/>
          <w:color w:val="000000"/>
          <w:spacing w:val="5"/>
          <w:sz w:val="28"/>
          <w:szCs w:val="28"/>
        </w:rPr>
        <w:t>(</w:t>
      </w:r>
      <w:proofErr w:type="spellStart"/>
      <w:r w:rsidRPr="005B42B7">
        <w:rPr>
          <w:rFonts w:ascii="Times New Roman" w:hAnsi="Times New Roman" w:cs="Times New Roman"/>
          <w:color w:val="000000"/>
          <w:spacing w:val="5"/>
          <w:sz w:val="28"/>
          <w:szCs w:val="28"/>
        </w:rPr>
        <w:t>псевдообъектное</w:t>
      </w:r>
      <w:proofErr w:type="spellEnd"/>
      <w:r w:rsidRPr="005B42B7">
        <w:rPr>
          <w:rFonts w:ascii="Times New Roman" w:hAnsi="Times New Roman" w:cs="Times New Roman"/>
          <w:color w:val="000000"/>
          <w:spacing w:val="5"/>
          <w:sz w:val="28"/>
          <w:szCs w:val="28"/>
        </w:rPr>
        <w:t xml:space="preserve">) со схемой  </w:t>
      </w:r>
      <w:r w:rsidRPr="005B42B7">
        <w:rPr>
          <w:rFonts w:ascii="Times New Roman" w:hAnsi="Times New Roman" w:cs="Times New Roman"/>
          <w:i/>
          <w:iCs/>
          <w:color w:val="000000"/>
          <w:spacing w:val="5"/>
          <w:position w:val="-16"/>
          <w:sz w:val="28"/>
          <w:szCs w:val="28"/>
        </w:rPr>
        <w:object w:dxaOrig="1740" w:dyaOrig="400">
          <v:shape id="_x0000_i1183" type="#_x0000_t75" style="width:96pt;height:23.25pt" o:ole="">
            <v:imagedata r:id="rId321" o:title=""/>
          </v:shape>
          <o:OLEObject Type="Embed" ProgID="Equation.3" ShapeID="_x0000_i1183" DrawAspect="Content" ObjectID="_1423218131" r:id="rId322"/>
        </w:objec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 xml:space="preserve">причем  </w:t>
      </w:r>
      <w:r w:rsidRPr="005B42B7">
        <w:rPr>
          <w:rFonts w:ascii="Times New Roman" w:hAnsi="Times New Roman" w:cs="Times New Roman"/>
          <w:i/>
          <w:iCs/>
          <w:color w:val="000000"/>
          <w:spacing w:val="5"/>
          <w:position w:val="-14"/>
          <w:sz w:val="28"/>
          <w:szCs w:val="28"/>
        </w:rPr>
        <w:object w:dxaOrig="1200" w:dyaOrig="400">
          <v:shape id="_x0000_i1184" type="#_x0000_t75" style="width:72.75pt;height:22.5pt" o:ole="">
            <v:imagedata r:id="rId323" o:title=""/>
          </v:shape>
          <o:OLEObject Type="Embed" ProgID="Equation.3" ShapeID="_x0000_i1184" DrawAspect="Content" ObjectID="_1423218132" r:id="rId324"/>
        </w:object>
      </w:r>
      <w:r w:rsidRPr="005B42B7">
        <w:rPr>
          <w:rFonts w:ascii="Times New Roman" w:hAnsi="Times New Roman" w:cs="Times New Roman"/>
          <w:i/>
          <w:iCs/>
          <w:color w:val="000000"/>
          <w:spacing w:val="5"/>
          <w:sz w:val="28"/>
          <w:szCs w:val="28"/>
        </w:rPr>
        <w:t>.</w:t>
      </w:r>
    </w:p>
    <w:p w:rsidR="001B2228" w:rsidRPr="005B42B7" w:rsidRDefault="001B2228" w:rsidP="001B2228">
      <w:pPr>
        <w:shd w:val="clear" w:color="auto" w:fill="FFFFFF"/>
        <w:spacing w:line="360" w:lineRule="auto"/>
        <w:ind w:left="547"/>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t>Операция соединения записывается следующим образом:</w:t>
      </w:r>
    </w:p>
    <w:p w:rsidR="001B2228" w:rsidRPr="005B42B7" w:rsidRDefault="001B2228" w:rsidP="001B2228">
      <w:pPr>
        <w:shd w:val="clear" w:color="auto" w:fill="FFFFFF"/>
        <w:spacing w:line="360" w:lineRule="auto"/>
        <w:ind w:left="3053"/>
        <w:rPr>
          <w:rFonts w:ascii="Times New Roman" w:hAnsi="Times New Roman" w:cs="Times New Roman"/>
          <w:sz w:val="28"/>
          <w:szCs w:val="28"/>
        </w:rPr>
      </w:pPr>
      <w:r w:rsidRPr="005B42B7">
        <w:rPr>
          <w:rFonts w:ascii="Times New Roman" w:hAnsi="Times New Roman" w:cs="Times New Roman"/>
          <w:position w:val="-12"/>
          <w:sz w:val="28"/>
          <w:szCs w:val="28"/>
        </w:rPr>
        <w:object w:dxaOrig="2180" w:dyaOrig="440">
          <v:shape id="_x0000_i1185" type="#_x0000_t75" style="width:171pt;height:33pt" o:ole="">
            <v:imagedata r:id="rId325" o:title=""/>
          </v:shape>
          <o:OLEObject Type="Embed" ProgID="Equation.3" ShapeID="_x0000_i1185" DrawAspect="Content" ObjectID="_1423218133" r:id="rId326"/>
        </w:object>
      </w:r>
    </w:p>
    <w:p w:rsidR="001B2228" w:rsidRPr="005B42B7" w:rsidRDefault="001B2228" w:rsidP="001B2228">
      <w:pPr>
        <w:shd w:val="clear" w:color="auto" w:fill="FFFFFF"/>
        <w:spacing w:line="360" w:lineRule="auto"/>
        <w:ind w:left="3053"/>
        <w:rPr>
          <w:rFonts w:ascii="Times New Roman" w:hAnsi="Times New Roman" w:cs="Times New Roman"/>
          <w:sz w:val="28"/>
          <w:szCs w:val="28"/>
        </w:rPr>
      </w:pPr>
      <w:r w:rsidRPr="005B42B7">
        <w:rPr>
          <w:rFonts w:ascii="Times New Roman" w:hAnsi="Times New Roman" w:cs="Times New Roman"/>
          <w:sz w:val="28"/>
          <w:szCs w:val="28"/>
        </w:rPr>
        <w:t>или, если требуется указание схем, то</w:t>
      </w:r>
    </w:p>
    <w:p w:rsidR="001B2228" w:rsidRPr="005B42B7" w:rsidRDefault="001B2228" w:rsidP="001B2228">
      <w:pPr>
        <w:shd w:val="clear" w:color="auto" w:fill="FFFFFF"/>
        <w:spacing w:before="418" w:line="360" w:lineRule="auto"/>
        <w:ind w:left="58"/>
        <w:jc w:val="center"/>
        <w:rPr>
          <w:rFonts w:ascii="Times New Roman" w:hAnsi="Times New Roman" w:cs="Times New Roman"/>
          <w:sz w:val="28"/>
          <w:szCs w:val="28"/>
        </w:rPr>
      </w:pPr>
      <w:r w:rsidRPr="005B42B7">
        <w:rPr>
          <w:rFonts w:ascii="Times New Roman" w:hAnsi="Times New Roman" w:cs="Times New Roman"/>
          <w:position w:val="-18"/>
          <w:sz w:val="28"/>
          <w:szCs w:val="28"/>
          <w:lang w:val="en-US"/>
        </w:rPr>
        <w:object w:dxaOrig="4740" w:dyaOrig="499">
          <v:shape id="_x0000_i1186" type="#_x0000_t75" style="width:353.25pt;height:38.25pt" o:ole="">
            <v:imagedata r:id="rId327" o:title=""/>
          </v:shape>
          <o:OLEObject Type="Embed" ProgID="Equation.3" ShapeID="_x0000_i1186" DrawAspect="Content" ObjectID="_1423218134" r:id="rId328"/>
        </w:object>
      </w:r>
      <w:r w:rsidRPr="005B42B7">
        <w:rPr>
          <w:rFonts w:ascii="Times New Roman" w:hAnsi="Times New Roman" w:cs="Times New Roman"/>
          <w:sz w:val="28"/>
          <w:szCs w:val="28"/>
        </w:rPr>
        <w:t>,</w:t>
      </w:r>
    </w:p>
    <w:p w:rsidR="001B2228" w:rsidRPr="005B42B7" w:rsidRDefault="001B2228" w:rsidP="001B2228">
      <w:pPr>
        <w:shd w:val="clear" w:color="auto" w:fill="FFFFFF"/>
        <w:spacing w:before="418" w:line="360" w:lineRule="auto"/>
        <w:ind w:left="58"/>
        <w:jc w:val="both"/>
        <w:rPr>
          <w:rFonts w:ascii="Times New Roman" w:hAnsi="Times New Roman" w:cs="Times New Roman"/>
          <w:sz w:val="28"/>
          <w:szCs w:val="28"/>
        </w:rPr>
      </w:pPr>
      <w:r w:rsidRPr="005B42B7">
        <w:rPr>
          <w:rFonts w:ascii="Times New Roman" w:hAnsi="Times New Roman" w:cs="Times New Roman"/>
          <w:color w:val="000000"/>
          <w:spacing w:val="12"/>
          <w:sz w:val="28"/>
          <w:szCs w:val="28"/>
        </w:rPr>
        <w:t xml:space="preserve">где </w:t>
      </w:r>
      <w:r w:rsidRPr="005B42B7">
        <w:rPr>
          <w:rFonts w:ascii="Times New Roman" w:hAnsi="Times New Roman" w:cs="Times New Roman"/>
          <w:i/>
          <w:iCs/>
          <w:color w:val="000000"/>
          <w:spacing w:val="-3"/>
          <w:sz w:val="28"/>
          <w:szCs w:val="28"/>
          <w:lang w:val="en-US"/>
        </w:rPr>
        <w:t>R</w:t>
      </w:r>
      <w:r w:rsidRPr="005B42B7">
        <w:rPr>
          <w:rFonts w:ascii="Times New Roman" w:hAnsi="Times New Roman" w:cs="Times New Roman"/>
          <w:i/>
          <w:iCs/>
          <w:color w:val="000000"/>
          <w:spacing w:val="-3"/>
          <w:sz w:val="28"/>
          <w:szCs w:val="28"/>
          <w:vertAlign w:val="subscript"/>
        </w:rPr>
        <w:t>0</w:t>
      </w:r>
      <w:r w:rsidRPr="005B42B7">
        <w:rPr>
          <w:rFonts w:ascii="Times New Roman" w:hAnsi="Times New Roman" w:cs="Times New Roman"/>
          <w:i/>
          <w:iCs/>
          <w:color w:val="000000"/>
          <w:spacing w:val="-3"/>
          <w:sz w:val="28"/>
          <w:szCs w:val="28"/>
        </w:rPr>
        <w:t xml:space="preserve"> , </w:t>
      </w:r>
      <w:r w:rsidRPr="005B42B7">
        <w:rPr>
          <w:rFonts w:ascii="Times New Roman" w:hAnsi="Times New Roman" w:cs="Times New Roman"/>
          <w:i/>
          <w:iCs/>
          <w:color w:val="000000"/>
          <w:spacing w:val="-3"/>
          <w:sz w:val="28"/>
          <w:szCs w:val="28"/>
          <w:lang w:val="en-US"/>
        </w:rPr>
        <w:t>F</w:t>
      </w:r>
      <w:r w:rsidRPr="005B42B7">
        <w:rPr>
          <w:rFonts w:ascii="Times New Roman" w:hAnsi="Times New Roman" w:cs="Times New Roman"/>
          <w:i/>
          <w:iCs/>
          <w:color w:val="000000"/>
          <w:spacing w:val="-3"/>
          <w:sz w:val="28"/>
          <w:szCs w:val="28"/>
        </w:rPr>
        <w:t>,</w:t>
      </w:r>
      <w:r w:rsidRPr="005B42B7">
        <w:rPr>
          <w:rFonts w:ascii="Times New Roman" w:hAnsi="Times New Roman" w:cs="Times New Roman"/>
          <w:i/>
          <w:sz w:val="28"/>
          <w:szCs w:val="28"/>
        </w:rPr>
        <w:t xml:space="preserve"> </w:t>
      </w:r>
      <w:r w:rsidRPr="005B42B7">
        <w:rPr>
          <w:rFonts w:ascii="Times New Roman" w:hAnsi="Times New Roman" w:cs="Times New Roman"/>
          <w:i/>
          <w:sz w:val="28"/>
          <w:szCs w:val="28"/>
          <w:lang w:val="en-US"/>
        </w:rPr>
        <w:t>R</w:t>
      </w:r>
      <w:r w:rsidRPr="005B42B7">
        <w:rPr>
          <w:rFonts w:ascii="Times New Roman" w:hAnsi="Times New Roman" w:cs="Times New Roman"/>
          <w:i/>
          <w:sz w:val="28"/>
          <w:szCs w:val="28"/>
          <w:vertAlign w:val="subscript"/>
        </w:rPr>
        <w:t>0</w:t>
      </w:r>
      <w:r w:rsidRPr="005B42B7">
        <w:rPr>
          <w:rFonts w:ascii="Times New Roman" w:hAnsi="Times New Roman" w:cs="Times New Roman"/>
          <w:i/>
          <w:sz w:val="28"/>
          <w:szCs w:val="28"/>
          <w:vertAlign w:val="subscript"/>
          <w:lang w:val="en-US"/>
        </w:rPr>
        <w:t>F</w:t>
      </w:r>
      <w:r w:rsidRPr="005B42B7">
        <w:rPr>
          <w:rFonts w:ascii="Times New Roman" w:hAnsi="Times New Roman" w:cs="Times New Roman"/>
          <w:i/>
          <w:iCs/>
          <w:color w:val="000000"/>
          <w:spacing w:val="12"/>
          <w:sz w:val="28"/>
          <w:szCs w:val="28"/>
        </w:rPr>
        <w:t xml:space="preserve">  - </w:t>
      </w:r>
      <w:r w:rsidRPr="005B42B7">
        <w:rPr>
          <w:rFonts w:ascii="Times New Roman" w:hAnsi="Times New Roman" w:cs="Times New Roman"/>
          <w:color w:val="000000"/>
          <w:spacing w:val="12"/>
          <w:sz w:val="28"/>
          <w:szCs w:val="28"/>
        </w:rPr>
        <w:t>соответственно имена исходного объектного, ис</w:t>
      </w:r>
      <w:r w:rsidRPr="005B42B7">
        <w:rPr>
          <w:rFonts w:ascii="Times New Roman" w:hAnsi="Times New Roman" w:cs="Times New Roman"/>
          <w:color w:val="000000"/>
          <w:spacing w:val="12"/>
          <w:sz w:val="28"/>
          <w:szCs w:val="28"/>
        </w:rPr>
        <w:softHyphen/>
      </w:r>
      <w:r w:rsidRPr="005B42B7">
        <w:rPr>
          <w:rFonts w:ascii="Times New Roman" w:hAnsi="Times New Roman" w:cs="Times New Roman"/>
          <w:color w:val="000000"/>
          <w:spacing w:val="5"/>
          <w:sz w:val="28"/>
          <w:szCs w:val="28"/>
        </w:rPr>
        <w:t xml:space="preserve">ходного функционального и результирующего </w:t>
      </w:r>
      <w:proofErr w:type="spellStart"/>
      <w:r w:rsidRPr="005B42B7">
        <w:rPr>
          <w:rFonts w:ascii="Times New Roman" w:hAnsi="Times New Roman" w:cs="Times New Roman"/>
          <w:color w:val="000000"/>
          <w:spacing w:val="5"/>
          <w:sz w:val="28"/>
          <w:szCs w:val="28"/>
        </w:rPr>
        <w:t>псевдообъектного</w:t>
      </w:r>
      <w:proofErr w:type="spellEnd"/>
      <w:r w:rsidRPr="005B42B7">
        <w:rPr>
          <w:rFonts w:ascii="Times New Roman" w:hAnsi="Times New Roman" w:cs="Times New Roman"/>
          <w:color w:val="000000"/>
          <w:spacing w:val="5"/>
          <w:sz w:val="28"/>
          <w:szCs w:val="28"/>
        </w:rPr>
        <w:t xml:space="preserve"> отно</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9"/>
          <w:sz w:val="28"/>
          <w:szCs w:val="28"/>
        </w:rPr>
        <w:t xml:space="preserve">шений. Очевидно, что операция соединения </w:t>
      </w:r>
      <w:r w:rsidRPr="005B42B7">
        <w:rPr>
          <w:rFonts w:ascii="Times New Roman" w:hAnsi="Times New Roman" w:cs="Times New Roman"/>
          <w:i/>
          <w:iCs/>
          <w:color w:val="000000"/>
          <w:spacing w:val="-3"/>
          <w:position w:val="-8"/>
          <w:sz w:val="28"/>
          <w:szCs w:val="28"/>
        </w:rPr>
        <w:object w:dxaOrig="240" w:dyaOrig="300">
          <v:shape id="_x0000_i1187" type="#_x0000_t75" style="width:12pt;height:15pt" o:ole="">
            <v:imagedata r:id="rId329" o:title=""/>
          </v:shape>
          <o:OLEObject Type="Embed" ProgID="Equation.3" ShapeID="_x0000_i1187" DrawAspect="Content" ObjectID="_1423218135" r:id="rId330"/>
        </w:object>
      </w:r>
      <w:r w:rsidRPr="005B42B7">
        <w:rPr>
          <w:rFonts w:ascii="Times New Roman" w:hAnsi="Times New Roman" w:cs="Times New Roman"/>
          <w:i/>
          <w:iCs/>
          <w:color w:val="000000"/>
          <w:spacing w:val="9"/>
          <w:sz w:val="28"/>
          <w:szCs w:val="28"/>
        </w:rPr>
        <w:t xml:space="preserve"> </w:t>
      </w:r>
      <w:r w:rsidRPr="005B42B7">
        <w:rPr>
          <w:rFonts w:ascii="Times New Roman" w:hAnsi="Times New Roman" w:cs="Times New Roman"/>
          <w:color w:val="000000"/>
          <w:spacing w:val="9"/>
          <w:sz w:val="28"/>
          <w:szCs w:val="28"/>
        </w:rPr>
        <w:t>определена в том слу</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7"/>
          <w:sz w:val="28"/>
          <w:szCs w:val="28"/>
        </w:rPr>
        <w:t xml:space="preserve">чае, если  </w:t>
      </w:r>
      <w:r w:rsidRPr="005B42B7">
        <w:rPr>
          <w:rFonts w:ascii="Times New Roman" w:hAnsi="Times New Roman" w:cs="Times New Roman"/>
          <w:i/>
          <w:iCs/>
          <w:color w:val="000000"/>
          <w:spacing w:val="11"/>
          <w:position w:val="-14"/>
          <w:sz w:val="28"/>
          <w:szCs w:val="28"/>
        </w:rPr>
        <w:object w:dxaOrig="1120" w:dyaOrig="400">
          <v:shape id="_x0000_i1188" type="#_x0000_t75" style="width:69pt;height:24.75pt" o:ole="">
            <v:imagedata r:id="rId331" o:title=""/>
          </v:shape>
          <o:OLEObject Type="Embed" ProgID="Equation.3" ShapeID="_x0000_i1188" DrawAspect="Content" ObjectID="_1423218136" r:id="rId332"/>
        </w:object>
      </w:r>
      <w:r w:rsidRPr="005B42B7">
        <w:rPr>
          <w:rFonts w:ascii="Times New Roman" w:hAnsi="Times New Roman" w:cs="Times New Roman"/>
          <w:i/>
          <w:iCs/>
          <w:color w:val="000000"/>
          <w:spacing w:val="7"/>
          <w:sz w:val="28"/>
          <w:szCs w:val="28"/>
        </w:rPr>
        <w:t>.</w:t>
      </w:r>
    </w:p>
    <w:p w:rsidR="001B2228" w:rsidRPr="005B42B7" w:rsidRDefault="001B2228" w:rsidP="001B2228">
      <w:pPr>
        <w:shd w:val="clear" w:color="auto" w:fill="FFFFFF"/>
        <w:spacing w:line="360" w:lineRule="auto"/>
        <w:ind w:left="569"/>
        <w:jc w:val="both"/>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t xml:space="preserve">Пример. Пусть </w:t>
      </w:r>
      <w:r w:rsidRPr="005B42B7">
        <w:rPr>
          <w:rFonts w:ascii="Times New Roman" w:hAnsi="Times New Roman" w:cs="Times New Roman"/>
          <w:i/>
          <w:iCs/>
          <w:color w:val="000000"/>
          <w:spacing w:val="-3"/>
          <w:sz w:val="28"/>
          <w:szCs w:val="28"/>
          <w:lang w:val="en-US"/>
        </w:rPr>
        <w:t>R</w:t>
      </w:r>
      <w:r w:rsidRPr="005B42B7">
        <w:rPr>
          <w:rFonts w:ascii="Times New Roman" w:hAnsi="Times New Roman" w:cs="Times New Roman"/>
          <w:i/>
          <w:iCs/>
          <w:color w:val="000000"/>
          <w:spacing w:val="-3"/>
          <w:sz w:val="28"/>
          <w:szCs w:val="28"/>
          <w:vertAlign w:val="subscript"/>
        </w:rPr>
        <w:t>0</w:t>
      </w:r>
      <w:r w:rsidRPr="005B42B7">
        <w:rPr>
          <w:rFonts w:ascii="Times New Roman" w:hAnsi="Times New Roman" w:cs="Times New Roman"/>
          <w:i/>
          <w:iCs/>
          <w:color w:val="000000"/>
          <w:spacing w:val="6"/>
          <w:sz w:val="28"/>
          <w:szCs w:val="28"/>
        </w:rPr>
        <w:t xml:space="preserve"> </w:t>
      </w:r>
      <w:r w:rsidRPr="005B42B7">
        <w:rPr>
          <w:rFonts w:ascii="Times New Roman" w:hAnsi="Times New Roman" w:cs="Times New Roman"/>
          <w:color w:val="000000"/>
          <w:spacing w:val="6"/>
          <w:sz w:val="28"/>
          <w:szCs w:val="28"/>
        </w:rPr>
        <w:t>отношение со схемой</w:t>
      </w:r>
    </w:p>
    <w:p w:rsidR="001B2228" w:rsidRPr="005B42B7" w:rsidRDefault="001B2228" w:rsidP="001B2228">
      <w:pPr>
        <w:shd w:val="clear" w:color="auto" w:fill="FFFFFF"/>
        <w:spacing w:line="360" w:lineRule="auto"/>
        <w:ind w:left="569"/>
        <w:jc w:val="center"/>
        <w:rPr>
          <w:rFonts w:ascii="Times New Roman" w:hAnsi="Times New Roman" w:cs="Times New Roman"/>
          <w:i/>
          <w:color w:val="000000"/>
          <w:spacing w:val="6"/>
          <w:sz w:val="28"/>
          <w:szCs w:val="28"/>
          <w:lang w:val="en-US"/>
        </w:rPr>
      </w:pPr>
      <w:r w:rsidRPr="005B42B7">
        <w:rPr>
          <w:rFonts w:ascii="Times New Roman" w:hAnsi="Times New Roman" w:cs="Times New Roman"/>
          <w:i/>
          <w:iCs/>
          <w:color w:val="000000"/>
          <w:spacing w:val="11"/>
          <w:position w:val="-14"/>
          <w:sz w:val="28"/>
          <w:szCs w:val="28"/>
        </w:rPr>
        <w:object w:dxaOrig="2079" w:dyaOrig="380">
          <v:shape id="_x0000_i1189" type="#_x0000_t75" style="width:138pt;height:26.25pt" o:ole="">
            <v:imagedata r:id="rId333" o:title=""/>
          </v:shape>
          <o:OLEObject Type="Embed" ProgID="Equation.3" ShapeID="_x0000_i1189" DrawAspect="Content" ObjectID="_1423218137" r:id="rId334"/>
        </w:object>
      </w:r>
    </w:p>
    <w:p w:rsidR="001B2228" w:rsidRPr="005B42B7" w:rsidRDefault="001B2228" w:rsidP="001B2228">
      <w:pPr>
        <w:shd w:val="clear" w:color="auto" w:fill="FFFFFF"/>
        <w:spacing w:line="360" w:lineRule="auto"/>
        <w:ind w:left="569"/>
        <w:jc w:val="center"/>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t>и</w:t>
      </w:r>
    </w:p>
    <w:p w:rsidR="001B2228" w:rsidRPr="005B42B7" w:rsidRDefault="001B2228" w:rsidP="001B2228">
      <w:pPr>
        <w:shd w:val="clear" w:color="auto" w:fill="FFFFFF"/>
        <w:spacing w:line="360" w:lineRule="auto"/>
        <w:ind w:left="569"/>
        <w:jc w:val="center"/>
        <w:rPr>
          <w:rFonts w:ascii="Times New Roman" w:hAnsi="Times New Roman" w:cs="Times New Roman"/>
          <w:i/>
          <w:color w:val="000000"/>
          <w:spacing w:val="6"/>
          <w:sz w:val="28"/>
          <w:szCs w:val="28"/>
        </w:rPr>
      </w:pPr>
      <w:r w:rsidRPr="005B42B7">
        <w:rPr>
          <w:rFonts w:ascii="Times New Roman" w:hAnsi="Times New Roman" w:cs="Times New Roman"/>
          <w:i/>
          <w:color w:val="000000"/>
          <w:spacing w:val="6"/>
          <w:position w:val="-10"/>
          <w:sz w:val="28"/>
          <w:szCs w:val="28"/>
          <w:lang w:val="en-US"/>
        </w:rPr>
        <w:object w:dxaOrig="2160" w:dyaOrig="320">
          <v:shape id="_x0000_i1190" type="#_x0000_t75" style="width:130.5pt;height:22.5pt" o:ole="">
            <v:imagedata r:id="rId335" o:title=""/>
          </v:shape>
          <o:OLEObject Type="Embed" ProgID="Equation.3" ShapeID="_x0000_i1190" DrawAspect="Content" ObjectID="_1423218138" r:id="rId336"/>
        </w:object>
      </w:r>
    </w:p>
    <w:p w:rsidR="001B2228" w:rsidRPr="005B42B7" w:rsidRDefault="001B2228" w:rsidP="001B2228">
      <w:pPr>
        <w:shd w:val="clear" w:color="auto" w:fill="FFFFFF"/>
        <w:spacing w:line="360" w:lineRule="auto"/>
        <w:ind w:left="569"/>
        <w:rPr>
          <w:rFonts w:ascii="Times New Roman" w:hAnsi="Times New Roman" w:cs="Times New Roman"/>
          <w:sz w:val="28"/>
          <w:szCs w:val="28"/>
        </w:rPr>
      </w:pPr>
      <w:r w:rsidRPr="005B42B7">
        <w:rPr>
          <w:rFonts w:ascii="Times New Roman" w:hAnsi="Times New Roman" w:cs="Times New Roman"/>
          <w:color w:val="000000"/>
          <w:spacing w:val="11"/>
          <w:sz w:val="28"/>
          <w:szCs w:val="28"/>
        </w:rPr>
        <w:lastRenderedPageBreak/>
        <w:t xml:space="preserve">где  </w:t>
      </w:r>
      <w:r w:rsidRPr="005B42B7">
        <w:rPr>
          <w:rFonts w:ascii="Times New Roman" w:hAnsi="Times New Roman" w:cs="Times New Roman"/>
          <w:i/>
          <w:color w:val="000000"/>
          <w:spacing w:val="11"/>
          <w:sz w:val="28"/>
          <w:szCs w:val="28"/>
        </w:rPr>
        <w:t>ВУ</w:t>
      </w:r>
      <w:r w:rsidRPr="005B42B7">
        <w:rPr>
          <w:rFonts w:ascii="Times New Roman" w:hAnsi="Times New Roman" w:cs="Times New Roman"/>
          <w:color w:val="000000"/>
          <w:spacing w:val="11"/>
          <w:sz w:val="28"/>
          <w:szCs w:val="28"/>
        </w:rPr>
        <w:t xml:space="preserve"> - время на устранение неисправности,</w:t>
      </w:r>
    </w:p>
    <w:p w:rsidR="001B2228" w:rsidRPr="005B42B7" w:rsidRDefault="001B2228" w:rsidP="001B2228">
      <w:pPr>
        <w:shd w:val="clear" w:color="auto" w:fill="FFFFFF"/>
        <w:spacing w:line="360" w:lineRule="auto"/>
        <w:ind w:left="72" w:firstLine="396"/>
        <w:jc w:val="both"/>
        <w:rPr>
          <w:rFonts w:ascii="Times New Roman" w:hAnsi="Times New Roman" w:cs="Times New Roman"/>
          <w:sz w:val="28"/>
          <w:szCs w:val="28"/>
        </w:rPr>
      </w:pPr>
      <w:r w:rsidRPr="005B42B7">
        <w:rPr>
          <w:rFonts w:ascii="Times New Roman" w:hAnsi="Times New Roman" w:cs="Times New Roman"/>
          <w:i/>
          <w:color w:val="000000"/>
          <w:spacing w:val="6"/>
          <w:sz w:val="28"/>
          <w:szCs w:val="28"/>
          <w:lang w:val="en-US"/>
        </w:rPr>
        <w:t>F</w:t>
      </w:r>
      <w:r w:rsidRPr="005B42B7">
        <w:rPr>
          <w:rFonts w:ascii="Times New Roman" w:hAnsi="Times New Roman" w:cs="Times New Roman"/>
          <w:color w:val="000000"/>
          <w:spacing w:val="5"/>
          <w:sz w:val="28"/>
          <w:szCs w:val="28"/>
        </w:rPr>
        <w:t xml:space="preserve">   - </w:t>
      </w:r>
      <w:proofErr w:type="gramStart"/>
      <w:r w:rsidRPr="005B42B7">
        <w:rPr>
          <w:rFonts w:ascii="Times New Roman" w:hAnsi="Times New Roman" w:cs="Times New Roman"/>
          <w:color w:val="000000"/>
          <w:spacing w:val="5"/>
          <w:sz w:val="28"/>
          <w:szCs w:val="28"/>
        </w:rPr>
        <w:t>функция</w:t>
      </w:r>
      <w:proofErr w:type="gramEnd"/>
      <w:r w:rsidRPr="005B42B7">
        <w:rPr>
          <w:rFonts w:ascii="Times New Roman" w:hAnsi="Times New Roman" w:cs="Times New Roman"/>
          <w:color w:val="000000"/>
          <w:spacing w:val="5"/>
          <w:sz w:val="28"/>
          <w:szCs w:val="28"/>
        </w:rPr>
        <w:t xml:space="preserve">, позволяющая установить зависимость </w:t>
      </w:r>
      <w:r w:rsidRPr="005B42B7">
        <w:rPr>
          <w:rFonts w:ascii="Times New Roman" w:hAnsi="Times New Roman" w:cs="Times New Roman"/>
          <w:i/>
          <w:color w:val="000000"/>
          <w:spacing w:val="5"/>
          <w:sz w:val="28"/>
          <w:szCs w:val="28"/>
        </w:rPr>
        <w:t>ВУ</w:t>
      </w:r>
      <w:r w:rsidRPr="005B42B7">
        <w:rPr>
          <w:rFonts w:ascii="Times New Roman" w:hAnsi="Times New Roman" w:cs="Times New Roman"/>
          <w:color w:val="000000"/>
          <w:spacing w:val="5"/>
          <w:sz w:val="28"/>
          <w:szCs w:val="28"/>
        </w:rPr>
        <w:t xml:space="preserve"> от даты о</w:t>
      </w:r>
      <w:r w:rsidRPr="005B42B7">
        <w:rPr>
          <w:rFonts w:ascii="Times New Roman" w:hAnsi="Times New Roman" w:cs="Times New Roman"/>
          <w:color w:val="000000"/>
          <w:spacing w:val="7"/>
          <w:sz w:val="28"/>
          <w:szCs w:val="28"/>
        </w:rPr>
        <w:t>бнаружения и даты устранения неисправности.</w:t>
      </w:r>
    </w:p>
    <w:p w:rsidR="001B2228" w:rsidRPr="005B42B7" w:rsidRDefault="001B2228" w:rsidP="001B2228">
      <w:pPr>
        <w:shd w:val="clear" w:color="auto" w:fill="FFFFFF"/>
        <w:tabs>
          <w:tab w:val="left" w:pos="4939"/>
        </w:tabs>
        <w:spacing w:line="360" w:lineRule="auto"/>
        <w:ind w:left="576"/>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t xml:space="preserve">С помощью операции    </w:t>
      </w:r>
    </w:p>
    <w:p w:rsidR="001B2228" w:rsidRPr="005B42B7" w:rsidRDefault="001B2228" w:rsidP="001B2228">
      <w:pPr>
        <w:shd w:val="clear" w:color="auto" w:fill="FFFFFF"/>
        <w:tabs>
          <w:tab w:val="left" w:pos="4939"/>
        </w:tabs>
        <w:spacing w:line="360" w:lineRule="auto"/>
        <w:ind w:left="576"/>
        <w:jc w:val="center"/>
        <w:rPr>
          <w:rFonts w:ascii="Times New Roman" w:hAnsi="Times New Roman" w:cs="Times New Roman"/>
          <w:sz w:val="28"/>
          <w:szCs w:val="28"/>
          <w:lang w:val="en-US"/>
        </w:rPr>
      </w:pPr>
      <w:r w:rsidRPr="005B42B7">
        <w:rPr>
          <w:rFonts w:ascii="Times New Roman" w:hAnsi="Times New Roman" w:cs="Times New Roman"/>
          <w:position w:val="-12"/>
          <w:sz w:val="28"/>
          <w:szCs w:val="28"/>
        </w:rPr>
        <w:object w:dxaOrig="2480" w:dyaOrig="380">
          <v:shape id="_x0000_i1191" type="#_x0000_t75" style="width:158.25pt;height:24.75pt" o:ole="">
            <v:imagedata r:id="rId337" o:title=""/>
          </v:shape>
          <o:OLEObject Type="Embed" ProgID="Equation.3" ShapeID="_x0000_i1191" DrawAspect="Content" ObjectID="_1423218139" r:id="rId338"/>
        </w:object>
      </w:r>
    </w:p>
    <w:p w:rsidR="001B2228" w:rsidRPr="005B42B7" w:rsidRDefault="001B2228" w:rsidP="001B2228">
      <w:pPr>
        <w:shd w:val="clear" w:color="auto" w:fill="FFFFFF"/>
        <w:tabs>
          <w:tab w:val="left" w:pos="4939"/>
        </w:tabs>
        <w:spacing w:line="360" w:lineRule="auto"/>
        <w:ind w:left="576"/>
        <w:jc w:val="both"/>
        <w:rPr>
          <w:rFonts w:ascii="Times New Roman" w:hAnsi="Times New Roman" w:cs="Times New Roman"/>
          <w:sz w:val="28"/>
          <w:szCs w:val="28"/>
        </w:rPr>
      </w:pPr>
      <w:r w:rsidRPr="005B42B7">
        <w:rPr>
          <w:rFonts w:ascii="Times New Roman" w:hAnsi="Times New Roman" w:cs="Times New Roman"/>
          <w:color w:val="000000"/>
          <w:spacing w:val="-1"/>
          <w:sz w:val="28"/>
          <w:szCs w:val="28"/>
        </w:rPr>
        <w:t xml:space="preserve">можно построить </w:t>
      </w:r>
      <w:proofErr w:type="spellStart"/>
      <w:r w:rsidRPr="005B42B7">
        <w:rPr>
          <w:rFonts w:ascii="Times New Roman" w:hAnsi="Times New Roman" w:cs="Times New Roman"/>
          <w:color w:val="000000"/>
          <w:spacing w:val="5"/>
          <w:sz w:val="28"/>
          <w:szCs w:val="28"/>
        </w:rPr>
        <w:t>псевдообъектное</w:t>
      </w:r>
      <w:proofErr w:type="spellEnd"/>
      <w:r w:rsidRPr="005B42B7">
        <w:rPr>
          <w:rFonts w:ascii="Times New Roman" w:hAnsi="Times New Roman" w:cs="Times New Roman"/>
          <w:color w:val="000000"/>
          <w:spacing w:val="5"/>
          <w:sz w:val="28"/>
          <w:szCs w:val="28"/>
        </w:rPr>
        <w:t xml:space="preserve"> отношение </w:t>
      </w:r>
      <w:r w:rsidRPr="005B42B7">
        <w:rPr>
          <w:rFonts w:ascii="Times New Roman" w:hAnsi="Times New Roman" w:cs="Times New Roman"/>
          <w:i/>
          <w:position w:val="-12"/>
          <w:sz w:val="28"/>
          <w:szCs w:val="28"/>
          <w:lang w:val="en-US"/>
        </w:rPr>
        <w:object w:dxaOrig="300" w:dyaOrig="380">
          <v:shape id="_x0000_i1192" type="#_x0000_t75" style="width:15.75pt;height:22.5pt" o:ole="">
            <v:imagedata r:id="rId339" o:title=""/>
          </v:shape>
          <o:OLEObject Type="Embed" ProgID="Equation.3" ShapeID="_x0000_i1192" DrawAspect="Content" ObjectID="_1423218140" r:id="rId340"/>
        </w:objec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со схемой</w:t>
      </w:r>
    </w:p>
    <w:p w:rsidR="001B2228" w:rsidRPr="005B42B7" w:rsidRDefault="001B2228" w:rsidP="001B2228">
      <w:pPr>
        <w:shd w:val="clear" w:color="auto" w:fill="FFFFFF"/>
        <w:spacing w:line="360" w:lineRule="auto"/>
        <w:ind w:left="1994"/>
        <w:jc w:val="center"/>
        <w:rPr>
          <w:rFonts w:ascii="Times New Roman" w:hAnsi="Times New Roman" w:cs="Times New Roman"/>
          <w:sz w:val="28"/>
          <w:szCs w:val="28"/>
        </w:rPr>
      </w:pPr>
      <w:r w:rsidRPr="005B42B7">
        <w:rPr>
          <w:rFonts w:ascii="Times New Roman" w:hAnsi="Times New Roman" w:cs="Times New Roman"/>
          <w:i/>
          <w:iCs/>
          <w:color w:val="000000"/>
          <w:spacing w:val="11"/>
          <w:position w:val="-14"/>
          <w:sz w:val="28"/>
          <w:szCs w:val="28"/>
        </w:rPr>
        <w:object w:dxaOrig="2520" w:dyaOrig="400">
          <v:shape id="_x0000_i1193" type="#_x0000_t75" style="width:152.25pt;height:26.25pt" o:ole="">
            <v:imagedata r:id="rId341" o:title=""/>
          </v:shape>
          <o:OLEObject Type="Embed" ProgID="Equation.3" ShapeID="_x0000_i1193" DrawAspect="Content" ObjectID="_1423218141" r:id="rId342"/>
        </w:object>
      </w:r>
      <w:r w:rsidRPr="005B42B7">
        <w:rPr>
          <w:rFonts w:ascii="Times New Roman" w:hAnsi="Times New Roman" w:cs="Times New Roman"/>
          <w:i/>
          <w:iCs/>
          <w:color w:val="000000"/>
          <w:spacing w:val="1"/>
          <w:sz w:val="28"/>
          <w:szCs w:val="28"/>
        </w:rPr>
        <w:t>.</w:t>
      </w:r>
    </w:p>
    <w:p w:rsidR="001B2228" w:rsidRPr="005B42B7" w:rsidRDefault="001B2228" w:rsidP="001B2228">
      <w:pPr>
        <w:shd w:val="clear" w:color="auto" w:fill="FFFFFF"/>
        <w:spacing w:before="151" w:line="360" w:lineRule="auto"/>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t xml:space="preserve">Очевидно,  что к </w:t>
      </w:r>
      <w:proofErr w:type="spellStart"/>
      <w:r w:rsidRPr="005B42B7">
        <w:rPr>
          <w:rFonts w:ascii="Times New Roman" w:hAnsi="Times New Roman" w:cs="Times New Roman"/>
          <w:color w:val="000000"/>
          <w:spacing w:val="3"/>
          <w:sz w:val="28"/>
          <w:szCs w:val="28"/>
        </w:rPr>
        <w:t>псевдообъектным</w:t>
      </w:r>
      <w:proofErr w:type="spellEnd"/>
      <w:r w:rsidRPr="005B42B7">
        <w:rPr>
          <w:rFonts w:ascii="Times New Roman" w:hAnsi="Times New Roman" w:cs="Times New Roman"/>
          <w:color w:val="000000"/>
          <w:spacing w:val="3"/>
          <w:sz w:val="28"/>
          <w:szCs w:val="28"/>
        </w:rPr>
        <w:t xml:space="preserve"> отношениям применима опера</w:t>
      </w:r>
      <w:r w:rsidRPr="005B42B7">
        <w:rPr>
          <w:rFonts w:ascii="Times New Roman" w:hAnsi="Times New Roman" w:cs="Times New Roman"/>
          <w:color w:val="000000"/>
          <w:spacing w:val="3"/>
          <w:sz w:val="28"/>
          <w:szCs w:val="28"/>
        </w:rPr>
        <w:softHyphen/>
      </w:r>
      <w:r w:rsidRPr="005B42B7">
        <w:rPr>
          <w:rFonts w:ascii="Times New Roman" w:hAnsi="Times New Roman" w:cs="Times New Roman"/>
          <w:color w:val="000000"/>
          <w:spacing w:val="4"/>
          <w:sz w:val="28"/>
          <w:szCs w:val="28"/>
        </w:rPr>
        <w:t xml:space="preserve">ция проекции,  определенная для объектных отношений. Допустимы, </w:t>
      </w:r>
      <w:r w:rsidRPr="005B42B7">
        <w:rPr>
          <w:rFonts w:ascii="Times New Roman" w:hAnsi="Times New Roman" w:cs="Times New Roman"/>
          <w:color w:val="000000"/>
          <w:spacing w:val="8"/>
          <w:sz w:val="28"/>
          <w:szCs w:val="28"/>
        </w:rPr>
        <w:t xml:space="preserve">например,  проекции </w:t>
      </w:r>
      <w:r w:rsidRPr="005B42B7">
        <w:rPr>
          <w:rFonts w:ascii="Times New Roman" w:hAnsi="Times New Roman" w:cs="Times New Roman"/>
          <w:i/>
          <w:iCs/>
          <w:color w:val="000000"/>
          <w:spacing w:val="11"/>
          <w:sz w:val="28"/>
          <w:szCs w:val="28"/>
        </w:rPr>
        <w:t>А</w:t>
      </w:r>
      <w:proofErr w:type="gramStart"/>
      <w:r w:rsidRPr="005B42B7">
        <w:rPr>
          <w:rFonts w:ascii="Times New Roman" w:hAnsi="Times New Roman" w:cs="Times New Roman"/>
          <w:i/>
          <w:iCs/>
          <w:color w:val="000000"/>
          <w:spacing w:val="11"/>
          <w:sz w:val="28"/>
          <w:szCs w:val="28"/>
          <w:vertAlign w:val="subscript"/>
          <w:lang w:val="en-US"/>
        </w:rPr>
        <w:t>R</w:t>
      </w:r>
      <w:proofErr w:type="gramEnd"/>
      <w:r w:rsidRPr="005B42B7">
        <w:rPr>
          <w:rFonts w:ascii="Times New Roman" w:hAnsi="Times New Roman" w:cs="Times New Roman"/>
          <w:i/>
          <w:iCs/>
          <w:color w:val="000000"/>
          <w:spacing w:val="11"/>
          <w:position w:val="-12"/>
          <w:sz w:val="28"/>
          <w:szCs w:val="28"/>
          <w:vertAlign w:val="subscript"/>
          <w:lang w:val="en-US"/>
        </w:rPr>
        <w:object w:dxaOrig="139" w:dyaOrig="360">
          <v:shape id="_x0000_i1194" type="#_x0000_t75" style="width:9pt;height:18.75pt" o:ole="">
            <v:imagedata r:id="rId313" o:title=""/>
          </v:shape>
          <o:OLEObject Type="Embed" ProgID="Equation.3" ShapeID="_x0000_i1194" DrawAspect="Content" ObjectID="_1423218142" r:id="rId343"/>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color w:val="000000"/>
          <w:spacing w:val="8"/>
          <w:sz w:val="28"/>
          <w:szCs w:val="28"/>
        </w:rPr>
        <w:t xml:space="preserve">на такие множества,  как </w:t>
      </w:r>
      <w:r w:rsidRPr="005B42B7">
        <w:rPr>
          <w:rFonts w:ascii="Times New Roman" w:hAnsi="Times New Roman" w:cs="Times New Roman"/>
          <w:i/>
          <w:color w:val="000000"/>
          <w:spacing w:val="8"/>
          <w:sz w:val="28"/>
          <w:szCs w:val="28"/>
        </w:rPr>
        <w:t>{ДО, ЗН, ДУ}</w:t>
      </w:r>
      <w:r w:rsidRPr="005B42B7">
        <w:rPr>
          <w:rFonts w:ascii="Times New Roman" w:hAnsi="Times New Roman" w:cs="Times New Roman"/>
          <w:color w:val="000000"/>
          <w:spacing w:val="8"/>
          <w:sz w:val="28"/>
          <w:szCs w:val="28"/>
        </w:rPr>
        <w:t xml:space="preserve"> </w:t>
      </w:r>
      <w:r w:rsidRPr="005B42B7">
        <w:rPr>
          <w:rFonts w:ascii="Times New Roman" w:hAnsi="Times New Roman" w:cs="Times New Roman"/>
          <w:color w:val="000000"/>
          <w:spacing w:val="7"/>
          <w:sz w:val="28"/>
          <w:szCs w:val="28"/>
        </w:rPr>
        <w:t xml:space="preserve">или </w:t>
      </w:r>
      <w:r w:rsidRPr="005B42B7">
        <w:rPr>
          <w:rFonts w:ascii="Times New Roman" w:hAnsi="Times New Roman" w:cs="Times New Roman"/>
          <w:i/>
          <w:iCs/>
          <w:color w:val="000000"/>
          <w:spacing w:val="7"/>
          <w:sz w:val="28"/>
          <w:szCs w:val="28"/>
        </w:rPr>
        <w:t>{</w:t>
      </w:r>
      <w:r w:rsidRPr="005B42B7">
        <w:rPr>
          <w:rFonts w:ascii="Times New Roman" w:hAnsi="Times New Roman" w:cs="Times New Roman"/>
          <w:i/>
          <w:color w:val="000000"/>
          <w:spacing w:val="7"/>
          <w:sz w:val="28"/>
          <w:szCs w:val="28"/>
        </w:rPr>
        <w:t>ДО, ЗН}</w:t>
      </w:r>
      <w:r w:rsidRPr="005B42B7">
        <w:rPr>
          <w:rFonts w:ascii="Times New Roman" w:hAnsi="Times New Roman" w:cs="Times New Roman"/>
          <w:color w:val="000000"/>
          <w:spacing w:val="7"/>
          <w:sz w:val="28"/>
          <w:szCs w:val="28"/>
        </w:rPr>
        <w:t xml:space="preserve">,  в результате которых получим исходное объектное </w:t>
      </w:r>
      <w:r w:rsidRPr="005B42B7">
        <w:rPr>
          <w:rFonts w:ascii="Times New Roman" w:hAnsi="Times New Roman" w:cs="Times New Roman"/>
          <w:color w:val="000000"/>
          <w:spacing w:val="5"/>
          <w:sz w:val="28"/>
          <w:szCs w:val="28"/>
        </w:rPr>
        <w:t xml:space="preserve">отношение </w:t>
      </w:r>
      <w:r w:rsidRPr="005B42B7">
        <w:rPr>
          <w:rFonts w:ascii="Times New Roman" w:hAnsi="Times New Roman" w:cs="Times New Roman"/>
          <w:i/>
          <w:iCs/>
          <w:color w:val="000000"/>
          <w:spacing w:val="-3"/>
          <w:sz w:val="28"/>
          <w:szCs w:val="28"/>
          <w:lang w:val="en-US"/>
        </w:rPr>
        <w:t>R</w:t>
      </w:r>
      <w:r w:rsidRPr="005B42B7">
        <w:rPr>
          <w:rFonts w:ascii="Times New Roman" w:hAnsi="Times New Roman" w:cs="Times New Roman"/>
          <w:i/>
          <w:iCs/>
          <w:color w:val="000000"/>
          <w:spacing w:val="-3"/>
          <w:sz w:val="28"/>
          <w:szCs w:val="28"/>
          <w:vertAlign w:val="subscript"/>
        </w:rPr>
        <w:t>0</w:t>
      </w:r>
      <w:r w:rsidRPr="005B42B7">
        <w:rPr>
          <w:rFonts w:ascii="Times New Roman" w:hAnsi="Times New Roman" w:cs="Times New Roman"/>
          <w:i/>
          <w:iCs/>
          <w:color w:val="000000"/>
          <w:spacing w:val="5"/>
          <w:sz w:val="28"/>
          <w:szCs w:val="28"/>
        </w:rPr>
        <w:t xml:space="preserve"> </w:t>
      </w:r>
      <w:r w:rsidRPr="005B42B7">
        <w:rPr>
          <w:rFonts w:ascii="Times New Roman" w:hAnsi="Times New Roman" w:cs="Times New Roman"/>
          <w:color w:val="000000"/>
          <w:spacing w:val="5"/>
          <w:sz w:val="28"/>
          <w:szCs w:val="28"/>
        </w:rPr>
        <w:t xml:space="preserve">в первом случае и элементарное объектное отношение </w:t>
      </w:r>
      <w:r w:rsidRPr="005B42B7">
        <w:rPr>
          <w:rFonts w:ascii="Times New Roman" w:hAnsi="Times New Roman" w:cs="Times New Roman"/>
          <w:i/>
          <w:iCs/>
          <w:color w:val="000000"/>
          <w:spacing w:val="5"/>
          <w:sz w:val="28"/>
          <w:szCs w:val="28"/>
          <w:lang w:val="en-US"/>
        </w:rPr>
        <w:t>R</w:t>
      </w:r>
      <w:r w:rsidRPr="005B42B7">
        <w:rPr>
          <w:rFonts w:ascii="Times New Roman" w:hAnsi="Times New Roman" w:cs="Times New Roman"/>
          <w:i/>
          <w:iCs/>
          <w:color w:val="000000"/>
          <w:spacing w:val="5"/>
          <w:sz w:val="28"/>
          <w:szCs w:val="28"/>
          <w:vertAlign w:val="subscript"/>
        </w:rPr>
        <w:t>Э</w:t>
      </w:r>
      <w:r w:rsidRPr="005B42B7">
        <w:rPr>
          <w:rFonts w:ascii="Times New Roman" w:hAnsi="Times New Roman" w:cs="Times New Roman"/>
          <w:iCs/>
          <w:color w:val="000000"/>
          <w:spacing w:val="5"/>
          <w:sz w:val="28"/>
          <w:szCs w:val="28"/>
        </w:rPr>
        <w:t xml:space="preserve"> </w:t>
      </w:r>
      <w:r w:rsidRPr="005B42B7">
        <w:rPr>
          <w:rFonts w:ascii="Times New Roman" w:hAnsi="Times New Roman" w:cs="Times New Roman"/>
          <w:color w:val="000000"/>
          <w:spacing w:val="9"/>
          <w:sz w:val="28"/>
          <w:szCs w:val="28"/>
        </w:rPr>
        <w:t>- во втором.</w:t>
      </w:r>
    </w:p>
    <w:p w:rsidR="001B2228" w:rsidRPr="005B42B7" w:rsidRDefault="001B2228" w:rsidP="001B2228">
      <w:pPr>
        <w:shd w:val="clear" w:color="auto" w:fill="FFFFFF"/>
        <w:spacing w:line="360" w:lineRule="auto"/>
        <w:ind w:firstLine="475"/>
        <w:jc w:val="both"/>
        <w:rPr>
          <w:rFonts w:ascii="Times New Roman" w:hAnsi="Times New Roman" w:cs="Times New Roman"/>
          <w:sz w:val="28"/>
          <w:szCs w:val="28"/>
        </w:rPr>
      </w:pPr>
      <w:r w:rsidRPr="005B42B7">
        <w:rPr>
          <w:rFonts w:ascii="Times New Roman" w:hAnsi="Times New Roman" w:cs="Times New Roman"/>
          <w:color w:val="000000"/>
          <w:spacing w:val="9"/>
          <w:sz w:val="28"/>
          <w:szCs w:val="28"/>
        </w:rPr>
        <w:t>Нетрудно заметить, что операция композиции является произ</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8"/>
          <w:sz w:val="28"/>
          <w:szCs w:val="28"/>
        </w:rPr>
        <w:t xml:space="preserve">водной от операции соединения и проекции, т.е. вместо применения </w:t>
      </w:r>
      <w:r w:rsidRPr="005B42B7">
        <w:rPr>
          <w:rFonts w:ascii="Times New Roman" w:hAnsi="Times New Roman" w:cs="Times New Roman"/>
          <w:color w:val="000000"/>
          <w:spacing w:val="6"/>
          <w:sz w:val="28"/>
          <w:szCs w:val="28"/>
        </w:rPr>
        <w:t>операции композиции можно для получения того же самого результа</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8"/>
          <w:sz w:val="28"/>
          <w:szCs w:val="28"/>
        </w:rPr>
        <w:t>та последовательно применить операцию соединения, а затем - опе</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1"/>
          <w:sz w:val="28"/>
          <w:szCs w:val="28"/>
        </w:rPr>
        <w:t>рацию проекции.</w:t>
      </w:r>
    </w:p>
    <w:p w:rsidR="001B2228" w:rsidRPr="005B42B7" w:rsidRDefault="001B2228" w:rsidP="001B2228">
      <w:pPr>
        <w:shd w:val="clear" w:color="auto" w:fill="FFFFFF"/>
        <w:spacing w:line="360" w:lineRule="auto"/>
        <w:ind w:left="490"/>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5"/>
          <w:sz w:val="28"/>
          <w:szCs w:val="28"/>
        </w:rPr>
        <w:t xml:space="preserve">Пример. Пусть дано отношение   со схемой </w:t>
      </w:r>
      <w:r w:rsidRPr="005B42B7">
        <w:rPr>
          <w:rFonts w:ascii="Times New Roman" w:hAnsi="Times New Roman" w:cs="Times New Roman"/>
          <w:i/>
          <w:iCs/>
          <w:color w:val="000000"/>
          <w:spacing w:val="11"/>
          <w:sz w:val="28"/>
          <w:szCs w:val="28"/>
        </w:rPr>
        <w:t>А</w:t>
      </w:r>
      <w:proofErr w:type="gramStart"/>
      <w:r w:rsidRPr="005B42B7">
        <w:rPr>
          <w:rFonts w:ascii="Times New Roman" w:hAnsi="Times New Roman" w:cs="Times New Roman"/>
          <w:i/>
          <w:iCs/>
          <w:color w:val="000000"/>
          <w:spacing w:val="11"/>
          <w:sz w:val="28"/>
          <w:szCs w:val="28"/>
          <w:vertAlign w:val="subscript"/>
          <w:lang w:val="en-US"/>
        </w:rPr>
        <w:t>R</w:t>
      </w:r>
      <w:proofErr w:type="gramEnd"/>
      <w:r w:rsidRPr="005B42B7">
        <w:rPr>
          <w:rFonts w:ascii="Times New Roman" w:hAnsi="Times New Roman" w:cs="Times New Roman"/>
          <w:i/>
          <w:iCs/>
          <w:color w:val="000000"/>
          <w:spacing w:val="11"/>
          <w:position w:val="-12"/>
          <w:sz w:val="28"/>
          <w:szCs w:val="28"/>
          <w:vertAlign w:val="subscript"/>
          <w:lang w:val="en-US"/>
        </w:rPr>
        <w:object w:dxaOrig="139" w:dyaOrig="360">
          <v:shape id="_x0000_i1195" type="#_x0000_t75" style="width:9pt;height:18.75pt" o:ole="">
            <v:imagedata r:id="rId313" o:title=""/>
          </v:shape>
          <o:OLEObject Type="Embed" ProgID="Equation.3" ShapeID="_x0000_i1195" DrawAspect="Content" ObjectID="_1423218143" r:id="rId344"/>
        </w:object>
      </w:r>
      <w:r w:rsidRPr="005B42B7">
        <w:rPr>
          <w:rFonts w:ascii="Times New Roman" w:hAnsi="Times New Roman" w:cs="Times New Roman"/>
          <w:color w:val="000000"/>
          <w:spacing w:val="1"/>
          <w:sz w:val="28"/>
          <w:szCs w:val="28"/>
        </w:rPr>
        <w:t>и функциональные отношения:</w:t>
      </w:r>
    </w:p>
    <w:p w:rsidR="001B2228" w:rsidRPr="005B42B7" w:rsidRDefault="001B2228" w:rsidP="001B2228">
      <w:pPr>
        <w:shd w:val="clear" w:color="auto" w:fill="FFFFFF"/>
        <w:spacing w:line="360" w:lineRule="auto"/>
        <w:ind w:left="490"/>
        <w:jc w:val="center"/>
        <w:rPr>
          <w:rFonts w:ascii="Times New Roman" w:hAnsi="Times New Roman" w:cs="Times New Roman"/>
          <w:i/>
          <w:color w:val="000000"/>
          <w:spacing w:val="1"/>
          <w:sz w:val="28"/>
          <w:szCs w:val="28"/>
        </w:rPr>
      </w:pPr>
      <w:r w:rsidRPr="005B42B7">
        <w:rPr>
          <w:rFonts w:ascii="Times New Roman" w:hAnsi="Times New Roman" w:cs="Times New Roman"/>
          <w:i/>
          <w:color w:val="000000"/>
          <w:spacing w:val="1"/>
          <w:position w:val="-10"/>
          <w:sz w:val="28"/>
          <w:szCs w:val="28"/>
          <w:lang w:val="en-US"/>
        </w:rPr>
        <w:object w:dxaOrig="1400" w:dyaOrig="340">
          <v:shape id="_x0000_i1196" type="#_x0000_t75" style="width:70.5pt;height:16.5pt" o:ole="">
            <v:imagedata r:id="rId345" o:title=""/>
          </v:shape>
          <o:OLEObject Type="Embed" ProgID="Equation.3" ShapeID="_x0000_i1196" DrawAspect="Content" ObjectID="_1423218144" r:id="rId346"/>
        </w:object>
      </w:r>
    </w:p>
    <w:p w:rsidR="001B2228" w:rsidRPr="005B42B7" w:rsidRDefault="001B2228" w:rsidP="001B2228">
      <w:pPr>
        <w:shd w:val="clear" w:color="auto" w:fill="FFFFFF"/>
        <w:spacing w:line="360" w:lineRule="auto"/>
        <w:ind w:left="490"/>
        <w:jc w:val="center"/>
        <w:rPr>
          <w:rFonts w:ascii="Times New Roman" w:hAnsi="Times New Roman" w:cs="Times New Roman"/>
          <w:i/>
          <w:color w:val="000000"/>
          <w:spacing w:val="1"/>
          <w:sz w:val="28"/>
          <w:szCs w:val="28"/>
        </w:rPr>
      </w:pPr>
      <w:r w:rsidRPr="005B42B7">
        <w:rPr>
          <w:rFonts w:ascii="Times New Roman" w:hAnsi="Times New Roman" w:cs="Times New Roman"/>
          <w:i/>
          <w:color w:val="000000"/>
          <w:spacing w:val="1"/>
          <w:position w:val="-10"/>
          <w:sz w:val="28"/>
          <w:szCs w:val="28"/>
          <w:lang w:val="en-US"/>
        </w:rPr>
        <w:object w:dxaOrig="1300" w:dyaOrig="340">
          <v:shape id="_x0000_i1197" type="#_x0000_t75" style="width:64.5pt;height:16.5pt" o:ole="">
            <v:imagedata r:id="rId347" o:title=""/>
          </v:shape>
          <o:OLEObject Type="Embed" ProgID="Equation.3" ShapeID="_x0000_i1197" DrawAspect="Content" ObjectID="_1423218145" r:id="rId348"/>
        </w:object>
      </w:r>
    </w:p>
    <w:p w:rsidR="001B2228" w:rsidRPr="005B42B7" w:rsidRDefault="001B2228" w:rsidP="001B2228">
      <w:pPr>
        <w:shd w:val="clear" w:color="auto" w:fill="FFFFFF"/>
        <w:spacing w:line="360" w:lineRule="auto"/>
        <w:ind w:left="490"/>
        <w:jc w:val="center"/>
        <w:rPr>
          <w:rFonts w:ascii="Times New Roman" w:hAnsi="Times New Roman" w:cs="Times New Roman"/>
          <w:i/>
          <w:color w:val="000000"/>
          <w:spacing w:val="1"/>
          <w:sz w:val="28"/>
          <w:szCs w:val="28"/>
          <w:vertAlign w:val="subscript"/>
        </w:rPr>
      </w:pPr>
      <w:r w:rsidRPr="005B42B7">
        <w:rPr>
          <w:rFonts w:ascii="Times New Roman" w:hAnsi="Times New Roman" w:cs="Times New Roman"/>
          <w:i/>
          <w:color w:val="000000"/>
          <w:spacing w:val="1"/>
          <w:position w:val="-12"/>
          <w:sz w:val="28"/>
          <w:szCs w:val="28"/>
          <w:lang w:val="en-US"/>
        </w:rPr>
        <w:object w:dxaOrig="1260" w:dyaOrig="360">
          <v:shape id="_x0000_i1198" type="#_x0000_t75" style="width:63pt;height:18.75pt" o:ole="">
            <v:imagedata r:id="rId349" o:title=""/>
          </v:shape>
          <o:OLEObject Type="Embed" ProgID="Equation.3" ShapeID="_x0000_i1198" DrawAspect="Content" ObjectID="_1423218146" r:id="rId350"/>
        </w:object>
      </w:r>
      <w:r w:rsidRPr="005B42B7">
        <w:rPr>
          <w:rFonts w:ascii="Times New Roman" w:hAnsi="Times New Roman" w:cs="Times New Roman"/>
          <w:i/>
          <w:color w:val="000000"/>
          <w:spacing w:val="1"/>
          <w:sz w:val="28"/>
          <w:szCs w:val="28"/>
          <w:vertAlign w:val="subscript"/>
        </w:rPr>
        <w:t xml:space="preserve"> </w:t>
      </w:r>
    </w:p>
    <w:p w:rsidR="001B2228" w:rsidRPr="005B42B7" w:rsidRDefault="001B2228" w:rsidP="001B2228">
      <w:pPr>
        <w:shd w:val="clear" w:color="auto" w:fill="FFFFFF"/>
        <w:spacing w:line="360" w:lineRule="auto"/>
        <w:ind w:left="7"/>
        <w:rPr>
          <w:rFonts w:ascii="Times New Roman" w:hAnsi="Times New Roman" w:cs="Times New Roman"/>
          <w:sz w:val="28"/>
          <w:szCs w:val="28"/>
        </w:rPr>
      </w:pPr>
      <w:r w:rsidRPr="005B42B7">
        <w:rPr>
          <w:rFonts w:ascii="Times New Roman" w:hAnsi="Times New Roman" w:cs="Times New Roman"/>
          <w:color w:val="000000"/>
          <w:spacing w:val="19"/>
          <w:sz w:val="28"/>
          <w:szCs w:val="28"/>
        </w:rPr>
        <w:lastRenderedPageBreak/>
        <w:t xml:space="preserve">где </w:t>
      </w:r>
      <w:proofErr w:type="gramStart"/>
      <w:r w:rsidRPr="005B42B7">
        <w:rPr>
          <w:rFonts w:ascii="Times New Roman" w:hAnsi="Times New Roman" w:cs="Times New Roman"/>
          <w:i/>
          <w:color w:val="000000"/>
          <w:spacing w:val="19"/>
          <w:sz w:val="28"/>
          <w:szCs w:val="28"/>
        </w:rPr>
        <w:t>П</w:t>
      </w:r>
      <w:proofErr w:type="gramEnd"/>
      <w:r w:rsidRPr="005B42B7">
        <w:rPr>
          <w:rFonts w:ascii="Times New Roman" w:hAnsi="Times New Roman" w:cs="Times New Roman"/>
          <w:color w:val="000000"/>
          <w:spacing w:val="19"/>
          <w:sz w:val="28"/>
          <w:szCs w:val="28"/>
        </w:rPr>
        <w:t xml:space="preserve"> - участок цеха;</w:t>
      </w:r>
    </w:p>
    <w:p w:rsidR="001B2228" w:rsidRPr="005B42B7" w:rsidRDefault="001B2228" w:rsidP="001B2228">
      <w:pPr>
        <w:shd w:val="clear" w:color="auto" w:fill="FFFFFF"/>
        <w:spacing w:before="14" w:line="360" w:lineRule="auto"/>
        <w:ind w:left="389"/>
        <w:rPr>
          <w:rFonts w:ascii="Times New Roman" w:hAnsi="Times New Roman" w:cs="Times New Roman"/>
          <w:sz w:val="28"/>
          <w:szCs w:val="28"/>
        </w:rPr>
      </w:pPr>
      <w:r w:rsidRPr="005B42B7">
        <w:rPr>
          <w:rFonts w:ascii="Times New Roman" w:hAnsi="Times New Roman" w:cs="Times New Roman"/>
          <w:i/>
          <w:color w:val="000000"/>
          <w:spacing w:val="19"/>
          <w:sz w:val="28"/>
          <w:szCs w:val="28"/>
        </w:rPr>
        <w:t xml:space="preserve"> Д</w:t>
      </w:r>
      <w:r w:rsidRPr="005B42B7">
        <w:rPr>
          <w:rFonts w:ascii="Times New Roman" w:hAnsi="Times New Roman" w:cs="Times New Roman"/>
          <w:color w:val="000000"/>
          <w:spacing w:val="19"/>
          <w:sz w:val="28"/>
          <w:szCs w:val="28"/>
        </w:rPr>
        <w:t xml:space="preserve"> - цех;</w:t>
      </w:r>
    </w:p>
    <w:p w:rsidR="001B2228" w:rsidRPr="005B42B7" w:rsidRDefault="001B2228" w:rsidP="001B2228">
      <w:pPr>
        <w:shd w:val="clear" w:color="auto" w:fill="FFFFFF"/>
        <w:spacing w:line="360" w:lineRule="auto"/>
        <w:ind w:left="396"/>
        <w:rPr>
          <w:rFonts w:ascii="Times New Roman" w:hAnsi="Times New Roman" w:cs="Times New Roman"/>
          <w:sz w:val="28"/>
          <w:szCs w:val="28"/>
        </w:rPr>
      </w:pPr>
      <w:r w:rsidRPr="005B42B7">
        <w:rPr>
          <w:rFonts w:ascii="Times New Roman" w:hAnsi="Times New Roman" w:cs="Times New Roman"/>
          <w:i/>
          <w:color w:val="000000"/>
          <w:spacing w:val="18"/>
          <w:sz w:val="28"/>
          <w:szCs w:val="28"/>
        </w:rPr>
        <w:t>А</w:t>
      </w:r>
      <w:r w:rsidRPr="005B42B7">
        <w:rPr>
          <w:rFonts w:ascii="Times New Roman" w:hAnsi="Times New Roman" w:cs="Times New Roman"/>
          <w:color w:val="000000"/>
          <w:spacing w:val="18"/>
          <w:sz w:val="28"/>
          <w:szCs w:val="28"/>
        </w:rPr>
        <w:t xml:space="preserve"> - завод.</w:t>
      </w:r>
    </w:p>
    <w:p w:rsidR="001B2228" w:rsidRPr="005B42B7" w:rsidRDefault="001B2228" w:rsidP="001B2228">
      <w:pPr>
        <w:shd w:val="clear" w:color="auto" w:fill="FFFFFF"/>
        <w:spacing w:line="360" w:lineRule="auto"/>
        <w:ind w:left="14" w:firstLine="439"/>
        <w:jc w:val="both"/>
        <w:rPr>
          <w:rFonts w:ascii="Times New Roman" w:hAnsi="Times New Roman" w:cs="Times New Roman"/>
          <w:color w:val="000000"/>
          <w:spacing w:val="7"/>
          <w:sz w:val="28"/>
          <w:szCs w:val="28"/>
        </w:rPr>
      </w:pPr>
      <w:proofErr w:type="gramStart"/>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1</w:t>
      </w:r>
      <w:r w:rsidRPr="005B42B7">
        <w:rPr>
          <w:rFonts w:ascii="Times New Roman" w:hAnsi="Times New Roman" w:cs="Times New Roman"/>
          <w:color w:val="000000"/>
          <w:spacing w:val="7"/>
          <w:sz w:val="28"/>
          <w:szCs w:val="28"/>
        </w:rPr>
        <w:t xml:space="preserve">  устанавливает</w:t>
      </w:r>
      <w:proofErr w:type="gramEnd"/>
      <w:r w:rsidRPr="005B42B7">
        <w:rPr>
          <w:rFonts w:ascii="Times New Roman" w:hAnsi="Times New Roman" w:cs="Times New Roman"/>
          <w:color w:val="000000"/>
          <w:spacing w:val="7"/>
          <w:sz w:val="28"/>
          <w:szCs w:val="28"/>
        </w:rPr>
        <w:t xml:space="preserve"> функциональную связь заводского номера из</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12"/>
          <w:sz w:val="28"/>
          <w:szCs w:val="28"/>
        </w:rPr>
        <w:t>делия с участком, на котором это изделие установлено,</w:t>
      </w:r>
      <w:r w:rsidRPr="005B42B7">
        <w:rPr>
          <w:rFonts w:ascii="Times New Roman" w:hAnsi="Times New Roman" w:cs="Times New Roman"/>
          <w:color w:val="000000"/>
          <w:spacing w:val="1"/>
          <w:sz w:val="28"/>
          <w:szCs w:val="28"/>
        </w:rPr>
        <w:t xml:space="preserve"> </w:t>
      </w:r>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2</w:t>
      </w:r>
      <w:r w:rsidRPr="005B42B7">
        <w:rPr>
          <w:rFonts w:ascii="Times New Roman" w:hAnsi="Times New Roman" w:cs="Times New Roman"/>
          <w:color w:val="000000"/>
          <w:spacing w:val="1"/>
          <w:sz w:val="28"/>
          <w:szCs w:val="28"/>
          <w:vertAlign w:val="subscript"/>
        </w:rPr>
        <w:t xml:space="preserve"> </w:t>
      </w:r>
      <w:r w:rsidRPr="005B42B7">
        <w:rPr>
          <w:rFonts w:ascii="Times New Roman" w:hAnsi="Times New Roman" w:cs="Times New Roman"/>
          <w:color w:val="000000"/>
          <w:spacing w:val="12"/>
          <w:sz w:val="28"/>
          <w:szCs w:val="28"/>
        </w:rPr>
        <w:t xml:space="preserve">- связь участка с цехом, </w:t>
      </w:r>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3</w:t>
      </w:r>
      <w:r w:rsidRPr="005B42B7">
        <w:rPr>
          <w:rFonts w:ascii="Times New Roman" w:hAnsi="Times New Roman" w:cs="Times New Roman"/>
          <w:color w:val="000000"/>
          <w:spacing w:val="1"/>
          <w:sz w:val="28"/>
          <w:szCs w:val="28"/>
          <w:vertAlign w:val="subscript"/>
        </w:rPr>
        <w:t xml:space="preserve"> </w:t>
      </w:r>
      <w:r w:rsidRPr="005B42B7">
        <w:rPr>
          <w:rFonts w:ascii="Times New Roman" w:hAnsi="Times New Roman" w:cs="Times New Roman"/>
          <w:i/>
          <w:iCs/>
          <w:color w:val="000000"/>
          <w:spacing w:val="12"/>
          <w:sz w:val="28"/>
          <w:szCs w:val="28"/>
        </w:rPr>
        <w:t xml:space="preserve">- </w:t>
      </w:r>
      <w:r w:rsidRPr="005B42B7">
        <w:rPr>
          <w:rFonts w:ascii="Times New Roman" w:hAnsi="Times New Roman" w:cs="Times New Roman"/>
          <w:color w:val="000000"/>
          <w:spacing w:val="12"/>
          <w:sz w:val="28"/>
          <w:szCs w:val="28"/>
        </w:rPr>
        <w:t>связь цеха с заводом. Очевидно, что отно</w:t>
      </w:r>
      <w:r w:rsidRPr="005B42B7">
        <w:rPr>
          <w:rFonts w:ascii="Times New Roman" w:hAnsi="Times New Roman" w:cs="Times New Roman"/>
          <w:color w:val="000000"/>
          <w:spacing w:val="12"/>
          <w:sz w:val="28"/>
          <w:szCs w:val="28"/>
        </w:rPr>
        <w:softHyphen/>
      </w:r>
      <w:r w:rsidRPr="005B42B7">
        <w:rPr>
          <w:rFonts w:ascii="Times New Roman" w:hAnsi="Times New Roman" w:cs="Times New Roman"/>
          <w:color w:val="000000"/>
          <w:spacing w:val="8"/>
          <w:sz w:val="28"/>
          <w:szCs w:val="28"/>
        </w:rPr>
        <w:t xml:space="preserve">шения </w:t>
      </w:r>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1</w:t>
      </w:r>
      <w:r w:rsidRPr="005B42B7">
        <w:rPr>
          <w:rFonts w:ascii="Times New Roman" w:hAnsi="Times New Roman" w:cs="Times New Roman"/>
          <w:i/>
          <w:color w:val="000000"/>
          <w:spacing w:val="8"/>
          <w:sz w:val="28"/>
          <w:szCs w:val="28"/>
        </w:rPr>
        <w:t xml:space="preserve"> ,</w:t>
      </w:r>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2</w:t>
      </w:r>
      <w:r w:rsidRPr="005B42B7">
        <w:rPr>
          <w:rFonts w:ascii="Times New Roman" w:hAnsi="Times New Roman" w:cs="Times New Roman"/>
          <w:i/>
          <w:color w:val="000000"/>
          <w:spacing w:val="8"/>
          <w:sz w:val="28"/>
          <w:szCs w:val="28"/>
        </w:rPr>
        <w:t xml:space="preserve"> ,</w:t>
      </w:r>
      <w:r w:rsidRPr="005B42B7">
        <w:rPr>
          <w:rFonts w:ascii="Times New Roman" w:hAnsi="Times New Roman" w:cs="Times New Roman"/>
          <w:i/>
          <w:color w:val="000000"/>
          <w:spacing w:val="1"/>
          <w:sz w:val="28"/>
          <w:szCs w:val="28"/>
          <w:lang w:val="en-US"/>
        </w:rPr>
        <w:t>F</w:t>
      </w:r>
      <w:r w:rsidRPr="005B42B7">
        <w:rPr>
          <w:rFonts w:ascii="Times New Roman" w:hAnsi="Times New Roman" w:cs="Times New Roman"/>
          <w:i/>
          <w:color w:val="000000"/>
          <w:spacing w:val="1"/>
          <w:sz w:val="28"/>
          <w:szCs w:val="28"/>
          <w:vertAlign w:val="subscript"/>
        </w:rPr>
        <w:t>3</w:t>
      </w:r>
      <w:r w:rsidRPr="005B42B7">
        <w:rPr>
          <w:rFonts w:ascii="Times New Roman" w:hAnsi="Times New Roman" w:cs="Times New Roman"/>
          <w:color w:val="000000"/>
          <w:spacing w:val="8"/>
          <w:sz w:val="28"/>
          <w:szCs w:val="28"/>
        </w:rPr>
        <w:t xml:space="preserve">  являются функциональными и отражают объектив</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3"/>
          <w:sz w:val="28"/>
          <w:szCs w:val="28"/>
        </w:rPr>
        <w:t xml:space="preserve">но существующие закономерности рассматриваемой предметной </w:t>
      </w:r>
      <w:r w:rsidRPr="005B42B7">
        <w:rPr>
          <w:rFonts w:ascii="Times New Roman" w:hAnsi="Times New Roman" w:cs="Times New Roman"/>
          <w:color w:val="000000"/>
          <w:spacing w:val="-5"/>
          <w:sz w:val="28"/>
          <w:szCs w:val="28"/>
        </w:rPr>
        <w:t>об</w:t>
      </w:r>
      <w:r w:rsidRPr="005B42B7">
        <w:rPr>
          <w:rFonts w:ascii="Times New Roman" w:hAnsi="Times New Roman" w:cs="Times New Roman"/>
          <w:color w:val="000000"/>
          <w:spacing w:val="7"/>
          <w:sz w:val="28"/>
          <w:szCs w:val="28"/>
        </w:rPr>
        <w:t xml:space="preserve">ласти. </w:t>
      </w:r>
    </w:p>
    <w:p w:rsidR="001B2228" w:rsidRPr="005B42B7" w:rsidRDefault="001B2228" w:rsidP="001B2228">
      <w:pPr>
        <w:shd w:val="clear" w:color="auto" w:fill="FFFFFF"/>
        <w:spacing w:line="360" w:lineRule="auto"/>
        <w:ind w:left="14" w:firstLine="439"/>
        <w:jc w:val="both"/>
        <w:rPr>
          <w:rFonts w:ascii="Times New Roman" w:hAnsi="Times New Roman" w:cs="Times New Roman"/>
          <w:color w:val="000000"/>
          <w:spacing w:val="-5"/>
          <w:sz w:val="28"/>
          <w:szCs w:val="28"/>
        </w:rPr>
      </w:pPr>
      <w:r w:rsidRPr="005B42B7">
        <w:rPr>
          <w:rFonts w:ascii="Times New Roman" w:hAnsi="Times New Roman" w:cs="Times New Roman"/>
          <w:color w:val="000000"/>
          <w:spacing w:val="7"/>
          <w:sz w:val="28"/>
          <w:szCs w:val="28"/>
        </w:rPr>
        <w:t xml:space="preserve">Пусть требуется получить </w:t>
      </w:r>
      <w:proofErr w:type="spellStart"/>
      <w:r w:rsidRPr="005B42B7">
        <w:rPr>
          <w:rFonts w:ascii="Times New Roman" w:hAnsi="Times New Roman" w:cs="Times New Roman"/>
          <w:color w:val="000000"/>
          <w:spacing w:val="7"/>
          <w:sz w:val="28"/>
          <w:szCs w:val="28"/>
        </w:rPr>
        <w:t>псевдообъектное</w:t>
      </w:r>
      <w:proofErr w:type="spellEnd"/>
      <w:r w:rsidRPr="005B42B7">
        <w:rPr>
          <w:rFonts w:ascii="Times New Roman" w:hAnsi="Times New Roman" w:cs="Times New Roman"/>
          <w:color w:val="000000"/>
          <w:spacing w:val="7"/>
          <w:sz w:val="28"/>
          <w:szCs w:val="28"/>
        </w:rPr>
        <w:t xml:space="preserve"> отношение </w:t>
      </w:r>
      <w:r w:rsidRPr="005B42B7">
        <w:rPr>
          <w:rFonts w:ascii="Times New Roman" w:hAnsi="Times New Roman" w:cs="Times New Roman"/>
          <w:i/>
          <w:iCs/>
          <w:color w:val="000000"/>
          <w:spacing w:val="7"/>
          <w:sz w:val="28"/>
          <w:szCs w:val="28"/>
          <w:lang w:val="en-US"/>
        </w:rPr>
        <w:t>R</w:t>
      </w:r>
      <w:r w:rsidRPr="005B42B7">
        <w:rPr>
          <w:rFonts w:ascii="Times New Roman" w:hAnsi="Times New Roman" w:cs="Times New Roman"/>
          <w:i/>
          <w:iCs/>
          <w:color w:val="000000"/>
          <w:spacing w:val="7"/>
          <w:position w:val="-12"/>
          <w:sz w:val="28"/>
          <w:szCs w:val="28"/>
          <w:lang w:val="en-US"/>
        </w:rPr>
        <w:object w:dxaOrig="139" w:dyaOrig="380">
          <v:shape id="_x0000_i1199" type="#_x0000_t75" style="width:6.75pt;height:19.5pt" o:ole="">
            <v:imagedata r:id="rId351" o:title=""/>
          </v:shape>
          <o:OLEObject Type="Embed" ProgID="Equation.3" ShapeID="_x0000_i1199" DrawAspect="Content" ObjectID="_1423218147" r:id="rId352"/>
        </w:object>
      </w:r>
      <w:r w:rsidRPr="005B42B7">
        <w:rPr>
          <w:rFonts w:ascii="Times New Roman" w:hAnsi="Times New Roman" w:cs="Times New Roman"/>
          <w:i/>
          <w:iCs/>
          <w:color w:val="000000"/>
          <w:spacing w:val="7"/>
          <w:sz w:val="28"/>
          <w:szCs w:val="28"/>
        </w:rPr>
        <w:t xml:space="preserve"> </w:t>
      </w:r>
      <w:r w:rsidRPr="005B42B7">
        <w:rPr>
          <w:rFonts w:ascii="Times New Roman" w:hAnsi="Times New Roman" w:cs="Times New Roman"/>
          <w:color w:val="000000"/>
          <w:spacing w:val="7"/>
          <w:sz w:val="28"/>
          <w:szCs w:val="28"/>
        </w:rPr>
        <w:t xml:space="preserve">со </w:t>
      </w:r>
      <w:r w:rsidRPr="005B42B7">
        <w:rPr>
          <w:rFonts w:ascii="Times New Roman" w:hAnsi="Times New Roman" w:cs="Times New Roman"/>
          <w:color w:val="000000"/>
          <w:spacing w:val="-5"/>
          <w:sz w:val="28"/>
          <w:szCs w:val="28"/>
        </w:rPr>
        <w:t xml:space="preserve">схемой </w:t>
      </w:r>
    </w:p>
    <w:p w:rsidR="001B2228" w:rsidRPr="005B42B7" w:rsidRDefault="001B2228" w:rsidP="001B2228">
      <w:pPr>
        <w:shd w:val="clear" w:color="auto" w:fill="FFFFFF"/>
        <w:spacing w:line="360" w:lineRule="auto"/>
        <w:ind w:left="14" w:firstLine="439"/>
        <w:jc w:val="center"/>
        <w:rPr>
          <w:rFonts w:ascii="Times New Roman" w:hAnsi="Times New Roman" w:cs="Times New Roman"/>
          <w:i/>
          <w:color w:val="000000"/>
          <w:spacing w:val="1"/>
          <w:sz w:val="28"/>
          <w:szCs w:val="28"/>
        </w:rPr>
      </w:pPr>
      <w:r w:rsidRPr="005B42B7">
        <w:rPr>
          <w:rFonts w:ascii="Times New Roman" w:hAnsi="Times New Roman" w:cs="Times New Roman"/>
          <w:i/>
          <w:color w:val="000000"/>
          <w:spacing w:val="1"/>
          <w:position w:val="-14"/>
          <w:sz w:val="28"/>
          <w:szCs w:val="28"/>
          <w:lang w:val="en-US"/>
        </w:rPr>
        <w:object w:dxaOrig="2180" w:dyaOrig="400">
          <v:shape id="_x0000_i1200" type="#_x0000_t75" style="width:165pt;height:27pt" o:ole="">
            <v:imagedata r:id="rId353" o:title=""/>
          </v:shape>
          <o:OLEObject Type="Embed" ProgID="Equation.3" ShapeID="_x0000_i1200" DrawAspect="Content" ObjectID="_1423218148" r:id="rId354"/>
        </w:object>
      </w:r>
      <w:r w:rsidRPr="005B42B7">
        <w:rPr>
          <w:rFonts w:ascii="Times New Roman" w:hAnsi="Times New Roman" w:cs="Times New Roman"/>
          <w:i/>
          <w:color w:val="000000"/>
          <w:spacing w:val="1"/>
          <w:sz w:val="28"/>
          <w:szCs w:val="28"/>
        </w:rPr>
        <w:t>.</w:t>
      </w:r>
    </w:p>
    <w:p w:rsidR="001B2228" w:rsidRPr="005B42B7" w:rsidRDefault="001B2228" w:rsidP="001B2228">
      <w:pPr>
        <w:shd w:val="clear" w:color="auto" w:fill="FFFFFF"/>
        <w:spacing w:line="360" w:lineRule="auto"/>
        <w:ind w:left="14" w:firstLine="439"/>
        <w:rPr>
          <w:rFonts w:ascii="Times New Roman" w:hAnsi="Times New Roman" w:cs="Times New Roman"/>
          <w:sz w:val="28"/>
          <w:szCs w:val="28"/>
        </w:rPr>
      </w:pPr>
      <w:r w:rsidRPr="005B42B7">
        <w:rPr>
          <w:rFonts w:ascii="Times New Roman" w:hAnsi="Times New Roman" w:cs="Times New Roman"/>
          <w:color w:val="000000"/>
          <w:spacing w:val="4"/>
          <w:sz w:val="28"/>
          <w:szCs w:val="28"/>
        </w:rPr>
        <w:t>Такое отношение можно получить двумя способами:</w:t>
      </w:r>
    </w:p>
    <w:p w:rsidR="001B2228" w:rsidRPr="005B42B7" w:rsidRDefault="001B2228" w:rsidP="001B2228">
      <w:pPr>
        <w:shd w:val="clear" w:color="auto" w:fill="FFFFFF"/>
        <w:spacing w:before="14" w:line="360" w:lineRule="auto"/>
        <w:ind w:left="526"/>
        <w:rPr>
          <w:rFonts w:ascii="Times New Roman" w:hAnsi="Times New Roman" w:cs="Times New Roman"/>
          <w:color w:val="000000"/>
          <w:spacing w:val="7"/>
          <w:sz w:val="28"/>
          <w:szCs w:val="28"/>
        </w:rPr>
      </w:pPr>
      <w:r w:rsidRPr="005B42B7">
        <w:rPr>
          <w:rFonts w:ascii="Times New Roman" w:hAnsi="Times New Roman" w:cs="Times New Roman"/>
          <w:color w:val="000000"/>
          <w:spacing w:val="7"/>
          <w:sz w:val="28"/>
          <w:szCs w:val="28"/>
          <w:lang w:val="en-US"/>
        </w:rPr>
        <w:t>I</w:t>
      </w:r>
      <w:r w:rsidRPr="005B42B7">
        <w:rPr>
          <w:rFonts w:ascii="Times New Roman" w:hAnsi="Times New Roman" w:cs="Times New Roman"/>
          <w:color w:val="000000"/>
          <w:spacing w:val="7"/>
          <w:sz w:val="28"/>
          <w:szCs w:val="28"/>
        </w:rPr>
        <w:t xml:space="preserve">) с использованием только операций </w:t>
      </w:r>
      <w:r w:rsidRPr="005B42B7">
        <w:rPr>
          <w:rFonts w:ascii="Times New Roman" w:hAnsi="Times New Roman" w:cs="Times New Roman"/>
          <w:b/>
          <w:i/>
          <w:color w:val="000000"/>
          <w:spacing w:val="7"/>
          <w:sz w:val="28"/>
          <w:szCs w:val="28"/>
          <w:u w:val="single"/>
        </w:rPr>
        <w:t>соединения</w:t>
      </w:r>
      <w:r w:rsidRPr="005B42B7">
        <w:rPr>
          <w:rFonts w:ascii="Times New Roman" w:hAnsi="Times New Roman" w:cs="Times New Roman"/>
          <w:color w:val="000000"/>
          <w:spacing w:val="7"/>
          <w:sz w:val="28"/>
          <w:szCs w:val="28"/>
        </w:rPr>
        <w:t xml:space="preserve"> и </w:t>
      </w:r>
      <w:r w:rsidRPr="005B42B7">
        <w:rPr>
          <w:rFonts w:ascii="Times New Roman" w:hAnsi="Times New Roman" w:cs="Times New Roman"/>
          <w:b/>
          <w:i/>
          <w:color w:val="000000"/>
          <w:spacing w:val="7"/>
          <w:sz w:val="28"/>
          <w:szCs w:val="28"/>
          <w:u w:val="single"/>
        </w:rPr>
        <w:t xml:space="preserve">проекции </w:t>
      </w:r>
      <w:r w:rsidRPr="005B42B7">
        <w:rPr>
          <w:rFonts w:ascii="Times New Roman" w:hAnsi="Times New Roman" w:cs="Times New Roman"/>
          <w:color w:val="000000"/>
          <w:spacing w:val="7"/>
          <w:sz w:val="28"/>
          <w:szCs w:val="28"/>
          <w:u w:val="single"/>
        </w:rPr>
        <w:t>(</w:t>
      </w:r>
      <w:proofErr w:type="spellStart"/>
      <w:r w:rsidRPr="005B42B7">
        <w:rPr>
          <w:rFonts w:ascii="Times New Roman" w:hAnsi="Times New Roman" w:cs="Times New Roman"/>
          <w:i/>
          <w:color w:val="000000"/>
          <w:spacing w:val="7"/>
          <w:sz w:val="28"/>
          <w:szCs w:val="28"/>
          <w:u w:val="single"/>
        </w:rPr>
        <w:t>Пр</w:t>
      </w:r>
      <w:proofErr w:type="spellEnd"/>
      <w:r w:rsidRPr="005B42B7">
        <w:rPr>
          <w:rFonts w:ascii="Times New Roman" w:hAnsi="Times New Roman" w:cs="Times New Roman"/>
          <w:color w:val="000000"/>
          <w:spacing w:val="7"/>
          <w:sz w:val="28"/>
          <w:szCs w:val="28"/>
          <w:u w:val="single"/>
        </w:rPr>
        <w:t>)</w:t>
      </w:r>
      <w:r w:rsidRPr="005B42B7">
        <w:rPr>
          <w:rFonts w:ascii="Times New Roman" w:hAnsi="Times New Roman" w:cs="Times New Roman"/>
          <w:color w:val="000000"/>
          <w:spacing w:val="7"/>
          <w:sz w:val="28"/>
          <w:szCs w:val="28"/>
        </w:rPr>
        <w:t>:</w:t>
      </w:r>
    </w:p>
    <w:p w:rsidR="001B2228" w:rsidRPr="005B42B7" w:rsidRDefault="001B2228" w:rsidP="001B2228">
      <w:pPr>
        <w:shd w:val="clear" w:color="auto" w:fill="FFFFFF"/>
        <w:spacing w:before="14" w:line="360" w:lineRule="auto"/>
        <w:ind w:left="2160" w:hanging="180"/>
        <w:rPr>
          <w:rFonts w:ascii="Times New Roman" w:hAnsi="Times New Roman" w:cs="Times New Roman"/>
          <w:i/>
          <w:color w:val="000000"/>
          <w:spacing w:val="7"/>
          <w:sz w:val="28"/>
          <w:szCs w:val="28"/>
        </w:rPr>
      </w:pPr>
      <w:r w:rsidRPr="005B42B7">
        <w:rPr>
          <w:rFonts w:ascii="Times New Roman" w:hAnsi="Times New Roman" w:cs="Times New Roman"/>
          <w:i/>
          <w:color w:val="000000"/>
          <w:spacing w:val="7"/>
          <w:sz w:val="28"/>
          <w:szCs w:val="28"/>
        </w:rPr>
        <w:t xml:space="preserve">             </w:t>
      </w:r>
      <w:r w:rsidRPr="005B42B7">
        <w:rPr>
          <w:rFonts w:ascii="Times New Roman" w:hAnsi="Times New Roman" w:cs="Times New Roman"/>
          <w:i/>
          <w:color w:val="000000"/>
          <w:spacing w:val="7"/>
          <w:position w:val="-14"/>
          <w:sz w:val="28"/>
          <w:szCs w:val="28"/>
        </w:rPr>
        <w:object w:dxaOrig="3620" w:dyaOrig="400">
          <v:shape id="_x0000_i1201" type="#_x0000_t75" style="width:228.75pt;height:27pt" o:ole="">
            <v:imagedata r:id="rId355" o:title=""/>
          </v:shape>
          <o:OLEObject Type="Embed" ProgID="Equation.3" ShapeID="_x0000_i1201" DrawAspect="Content" ObjectID="_1423218149" r:id="rId356"/>
        </w:object>
      </w:r>
    </w:p>
    <w:p w:rsidR="001B2228" w:rsidRPr="005B42B7" w:rsidRDefault="001B2228" w:rsidP="001B2228">
      <w:pPr>
        <w:shd w:val="clear" w:color="auto" w:fill="FFFFFF"/>
        <w:spacing w:before="14" w:line="360" w:lineRule="auto"/>
        <w:ind w:left="2160" w:hanging="180"/>
        <w:rPr>
          <w:rFonts w:ascii="Times New Roman" w:hAnsi="Times New Roman" w:cs="Times New Roman"/>
          <w:i/>
          <w:color w:val="000000"/>
          <w:spacing w:val="7"/>
          <w:sz w:val="28"/>
          <w:szCs w:val="28"/>
        </w:rPr>
      </w:pPr>
      <w:r w:rsidRPr="005B42B7">
        <w:rPr>
          <w:rFonts w:ascii="Times New Roman" w:hAnsi="Times New Roman" w:cs="Times New Roman"/>
          <w:i/>
          <w:color w:val="000000"/>
          <w:spacing w:val="7"/>
          <w:sz w:val="28"/>
          <w:szCs w:val="28"/>
        </w:rPr>
        <w:t xml:space="preserve">             </w:t>
      </w:r>
      <w:r w:rsidRPr="005B42B7">
        <w:rPr>
          <w:rFonts w:ascii="Times New Roman" w:hAnsi="Times New Roman" w:cs="Times New Roman"/>
          <w:i/>
          <w:color w:val="000000"/>
          <w:spacing w:val="7"/>
          <w:position w:val="-14"/>
          <w:sz w:val="28"/>
          <w:szCs w:val="28"/>
        </w:rPr>
        <w:object w:dxaOrig="3920" w:dyaOrig="400">
          <v:shape id="_x0000_i1202" type="#_x0000_t75" style="width:228.75pt;height:27pt" o:ole="">
            <v:imagedata r:id="rId357" o:title=""/>
          </v:shape>
          <o:OLEObject Type="Embed" ProgID="Equation.3" ShapeID="_x0000_i1202" DrawAspect="Content" ObjectID="_1423218150" r:id="rId358"/>
        </w:object>
      </w:r>
    </w:p>
    <w:p w:rsidR="001B2228" w:rsidRPr="005B42B7" w:rsidRDefault="001B2228" w:rsidP="001B2228">
      <w:pPr>
        <w:shd w:val="clear" w:color="auto" w:fill="FFFFFF"/>
        <w:spacing w:before="14" w:line="360" w:lineRule="auto"/>
        <w:ind w:left="3060"/>
        <w:rPr>
          <w:rFonts w:ascii="Times New Roman" w:hAnsi="Times New Roman" w:cs="Times New Roman"/>
          <w:color w:val="000000"/>
          <w:spacing w:val="7"/>
          <w:sz w:val="28"/>
          <w:szCs w:val="28"/>
        </w:rPr>
      </w:pPr>
      <w:r w:rsidRPr="005B42B7">
        <w:rPr>
          <w:rFonts w:ascii="Times New Roman" w:hAnsi="Times New Roman" w:cs="Times New Roman"/>
          <w:i/>
          <w:noProof/>
          <w:color w:val="000000"/>
          <w:spacing w:val="7"/>
          <w:position w:val="-14"/>
          <w:sz w:val="28"/>
          <w:szCs w:val="28"/>
        </w:rPr>
        <w:object w:dxaOrig="4180" w:dyaOrig="400">
          <v:shape id="_x0000_i1203" type="#_x0000_t75" style="width:234.75pt;height:26.25pt" o:ole="">
            <v:imagedata r:id="rId359" o:title=""/>
          </v:shape>
          <o:OLEObject Type="Embed" ProgID="Equation.3" ShapeID="_x0000_i1203" DrawAspect="Content" ObjectID="_1423218151" r:id="rId360"/>
        </w:object>
      </w:r>
      <w:r w:rsidRPr="005B42B7">
        <w:rPr>
          <w:rFonts w:ascii="Times New Roman" w:hAnsi="Times New Roman" w:cs="Times New Roman"/>
          <w:i/>
          <w:noProof/>
          <w:color w:val="000000"/>
          <w:spacing w:val="7"/>
          <w:sz w:val="28"/>
          <w:szCs w:val="28"/>
        </w:rPr>
        <w:t xml:space="preserve">                                                                                                                                                                                                                                                   </w:t>
      </w:r>
      <w:r w:rsidRPr="005B42B7">
        <w:rPr>
          <w:rFonts w:ascii="Times New Roman" w:hAnsi="Times New Roman" w:cs="Times New Roman"/>
          <w:i/>
          <w:color w:val="000000"/>
          <w:spacing w:val="7"/>
          <w:position w:val="-14"/>
          <w:sz w:val="28"/>
          <w:szCs w:val="28"/>
        </w:rPr>
        <w:object w:dxaOrig="4280" w:dyaOrig="400">
          <v:shape id="_x0000_i1204" type="#_x0000_t75" style="width:4in;height:30.75pt" o:ole="">
            <v:imagedata r:id="rId361" o:title=""/>
          </v:shape>
          <o:OLEObject Type="Embed" ProgID="Equation.3" ShapeID="_x0000_i1204" DrawAspect="Content" ObjectID="_1423218152" r:id="rId362"/>
        </w:object>
      </w:r>
    </w:p>
    <w:p w:rsidR="001B2228" w:rsidRPr="005B42B7" w:rsidRDefault="001B2228" w:rsidP="0076200E">
      <w:pPr>
        <w:numPr>
          <w:ilvl w:val="0"/>
          <w:numId w:val="5"/>
        </w:numPr>
        <w:shd w:val="clear" w:color="auto" w:fill="FFFFFF"/>
        <w:spacing w:before="14" w:after="0" w:line="360" w:lineRule="auto"/>
        <w:ind w:left="526"/>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t xml:space="preserve">с использованием операций </w:t>
      </w:r>
      <w:r w:rsidRPr="005B42B7">
        <w:rPr>
          <w:rFonts w:ascii="Times New Roman" w:hAnsi="Times New Roman" w:cs="Times New Roman"/>
          <w:b/>
          <w:i/>
          <w:color w:val="000000"/>
          <w:spacing w:val="6"/>
          <w:sz w:val="28"/>
          <w:szCs w:val="28"/>
          <w:u w:val="single"/>
        </w:rPr>
        <w:t>композиции</w:t>
      </w:r>
      <w:r w:rsidRPr="005B42B7">
        <w:rPr>
          <w:rFonts w:ascii="Times New Roman" w:hAnsi="Times New Roman" w:cs="Times New Roman"/>
          <w:color w:val="000000"/>
          <w:spacing w:val="6"/>
          <w:sz w:val="28"/>
          <w:szCs w:val="28"/>
        </w:rPr>
        <w:t xml:space="preserve"> (К) и </w:t>
      </w:r>
      <w:r w:rsidRPr="005B42B7">
        <w:rPr>
          <w:rFonts w:ascii="Times New Roman" w:hAnsi="Times New Roman" w:cs="Times New Roman"/>
          <w:b/>
          <w:i/>
          <w:color w:val="000000"/>
          <w:spacing w:val="6"/>
          <w:sz w:val="28"/>
          <w:szCs w:val="28"/>
          <w:u w:val="single"/>
        </w:rPr>
        <w:t>соедине</w:t>
      </w:r>
      <w:r w:rsidRPr="005B42B7">
        <w:rPr>
          <w:rFonts w:ascii="Times New Roman" w:hAnsi="Times New Roman" w:cs="Times New Roman"/>
          <w:b/>
          <w:i/>
          <w:color w:val="000000"/>
          <w:spacing w:val="6"/>
          <w:sz w:val="28"/>
          <w:szCs w:val="28"/>
        </w:rPr>
        <w:t>н</w:t>
      </w:r>
      <w:r w:rsidRPr="005B42B7">
        <w:rPr>
          <w:rFonts w:ascii="Times New Roman" w:hAnsi="Times New Roman" w:cs="Times New Roman"/>
          <w:b/>
          <w:i/>
          <w:color w:val="000000"/>
          <w:spacing w:val="6"/>
          <w:sz w:val="28"/>
          <w:szCs w:val="28"/>
          <w:u w:val="single"/>
        </w:rPr>
        <w:t>и</w:t>
      </w:r>
      <w:r w:rsidRPr="005B42B7">
        <w:rPr>
          <w:rFonts w:ascii="Times New Roman" w:hAnsi="Times New Roman" w:cs="Times New Roman"/>
          <w:b/>
          <w:i/>
          <w:color w:val="000000"/>
          <w:spacing w:val="6"/>
          <w:sz w:val="28"/>
          <w:szCs w:val="28"/>
        </w:rPr>
        <w:t>я</w:t>
      </w:r>
      <w:r w:rsidRPr="005B42B7">
        <w:rPr>
          <w:rFonts w:ascii="Times New Roman" w:hAnsi="Times New Roman" w:cs="Times New Roman"/>
          <w:color w:val="000000"/>
          <w:spacing w:val="6"/>
          <w:sz w:val="28"/>
          <w:szCs w:val="28"/>
        </w:rPr>
        <w:t>:</w:t>
      </w:r>
    </w:p>
    <w:p w:rsidR="001B2228" w:rsidRPr="005B42B7" w:rsidRDefault="001B2228" w:rsidP="001B2228">
      <w:pPr>
        <w:shd w:val="clear" w:color="auto" w:fill="FFFFFF"/>
        <w:spacing w:before="14" w:line="360" w:lineRule="auto"/>
        <w:ind w:left="526"/>
        <w:rPr>
          <w:rFonts w:ascii="Times New Roman" w:hAnsi="Times New Roman" w:cs="Times New Roman"/>
          <w:i/>
          <w:color w:val="000000"/>
          <w:spacing w:val="6"/>
          <w:sz w:val="28"/>
          <w:szCs w:val="28"/>
        </w:rPr>
      </w:pPr>
      <w:r w:rsidRPr="005B42B7">
        <w:rPr>
          <w:rFonts w:ascii="Times New Roman" w:hAnsi="Times New Roman" w:cs="Times New Roman"/>
          <w:i/>
          <w:color w:val="000000"/>
          <w:spacing w:val="6"/>
          <w:position w:val="-10"/>
          <w:sz w:val="28"/>
          <w:szCs w:val="28"/>
        </w:rPr>
        <w:object w:dxaOrig="1440" w:dyaOrig="340">
          <v:shape id="_x0000_i1205" type="#_x0000_t75" style="width:1in;height:16.5pt" o:ole="">
            <v:imagedata r:id="rId363" o:title=""/>
          </v:shape>
          <o:OLEObject Type="Embed" ProgID="Equation.3" ShapeID="_x0000_i1205" DrawAspect="Content" ObjectID="_1423218153" r:id="rId364"/>
        </w:object>
      </w:r>
      <w:r w:rsidRPr="005B42B7">
        <w:rPr>
          <w:rFonts w:ascii="Times New Roman" w:hAnsi="Times New Roman" w:cs="Times New Roman"/>
          <w:i/>
          <w:color w:val="000000"/>
          <w:spacing w:val="6"/>
          <w:sz w:val="28"/>
          <w:szCs w:val="28"/>
        </w:rPr>
        <w:t xml:space="preserve">                 </w:t>
      </w:r>
      <w:r w:rsidRPr="005B42B7">
        <w:rPr>
          <w:rFonts w:ascii="Times New Roman" w:hAnsi="Times New Roman" w:cs="Times New Roman"/>
          <w:i/>
          <w:color w:val="000000"/>
          <w:spacing w:val="6"/>
          <w:position w:val="-10"/>
          <w:sz w:val="28"/>
          <w:szCs w:val="28"/>
        </w:rPr>
        <w:object w:dxaOrig="3060" w:dyaOrig="360">
          <v:shape id="_x0000_i1206" type="#_x0000_t75" style="width:179.25pt;height:24pt" o:ole="">
            <v:imagedata r:id="rId365" o:title=""/>
          </v:shape>
          <o:OLEObject Type="Embed" ProgID="Equation.3" ShapeID="_x0000_i1206" DrawAspect="Content" ObjectID="_1423218154" r:id="rId366"/>
        </w:object>
      </w:r>
    </w:p>
    <w:p w:rsidR="001B2228" w:rsidRPr="005B42B7" w:rsidRDefault="001B2228" w:rsidP="001B2228">
      <w:pPr>
        <w:shd w:val="clear" w:color="auto" w:fill="FFFFFF"/>
        <w:spacing w:before="14" w:line="360" w:lineRule="auto"/>
        <w:ind w:left="526"/>
        <w:jc w:val="center"/>
        <w:rPr>
          <w:rFonts w:ascii="Times New Roman" w:hAnsi="Times New Roman" w:cs="Times New Roman"/>
          <w:i/>
          <w:color w:val="000000"/>
          <w:spacing w:val="7"/>
          <w:sz w:val="28"/>
          <w:szCs w:val="28"/>
        </w:rPr>
      </w:pPr>
      <w:r w:rsidRPr="005B42B7">
        <w:rPr>
          <w:rFonts w:ascii="Times New Roman" w:hAnsi="Times New Roman" w:cs="Times New Roman"/>
          <w:i/>
          <w:color w:val="000000"/>
          <w:spacing w:val="7"/>
          <w:position w:val="-14"/>
          <w:sz w:val="28"/>
          <w:szCs w:val="28"/>
        </w:rPr>
        <w:object w:dxaOrig="3580" w:dyaOrig="400">
          <v:shape id="_x0000_i1207" type="#_x0000_t75" style="width:207pt;height:26.25pt" o:ole="">
            <v:imagedata r:id="rId367" o:title=""/>
          </v:shape>
          <o:OLEObject Type="Embed" ProgID="Equation.3" ShapeID="_x0000_i1207" DrawAspect="Content" ObjectID="_1423218155" r:id="rId368"/>
        </w:object>
      </w:r>
      <w:r w:rsidRPr="005B42B7">
        <w:rPr>
          <w:rFonts w:ascii="Times New Roman" w:hAnsi="Times New Roman" w:cs="Times New Roman"/>
          <w:i/>
          <w:color w:val="000000"/>
          <w:spacing w:val="7"/>
          <w:sz w:val="28"/>
          <w:szCs w:val="28"/>
        </w:rPr>
        <w:t>;</w:t>
      </w:r>
    </w:p>
    <w:p w:rsidR="001B2228" w:rsidRPr="005B42B7" w:rsidRDefault="001B2228" w:rsidP="001B2228">
      <w:pPr>
        <w:shd w:val="clear" w:color="auto" w:fill="FFFFFF"/>
        <w:spacing w:before="14" w:line="360" w:lineRule="auto"/>
        <w:ind w:left="526"/>
        <w:jc w:val="center"/>
        <w:rPr>
          <w:rFonts w:ascii="Times New Roman" w:hAnsi="Times New Roman" w:cs="Times New Roman"/>
          <w:i/>
          <w:color w:val="000000"/>
          <w:spacing w:val="7"/>
          <w:sz w:val="28"/>
          <w:szCs w:val="28"/>
        </w:rPr>
      </w:pPr>
      <w:r w:rsidRPr="005B42B7">
        <w:rPr>
          <w:rFonts w:ascii="Times New Roman" w:hAnsi="Times New Roman" w:cs="Times New Roman"/>
          <w:i/>
          <w:color w:val="000000"/>
          <w:spacing w:val="7"/>
          <w:position w:val="-14"/>
          <w:sz w:val="28"/>
          <w:szCs w:val="28"/>
        </w:rPr>
        <w:object w:dxaOrig="3780" w:dyaOrig="400">
          <v:shape id="_x0000_i1208" type="#_x0000_t75" style="width:222.75pt;height:26.25pt" o:ole="">
            <v:imagedata r:id="rId369" o:title=""/>
          </v:shape>
          <o:OLEObject Type="Embed" ProgID="Equation.3" ShapeID="_x0000_i1208" DrawAspect="Content" ObjectID="_1423218156" r:id="rId370"/>
        </w:object>
      </w:r>
      <w:r w:rsidRPr="005B42B7">
        <w:rPr>
          <w:rFonts w:ascii="Times New Roman" w:hAnsi="Times New Roman" w:cs="Times New Roman"/>
          <w:i/>
          <w:color w:val="000000"/>
          <w:spacing w:val="7"/>
          <w:sz w:val="28"/>
          <w:szCs w:val="28"/>
        </w:rPr>
        <w:t>.</w:t>
      </w:r>
    </w:p>
    <w:p w:rsidR="001B2228" w:rsidRPr="005B42B7" w:rsidRDefault="001B2228" w:rsidP="001B2228">
      <w:pPr>
        <w:shd w:val="clear" w:color="auto" w:fill="FFFFFF"/>
        <w:spacing w:before="194" w:line="360" w:lineRule="auto"/>
        <w:ind w:left="14"/>
        <w:jc w:val="both"/>
        <w:rPr>
          <w:rFonts w:ascii="Times New Roman" w:hAnsi="Times New Roman" w:cs="Times New Roman"/>
          <w:sz w:val="28"/>
          <w:szCs w:val="28"/>
        </w:rPr>
      </w:pPr>
      <w:r w:rsidRPr="005B42B7">
        <w:rPr>
          <w:rFonts w:ascii="Times New Roman" w:hAnsi="Times New Roman" w:cs="Times New Roman"/>
          <w:color w:val="000000"/>
          <w:spacing w:val="3"/>
          <w:sz w:val="28"/>
          <w:szCs w:val="28"/>
        </w:rPr>
        <w:lastRenderedPageBreak/>
        <w:t>Очевидно, что применение операции композиции сокращает дли</w:t>
      </w:r>
      <w:r w:rsidRPr="005B42B7">
        <w:rPr>
          <w:rFonts w:ascii="Times New Roman" w:hAnsi="Times New Roman" w:cs="Times New Roman"/>
          <w:color w:val="000000"/>
          <w:spacing w:val="5"/>
          <w:sz w:val="28"/>
          <w:szCs w:val="28"/>
        </w:rPr>
        <w:t>ну цепочки вывода целевого отношения. Кроме того, может оказать</w:t>
      </w:r>
      <w:r w:rsidRPr="005B42B7">
        <w:rPr>
          <w:rFonts w:ascii="Times New Roman" w:hAnsi="Times New Roman" w:cs="Times New Roman"/>
          <w:color w:val="000000"/>
          <w:spacing w:val="4"/>
          <w:sz w:val="28"/>
          <w:szCs w:val="28"/>
        </w:rPr>
        <w:t>ся, что при выполнении операции композиции придется манипулировать</w:t>
      </w:r>
      <w:r w:rsidRPr="005B42B7">
        <w:rPr>
          <w:rFonts w:ascii="Times New Roman" w:hAnsi="Times New Roman" w:cs="Times New Roman"/>
          <w:b/>
          <w:bCs/>
          <w:color w:val="000000"/>
          <w:spacing w:val="6"/>
          <w:sz w:val="28"/>
          <w:szCs w:val="28"/>
        </w:rPr>
        <w:t xml:space="preserve"> </w:t>
      </w:r>
      <w:r w:rsidRPr="005B42B7">
        <w:rPr>
          <w:rFonts w:ascii="Times New Roman" w:hAnsi="Times New Roman" w:cs="Times New Roman"/>
          <w:color w:val="000000"/>
          <w:spacing w:val="6"/>
          <w:sz w:val="28"/>
          <w:szCs w:val="28"/>
        </w:rPr>
        <w:t xml:space="preserve">меньшими объемами данных, чем при выполнении заменявших ее </w:t>
      </w:r>
      <w:r w:rsidRPr="005B42B7">
        <w:rPr>
          <w:rFonts w:ascii="Times New Roman" w:hAnsi="Times New Roman" w:cs="Times New Roman"/>
          <w:color w:val="000000"/>
          <w:spacing w:val="7"/>
          <w:sz w:val="28"/>
          <w:szCs w:val="28"/>
        </w:rPr>
        <w:t>операций соединения и проекции. Поэтому следует считать целесооб</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8"/>
          <w:sz w:val="28"/>
          <w:szCs w:val="28"/>
        </w:rPr>
        <w:t>разной реализацию этой операции в ИС,  наряду с операциями соеди</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нения и проекции.</w:t>
      </w:r>
    </w:p>
    <w:p w:rsidR="001B2228" w:rsidRPr="005B42B7" w:rsidRDefault="001B2228" w:rsidP="001B2228">
      <w:pPr>
        <w:shd w:val="clear" w:color="auto" w:fill="FFFFFF"/>
        <w:spacing w:line="360" w:lineRule="auto"/>
        <w:ind w:left="43" w:firstLine="497"/>
        <w:jc w:val="both"/>
        <w:rPr>
          <w:rFonts w:ascii="Times New Roman" w:hAnsi="Times New Roman" w:cs="Times New Roman"/>
          <w:i/>
          <w:sz w:val="28"/>
          <w:szCs w:val="28"/>
        </w:rPr>
      </w:pPr>
      <w:r w:rsidRPr="005B42B7">
        <w:rPr>
          <w:rFonts w:ascii="Times New Roman" w:hAnsi="Times New Roman" w:cs="Times New Roman"/>
          <w:b/>
          <w:i/>
          <w:color w:val="000000"/>
          <w:spacing w:val="4"/>
          <w:sz w:val="28"/>
          <w:szCs w:val="28"/>
        </w:rPr>
        <w:t xml:space="preserve">Этими тремя операциями исчерпывается то множество операций, </w:t>
      </w:r>
      <w:r w:rsidRPr="005B42B7">
        <w:rPr>
          <w:rFonts w:ascii="Times New Roman" w:hAnsi="Times New Roman" w:cs="Times New Roman"/>
          <w:b/>
          <w:i/>
          <w:color w:val="000000"/>
          <w:spacing w:val="5"/>
          <w:sz w:val="28"/>
          <w:szCs w:val="28"/>
        </w:rPr>
        <w:t xml:space="preserve">которые необходимы для обеспечения любого требуемого взгляда на </w:t>
      </w:r>
      <w:r w:rsidRPr="005B42B7">
        <w:rPr>
          <w:rFonts w:ascii="Times New Roman" w:hAnsi="Times New Roman" w:cs="Times New Roman"/>
          <w:b/>
          <w:i/>
          <w:color w:val="000000"/>
          <w:spacing w:val="3"/>
          <w:sz w:val="28"/>
          <w:szCs w:val="28"/>
        </w:rPr>
        <w:t>информационную модель предметной области</w:t>
      </w:r>
      <w:r w:rsidRPr="005B42B7">
        <w:rPr>
          <w:rFonts w:ascii="Times New Roman" w:hAnsi="Times New Roman" w:cs="Times New Roman"/>
          <w:i/>
          <w:color w:val="000000"/>
          <w:spacing w:val="3"/>
          <w:sz w:val="28"/>
          <w:szCs w:val="28"/>
        </w:rPr>
        <w:t>.</w:t>
      </w:r>
    </w:p>
    <w:p w:rsidR="001B2228" w:rsidRPr="005B42B7" w:rsidRDefault="001B2228" w:rsidP="001B2228">
      <w:pPr>
        <w:shd w:val="clear" w:color="auto" w:fill="FFFFFF"/>
        <w:spacing w:line="360" w:lineRule="auto"/>
        <w:ind w:left="50" w:firstLine="504"/>
        <w:jc w:val="both"/>
        <w:rPr>
          <w:rFonts w:ascii="Times New Roman" w:hAnsi="Times New Roman" w:cs="Times New Roman"/>
          <w:sz w:val="28"/>
          <w:szCs w:val="28"/>
        </w:rPr>
      </w:pPr>
      <w:r w:rsidRPr="005B42B7">
        <w:rPr>
          <w:rFonts w:ascii="Times New Roman" w:hAnsi="Times New Roman" w:cs="Times New Roman"/>
          <w:color w:val="000000"/>
          <w:spacing w:val="7"/>
          <w:sz w:val="28"/>
          <w:szCs w:val="28"/>
        </w:rPr>
        <w:t>При этом под «</w:t>
      </w:r>
      <w:r w:rsidRPr="005B42B7">
        <w:rPr>
          <w:rFonts w:ascii="Times New Roman" w:hAnsi="Times New Roman" w:cs="Times New Roman"/>
          <w:b/>
          <w:i/>
          <w:color w:val="000000"/>
          <w:spacing w:val="7"/>
          <w:sz w:val="28"/>
          <w:szCs w:val="28"/>
        </w:rPr>
        <w:t>любым</w:t>
      </w:r>
      <w:r w:rsidRPr="005B42B7">
        <w:rPr>
          <w:rFonts w:ascii="Times New Roman" w:hAnsi="Times New Roman" w:cs="Times New Roman"/>
          <w:color w:val="000000"/>
          <w:spacing w:val="7"/>
          <w:sz w:val="28"/>
          <w:szCs w:val="28"/>
        </w:rPr>
        <w:t xml:space="preserve">» взглядом подразумевается только такое объектное или </w:t>
      </w:r>
      <w:proofErr w:type="spellStart"/>
      <w:r w:rsidRPr="005B42B7">
        <w:rPr>
          <w:rFonts w:ascii="Times New Roman" w:hAnsi="Times New Roman" w:cs="Times New Roman"/>
          <w:color w:val="000000"/>
          <w:spacing w:val="7"/>
          <w:sz w:val="28"/>
          <w:szCs w:val="28"/>
        </w:rPr>
        <w:t>псевдообъектное</w:t>
      </w:r>
      <w:proofErr w:type="spellEnd"/>
      <w:r w:rsidRPr="005B42B7">
        <w:rPr>
          <w:rFonts w:ascii="Times New Roman" w:hAnsi="Times New Roman" w:cs="Times New Roman"/>
          <w:color w:val="000000"/>
          <w:spacing w:val="7"/>
          <w:sz w:val="28"/>
          <w:szCs w:val="28"/>
        </w:rPr>
        <w:t xml:space="preserve"> отношение, которое сохраняет семантику</w:t>
      </w:r>
      <w:r w:rsidRPr="005B42B7">
        <w:rPr>
          <w:rFonts w:ascii="Times New Roman" w:hAnsi="Times New Roman" w:cs="Times New Roman"/>
          <w:color w:val="000000"/>
          <w:spacing w:val="6"/>
          <w:sz w:val="28"/>
          <w:szCs w:val="28"/>
        </w:rPr>
        <w:t xml:space="preserve"> исходных объектных отношений и функций, т.е. которое может </w:t>
      </w:r>
      <w:r w:rsidRPr="005B42B7">
        <w:rPr>
          <w:rFonts w:ascii="Times New Roman" w:hAnsi="Times New Roman" w:cs="Times New Roman"/>
          <w:color w:val="000000"/>
          <w:spacing w:val="9"/>
          <w:sz w:val="28"/>
          <w:szCs w:val="28"/>
        </w:rPr>
        <w:t>быть осмыслено в рамках некоторой предметной области. А эта со</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5"/>
          <w:sz w:val="28"/>
          <w:szCs w:val="28"/>
        </w:rPr>
        <w:t xml:space="preserve">хранность семантики обеспечивается самими определениями операций </w:t>
      </w:r>
      <w:r w:rsidRPr="005B42B7">
        <w:rPr>
          <w:rFonts w:ascii="Times New Roman" w:hAnsi="Times New Roman" w:cs="Times New Roman"/>
          <w:color w:val="000000"/>
          <w:spacing w:val="6"/>
          <w:sz w:val="28"/>
          <w:szCs w:val="28"/>
        </w:rPr>
        <w:t xml:space="preserve">проекции, композиции и соединения: любое объектное или </w:t>
      </w:r>
      <w:proofErr w:type="spellStart"/>
      <w:r w:rsidRPr="005B42B7">
        <w:rPr>
          <w:rFonts w:ascii="Times New Roman" w:hAnsi="Times New Roman" w:cs="Times New Roman"/>
          <w:color w:val="000000"/>
          <w:spacing w:val="6"/>
          <w:sz w:val="28"/>
          <w:szCs w:val="28"/>
        </w:rPr>
        <w:t>псевдообъе</w:t>
      </w:r>
      <w:r w:rsidRPr="005B42B7">
        <w:rPr>
          <w:rFonts w:ascii="Times New Roman" w:hAnsi="Times New Roman" w:cs="Times New Roman"/>
          <w:color w:val="000000"/>
          <w:spacing w:val="7"/>
          <w:sz w:val="28"/>
          <w:szCs w:val="28"/>
        </w:rPr>
        <w:t>ктное</w:t>
      </w:r>
      <w:proofErr w:type="spellEnd"/>
      <w:r w:rsidRPr="005B42B7">
        <w:rPr>
          <w:rFonts w:ascii="Times New Roman" w:hAnsi="Times New Roman" w:cs="Times New Roman"/>
          <w:color w:val="000000"/>
          <w:spacing w:val="7"/>
          <w:sz w:val="28"/>
          <w:szCs w:val="28"/>
        </w:rPr>
        <w:t xml:space="preserve"> отношение сохраняет семантику элементарного от</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6"/>
          <w:sz w:val="28"/>
          <w:szCs w:val="28"/>
        </w:rPr>
        <w:t>ношения.</w:t>
      </w:r>
    </w:p>
    <w:p w:rsidR="001B2228" w:rsidRPr="005B42B7" w:rsidRDefault="001B2228" w:rsidP="001B2228">
      <w:pPr>
        <w:shd w:val="clear" w:color="auto" w:fill="FFFFFF"/>
        <w:spacing w:line="360" w:lineRule="auto"/>
        <w:ind w:left="94" w:right="58" w:firstLine="490"/>
        <w:jc w:val="both"/>
        <w:rPr>
          <w:rFonts w:ascii="Times New Roman" w:hAnsi="Times New Roman" w:cs="Times New Roman"/>
          <w:sz w:val="28"/>
          <w:szCs w:val="28"/>
        </w:rPr>
      </w:pPr>
      <w:r w:rsidRPr="005B42B7">
        <w:rPr>
          <w:rFonts w:ascii="Times New Roman" w:hAnsi="Times New Roman" w:cs="Times New Roman"/>
          <w:color w:val="000000"/>
          <w:spacing w:val="8"/>
          <w:sz w:val="28"/>
          <w:szCs w:val="28"/>
        </w:rPr>
        <w:t>Как следует из определений операций, их результатами являют</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1"/>
          <w:sz w:val="28"/>
          <w:szCs w:val="28"/>
        </w:rPr>
        <w:t xml:space="preserve">ся отношения, которые можно рассматривать как множества объектов </w:t>
      </w:r>
      <w:r w:rsidRPr="005B42B7">
        <w:rPr>
          <w:rFonts w:ascii="Times New Roman" w:hAnsi="Times New Roman" w:cs="Times New Roman"/>
          <w:color w:val="000000"/>
          <w:sz w:val="28"/>
          <w:szCs w:val="28"/>
        </w:rPr>
        <w:t xml:space="preserve">(кортежей), каждый из которых характеризуется множеством значений </w:t>
      </w:r>
      <w:r w:rsidRPr="005B42B7">
        <w:rPr>
          <w:rFonts w:ascii="Times New Roman" w:hAnsi="Times New Roman" w:cs="Times New Roman"/>
          <w:color w:val="000000"/>
          <w:spacing w:val="4"/>
          <w:sz w:val="28"/>
          <w:szCs w:val="28"/>
        </w:rPr>
        <w:t>соответствующих атрибутов. В силу этого имеется возможность выде</w:t>
      </w:r>
      <w:r w:rsidRPr="005B42B7">
        <w:rPr>
          <w:rFonts w:ascii="Times New Roman" w:hAnsi="Times New Roman" w:cs="Times New Roman"/>
          <w:color w:val="000000"/>
          <w:spacing w:val="4"/>
          <w:sz w:val="28"/>
          <w:szCs w:val="28"/>
        </w:rPr>
        <w:softHyphen/>
      </w:r>
      <w:r w:rsidRPr="005B42B7">
        <w:rPr>
          <w:rFonts w:ascii="Times New Roman" w:hAnsi="Times New Roman" w:cs="Times New Roman"/>
          <w:color w:val="000000"/>
          <w:spacing w:val="3"/>
          <w:sz w:val="28"/>
          <w:szCs w:val="28"/>
        </w:rPr>
        <w:t>ления (взятия) подмноже</w:t>
      </w:r>
      <w:proofErr w:type="gramStart"/>
      <w:r w:rsidRPr="005B42B7">
        <w:rPr>
          <w:rFonts w:ascii="Times New Roman" w:hAnsi="Times New Roman" w:cs="Times New Roman"/>
          <w:color w:val="000000"/>
          <w:spacing w:val="3"/>
          <w:sz w:val="28"/>
          <w:szCs w:val="28"/>
        </w:rPr>
        <w:t>ств дл</w:t>
      </w:r>
      <w:proofErr w:type="gramEnd"/>
      <w:r w:rsidRPr="005B42B7">
        <w:rPr>
          <w:rFonts w:ascii="Times New Roman" w:hAnsi="Times New Roman" w:cs="Times New Roman"/>
          <w:color w:val="000000"/>
          <w:spacing w:val="3"/>
          <w:sz w:val="28"/>
          <w:szCs w:val="28"/>
        </w:rPr>
        <w:t>я любого множества объектов, опреде</w:t>
      </w:r>
      <w:r w:rsidRPr="005B42B7">
        <w:rPr>
          <w:rFonts w:ascii="Times New Roman" w:hAnsi="Times New Roman" w:cs="Times New Roman"/>
          <w:color w:val="000000"/>
          <w:spacing w:val="3"/>
          <w:sz w:val="28"/>
          <w:szCs w:val="28"/>
        </w:rPr>
        <w:softHyphen/>
      </w:r>
      <w:r w:rsidRPr="005B42B7">
        <w:rPr>
          <w:rFonts w:ascii="Times New Roman" w:hAnsi="Times New Roman" w:cs="Times New Roman"/>
          <w:color w:val="000000"/>
          <w:spacing w:val="6"/>
          <w:sz w:val="28"/>
          <w:szCs w:val="28"/>
        </w:rPr>
        <w:t>ленного как отношение.</w:t>
      </w:r>
    </w:p>
    <w:p w:rsidR="001B2228" w:rsidRPr="005B42B7" w:rsidRDefault="001B2228" w:rsidP="001B2228">
      <w:pPr>
        <w:shd w:val="clear" w:color="auto" w:fill="FFFFFF"/>
        <w:spacing w:line="360" w:lineRule="auto"/>
        <w:ind w:left="130" w:firstLine="497"/>
        <w:jc w:val="both"/>
        <w:rPr>
          <w:rFonts w:ascii="Times New Roman" w:hAnsi="Times New Roman" w:cs="Times New Roman"/>
          <w:color w:val="000000"/>
          <w:spacing w:val="4"/>
          <w:sz w:val="28"/>
          <w:szCs w:val="28"/>
        </w:rPr>
      </w:pPr>
      <w:r w:rsidRPr="005B42B7">
        <w:rPr>
          <w:rFonts w:ascii="Times New Roman" w:hAnsi="Times New Roman" w:cs="Times New Roman"/>
          <w:color w:val="000000"/>
          <w:spacing w:val="5"/>
          <w:sz w:val="28"/>
          <w:szCs w:val="28"/>
        </w:rPr>
        <w:t xml:space="preserve">Введем операцию </w:t>
      </w:r>
      <w:r w:rsidRPr="005B42B7">
        <w:rPr>
          <w:rFonts w:ascii="Times New Roman" w:hAnsi="Times New Roman" w:cs="Times New Roman"/>
          <w:b/>
          <w:i/>
          <w:color w:val="000000"/>
          <w:spacing w:val="5"/>
          <w:sz w:val="28"/>
          <w:szCs w:val="28"/>
          <w:u w:val="single"/>
        </w:rPr>
        <w:t>ограничения</w:t>
      </w:r>
      <w:r w:rsidRPr="005B42B7">
        <w:rPr>
          <w:rFonts w:ascii="Times New Roman" w:hAnsi="Times New Roman" w:cs="Times New Roman"/>
          <w:color w:val="000000"/>
          <w:spacing w:val="5"/>
          <w:sz w:val="28"/>
          <w:szCs w:val="28"/>
        </w:rPr>
        <w:t xml:space="preserve"> множества (отношения). Для этого </w:t>
      </w:r>
      <w:r w:rsidRPr="005B42B7">
        <w:rPr>
          <w:rFonts w:ascii="Times New Roman" w:hAnsi="Times New Roman" w:cs="Times New Roman"/>
          <w:color w:val="000000"/>
          <w:spacing w:val="8"/>
          <w:sz w:val="28"/>
          <w:szCs w:val="28"/>
        </w:rPr>
        <w:t xml:space="preserve">будем различать два типа значений: имена и числа. Для </w:t>
      </w:r>
      <w:r w:rsidRPr="005B42B7">
        <w:rPr>
          <w:rFonts w:ascii="Times New Roman" w:hAnsi="Times New Roman" w:cs="Times New Roman"/>
          <w:color w:val="000000"/>
          <w:spacing w:val="8"/>
          <w:sz w:val="28"/>
          <w:szCs w:val="28"/>
          <w:u w:val="single"/>
        </w:rPr>
        <w:t xml:space="preserve">ограничения </w:t>
      </w:r>
      <w:r w:rsidRPr="005B42B7">
        <w:rPr>
          <w:rFonts w:ascii="Times New Roman" w:hAnsi="Times New Roman" w:cs="Times New Roman"/>
          <w:color w:val="000000"/>
          <w:spacing w:val="4"/>
          <w:sz w:val="28"/>
          <w:szCs w:val="28"/>
          <w:u w:val="single"/>
        </w:rPr>
        <w:t>множества</w:t>
      </w:r>
      <w:r w:rsidRPr="005B42B7">
        <w:rPr>
          <w:rFonts w:ascii="Times New Roman" w:hAnsi="Times New Roman" w:cs="Times New Roman"/>
          <w:color w:val="000000"/>
          <w:spacing w:val="4"/>
          <w:sz w:val="28"/>
          <w:szCs w:val="28"/>
        </w:rPr>
        <w:t xml:space="preserve"> </w:t>
      </w:r>
      <w:r w:rsidRPr="005B42B7">
        <w:rPr>
          <w:rFonts w:ascii="Times New Roman" w:hAnsi="Times New Roman" w:cs="Times New Roman"/>
          <w:color w:val="000000"/>
          <w:spacing w:val="4"/>
          <w:sz w:val="28"/>
          <w:szCs w:val="28"/>
          <w:u w:val="single"/>
        </w:rPr>
        <w:t>п</w:t>
      </w:r>
      <w:r w:rsidRPr="005B42B7">
        <w:rPr>
          <w:rFonts w:ascii="Times New Roman" w:hAnsi="Times New Roman" w:cs="Times New Roman"/>
          <w:color w:val="000000"/>
          <w:spacing w:val="4"/>
          <w:sz w:val="28"/>
          <w:szCs w:val="28"/>
        </w:rPr>
        <w:t xml:space="preserve">о </w:t>
      </w:r>
      <w:r w:rsidRPr="005B42B7">
        <w:rPr>
          <w:rFonts w:ascii="Times New Roman" w:hAnsi="Times New Roman" w:cs="Times New Roman"/>
          <w:color w:val="000000"/>
          <w:spacing w:val="4"/>
          <w:sz w:val="28"/>
          <w:szCs w:val="28"/>
          <w:u w:val="single"/>
        </w:rPr>
        <w:t>имени</w:t>
      </w:r>
      <w:r w:rsidRPr="005B42B7">
        <w:rPr>
          <w:rFonts w:ascii="Times New Roman" w:hAnsi="Times New Roman" w:cs="Times New Roman"/>
          <w:color w:val="000000"/>
          <w:spacing w:val="4"/>
          <w:sz w:val="28"/>
          <w:szCs w:val="28"/>
        </w:rPr>
        <w:t xml:space="preserve">, представляющему значение некоторого атрибута, </w:t>
      </w:r>
      <w:r w:rsidRPr="005B42B7">
        <w:rPr>
          <w:rFonts w:ascii="Times New Roman" w:hAnsi="Times New Roman" w:cs="Times New Roman"/>
          <w:color w:val="000000"/>
          <w:spacing w:val="8"/>
          <w:sz w:val="28"/>
          <w:szCs w:val="28"/>
        </w:rPr>
        <w:lastRenderedPageBreak/>
        <w:t xml:space="preserve">достаточно задать булевское выражение,  в котором имена связаны </w:t>
      </w:r>
      <w:r w:rsidRPr="005B42B7">
        <w:rPr>
          <w:rFonts w:ascii="Times New Roman" w:hAnsi="Times New Roman" w:cs="Times New Roman"/>
          <w:color w:val="000000"/>
          <w:spacing w:val="4"/>
          <w:sz w:val="28"/>
          <w:szCs w:val="28"/>
        </w:rPr>
        <w:t xml:space="preserve">логическими знаками «ИЛИ»   </w:t>
      </w:r>
      <w:r w:rsidRPr="005B42B7">
        <w:rPr>
          <w:rFonts w:ascii="Times New Roman" w:hAnsi="Times New Roman" w:cs="Times New Roman"/>
          <w:color w:val="000000"/>
          <w:spacing w:val="49"/>
          <w:sz w:val="28"/>
          <w:szCs w:val="28"/>
        </w:rPr>
        <w:t>(</w:t>
      </w:r>
      <w:r w:rsidRPr="005B42B7">
        <w:rPr>
          <w:rFonts w:ascii="Times New Roman" w:hAnsi="Times New Roman" w:cs="Times New Roman"/>
          <w:color w:val="000000"/>
          <w:spacing w:val="49"/>
          <w:sz w:val="28"/>
          <w:szCs w:val="28"/>
          <w:lang w:val="en-US"/>
        </w:rPr>
        <w:t>V</w:t>
      </w:r>
      <w:r w:rsidRPr="005B42B7">
        <w:rPr>
          <w:rFonts w:ascii="Times New Roman" w:hAnsi="Times New Roman" w:cs="Times New Roman"/>
          <w:color w:val="000000"/>
          <w:spacing w:val="49"/>
          <w:sz w:val="28"/>
          <w:szCs w:val="28"/>
        </w:rPr>
        <w:t>),</w:t>
      </w:r>
      <w:r w:rsidRPr="005B42B7">
        <w:rPr>
          <w:rFonts w:ascii="Times New Roman" w:hAnsi="Times New Roman" w:cs="Times New Roman"/>
          <w:color w:val="000000"/>
          <w:spacing w:val="4"/>
          <w:sz w:val="28"/>
          <w:szCs w:val="28"/>
        </w:rPr>
        <w:t xml:space="preserve">  "НЕ</w:t>
      </w:r>
      <w:proofErr w:type="gramStart"/>
      <w:r w:rsidRPr="005B42B7">
        <w:rPr>
          <w:rFonts w:ascii="Times New Roman" w:hAnsi="Times New Roman" w:cs="Times New Roman"/>
          <w:color w:val="000000"/>
          <w:spacing w:val="4"/>
          <w:sz w:val="28"/>
          <w:szCs w:val="28"/>
        </w:rPr>
        <w:t xml:space="preserve">"   </w:t>
      </w:r>
      <w:r w:rsidRPr="005B42B7">
        <w:rPr>
          <w:rFonts w:ascii="Times New Roman" w:hAnsi="Times New Roman" w:cs="Times New Roman"/>
          <w:color w:val="000000"/>
          <w:spacing w:val="57"/>
          <w:sz w:val="28"/>
          <w:szCs w:val="28"/>
        </w:rPr>
        <w:t>(</w:t>
      </w:r>
      <w:r w:rsidRPr="005B42B7">
        <w:rPr>
          <w:rFonts w:ascii="Times New Roman" w:hAnsi="Times New Roman" w:cs="Times New Roman"/>
          <w:position w:val="-4"/>
          <w:sz w:val="28"/>
          <w:szCs w:val="28"/>
        </w:rPr>
        <w:object w:dxaOrig="240" w:dyaOrig="160">
          <v:shape id="_x0000_i1209" type="#_x0000_t75" style="width:12pt;height:8.25pt" o:ole="">
            <v:imagedata r:id="rId239" o:title=""/>
          </v:shape>
          <o:OLEObject Type="Embed" ProgID="Equation.3" ShapeID="_x0000_i1209" DrawAspect="Content" ObjectID="_1423218157" r:id="rId371"/>
        </w:object>
      </w:r>
      <w:r w:rsidRPr="005B42B7">
        <w:rPr>
          <w:rFonts w:ascii="Times New Roman" w:hAnsi="Times New Roman" w:cs="Times New Roman"/>
          <w:color w:val="000000"/>
          <w:spacing w:val="57"/>
          <w:sz w:val="28"/>
          <w:szCs w:val="28"/>
        </w:rPr>
        <w:t>)</w:t>
      </w:r>
      <w:r w:rsidRPr="005B42B7">
        <w:rPr>
          <w:rFonts w:ascii="Times New Roman" w:hAnsi="Times New Roman" w:cs="Times New Roman"/>
          <w:color w:val="000000"/>
          <w:spacing w:val="4"/>
          <w:sz w:val="28"/>
          <w:szCs w:val="28"/>
        </w:rPr>
        <w:t>.</w:t>
      </w:r>
      <w:proofErr w:type="gramEnd"/>
    </w:p>
    <w:p w:rsidR="001B2228" w:rsidRPr="005B42B7" w:rsidRDefault="001B2228" w:rsidP="001B2228">
      <w:pPr>
        <w:shd w:val="clear" w:color="auto" w:fill="FFFFFF"/>
        <w:spacing w:line="360" w:lineRule="auto"/>
        <w:ind w:left="130" w:firstLine="497"/>
        <w:rPr>
          <w:rFonts w:ascii="Times New Roman" w:hAnsi="Times New Roman" w:cs="Times New Roman"/>
          <w:i/>
          <w:color w:val="000000"/>
          <w:spacing w:val="4"/>
          <w:sz w:val="28"/>
          <w:szCs w:val="28"/>
        </w:rPr>
      </w:pPr>
      <w:proofErr w:type="gramStart"/>
      <w:r w:rsidRPr="005B42B7">
        <w:rPr>
          <w:rFonts w:ascii="Times New Roman" w:hAnsi="Times New Roman" w:cs="Times New Roman"/>
          <w:i/>
          <w:iCs/>
          <w:color w:val="000000"/>
          <w:spacing w:val="3"/>
          <w:sz w:val="28"/>
          <w:szCs w:val="28"/>
        </w:rPr>
        <w:t>Знак конъюнкции</w:t>
      </w:r>
      <w:r w:rsidRPr="005B42B7">
        <w:rPr>
          <w:rFonts w:ascii="Times New Roman" w:hAnsi="Times New Roman" w:cs="Times New Roman"/>
          <w:i/>
          <w:color w:val="000000"/>
          <w:spacing w:val="3"/>
          <w:sz w:val="28"/>
          <w:szCs w:val="28"/>
        </w:rPr>
        <w:t xml:space="preserve">   (логическое   «И») применительно к булев</w:t>
      </w:r>
      <w:r w:rsidRPr="005B42B7">
        <w:rPr>
          <w:rFonts w:ascii="Times New Roman" w:hAnsi="Times New Roman" w:cs="Times New Roman"/>
          <w:i/>
          <w:color w:val="000000"/>
          <w:spacing w:val="3"/>
          <w:sz w:val="28"/>
          <w:szCs w:val="28"/>
        </w:rPr>
        <w:softHyphen/>
      </w:r>
      <w:r w:rsidRPr="005B42B7">
        <w:rPr>
          <w:rFonts w:ascii="Times New Roman" w:hAnsi="Times New Roman" w:cs="Times New Roman"/>
          <w:i/>
          <w:color w:val="000000"/>
          <w:spacing w:val="7"/>
          <w:sz w:val="28"/>
          <w:szCs w:val="28"/>
        </w:rPr>
        <w:t xml:space="preserve">ским выражениям над именами значений одного и того же атрибута </w:t>
      </w:r>
      <w:r w:rsidRPr="005B42B7">
        <w:rPr>
          <w:rFonts w:ascii="Times New Roman" w:hAnsi="Times New Roman" w:cs="Times New Roman"/>
          <w:i/>
          <w:color w:val="000000"/>
          <w:spacing w:val="9"/>
          <w:sz w:val="28"/>
          <w:szCs w:val="28"/>
        </w:rPr>
        <w:t xml:space="preserve">(точнее,  одной области значений) не имеет смысла,  так </w:t>
      </w:r>
      <w:r w:rsidRPr="005B42B7">
        <w:rPr>
          <w:rFonts w:ascii="Times New Roman" w:hAnsi="Times New Roman" w:cs="Times New Roman"/>
          <w:i/>
          <w:color w:val="000000"/>
          <w:spacing w:val="-1"/>
          <w:sz w:val="28"/>
          <w:szCs w:val="28"/>
        </w:rPr>
        <w:t xml:space="preserve">как </w:t>
      </w:r>
      <w:r w:rsidRPr="005B42B7">
        <w:rPr>
          <w:rFonts w:ascii="Times New Roman" w:hAnsi="Times New Roman" w:cs="Times New Roman"/>
          <w:i/>
          <w:smallCaps/>
          <w:color w:val="000000"/>
          <w:spacing w:val="9"/>
          <w:sz w:val="28"/>
          <w:szCs w:val="28"/>
        </w:rPr>
        <w:t xml:space="preserve"> </w:t>
      </w:r>
      <w:r w:rsidRPr="005B42B7">
        <w:rPr>
          <w:rFonts w:ascii="Times New Roman" w:hAnsi="Times New Roman" w:cs="Times New Roman"/>
          <w:i/>
          <w:color w:val="000000"/>
          <w:spacing w:val="9"/>
          <w:sz w:val="28"/>
          <w:szCs w:val="28"/>
        </w:rPr>
        <w:t xml:space="preserve">любой </w:t>
      </w:r>
      <w:r w:rsidRPr="005B42B7">
        <w:rPr>
          <w:rFonts w:ascii="Times New Roman" w:hAnsi="Times New Roman" w:cs="Times New Roman"/>
          <w:i/>
          <w:color w:val="000000"/>
          <w:spacing w:val="7"/>
          <w:sz w:val="28"/>
          <w:szCs w:val="28"/>
        </w:rPr>
        <w:t>объект  (кортеж) множества (отношения) может иметь одно и  только одно значение,  т.е. одновременно (что и</w:t>
      </w:r>
      <w:r w:rsidRPr="005B42B7">
        <w:rPr>
          <w:rFonts w:ascii="Times New Roman" w:hAnsi="Times New Roman" w:cs="Times New Roman"/>
          <w:i/>
          <w:iCs/>
          <w:smallCaps/>
          <w:color w:val="000000"/>
          <w:spacing w:val="7"/>
          <w:sz w:val="28"/>
          <w:szCs w:val="28"/>
        </w:rPr>
        <w:t xml:space="preserve"> </w:t>
      </w:r>
      <w:r w:rsidRPr="005B42B7">
        <w:rPr>
          <w:rFonts w:ascii="Times New Roman" w:hAnsi="Times New Roman" w:cs="Times New Roman"/>
          <w:i/>
          <w:color w:val="000000"/>
          <w:spacing w:val="7"/>
          <w:sz w:val="28"/>
          <w:szCs w:val="28"/>
        </w:rPr>
        <w:t xml:space="preserve">выражает знак «И») не </w:t>
      </w:r>
      <w:r w:rsidRPr="005B42B7">
        <w:rPr>
          <w:rFonts w:ascii="Times New Roman" w:hAnsi="Times New Roman" w:cs="Times New Roman"/>
          <w:i/>
          <w:color w:val="000000"/>
          <w:spacing w:val="-1"/>
          <w:sz w:val="28"/>
          <w:szCs w:val="28"/>
        </w:rPr>
        <w:t>может  появиться  более одного значения.</w:t>
      </w:r>
      <w:proofErr w:type="gramEnd"/>
    </w:p>
    <w:p w:rsidR="001B2228" w:rsidRPr="005B42B7" w:rsidRDefault="001B2228" w:rsidP="001B2228">
      <w:pPr>
        <w:shd w:val="clear" w:color="auto" w:fill="FFFFFF"/>
        <w:spacing w:line="360" w:lineRule="auto"/>
        <w:ind w:left="166" w:firstLine="475"/>
        <w:jc w:val="both"/>
        <w:rPr>
          <w:rFonts w:ascii="Times New Roman" w:hAnsi="Times New Roman" w:cs="Times New Roman"/>
          <w:sz w:val="28"/>
          <w:szCs w:val="28"/>
        </w:rPr>
      </w:pPr>
      <w:r w:rsidRPr="005B42B7">
        <w:rPr>
          <w:rFonts w:ascii="Times New Roman" w:hAnsi="Times New Roman" w:cs="Times New Roman"/>
          <w:color w:val="000000"/>
          <w:spacing w:val="9"/>
          <w:sz w:val="28"/>
          <w:szCs w:val="28"/>
        </w:rPr>
        <w:t xml:space="preserve">При этом указывается имя атрибута, для которого входящие в </w:t>
      </w:r>
      <w:r w:rsidRPr="005B42B7">
        <w:rPr>
          <w:rFonts w:ascii="Times New Roman" w:hAnsi="Times New Roman" w:cs="Times New Roman"/>
          <w:color w:val="000000"/>
          <w:spacing w:val="7"/>
          <w:sz w:val="28"/>
          <w:szCs w:val="28"/>
        </w:rPr>
        <w:t>выражение имена являются значениями. Например, запись</w:t>
      </w:r>
      <w:proofErr w:type="gramStart"/>
      <w:r w:rsidRPr="005B42B7">
        <w:rPr>
          <w:rFonts w:ascii="Times New Roman" w:hAnsi="Times New Roman" w:cs="Times New Roman"/>
          <w:color w:val="000000"/>
          <w:spacing w:val="7"/>
          <w:sz w:val="28"/>
          <w:szCs w:val="28"/>
        </w:rPr>
        <w:t xml:space="preserve"> </w:t>
      </w:r>
      <w:r w:rsidRPr="005B42B7">
        <w:rPr>
          <w:rFonts w:ascii="Times New Roman" w:hAnsi="Times New Roman" w:cs="Times New Roman"/>
          <w:i/>
          <w:color w:val="000000"/>
          <w:spacing w:val="7"/>
          <w:sz w:val="28"/>
          <w:szCs w:val="28"/>
        </w:rPr>
        <w:t>А</w:t>
      </w:r>
      <w:proofErr w:type="gramEnd"/>
      <w:r w:rsidRPr="005B42B7">
        <w:rPr>
          <w:rFonts w:ascii="Times New Roman" w:hAnsi="Times New Roman" w:cs="Times New Roman"/>
          <w:i/>
          <w:color w:val="000000"/>
          <w:spacing w:val="7"/>
          <w:sz w:val="28"/>
          <w:szCs w:val="28"/>
        </w:rPr>
        <w:t xml:space="preserve"> (В</w:t>
      </w:r>
      <w:r w:rsidRPr="005B42B7">
        <w:rPr>
          <w:rFonts w:ascii="Times New Roman" w:hAnsi="Times New Roman" w:cs="Times New Roman"/>
          <w:color w:val="000000"/>
          <w:spacing w:val="7"/>
          <w:sz w:val="28"/>
          <w:szCs w:val="28"/>
        </w:rPr>
        <w:t>) озна</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8"/>
          <w:sz w:val="28"/>
          <w:szCs w:val="28"/>
        </w:rPr>
        <w:t xml:space="preserve">чает, что </w:t>
      </w:r>
      <w:r w:rsidRPr="005B42B7">
        <w:rPr>
          <w:rFonts w:ascii="Times New Roman" w:hAnsi="Times New Roman" w:cs="Times New Roman"/>
          <w:i/>
          <w:color w:val="000000"/>
          <w:spacing w:val="8"/>
          <w:sz w:val="28"/>
          <w:szCs w:val="28"/>
        </w:rPr>
        <w:t>В</w:t>
      </w:r>
      <w:r w:rsidRPr="005B42B7">
        <w:rPr>
          <w:rFonts w:ascii="Times New Roman" w:hAnsi="Times New Roman" w:cs="Times New Roman"/>
          <w:color w:val="000000"/>
          <w:spacing w:val="8"/>
          <w:sz w:val="28"/>
          <w:szCs w:val="28"/>
        </w:rPr>
        <w:t xml:space="preserve"> - булевское выражение, определяющее некоторое подмно</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10"/>
          <w:sz w:val="28"/>
          <w:szCs w:val="28"/>
        </w:rPr>
        <w:t xml:space="preserve">жество имен </w:t>
      </w:r>
      <w:r w:rsidRPr="005B42B7">
        <w:rPr>
          <w:rFonts w:ascii="Times New Roman" w:hAnsi="Times New Roman" w:cs="Times New Roman"/>
          <w:i/>
          <w:iCs/>
          <w:color w:val="000000"/>
          <w:spacing w:val="10"/>
          <w:sz w:val="28"/>
          <w:szCs w:val="28"/>
        </w:rPr>
        <w:t>А</w:t>
      </w:r>
      <w:r w:rsidRPr="005B42B7">
        <w:rPr>
          <w:rFonts w:ascii="Times New Roman" w:hAnsi="Times New Roman" w:cs="Times New Roman"/>
          <w:i/>
          <w:iCs/>
          <w:color w:val="000000"/>
          <w:spacing w:val="10"/>
          <w:sz w:val="28"/>
          <w:szCs w:val="28"/>
          <w:vertAlign w:val="superscript"/>
        </w:rPr>
        <w:t>1</w:t>
      </w:r>
    </w:p>
    <w:p w:rsidR="001B2228" w:rsidRPr="005B42B7" w:rsidRDefault="001B2228" w:rsidP="001B2228">
      <w:pPr>
        <w:shd w:val="clear" w:color="auto" w:fill="FFFFFF"/>
        <w:spacing w:line="360" w:lineRule="auto"/>
        <w:ind w:left="2772"/>
        <w:rPr>
          <w:rFonts w:ascii="Times New Roman" w:hAnsi="Times New Roman" w:cs="Times New Roman"/>
          <w:sz w:val="28"/>
          <w:szCs w:val="28"/>
        </w:rPr>
      </w:pPr>
      <w:r w:rsidRPr="005B42B7">
        <w:rPr>
          <w:rFonts w:ascii="Times New Roman" w:hAnsi="Times New Roman" w:cs="Times New Roman"/>
          <w:i/>
          <w:iCs/>
          <w:color w:val="000000"/>
          <w:spacing w:val="44"/>
          <w:sz w:val="28"/>
          <w:szCs w:val="28"/>
        </w:rPr>
        <w:t xml:space="preserve">           </w:t>
      </w:r>
      <w:r w:rsidRPr="005B42B7">
        <w:rPr>
          <w:rFonts w:ascii="Times New Roman" w:hAnsi="Times New Roman" w:cs="Times New Roman"/>
          <w:i/>
          <w:iCs/>
          <w:color w:val="000000"/>
          <w:spacing w:val="44"/>
          <w:position w:val="-8"/>
          <w:sz w:val="28"/>
          <w:szCs w:val="28"/>
        </w:rPr>
        <w:object w:dxaOrig="780" w:dyaOrig="340">
          <v:shape id="_x0000_i1210" type="#_x0000_t75" style="width:58.5pt;height:23.25pt" o:ole="">
            <v:imagedata r:id="rId372" o:title=""/>
          </v:shape>
          <o:OLEObject Type="Embed" ProgID="Equation.3" ShapeID="_x0000_i1210" DrawAspect="Content" ObjectID="_1423218158" r:id="rId373"/>
        </w:object>
      </w:r>
    </w:p>
    <w:p w:rsidR="001B2228" w:rsidRPr="005B42B7" w:rsidRDefault="001B2228" w:rsidP="001B2228">
      <w:pPr>
        <w:shd w:val="clear" w:color="auto" w:fill="FFFFFF"/>
        <w:spacing w:line="360" w:lineRule="auto"/>
        <w:ind w:left="180" w:right="79"/>
        <w:jc w:val="both"/>
        <w:rPr>
          <w:rFonts w:ascii="Times New Roman" w:hAnsi="Times New Roman" w:cs="Times New Roman"/>
          <w:i/>
          <w:iCs/>
          <w:color w:val="000000"/>
          <w:spacing w:val="7"/>
          <w:sz w:val="28"/>
          <w:szCs w:val="28"/>
        </w:rPr>
      </w:pPr>
      <w:r w:rsidRPr="005B42B7">
        <w:rPr>
          <w:rFonts w:ascii="Times New Roman" w:hAnsi="Times New Roman" w:cs="Times New Roman"/>
          <w:color w:val="000000"/>
          <w:spacing w:val="9"/>
          <w:sz w:val="28"/>
          <w:szCs w:val="28"/>
        </w:rPr>
        <w:t xml:space="preserve">являющихся значениями атрибута с именем </w:t>
      </w:r>
      <w:r w:rsidRPr="005B42B7">
        <w:rPr>
          <w:rFonts w:ascii="Times New Roman" w:hAnsi="Times New Roman" w:cs="Times New Roman"/>
          <w:i/>
          <w:iCs/>
          <w:color w:val="000000"/>
          <w:spacing w:val="9"/>
          <w:sz w:val="28"/>
          <w:szCs w:val="28"/>
        </w:rPr>
        <w:t xml:space="preserve">А . </w:t>
      </w:r>
      <w:r w:rsidRPr="005B42B7">
        <w:rPr>
          <w:rFonts w:ascii="Times New Roman" w:hAnsi="Times New Roman" w:cs="Times New Roman"/>
          <w:color w:val="000000"/>
          <w:spacing w:val="9"/>
          <w:sz w:val="28"/>
          <w:szCs w:val="28"/>
        </w:rPr>
        <w:t>Заметим, что в за</w:t>
      </w:r>
      <w:r w:rsidRPr="005B42B7">
        <w:rPr>
          <w:rFonts w:ascii="Times New Roman" w:hAnsi="Times New Roman" w:cs="Times New Roman"/>
          <w:color w:val="000000"/>
          <w:spacing w:val="9"/>
          <w:sz w:val="28"/>
          <w:szCs w:val="28"/>
        </w:rPr>
        <w:softHyphen/>
      </w:r>
      <w:r w:rsidRPr="005B42B7">
        <w:rPr>
          <w:rFonts w:ascii="Times New Roman" w:hAnsi="Times New Roman" w:cs="Times New Roman"/>
          <w:color w:val="000000"/>
          <w:spacing w:val="15"/>
          <w:sz w:val="28"/>
          <w:szCs w:val="28"/>
        </w:rPr>
        <w:t xml:space="preserve">писи </w:t>
      </w:r>
      <w:r w:rsidRPr="005B42B7">
        <w:rPr>
          <w:rFonts w:ascii="Times New Roman" w:hAnsi="Times New Roman" w:cs="Times New Roman"/>
          <w:i/>
          <w:color w:val="000000"/>
          <w:spacing w:val="15"/>
          <w:sz w:val="28"/>
          <w:szCs w:val="28"/>
        </w:rPr>
        <w:t>А(В)-«А»</w:t>
      </w:r>
      <w:r w:rsidRPr="005B42B7">
        <w:rPr>
          <w:rFonts w:ascii="Times New Roman" w:hAnsi="Times New Roman" w:cs="Times New Roman"/>
          <w:color w:val="000000"/>
          <w:spacing w:val="15"/>
          <w:sz w:val="28"/>
          <w:szCs w:val="28"/>
        </w:rPr>
        <w:t xml:space="preserve"> обозначает имя атрибута, а в записи </w:t>
      </w:r>
      <w:r w:rsidRPr="005B42B7">
        <w:rPr>
          <w:rFonts w:ascii="Times New Roman" w:hAnsi="Times New Roman" w:cs="Times New Roman"/>
          <w:i/>
          <w:iCs/>
          <w:color w:val="000000"/>
          <w:spacing w:val="15"/>
          <w:sz w:val="28"/>
          <w:szCs w:val="28"/>
        </w:rPr>
        <w:t>А</w:t>
      </w:r>
      <w:r w:rsidRPr="005B42B7">
        <w:rPr>
          <w:rFonts w:ascii="Times New Roman" w:hAnsi="Times New Roman" w:cs="Times New Roman"/>
          <w:i/>
          <w:iCs/>
          <w:color w:val="000000"/>
          <w:spacing w:val="15"/>
          <w:sz w:val="28"/>
          <w:szCs w:val="28"/>
          <w:vertAlign w:val="superscript"/>
        </w:rPr>
        <w:t>1</w:t>
      </w:r>
      <w:proofErr w:type="gramStart"/>
      <w:r w:rsidRPr="005B42B7">
        <w:rPr>
          <w:rFonts w:ascii="Times New Roman" w:hAnsi="Times New Roman" w:cs="Times New Roman"/>
          <w:i/>
          <w:iCs/>
          <w:color w:val="000000"/>
          <w:spacing w:val="15"/>
          <w:sz w:val="28"/>
          <w:szCs w:val="28"/>
        </w:rPr>
        <w:t xml:space="preserve">  </w:t>
      </w:r>
      <w:r w:rsidRPr="005B42B7">
        <w:rPr>
          <w:rFonts w:ascii="Times New Roman" w:hAnsi="Times New Roman" w:cs="Times New Roman"/>
          <w:i/>
          <w:iCs/>
          <w:color w:val="000000"/>
          <w:spacing w:val="5"/>
          <w:position w:val="-8"/>
          <w:sz w:val="28"/>
          <w:szCs w:val="28"/>
          <w:lang w:val="en-US"/>
        </w:rPr>
        <w:object w:dxaOrig="240" w:dyaOrig="240">
          <v:shape id="_x0000_i1211" type="#_x0000_t75" style="width:12pt;height:12pt" o:ole="">
            <v:imagedata r:id="rId374" o:title=""/>
          </v:shape>
          <o:OLEObject Type="Embed" ProgID="Equation.3" ShapeID="_x0000_i1211" DrawAspect="Content" ObjectID="_1423218159" r:id="rId375"/>
        </w:object>
      </w:r>
      <w:r w:rsidRPr="005B42B7">
        <w:rPr>
          <w:rFonts w:ascii="Times New Roman" w:hAnsi="Times New Roman" w:cs="Times New Roman"/>
          <w:color w:val="000000"/>
          <w:spacing w:val="15"/>
          <w:sz w:val="28"/>
          <w:szCs w:val="28"/>
        </w:rPr>
        <w:t xml:space="preserve"> </w:t>
      </w:r>
      <w:r w:rsidRPr="005B42B7">
        <w:rPr>
          <w:rFonts w:ascii="Times New Roman" w:hAnsi="Times New Roman" w:cs="Times New Roman"/>
          <w:i/>
          <w:iCs/>
          <w:color w:val="000000"/>
          <w:spacing w:val="15"/>
          <w:sz w:val="28"/>
          <w:szCs w:val="28"/>
        </w:rPr>
        <w:t>А</w:t>
      </w:r>
      <w:proofErr w:type="gramEnd"/>
      <w:r w:rsidRPr="005B42B7">
        <w:rPr>
          <w:rFonts w:ascii="Times New Roman" w:hAnsi="Times New Roman" w:cs="Times New Roman"/>
          <w:i/>
          <w:iCs/>
          <w:color w:val="000000"/>
          <w:spacing w:val="15"/>
          <w:sz w:val="28"/>
          <w:szCs w:val="28"/>
        </w:rPr>
        <w:t xml:space="preserve"> </w:t>
      </w:r>
      <w:r w:rsidRPr="005B42B7">
        <w:rPr>
          <w:rFonts w:ascii="Times New Roman" w:hAnsi="Times New Roman" w:cs="Times New Roman"/>
          <w:color w:val="000000"/>
          <w:spacing w:val="15"/>
          <w:sz w:val="28"/>
          <w:szCs w:val="28"/>
        </w:rPr>
        <w:t>обозна</w:t>
      </w:r>
      <w:r w:rsidRPr="005B42B7">
        <w:rPr>
          <w:rFonts w:ascii="Times New Roman" w:hAnsi="Times New Roman" w:cs="Times New Roman"/>
          <w:color w:val="000000"/>
          <w:spacing w:val="15"/>
          <w:sz w:val="28"/>
          <w:szCs w:val="28"/>
        </w:rPr>
        <w:softHyphen/>
      </w:r>
      <w:r w:rsidRPr="005B42B7">
        <w:rPr>
          <w:rFonts w:ascii="Times New Roman" w:hAnsi="Times New Roman" w:cs="Times New Roman"/>
          <w:color w:val="000000"/>
          <w:spacing w:val="7"/>
          <w:sz w:val="28"/>
          <w:szCs w:val="28"/>
        </w:rPr>
        <w:t xml:space="preserve">чает множество значений атрибута с именем   </w:t>
      </w:r>
      <w:r w:rsidRPr="005B42B7">
        <w:rPr>
          <w:rFonts w:ascii="Times New Roman" w:hAnsi="Times New Roman" w:cs="Times New Roman"/>
          <w:i/>
          <w:iCs/>
          <w:color w:val="000000"/>
          <w:spacing w:val="7"/>
          <w:sz w:val="28"/>
          <w:szCs w:val="28"/>
        </w:rPr>
        <w:t>А.</w:t>
      </w:r>
    </w:p>
    <w:p w:rsidR="001B2228" w:rsidRPr="005B42B7" w:rsidRDefault="001B2228" w:rsidP="001B2228">
      <w:pPr>
        <w:shd w:val="clear" w:color="auto" w:fill="FFFFFF"/>
        <w:spacing w:before="43"/>
        <w:ind w:left="504"/>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 xml:space="preserve">Примеры булевских выражений: </w:t>
      </w:r>
    </w:p>
    <w:p w:rsidR="001B2228" w:rsidRPr="005B42B7" w:rsidRDefault="001B2228" w:rsidP="001B2228">
      <w:pPr>
        <w:shd w:val="clear" w:color="auto" w:fill="FFFFFF"/>
        <w:spacing w:before="43"/>
        <w:ind w:left="504"/>
        <w:jc w:val="center"/>
        <w:rPr>
          <w:rFonts w:ascii="Times New Roman" w:hAnsi="Times New Roman" w:cs="Times New Roman"/>
          <w:i/>
          <w:iCs/>
          <w:color w:val="000000"/>
          <w:spacing w:val="5"/>
          <w:sz w:val="28"/>
          <w:szCs w:val="28"/>
        </w:rPr>
      </w:pPr>
      <w:r w:rsidRPr="005B42B7">
        <w:rPr>
          <w:rFonts w:ascii="Times New Roman" w:hAnsi="Times New Roman" w:cs="Times New Roman"/>
          <w:i/>
          <w:position w:val="-10"/>
          <w:sz w:val="28"/>
          <w:szCs w:val="28"/>
          <w:lang w:val="en-US"/>
        </w:rPr>
        <w:object w:dxaOrig="1780" w:dyaOrig="320">
          <v:shape id="_x0000_i1212" type="#_x0000_t75" style="width:111pt;height:21pt" o:ole="">
            <v:imagedata r:id="rId376" o:title=""/>
          </v:shape>
          <o:OLEObject Type="Embed" ProgID="Equation.3" ShapeID="_x0000_i1212" DrawAspect="Content" ObjectID="_1423218160" r:id="rId377"/>
        </w:object>
      </w:r>
    </w:p>
    <w:p w:rsidR="001B2228" w:rsidRPr="005B42B7" w:rsidRDefault="001B2228" w:rsidP="001B2228">
      <w:pPr>
        <w:shd w:val="clear" w:color="auto" w:fill="FFFFFF"/>
        <w:spacing w:before="43"/>
        <w:ind w:left="504"/>
        <w:jc w:val="center"/>
        <w:rPr>
          <w:rFonts w:ascii="Times New Roman" w:hAnsi="Times New Roman" w:cs="Times New Roman"/>
          <w:i/>
          <w:sz w:val="28"/>
          <w:szCs w:val="28"/>
        </w:rPr>
      </w:pPr>
      <w:r w:rsidRPr="005B42B7">
        <w:rPr>
          <w:rFonts w:ascii="Times New Roman" w:hAnsi="Times New Roman" w:cs="Times New Roman"/>
          <w:position w:val="-4"/>
          <w:sz w:val="28"/>
          <w:szCs w:val="28"/>
        </w:rPr>
        <w:object w:dxaOrig="240" w:dyaOrig="160">
          <v:shape id="_x0000_i1213" type="#_x0000_t75" style="width:12pt;height:8.25pt" o:ole="">
            <v:imagedata r:id="rId239" o:title=""/>
          </v:shape>
          <o:OLEObject Type="Embed" ProgID="Equation.3" ShapeID="_x0000_i1213" DrawAspect="Content" ObjectID="_1423218161" r:id="rId378"/>
        </w:object>
      </w:r>
      <w:r w:rsidRPr="005B42B7">
        <w:rPr>
          <w:rFonts w:ascii="Times New Roman" w:hAnsi="Times New Roman" w:cs="Times New Roman"/>
          <w:i/>
          <w:sz w:val="28"/>
          <w:szCs w:val="28"/>
        </w:rPr>
        <w:t>а (</w:t>
      </w:r>
      <w:r w:rsidRPr="005B42B7">
        <w:rPr>
          <w:rFonts w:ascii="Times New Roman" w:hAnsi="Times New Roman" w:cs="Times New Roman"/>
          <w:sz w:val="28"/>
          <w:szCs w:val="28"/>
        </w:rPr>
        <w:t>по всем значениям</w:t>
      </w:r>
      <w:proofErr w:type="gramStart"/>
      <w:r w:rsidRPr="005B42B7">
        <w:rPr>
          <w:rFonts w:ascii="Times New Roman" w:hAnsi="Times New Roman" w:cs="Times New Roman"/>
          <w:sz w:val="28"/>
          <w:szCs w:val="28"/>
        </w:rPr>
        <w:t xml:space="preserve"> </w:t>
      </w:r>
      <w:r w:rsidRPr="005B42B7">
        <w:rPr>
          <w:rFonts w:ascii="Times New Roman" w:hAnsi="Times New Roman" w:cs="Times New Roman"/>
          <w:i/>
          <w:sz w:val="28"/>
          <w:szCs w:val="28"/>
        </w:rPr>
        <w:t xml:space="preserve"> А</w:t>
      </w:r>
      <w:proofErr w:type="gramEnd"/>
      <w:r w:rsidRPr="005B42B7">
        <w:rPr>
          <w:rFonts w:ascii="Times New Roman" w:hAnsi="Times New Roman" w:cs="Times New Roman"/>
          <w:i/>
          <w:sz w:val="28"/>
          <w:szCs w:val="28"/>
        </w:rPr>
        <w:t xml:space="preserve">, </w:t>
      </w:r>
      <w:r w:rsidRPr="005B42B7">
        <w:rPr>
          <w:rFonts w:ascii="Times New Roman" w:hAnsi="Times New Roman" w:cs="Times New Roman"/>
          <w:sz w:val="28"/>
          <w:szCs w:val="28"/>
        </w:rPr>
        <w:t xml:space="preserve">кроме </w:t>
      </w:r>
      <w:r w:rsidRPr="005B42B7">
        <w:rPr>
          <w:rFonts w:ascii="Times New Roman" w:hAnsi="Times New Roman" w:cs="Times New Roman"/>
          <w:i/>
          <w:sz w:val="28"/>
          <w:szCs w:val="28"/>
        </w:rPr>
        <w:t xml:space="preserve"> а)</w:t>
      </w:r>
    </w:p>
    <w:p w:rsidR="001B2228" w:rsidRPr="005B42B7" w:rsidRDefault="001B2228" w:rsidP="001B2228">
      <w:pPr>
        <w:shd w:val="clear" w:color="auto" w:fill="FFFFFF"/>
        <w:spacing w:before="43"/>
        <w:ind w:left="504"/>
        <w:jc w:val="center"/>
        <w:rPr>
          <w:rFonts w:ascii="Times New Roman" w:hAnsi="Times New Roman" w:cs="Times New Roman"/>
          <w:color w:val="000000"/>
          <w:spacing w:val="49"/>
          <w:sz w:val="28"/>
          <w:szCs w:val="28"/>
        </w:rPr>
      </w:pPr>
      <w:r w:rsidRPr="005B42B7">
        <w:rPr>
          <w:rFonts w:ascii="Times New Roman" w:hAnsi="Times New Roman" w:cs="Times New Roman"/>
          <w:i/>
          <w:position w:val="-6"/>
          <w:sz w:val="28"/>
          <w:szCs w:val="28"/>
        </w:rPr>
        <w:object w:dxaOrig="560" w:dyaOrig="220">
          <v:shape id="_x0000_i1214" type="#_x0000_t75" style="width:39pt;height:15pt" o:ole="">
            <v:imagedata r:id="rId379" o:title=""/>
          </v:shape>
          <o:OLEObject Type="Embed" ProgID="Equation.3" ShapeID="_x0000_i1214" DrawAspect="Content" ObjectID="_1423218162" r:id="rId380"/>
        </w:object>
      </w:r>
      <w:r w:rsidRPr="005B42B7">
        <w:rPr>
          <w:rFonts w:ascii="Times New Roman" w:hAnsi="Times New Roman" w:cs="Times New Roman"/>
          <w:color w:val="000000"/>
          <w:spacing w:val="49"/>
          <w:sz w:val="28"/>
          <w:szCs w:val="28"/>
        </w:rPr>
        <w:t xml:space="preserve"> (</w:t>
      </w:r>
      <w:r w:rsidRPr="005B42B7">
        <w:rPr>
          <w:rFonts w:ascii="Times New Roman" w:hAnsi="Times New Roman" w:cs="Times New Roman"/>
          <w:color w:val="000000"/>
          <w:sz w:val="28"/>
          <w:szCs w:val="28"/>
        </w:rPr>
        <w:t>по</w:t>
      </w:r>
      <w:r w:rsidRPr="005B42B7">
        <w:rPr>
          <w:rFonts w:ascii="Times New Roman" w:hAnsi="Times New Roman" w:cs="Times New Roman"/>
          <w:color w:val="000000"/>
          <w:spacing w:val="49"/>
          <w:sz w:val="28"/>
          <w:szCs w:val="28"/>
        </w:rPr>
        <w:t xml:space="preserve"> </w:t>
      </w:r>
      <w:r w:rsidRPr="005B42B7">
        <w:rPr>
          <w:rFonts w:ascii="Times New Roman" w:hAnsi="Times New Roman" w:cs="Times New Roman"/>
          <w:color w:val="000000"/>
          <w:sz w:val="28"/>
          <w:szCs w:val="28"/>
        </w:rPr>
        <w:t>значениям</w:t>
      </w:r>
      <w:r w:rsidRPr="005B42B7">
        <w:rPr>
          <w:rFonts w:ascii="Times New Roman" w:hAnsi="Times New Roman" w:cs="Times New Roman"/>
          <w:color w:val="000000"/>
          <w:spacing w:val="49"/>
          <w:sz w:val="28"/>
          <w:szCs w:val="28"/>
        </w:rPr>
        <w:t xml:space="preserve"> </w:t>
      </w:r>
      <w:r w:rsidRPr="005B42B7">
        <w:rPr>
          <w:rFonts w:ascii="Times New Roman" w:hAnsi="Times New Roman" w:cs="Times New Roman"/>
          <w:i/>
          <w:color w:val="000000"/>
          <w:spacing w:val="49"/>
          <w:sz w:val="28"/>
          <w:szCs w:val="28"/>
        </w:rPr>
        <w:t>а</w:t>
      </w:r>
      <w:r w:rsidRPr="005B42B7">
        <w:rPr>
          <w:rFonts w:ascii="Times New Roman" w:hAnsi="Times New Roman" w:cs="Times New Roman"/>
          <w:color w:val="000000"/>
          <w:spacing w:val="49"/>
          <w:sz w:val="28"/>
          <w:szCs w:val="28"/>
        </w:rPr>
        <w:t xml:space="preserve"> и </w:t>
      </w:r>
      <w:r w:rsidRPr="005B42B7">
        <w:rPr>
          <w:rFonts w:ascii="Times New Roman" w:hAnsi="Times New Roman" w:cs="Times New Roman"/>
          <w:i/>
          <w:color w:val="000000"/>
          <w:spacing w:val="49"/>
          <w:sz w:val="28"/>
          <w:szCs w:val="28"/>
        </w:rPr>
        <w:t>в</w:t>
      </w:r>
      <w:r w:rsidRPr="005B42B7">
        <w:rPr>
          <w:rFonts w:ascii="Times New Roman" w:hAnsi="Times New Roman" w:cs="Times New Roman"/>
          <w:color w:val="000000"/>
          <w:spacing w:val="49"/>
          <w:sz w:val="28"/>
          <w:szCs w:val="28"/>
        </w:rPr>
        <w:t>)</w:t>
      </w:r>
    </w:p>
    <w:p w:rsidR="001B2228" w:rsidRPr="005B42B7" w:rsidRDefault="001B2228" w:rsidP="001B2228">
      <w:pPr>
        <w:shd w:val="clear" w:color="auto" w:fill="FFFFFF"/>
        <w:spacing w:before="43"/>
        <w:ind w:left="504"/>
        <w:jc w:val="center"/>
        <w:rPr>
          <w:rFonts w:ascii="Times New Roman" w:hAnsi="Times New Roman" w:cs="Times New Roman"/>
          <w:sz w:val="28"/>
          <w:szCs w:val="28"/>
        </w:rPr>
      </w:pPr>
      <w:r w:rsidRPr="005B42B7">
        <w:rPr>
          <w:rFonts w:ascii="Times New Roman" w:hAnsi="Times New Roman" w:cs="Times New Roman"/>
          <w:position w:val="-4"/>
          <w:sz w:val="28"/>
          <w:szCs w:val="28"/>
        </w:rPr>
        <w:object w:dxaOrig="240" w:dyaOrig="160">
          <v:shape id="_x0000_i1215" type="#_x0000_t75" style="width:21pt;height:15pt" o:ole="">
            <v:imagedata r:id="rId239" o:title=""/>
          </v:shape>
          <o:OLEObject Type="Embed" ProgID="Equation.3" ShapeID="_x0000_i1215" DrawAspect="Content" ObjectID="_1423218163" r:id="rId381"/>
        </w:object>
      </w:r>
      <w:r w:rsidRPr="005B42B7">
        <w:rPr>
          <w:rFonts w:ascii="Times New Roman" w:hAnsi="Times New Roman" w:cs="Times New Roman"/>
          <w:i/>
          <w:position w:val="-6"/>
          <w:sz w:val="28"/>
          <w:szCs w:val="28"/>
        </w:rPr>
        <w:object w:dxaOrig="560" w:dyaOrig="220">
          <v:shape id="_x0000_i1216" type="#_x0000_t75" style="width:27.75pt;height:15.75pt" o:ole="">
            <v:imagedata r:id="rId382" o:title=""/>
          </v:shape>
          <o:OLEObject Type="Embed" ProgID="Equation.3" ShapeID="_x0000_i1216" DrawAspect="Content" ObjectID="_1423218164" r:id="rId383"/>
        </w:object>
      </w:r>
      <w:r w:rsidRPr="005B42B7">
        <w:rPr>
          <w:rFonts w:ascii="Times New Roman" w:hAnsi="Times New Roman" w:cs="Times New Roman"/>
          <w:i/>
          <w:sz w:val="28"/>
          <w:szCs w:val="28"/>
        </w:rPr>
        <w:t xml:space="preserve"> (</w:t>
      </w:r>
      <w:r w:rsidRPr="005B42B7">
        <w:rPr>
          <w:rFonts w:ascii="Times New Roman" w:hAnsi="Times New Roman" w:cs="Times New Roman"/>
          <w:sz w:val="28"/>
          <w:szCs w:val="28"/>
        </w:rPr>
        <w:t>по всем значениям</w:t>
      </w:r>
      <w:r w:rsidRPr="005B42B7">
        <w:rPr>
          <w:rFonts w:ascii="Times New Roman" w:hAnsi="Times New Roman" w:cs="Times New Roman"/>
          <w:i/>
          <w:sz w:val="28"/>
          <w:szCs w:val="28"/>
        </w:rPr>
        <w:t xml:space="preserve">, </w:t>
      </w:r>
      <w:proofErr w:type="gramStart"/>
      <w:r w:rsidRPr="005B42B7">
        <w:rPr>
          <w:rFonts w:ascii="Times New Roman" w:hAnsi="Times New Roman" w:cs="Times New Roman"/>
          <w:sz w:val="28"/>
          <w:szCs w:val="28"/>
        </w:rPr>
        <w:t>кроме</w:t>
      </w:r>
      <w:proofErr w:type="gramEnd"/>
      <w:r w:rsidRPr="005B42B7">
        <w:rPr>
          <w:rFonts w:ascii="Times New Roman" w:hAnsi="Times New Roman" w:cs="Times New Roman"/>
          <w:i/>
          <w:sz w:val="28"/>
          <w:szCs w:val="28"/>
        </w:rPr>
        <w:t xml:space="preserve"> а и в) </w:t>
      </w:r>
    </w:p>
    <w:p w:rsidR="001B2228" w:rsidRPr="005B42B7" w:rsidRDefault="001B2228" w:rsidP="001B2228">
      <w:pPr>
        <w:shd w:val="clear" w:color="auto" w:fill="FFFFFF"/>
        <w:spacing w:before="58" w:line="360" w:lineRule="auto"/>
        <w:ind w:left="7" w:firstLine="1044"/>
        <w:jc w:val="both"/>
        <w:rPr>
          <w:rFonts w:ascii="Times New Roman" w:hAnsi="Times New Roman" w:cs="Times New Roman"/>
          <w:sz w:val="28"/>
          <w:szCs w:val="28"/>
        </w:rPr>
      </w:pPr>
      <w:r w:rsidRPr="005B42B7">
        <w:rPr>
          <w:rFonts w:ascii="Times New Roman" w:hAnsi="Times New Roman" w:cs="Times New Roman"/>
          <w:color w:val="000000"/>
          <w:spacing w:val="6"/>
          <w:sz w:val="28"/>
          <w:szCs w:val="28"/>
          <w:u w:val="single"/>
        </w:rPr>
        <w:t>Ограничение множества по числовым значениям</w:t>
      </w:r>
      <w:r w:rsidRPr="005B42B7">
        <w:rPr>
          <w:rFonts w:ascii="Times New Roman" w:hAnsi="Times New Roman" w:cs="Times New Roman"/>
          <w:color w:val="000000"/>
          <w:spacing w:val="6"/>
          <w:sz w:val="28"/>
          <w:szCs w:val="28"/>
        </w:rPr>
        <w:t xml:space="preserve"> атрибута с число</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3"/>
          <w:sz w:val="28"/>
          <w:szCs w:val="28"/>
        </w:rPr>
        <w:t xml:space="preserve">выми значениями может быть сведено к форме ограничения по именным </w:t>
      </w:r>
      <w:r w:rsidRPr="005B42B7">
        <w:rPr>
          <w:rFonts w:ascii="Times New Roman" w:hAnsi="Times New Roman" w:cs="Times New Roman"/>
          <w:color w:val="000000"/>
          <w:spacing w:val="7"/>
          <w:sz w:val="28"/>
          <w:szCs w:val="28"/>
        </w:rPr>
        <w:t xml:space="preserve">значениям, если в качестве имен мы будем использовать следующие </w:t>
      </w:r>
      <w:r w:rsidRPr="005B42B7">
        <w:rPr>
          <w:rFonts w:ascii="Times New Roman" w:hAnsi="Times New Roman" w:cs="Times New Roman"/>
          <w:color w:val="000000"/>
          <w:spacing w:val="-3"/>
          <w:sz w:val="28"/>
          <w:szCs w:val="28"/>
        </w:rPr>
        <w:t>выражения:</w:t>
      </w:r>
    </w:p>
    <w:p w:rsidR="001B2228" w:rsidRPr="005B42B7" w:rsidRDefault="001B2228" w:rsidP="001B2228">
      <w:pPr>
        <w:shd w:val="clear" w:color="auto" w:fill="FFFFFF"/>
        <w:spacing w:line="360" w:lineRule="auto"/>
        <w:ind w:left="900" w:hanging="389"/>
        <w:rPr>
          <w:rFonts w:ascii="Times New Roman" w:hAnsi="Times New Roman" w:cs="Times New Roman"/>
          <w:sz w:val="28"/>
          <w:szCs w:val="28"/>
        </w:rPr>
      </w:pPr>
      <w:proofErr w:type="gramStart"/>
      <w:r w:rsidRPr="005B42B7">
        <w:rPr>
          <w:rFonts w:ascii="Times New Roman" w:hAnsi="Times New Roman" w:cs="Times New Roman"/>
          <w:i/>
          <w:iCs/>
          <w:color w:val="000000"/>
          <w:spacing w:val="15"/>
          <w:sz w:val="28"/>
          <w:szCs w:val="28"/>
        </w:rPr>
        <w:t>а-</w:t>
      </w:r>
      <w:proofErr w:type="gramEnd"/>
      <w:r w:rsidRPr="005B42B7">
        <w:rPr>
          <w:rFonts w:ascii="Times New Roman" w:hAnsi="Times New Roman" w:cs="Times New Roman"/>
          <w:i/>
          <w:iCs/>
          <w:color w:val="000000"/>
          <w:spacing w:val="15"/>
          <w:sz w:val="28"/>
          <w:szCs w:val="28"/>
        </w:rPr>
        <w:t xml:space="preserve"> </w:t>
      </w:r>
      <w:r w:rsidRPr="005B42B7">
        <w:rPr>
          <w:rFonts w:ascii="Times New Roman" w:hAnsi="Times New Roman" w:cs="Times New Roman"/>
          <w:color w:val="000000"/>
          <w:spacing w:val="15"/>
          <w:sz w:val="28"/>
          <w:szCs w:val="28"/>
        </w:rPr>
        <w:t>точное значение числа;</w:t>
      </w:r>
    </w:p>
    <w:p w:rsidR="001B2228" w:rsidRPr="005B42B7" w:rsidRDefault="001B2228" w:rsidP="001B2228">
      <w:pPr>
        <w:shd w:val="clear" w:color="auto" w:fill="FFFFFF"/>
        <w:spacing w:line="360" w:lineRule="auto"/>
        <w:ind w:left="900" w:hanging="389"/>
        <w:rPr>
          <w:rFonts w:ascii="Times New Roman" w:hAnsi="Times New Roman" w:cs="Times New Roman"/>
          <w:sz w:val="28"/>
          <w:szCs w:val="28"/>
        </w:rPr>
      </w:pPr>
      <w:r w:rsidRPr="005B42B7">
        <w:rPr>
          <w:rFonts w:ascii="Times New Roman" w:hAnsi="Times New Roman" w:cs="Times New Roman"/>
          <w:i/>
          <w:iCs/>
          <w:color w:val="000000"/>
          <w:spacing w:val="13"/>
          <w:sz w:val="28"/>
          <w:szCs w:val="28"/>
        </w:rPr>
        <w:lastRenderedPageBreak/>
        <w:t>[</w:t>
      </w:r>
      <w:proofErr w:type="spellStart"/>
      <w:r w:rsidRPr="005B42B7">
        <w:rPr>
          <w:rFonts w:ascii="Times New Roman" w:hAnsi="Times New Roman" w:cs="Times New Roman"/>
          <w:i/>
          <w:iCs/>
          <w:color w:val="000000"/>
          <w:spacing w:val="13"/>
          <w:sz w:val="28"/>
          <w:szCs w:val="28"/>
        </w:rPr>
        <w:t>а</w:t>
      </w:r>
      <w:proofErr w:type="gramStart"/>
      <w:r w:rsidRPr="005B42B7">
        <w:rPr>
          <w:rFonts w:ascii="Times New Roman" w:hAnsi="Times New Roman" w:cs="Times New Roman"/>
          <w:i/>
          <w:iCs/>
          <w:color w:val="000000"/>
          <w:spacing w:val="13"/>
          <w:sz w:val="28"/>
          <w:szCs w:val="28"/>
        </w:rPr>
        <w:t>,в</w:t>
      </w:r>
      <w:proofErr w:type="spellEnd"/>
      <w:proofErr w:type="gramEnd"/>
      <w:r w:rsidRPr="005B42B7">
        <w:rPr>
          <w:rFonts w:ascii="Times New Roman" w:hAnsi="Times New Roman" w:cs="Times New Roman"/>
          <w:i/>
          <w:iCs/>
          <w:color w:val="000000"/>
          <w:spacing w:val="13"/>
          <w:sz w:val="28"/>
          <w:szCs w:val="28"/>
        </w:rPr>
        <w:t xml:space="preserve">] </w:t>
      </w:r>
      <w:r w:rsidRPr="005B42B7">
        <w:rPr>
          <w:rFonts w:ascii="Times New Roman" w:hAnsi="Times New Roman" w:cs="Times New Roman"/>
          <w:color w:val="000000"/>
          <w:spacing w:val="13"/>
          <w:sz w:val="28"/>
          <w:szCs w:val="28"/>
        </w:rPr>
        <w:t xml:space="preserve">- все значения в диапазоне от </w:t>
      </w:r>
      <w:r w:rsidRPr="005B42B7">
        <w:rPr>
          <w:rFonts w:ascii="Times New Roman" w:hAnsi="Times New Roman" w:cs="Times New Roman"/>
          <w:i/>
          <w:iCs/>
          <w:color w:val="000000"/>
          <w:spacing w:val="13"/>
          <w:sz w:val="28"/>
          <w:szCs w:val="28"/>
        </w:rPr>
        <w:t xml:space="preserve">а </w:t>
      </w:r>
      <w:r w:rsidRPr="005B42B7">
        <w:rPr>
          <w:rFonts w:ascii="Times New Roman" w:hAnsi="Times New Roman" w:cs="Times New Roman"/>
          <w:color w:val="000000"/>
          <w:spacing w:val="13"/>
          <w:sz w:val="28"/>
          <w:szCs w:val="28"/>
        </w:rPr>
        <w:t xml:space="preserve">до </w:t>
      </w:r>
      <w:r w:rsidRPr="005B42B7">
        <w:rPr>
          <w:rFonts w:ascii="Times New Roman" w:hAnsi="Times New Roman" w:cs="Times New Roman"/>
          <w:i/>
          <w:iCs/>
          <w:color w:val="000000"/>
          <w:spacing w:val="13"/>
          <w:sz w:val="28"/>
          <w:szCs w:val="28"/>
        </w:rPr>
        <w:t xml:space="preserve">в, </w:t>
      </w:r>
      <w:r w:rsidRPr="005B42B7">
        <w:rPr>
          <w:rFonts w:ascii="Times New Roman" w:hAnsi="Times New Roman" w:cs="Times New Roman"/>
          <w:color w:val="000000"/>
          <w:spacing w:val="13"/>
          <w:sz w:val="28"/>
          <w:szCs w:val="28"/>
        </w:rPr>
        <w:t>исключая сами значе</w:t>
      </w:r>
      <w:r w:rsidRPr="005B42B7">
        <w:rPr>
          <w:rFonts w:ascii="Times New Roman" w:hAnsi="Times New Roman" w:cs="Times New Roman"/>
          <w:color w:val="000000"/>
          <w:spacing w:val="13"/>
          <w:sz w:val="28"/>
          <w:szCs w:val="28"/>
        </w:rPr>
        <w:softHyphen/>
      </w:r>
      <w:r w:rsidRPr="005B42B7">
        <w:rPr>
          <w:rFonts w:ascii="Times New Roman" w:hAnsi="Times New Roman" w:cs="Times New Roman"/>
          <w:color w:val="000000"/>
          <w:spacing w:val="17"/>
          <w:sz w:val="28"/>
          <w:szCs w:val="28"/>
        </w:rPr>
        <w:t xml:space="preserve">ния </w:t>
      </w:r>
      <w:r w:rsidRPr="005B42B7">
        <w:rPr>
          <w:rFonts w:ascii="Times New Roman" w:hAnsi="Times New Roman" w:cs="Times New Roman"/>
          <w:i/>
          <w:iCs/>
          <w:color w:val="000000"/>
          <w:spacing w:val="17"/>
          <w:sz w:val="28"/>
          <w:szCs w:val="28"/>
        </w:rPr>
        <w:t xml:space="preserve">а </w:t>
      </w:r>
      <w:r w:rsidRPr="005B42B7">
        <w:rPr>
          <w:rFonts w:ascii="Times New Roman" w:hAnsi="Times New Roman" w:cs="Times New Roman"/>
          <w:iCs/>
          <w:color w:val="000000"/>
          <w:spacing w:val="17"/>
          <w:sz w:val="28"/>
          <w:szCs w:val="28"/>
        </w:rPr>
        <w:t>и</w:t>
      </w:r>
      <w:r w:rsidRPr="005B42B7">
        <w:rPr>
          <w:rFonts w:ascii="Times New Roman" w:hAnsi="Times New Roman" w:cs="Times New Roman"/>
          <w:i/>
          <w:iCs/>
          <w:color w:val="000000"/>
          <w:spacing w:val="17"/>
          <w:sz w:val="28"/>
          <w:szCs w:val="28"/>
        </w:rPr>
        <w:t xml:space="preserve"> в;</w:t>
      </w:r>
    </w:p>
    <w:p w:rsidR="001B2228" w:rsidRPr="005B42B7" w:rsidRDefault="001B2228" w:rsidP="001B2228">
      <w:pPr>
        <w:shd w:val="clear" w:color="auto" w:fill="FFFFFF"/>
        <w:spacing w:line="360" w:lineRule="auto"/>
        <w:ind w:left="900" w:right="432" w:hanging="389"/>
        <w:rPr>
          <w:rFonts w:ascii="Times New Roman" w:hAnsi="Times New Roman" w:cs="Times New Roman"/>
          <w:color w:val="000000"/>
          <w:spacing w:val="21"/>
          <w:sz w:val="28"/>
          <w:szCs w:val="28"/>
        </w:rPr>
      </w:pPr>
      <w:r w:rsidRPr="005B42B7">
        <w:rPr>
          <w:rFonts w:ascii="Times New Roman" w:hAnsi="Times New Roman" w:cs="Times New Roman"/>
          <w:i/>
          <w:iCs/>
          <w:color w:val="000000"/>
          <w:spacing w:val="21"/>
          <w:sz w:val="28"/>
          <w:szCs w:val="28"/>
        </w:rPr>
        <w:t>]</w:t>
      </w:r>
      <w:proofErr w:type="spellStart"/>
      <w:r w:rsidRPr="005B42B7">
        <w:rPr>
          <w:rFonts w:ascii="Times New Roman" w:hAnsi="Times New Roman" w:cs="Times New Roman"/>
          <w:i/>
          <w:iCs/>
          <w:color w:val="000000"/>
          <w:spacing w:val="21"/>
          <w:sz w:val="28"/>
          <w:szCs w:val="28"/>
        </w:rPr>
        <w:t>а</w:t>
      </w:r>
      <w:proofErr w:type="gramStart"/>
      <w:r w:rsidRPr="005B42B7">
        <w:rPr>
          <w:rFonts w:ascii="Times New Roman" w:hAnsi="Times New Roman" w:cs="Times New Roman"/>
          <w:i/>
          <w:iCs/>
          <w:color w:val="000000"/>
          <w:spacing w:val="21"/>
          <w:sz w:val="28"/>
          <w:szCs w:val="28"/>
        </w:rPr>
        <w:t>,в</w:t>
      </w:r>
      <w:proofErr w:type="spellEnd"/>
      <w:proofErr w:type="gramEnd"/>
      <w:r w:rsidRPr="005B42B7">
        <w:rPr>
          <w:rFonts w:ascii="Times New Roman" w:hAnsi="Times New Roman" w:cs="Times New Roman"/>
          <w:i/>
          <w:iCs/>
          <w:color w:val="000000"/>
          <w:spacing w:val="21"/>
          <w:sz w:val="28"/>
          <w:szCs w:val="28"/>
        </w:rPr>
        <w:t xml:space="preserve">[ - </w:t>
      </w:r>
      <w:r w:rsidRPr="005B42B7">
        <w:rPr>
          <w:rFonts w:ascii="Times New Roman" w:hAnsi="Times New Roman" w:cs="Times New Roman"/>
          <w:color w:val="000000"/>
          <w:spacing w:val="21"/>
          <w:sz w:val="28"/>
          <w:szCs w:val="28"/>
        </w:rPr>
        <w:t xml:space="preserve">все значения в диапазоне от </w:t>
      </w:r>
      <w:r w:rsidRPr="005B42B7">
        <w:rPr>
          <w:rFonts w:ascii="Times New Roman" w:hAnsi="Times New Roman" w:cs="Times New Roman"/>
          <w:i/>
          <w:iCs/>
          <w:color w:val="000000"/>
          <w:spacing w:val="21"/>
          <w:sz w:val="28"/>
          <w:szCs w:val="28"/>
        </w:rPr>
        <w:t xml:space="preserve">а </w:t>
      </w:r>
      <w:r w:rsidRPr="005B42B7">
        <w:rPr>
          <w:rFonts w:ascii="Times New Roman" w:hAnsi="Times New Roman" w:cs="Times New Roman"/>
          <w:iCs/>
          <w:color w:val="000000"/>
          <w:spacing w:val="21"/>
          <w:sz w:val="28"/>
          <w:szCs w:val="28"/>
        </w:rPr>
        <w:t>до</w:t>
      </w:r>
      <w:r w:rsidRPr="005B42B7">
        <w:rPr>
          <w:rFonts w:ascii="Times New Roman" w:hAnsi="Times New Roman" w:cs="Times New Roman"/>
          <w:i/>
          <w:iCs/>
          <w:color w:val="000000"/>
          <w:spacing w:val="21"/>
          <w:sz w:val="28"/>
          <w:szCs w:val="28"/>
        </w:rPr>
        <w:t xml:space="preserve"> в </w:t>
      </w:r>
      <w:r w:rsidRPr="005B42B7">
        <w:rPr>
          <w:rFonts w:ascii="Times New Roman" w:hAnsi="Times New Roman" w:cs="Times New Roman"/>
          <w:color w:val="000000"/>
          <w:spacing w:val="21"/>
          <w:sz w:val="28"/>
          <w:szCs w:val="28"/>
        </w:rPr>
        <w:t xml:space="preserve">включая </w:t>
      </w:r>
      <w:r w:rsidRPr="005B42B7">
        <w:rPr>
          <w:rFonts w:ascii="Times New Roman" w:hAnsi="Times New Roman" w:cs="Times New Roman"/>
          <w:i/>
          <w:iCs/>
          <w:color w:val="000000"/>
          <w:spacing w:val="21"/>
          <w:sz w:val="28"/>
          <w:szCs w:val="28"/>
        </w:rPr>
        <w:t xml:space="preserve">а </w:t>
      </w:r>
      <w:r w:rsidRPr="005B42B7">
        <w:rPr>
          <w:rFonts w:ascii="Times New Roman" w:hAnsi="Times New Roman" w:cs="Times New Roman"/>
          <w:color w:val="000000"/>
          <w:spacing w:val="21"/>
          <w:sz w:val="28"/>
          <w:szCs w:val="28"/>
        </w:rPr>
        <w:t xml:space="preserve">и </w:t>
      </w:r>
      <w:r w:rsidRPr="005B42B7">
        <w:rPr>
          <w:rFonts w:ascii="Times New Roman" w:hAnsi="Times New Roman" w:cs="Times New Roman"/>
          <w:i/>
          <w:iCs/>
          <w:color w:val="000000"/>
          <w:spacing w:val="21"/>
          <w:sz w:val="28"/>
          <w:szCs w:val="28"/>
        </w:rPr>
        <w:t>в</w:t>
      </w:r>
      <w:r w:rsidRPr="005B42B7">
        <w:rPr>
          <w:rFonts w:ascii="Times New Roman" w:hAnsi="Times New Roman" w:cs="Times New Roman"/>
          <w:color w:val="000000"/>
          <w:spacing w:val="21"/>
          <w:sz w:val="28"/>
          <w:szCs w:val="28"/>
        </w:rPr>
        <w:t xml:space="preserve">; </w:t>
      </w:r>
    </w:p>
    <w:p w:rsidR="001B2228" w:rsidRPr="005B42B7" w:rsidRDefault="001B2228" w:rsidP="001B2228">
      <w:pPr>
        <w:shd w:val="clear" w:color="auto" w:fill="FFFFFF"/>
        <w:spacing w:line="360" w:lineRule="auto"/>
        <w:ind w:left="900" w:right="432" w:hanging="389"/>
        <w:rPr>
          <w:rFonts w:ascii="Times New Roman" w:hAnsi="Times New Roman" w:cs="Times New Roman"/>
          <w:i/>
          <w:iCs/>
          <w:color w:val="000000"/>
          <w:spacing w:val="14"/>
          <w:sz w:val="28"/>
          <w:szCs w:val="28"/>
        </w:rPr>
      </w:pPr>
      <w:r w:rsidRPr="005B42B7">
        <w:rPr>
          <w:rFonts w:ascii="Times New Roman" w:hAnsi="Times New Roman" w:cs="Times New Roman"/>
          <w:i/>
          <w:iCs/>
          <w:color w:val="000000"/>
          <w:spacing w:val="14"/>
          <w:sz w:val="28"/>
          <w:szCs w:val="28"/>
        </w:rPr>
        <w:t>[</w:t>
      </w:r>
      <w:proofErr w:type="spellStart"/>
      <w:r w:rsidRPr="005B42B7">
        <w:rPr>
          <w:rFonts w:ascii="Times New Roman" w:hAnsi="Times New Roman" w:cs="Times New Roman"/>
          <w:i/>
          <w:iCs/>
          <w:color w:val="000000"/>
          <w:spacing w:val="14"/>
          <w:sz w:val="28"/>
          <w:szCs w:val="28"/>
        </w:rPr>
        <w:t>а</w:t>
      </w:r>
      <w:proofErr w:type="gramStart"/>
      <w:r w:rsidRPr="005B42B7">
        <w:rPr>
          <w:rFonts w:ascii="Times New Roman" w:hAnsi="Times New Roman" w:cs="Times New Roman"/>
          <w:i/>
          <w:iCs/>
          <w:color w:val="000000"/>
          <w:spacing w:val="14"/>
          <w:sz w:val="28"/>
          <w:szCs w:val="28"/>
        </w:rPr>
        <w:t>,в</w:t>
      </w:r>
      <w:proofErr w:type="spellEnd"/>
      <w:proofErr w:type="gramEnd"/>
      <w:r w:rsidRPr="005B42B7">
        <w:rPr>
          <w:rFonts w:ascii="Times New Roman" w:hAnsi="Times New Roman" w:cs="Times New Roman"/>
          <w:i/>
          <w:iCs/>
          <w:color w:val="000000"/>
          <w:spacing w:val="14"/>
          <w:sz w:val="28"/>
          <w:szCs w:val="28"/>
        </w:rPr>
        <w:t xml:space="preserve">[- </w:t>
      </w:r>
      <w:r w:rsidRPr="005B42B7">
        <w:rPr>
          <w:rFonts w:ascii="Times New Roman" w:hAnsi="Times New Roman" w:cs="Times New Roman"/>
          <w:color w:val="000000"/>
          <w:spacing w:val="14"/>
          <w:sz w:val="28"/>
          <w:szCs w:val="28"/>
        </w:rPr>
        <w:t xml:space="preserve">то же, исключая </w:t>
      </w:r>
      <w:r w:rsidRPr="005B42B7">
        <w:rPr>
          <w:rFonts w:ascii="Times New Roman" w:hAnsi="Times New Roman" w:cs="Times New Roman"/>
          <w:i/>
          <w:iCs/>
          <w:color w:val="000000"/>
          <w:spacing w:val="14"/>
          <w:sz w:val="28"/>
          <w:szCs w:val="28"/>
        </w:rPr>
        <w:t xml:space="preserve">а , </w:t>
      </w:r>
      <w:r w:rsidRPr="005B42B7">
        <w:rPr>
          <w:rFonts w:ascii="Times New Roman" w:hAnsi="Times New Roman" w:cs="Times New Roman"/>
          <w:color w:val="000000"/>
          <w:spacing w:val="14"/>
          <w:sz w:val="28"/>
          <w:szCs w:val="28"/>
        </w:rPr>
        <w:t xml:space="preserve">включая </w:t>
      </w:r>
      <w:r w:rsidRPr="005B42B7">
        <w:rPr>
          <w:rFonts w:ascii="Times New Roman" w:hAnsi="Times New Roman" w:cs="Times New Roman"/>
          <w:i/>
          <w:iCs/>
          <w:color w:val="000000"/>
          <w:spacing w:val="14"/>
          <w:sz w:val="28"/>
          <w:szCs w:val="28"/>
        </w:rPr>
        <w:t xml:space="preserve">в; </w:t>
      </w:r>
    </w:p>
    <w:p w:rsidR="001B2228" w:rsidRPr="005B42B7" w:rsidRDefault="001B2228" w:rsidP="001B2228">
      <w:pPr>
        <w:shd w:val="clear" w:color="auto" w:fill="FFFFFF"/>
        <w:spacing w:line="360" w:lineRule="auto"/>
        <w:ind w:left="900" w:right="432" w:hanging="389"/>
        <w:rPr>
          <w:rFonts w:ascii="Times New Roman" w:hAnsi="Times New Roman" w:cs="Times New Roman"/>
          <w:i/>
          <w:iCs/>
          <w:color w:val="000000"/>
          <w:spacing w:val="14"/>
          <w:sz w:val="28"/>
          <w:szCs w:val="28"/>
        </w:rPr>
      </w:pPr>
      <w:r w:rsidRPr="005B42B7">
        <w:rPr>
          <w:rFonts w:ascii="Times New Roman" w:hAnsi="Times New Roman" w:cs="Times New Roman"/>
          <w:i/>
          <w:iCs/>
          <w:color w:val="000000"/>
          <w:spacing w:val="14"/>
          <w:sz w:val="28"/>
          <w:szCs w:val="28"/>
        </w:rPr>
        <w:t>]</w:t>
      </w:r>
      <w:proofErr w:type="spellStart"/>
      <w:r w:rsidRPr="005B42B7">
        <w:rPr>
          <w:rFonts w:ascii="Times New Roman" w:hAnsi="Times New Roman" w:cs="Times New Roman"/>
          <w:i/>
          <w:iCs/>
          <w:color w:val="000000"/>
          <w:spacing w:val="14"/>
          <w:sz w:val="28"/>
          <w:szCs w:val="28"/>
        </w:rPr>
        <w:t>а</w:t>
      </w:r>
      <w:proofErr w:type="gramStart"/>
      <w:r w:rsidRPr="005B42B7">
        <w:rPr>
          <w:rFonts w:ascii="Times New Roman" w:hAnsi="Times New Roman" w:cs="Times New Roman"/>
          <w:i/>
          <w:iCs/>
          <w:color w:val="000000"/>
          <w:spacing w:val="14"/>
          <w:sz w:val="28"/>
          <w:szCs w:val="28"/>
        </w:rPr>
        <w:t>,в</w:t>
      </w:r>
      <w:proofErr w:type="spellEnd"/>
      <w:proofErr w:type="gramEnd"/>
      <w:r w:rsidRPr="005B42B7">
        <w:rPr>
          <w:rFonts w:ascii="Times New Roman" w:hAnsi="Times New Roman" w:cs="Times New Roman"/>
          <w:i/>
          <w:color w:val="000000"/>
          <w:spacing w:val="14"/>
          <w:sz w:val="28"/>
          <w:szCs w:val="28"/>
        </w:rPr>
        <w:t>]</w:t>
      </w:r>
      <w:r w:rsidRPr="005B42B7">
        <w:rPr>
          <w:rFonts w:ascii="Times New Roman" w:hAnsi="Times New Roman" w:cs="Times New Roman"/>
          <w:color w:val="000000"/>
          <w:spacing w:val="14"/>
          <w:sz w:val="28"/>
          <w:szCs w:val="28"/>
        </w:rPr>
        <w:t xml:space="preserve"> </w:t>
      </w:r>
      <w:r w:rsidRPr="005B42B7">
        <w:rPr>
          <w:rFonts w:ascii="Times New Roman" w:hAnsi="Times New Roman" w:cs="Times New Roman"/>
          <w:i/>
          <w:iCs/>
          <w:color w:val="000000"/>
          <w:spacing w:val="14"/>
          <w:sz w:val="28"/>
          <w:szCs w:val="28"/>
        </w:rPr>
        <w:t xml:space="preserve">- </w:t>
      </w:r>
      <w:r w:rsidRPr="005B42B7">
        <w:rPr>
          <w:rFonts w:ascii="Times New Roman" w:hAnsi="Times New Roman" w:cs="Times New Roman"/>
          <w:color w:val="000000"/>
          <w:spacing w:val="14"/>
          <w:sz w:val="28"/>
          <w:szCs w:val="28"/>
        </w:rPr>
        <w:t xml:space="preserve">то же, включая </w:t>
      </w:r>
      <w:r w:rsidRPr="005B42B7">
        <w:rPr>
          <w:rFonts w:ascii="Times New Roman" w:hAnsi="Times New Roman" w:cs="Times New Roman"/>
          <w:i/>
          <w:iCs/>
          <w:color w:val="000000"/>
          <w:spacing w:val="14"/>
          <w:sz w:val="28"/>
          <w:szCs w:val="28"/>
        </w:rPr>
        <w:t>а</w:t>
      </w:r>
      <w:r w:rsidRPr="005B42B7">
        <w:rPr>
          <w:rFonts w:ascii="Times New Roman" w:hAnsi="Times New Roman" w:cs="Times New Roman"/>
          <w:color w:val="000000"/>
          <w:spacing w:val="14"/>
          <w:sz w:val="28"/>
          <w:szCs w:val="28"/>
        </w:rPr>
        <w:t xml:space="preserve">, исключая </w:t>
      </w:r>
      <w:r w:rsidRPr="005B42B7">
        <w:rPr>
          <w:rFonts w:ascii="Times New Roman" w:hAnsi="Times New Roman" w:cs="Times New Roman"/>
          <w:i/>
          <w:iCs/>
          <w:color w:val="000000"/>
          <w:spacing w:val="14"/>
          <w:sz w:val="28"/>
          <w:szCs w:val="28"/>
        </w:rPr>
        <w:t>в;</w:t>
      </w:r>
    </w:p>
    <w:p w:rsidR="001B2228" w:rsidRPr="005B42B7" w:rsidRDefault="001B2228" w:rsidP="001B2228">
      <w:pPr>
        <w:shd w:val="clear" w:color="auto" w:fill="FFFFFF"/>
        <w:spacing w:line="360" w:lineRule="auto"/>
        <w:ind w:left="900" w:right="432" w:hanging="389"/>
        <w:rPr>
          <w:rFonts w:ascii="Times New Roman" w:hAnsi="Times New Roman" w:cs="Times New Roman"/>
          <w:color w:val="000000"/>
          <w:spacing w:val="15"/>
          <w:sz w:val="28"/>
          <w:szCs w:val="28"/>
        </w:rPr>
      </w:pPr>
      <w:proofErr w:type="gramStart"/>
      <w:r w:rsidRPr="005B42B7">
        <w:rPr>
          <w:rFonts w:ascii="Times New Roman" w:hAnsi="Times New Roman" w:cs="Times New Roman"/>
          <w:i/>
          <w:iCs/>
          <w:color w:val="000000"/>
          <w:spacing w:val="14"/>
          <w:sz w:val="28"/>
          <w:szCs w:val="28"/>
        </w:rPr>
        <w:t>[</w:t>
      </w:r>
      <w:r w:rsidRPr="005B42B7">
        <w:rPr>
          <w:rFonts w:ascii="Times New Roman" w:hAnsi="Times New Roman" w:cs="Times New Roman"/>
          <w:i/>
          <w:iCs/>
          <w:color w:val="000000"/>
          <w:spacing w:val="15"/>
          <w:sz w:val="28"/>
          <w:szCs w:val="28"/>
        </w:rPr>
        <w:t xml:space="preserve">а    - </w:t>
      </w:r>
      <w:r w:rsidRPr="005B42B7">
        <w:rPr>
          <w:rFonts w:ascii="Times New Roman" w:hAnsi="Times New Roman" w:cs="Times New Roman"/>
          <w:color w:val="000000"/>
          <w:spacing w:val="15"/>
          <w:sz w:val="28"/>
          <w:szCs w:val="28"/>
        </w:rPr>
        <w:t xml:space="preserve">строго больше </w:t>
      </w:r>
      <w:r w:rsidRPr="005B42B7">
        <w:rPr>
          <w:rFonts w:ascii="Times New Roman" w:hAnsi="Times New Roman" w:cs="Times New Roman"/>
          <w:i/>
          <w:iCs/>
          <w:color w:val="000000"/>
          <w:spacing w:val="15"/>
          <w:sz w:val="28"/>
          <w:szCs w:val="28"/>
        </w:rPr>
        <w:t>а</w:t>
      </w:r>
      <w:r w:rsidRPr="005B42B7">
        <w:rPr>
          <w:rFonts w:ascii="Times New Roman" w:hAnsi="Times New Roman" w:cs="Times New Roman"/>
          <w:color w:val="000000"/>
          <w:spacing w:val="15"/>
          <w:sz w:val="28"/>
          <w:szCs w:val="28"/>
        </w:rPr>
        <w:t>;</w:t>
      </w:r>
      <w:proofErr w:type="gramEnd"/>
    </w:p>
    <w:p w:rsidR="001B2228" w:rsidRPr="005B42B7" w:rsidRDefault="001B2228" w:rsidP="001B2228">
      <w:pPr>
        <w:shd w:val="clear" w:color="auto" w:fill="FFFFFF"/>
        <w:spacing w:line="360" w:lineRule="auto"/>
        <w:ind w:left="900" w:right="432" w:hanging="389"/>
        <w:rPr>
          <w:rFonts w:ascii="Times New Roman" w:hAnsi="Times New Roman" w:cs="Times New Roman"/>
          <w:color w:val="000000"/>
          <w:spacing w:val="12"/>
          <w:sz w:val="28"/>
          <w:szCs w:val="28"/>
        </w:rPr>
      </w:pPr>
      <w:proofErr w:type="gramStart"/>
      <w:r w:rsidRPr="005B42B7">
        <w:rPr>
          <w:rFonts w:ascii="Times New Roman" w:hAnsi="Times New Roman" w:cs="Times New Roman"/>
          <w:i/>
          <w:iCs/>
          <w:color w:val="000000"/>
          <w:spacing w:val="14"/>
          <w:sz w:val="28"/>
          <w:szCs w:val="28"/>
        </w:rPr>
        <w:t>]а</w:t>
      </w:r>
      <w:r w:rsidRPr="005B42B7">
        <w:rPr>
          <w:rFonts w:ascii="Times New Roman" w:hAnsi="Times New Roman" w:cs="Times New Roman"/>
          <w:color w:val="000000"/>
          <w:spacing w:val="12"/>
          <w:sz w:val="28"/>
          <w:szCs w:val="28"/>
        </w:rPr>
        <w:t xml:space="preserve">    - не меньше </w:t>
      </w:r>
      <w:r w:rsidRPr="005B42B7">
        <w:rPr>
          <w:rFonts w:ascii="Times New Roman" w:hAnsi="Times New Roman" w:cs="Times New Roman"/>
          <w:i/>
          <w:iCs/>
          <w:color w:val="000000"/>
          <w:spacing w:val="12"/>
          <w:sz w:val="28"/>
          <w:szCs w:val="28"/>
        </w:rPr>
        <w:t>а</w:t>
      </w:r>
      <w:r w:rsidRPr="005B42B7">
        <w:rPr>
          <w:rFonts w:ascii="Times New Roman" w:hAnsi="Times New Roman" w:cs="Times New Roman"/>
          <w:color w:val="000000"/>
          <w:spacing w:val="12"/>
          <w:sz w:val="28"/>
          <w:szCs w:val="28"/>
        </w:rPr>
        <w:t xml:space="preserve">; </w:t>
      </w:r>
      <w:proofErr w:type="gramEnd"/>
    </w:p>
    <w:p w:rsidR="001B2228" w:rsidRPr="005B42B7" w:rsidRDefault="001B2228" w:rsidP="001B2228">
      <w:pPr>
        <w:shd w:val="clear" w:color="auto" w:fill="FFFFFF"/>
        <w:spacing w:line="360" w:lineRule="auto"/>
        <w:ind w:left="900" w:right="432" w:hanging="389"/>
        <w:rPr>
          <w:rFonts w:ascii="Times New Roman" w:hAnsi="Times New Roman" w:cs="Times New Roman"/>
          <w:color w:val="000000"/>
          <w:spacing w:val="13"/>
          <w:sz w:val="28"/>
          <w:szCs w:val="28"/>
        </w:rPr>
      </w:pPr>
      <w:proofErr w:type="gramStart"/>
      <w:r w:rsidRPr="005B42B7">
        <w:rPr>
          <w:rFonts w:ascii="Times New Roman" w:hAnsi="Times New Roman" w:cs="Times New Roman"/>
          <w:i/>
          <w:iCs/>
          <w:color w:val="000000"/>
          <w:spacing w:val="13"/>
          <w:sz w:val="28"/>
          <w:szCs w:val="28"/>
        </w:rPr>
        <w:t xml:space="preserve">а]   </w:t>
      </w:r>
      <w:r w:rsidRPr="005B42B7">
        <w:rPr>
          <w:rFonts w:ascii="Times New Roman" w:hAnsi="Times New Roman" w:cs="Times New Roman"/>
          <w:color w:val="000000"/>
          <w:spacing w:val="13"/>
          <w:sz w:val="28"/>
          <w:szCs w:val="28"/>
        </w:rPr>
        <w:t xml:space="preserve">- строго меньше </w:t>
      </w:r>
      <w:r w:rsidRPr="005B42B7">
        <w:rPr>
          <w:rFonts w:ascii="Times New Roman" w:hAnsi="Times New Roman" w:cs="Times New Roman"/>
          <w:i/>
          <w:iCs/>
          <w:color w:val="000000"/>
          <w:spacing w:val="13"/>
          <w:sz w:val="28"/>
          <w:szCs w:val="28"/>
        </w:rPr>
        <w:t>а</w:t>
      </w:r>
      <w:r w:rsidRPr="005B42B7">
        <w:rPr>
          <w:rFonts w:ascii="Times New Roman" w:hAnsi="Times New Roman" w:cs="Times New Roman"/>
          <w:color w:val="000000"/>
          <w:spacing w:val="13"/>
          <w:sz w:val="28"/>
          <w:szCs w:val="28"/>
        </w:rPr>
        <w:t xml:space="preserve">; </w:t>
      </w:r>
      <w:proofErr w:type="gramEnd"/>
    </w:p>
    <w:p w:rsidR="001B2228" w:rsidRPr="005B42B7" w:rsidRDefault="001B2228" w:rsidP="001B2228">
      <w:pPr>
        <w:shd w:val="clear" w:color="auto" w:fill="FFFFFF"/>
        <w:spacing w:line="360" w:lineRule="auto"/>
        <w:ind w:left="900" w:right="432" w:hanging="389"/>
        <w:rPr>
          <w:rFonts w:ascii="Times New Roman" w:hAnsi="Times New Roman" w:cs="Times New Roman"/>
          <w:color w:val="000000"/>
          <w:spacing w:val="15"/>
          <w:sz w:val="28"/>
          <w:szCs w:val="28"/>
        </w:rPr>
      </w:pPr>
      <w:proofErr w:type="gramStart"/>
      <w:r w:rsidRPr="005B42B7">
        <w:rPr>
          <w:rFonts w:ascii="Times New Roman" w:hAnsi="Times New Roman" w:cs="Times New Roman"/>
          <w:i/>
          <w:iCs/>
          <w:color w:val="000000"/>
          <w:spacing w:val="15"/>
          <w:sz w:val="28"/>
          <w:szCs w:val="28"/>
        </w:rPr>
        <w:t>а[</w:t>
      </w:r>
      <w:proofErr w:type="gramEnd"/>
      <w:r w:rsidRPr="005B42B7">
        <w:rPr>
          <w:rFonts w:ascii="Times New Roman" w:hAnsi="Times New Roman" w:cs="Times New Roman"/>
          <w:color w:val="000000"/>
          <w:spacing w:val="15"/>
          <w:sz w:val="28"/>
          <w:szCs w:val="28"/>
        </w:rPr>
        <w:t xml:space="preserve">  - не больше </w:t>
      </w:r>
      <w:r w:rsidRPr="005B42B7">
        <w:rPr>
          <w:rFonts w:ascii="Times New Roman" w:hAnsi="Times New Roman" w:cs="Times New Roman"/>
          <w:i/>
          <w:iCs/>
          <w:color w:val="000000"/>
          <w:spacing w:val="15"/>
          <w:sz w:val="28"/>
          <w:szCs w:val="28"/>
        </w:rPr>
        <w:t>а</w:t>
      </w:r>
      <w:r w:rsidRPr="005B42B7">
        <w:rPr>
          <w:rFonts w:ascii="Times New Roman" w:hAnsi="Times New Roman" w:cs="Times New Roman"/>
          <w:color w:val="000000"/>
          <w:spacing w:val="15"/>
          <w:sz w:val="28"/>
          <w:szCs w:val="28"/>
        </w:rPr>
        <w:t>.</w:t>
      </w:r>
    </w:p>
    <w:p w:rsidR="001B2228" w:rsidRPr="005B42B7" w:rsidRDefault="001B2228" w:rsidP="001B2228">
      <w:pPr>
        <w:shd w:val="clear" w:color="auto" w:fill="FFFFFF"/>
        <w:spacing w:line="360" w:lineRule="auto"/>
        <w:ind w:left="65" w:right="432"/>
        <w:rPr>
          <w:rFonts w:ascii="Times New Roman" w:hAnsi="Times New Roman" w:cs="Times New Roman"/>
          <w:sz w:val="28"/>
          <w:szCs w:val="28"/>
        </w:rPr>
      </w:pPr>
      <w:r w:rsidRPr="005B42B7">
        <w:rPr>
          <w:rFonts w:ascii="Times New Roman" w:hAnsi="Times New Roman" w:cs="Times New Roman"/>
          <w:color w:val="000000"/>
          <w:spacing w:val="15"/>
          <w:sz w:val="28"/>
          <w:szCs w:val="28"/>
        </w:rPr>
        <w:t xml:space="preserve"> </w:t>
      </w:r>
      <w:r w:rsidRPr="005B42B7">
        <w:rPr>
          <w:rFonts w:ascii="Times New Roman" w:hAnsi="Times New Roman" w:cs="Times New Roman"/>
          <w:color w:val="000000"/>
          <w:spacing w:val="3"/>
          <w:sz w:val="28"/>
          <w:szCs w:val="28"/>
        </w:rPr>
        <w:t>Примеры булевских выражений для числовых значений:</w:t>
      </w:r>
    </w:p>
    <w:p w:rsidR="001B2228" w:rsidRPr="005B42B7" w:rsidRDefault="001B2228" w:rsidP="001B2228">
      <w:pPr>
        <w:shd w:val="clear" w:color="auto" w:fill="FFFFFF"/>
        <w:spacing w:line="360" w:lineRule="auto"/>
        <w:ind w:left="65" w:right="432"/>
        <w:jc w:val="center"/>
        <w:rPr>
          <w:rFonts w:ascii="Times New Roman" w:hAnsi="Times New Roman" w:cs="Times New Roman"/>
          <w:i/>
          <w:color w:val="000000"/>
          <w:spacing w:val="15"/>
          <w:sz w:val="28"/>
          <w:szCs w:val="28"/>
        </w:rPr>
      </w:pPr>
      <w:r w:rsidRPr="005B42B7">
        <w:rPr>
          <w:rFonts w:ascii="Times New Roman" w:hAnsi="Times New Roman" w:cs="Times New Roman"/>
          <w:i/>
          <w:color w:val="000000"/>
          <w:spacing w:val="15"/>
          <w:sz w:val="28"/>
          <w:szCs w:val="28"/>
        </w:rPr>
        <w:t>а;</w:t>
      </w:r>
    </w:p>
    <w:p w:rsidR="001B2228" w:rsidRPr="005B42B7" w:rsidRDefault="001B2228" w:rsidP="001B2228">
      <w:pPr>
        <w:shd w:val="clear" w:color="auto" w:fill="FFFFFF"/>
        <w:spacing w:line="360" w:lineRule="auto"/>
        <w:ind w:left="65" w:right="432"/>
        <w:jc w:val="center"/>
        <w:rPr>
          <w:rFonts w:ascii="Times New Roman" w:hAnsi="Times New Roman" w:cs="Times New Roman"/>
          <w:i/>
          <w:sz w:val="28"/>
          <w:szCs w:val="28"/>
        </w:rPr>
      </w:pPr>
      <w:r w:rsidRPr="005B42B7">
        <w:rPr>
          <w:rFonts w:ascii="Times New Roman" w:hAnsi="Times New Roman" w:cs="Times New Roman"/>
          <w:position w:val="-4"/>
          <w:sz w:val="28"/>
          <w:szCs w:val="28"/>
        </w:rPr>
        <w:object w:dxaOrig="240" w:dyaOrig="160">
          <v:shape id="_x0000_i1217" type="#_x0000_t75" style="width:12pt;height:8.25pt" o:ole="">
            <v:imagedata r:id="rId239" o:title=""/>
          </v:shape>
          <o:OLEObject Type="Embed" ProgID="Equation.3" ShapeID="_x0000_i1217" DrawAspect="Content" ObjectID="_1423218165" r:id="rId384"/>
        </w:object>
      </w:r>
      <w:r w:rsidRPr="005B42B7">
        <w:rPr>
          <w:rFonts w:ascii="Times New Roman" w:hAnsi="Times New Roman" w:cs="Times New Roman"/>
          <w:i/>
          <w:sz w:val="28"/>
          <w:szCs w:val="28"/>
        </w:rPr>
        <w:t>а;</w:t>
      </w:r>
    </w:p>
    <w:p w:rsidR="001B2228" w:rsidRPr="005B42B7" w:rsidRDefault="001B2228" w:rsidP="001B2228">
      <w:pPr>
        <w:shd w:val="clear" w:color="auto" w:fill="FFFFFF"/>
        <w:spacing w:line="360" w:lineRule="auto"/>
        <w:ind w:left="65" w:right="432"/>
        <w:jc w:val="center"/>
        <w:rPr>
          <w:rFonts w:ascii="Times New Roman" w:hAnsi="Times New Roman" w:cs="Times New Roman"/>
          <w:i/>
          <w:color w:val="000000"/>
          <w:spacing w:val="49"/>
          <w:sz w:val="28"/>
          <w:szCs w:val="28"/>
        </w:rPr>
      </w:pPr>
      <w:r w:rsidRPr="005B42B7">
        <w:rPr>
          <w:rFonts w:ascii="Times New Roman" w:hAnsi="Times New Roman" w:cs="Times New Roman"/>
          <w:i/>
          <w:sz w:val="28"/>
          <w:szCs w:val="28"/>
        </w:rPr>
        <w:t>[</w:t>
      </w:r>
      <w:proofErr w:type="spellStart"/>
      <w:r w:rsidRPr="005B42B7">
        <w:rPr>
          <w:rFonts w:ascii="Times New Roman" w:hAnsi="Times New Roman" w:cs="Times New Roman"/>
          <w:i/>
          <w:sz w:val="28"/>
          <w:szCs w:val="28"/>
        </w:rPr>
        <w:t>а</w:t>
      </w:r>
      <w:proofErr w:type="gramStart"/>
      <w:r w:rsidRPr="005B42B7">
        <w:rPr>
          <w:rFonts w:ascii="Times New Roman" w:hAnsi="Times New Roman" w:cs="Times New Roman"/>
          <w:i/>
          <w:sz w:val="28"/>
          <w:szCs w:val="28"/>
        </w:rPr>
        <w:t>,в</w:t>
      </w:r>
      <w:proofErr w:type="spellEnd"/>
      <w:proofErr w:type="gramEnd"/>
      <w:r w:rsidRPr="005B42B7">
        <w:rPr>
          <w:rFonts w:ascii="Times New Roman" w:hAnsi="Times New Roman" w:cs="Times New Roman"/>
          <w:i/>
          <w:sz w:val="28"/>
          <w:szCs w:val="28"/>
        </w:rPr>
        <w:t xml:space="preserve">] </w:t>
      </w:r>
      <w:r w:rsidRPr="005B42B7">
        <w:rPr>
          <w:rFonts w:ascii="Times New Roman" w:hAnsi="Times New Roman" w:cs="Times New Roman"/>
          <w:i/>
          <w:color w:val="000000"/>
          <w:spacing w:val="49"/>
          <w:position w:val="-4"/>
          <w:sz w:val="28"/>
          <w:szCs w:val="28"/>
          <w:lang w:val="en-US"/>
        </w:rPr>
        <w:object w:dxaOrig="220" w:dyaOrig="200">
          <v:shape id="_x0000_i1218" type="#_x0000_t75" style="width:11.25pt;height:9.75pt" o:ole="">
            <v:imagedata r:id="rId385" o:title=""/>
          </v:shape>
          <o:OLEObject Type="Embed" ProgID="Equation.3" ShapeID="_x0000_i1218" DrawAspect="Content" ObjectID="_1423218166" r:id="rId386"/>
        </w:object>
      </w:r>
      <w:r w:rsidRPr="005B42B7">
        <w:rPr>
          <w:rFonts w:ascii="Times New Roman" w:hAnsi="Times New Roman" w:cs="Times New Roman"/>
          <w:i/>
          <w:color w:val="000000"/>
          <w:spacing w:val="49"/>
          <w:sz w:val="28"/>
          <w:szCs w:val="28"/>
        </w:rPr>
        <w:t>[</w:t>
      </w:r>
      <w:r w:rsidRPr="005B42B7">
        <w:rPr>
          <w:rFonts w:ascii="Times New Roman" w:hAnsi="Times New Roman" w:cs="Times New Roman"/>
          <w:i/>
          <w:color w:val="000000"/>
          <w:spacing w:val="49"/>
          <w:sz w:val="28"/>
          <w:szCs w:val="28"/>
          <w:lang w:val="en-US"/>
        </w:rPr>
        <w:t>c</w:t>
      </w:r>
      <w:r w:rsidRPr="005B42B7">
        <w:rPr>
          <w:rFonts w:ascii="Times New Roman" w:hAnsi="Times New Roman" w:cs="Times New Roman"/>
          <w:i/>
          <w:color w:val="000000"/>
          <w:spacing w:val="49"/>
          <w:sz w:val="28"/>
          <w:szCs w:val="28"/>
        </w:rPr>
        <w:t>,</w:t>
      </w:r>
      <w:r w:rsidRPr="005B42B7">
        <w:rPr>
          <w:rFonts w:ascii="Times New Roman" w:hAnsi="Times New Roman" w:cs="Times New Roman"/>
          <w:i/>
          <w:color w:val="000000"/>
          <w:spacing w:val="49"/>
          <w:sz w:val="28"/>
          <w:szCs w:val="28"/>
          <w:lang w:val="en-US"/>
        </w:rPr>
        <w:t>d</w:t>
      </w:r>
      <w:r w:rsidRPr="005B42B7">
        <w:rPr>
          <w:rFonts w:ascii="Times New Roman" w:hAnsi="Times New Roman" w:cs="Times New Roman"/>
          <w:i/>
          <w:color w:val="000000"/>
          <w:spacing w:val="49"/>
          <w:sz w:val="28"/>
          <w:szCs w:val="28"/>
        </w:rPr>
        <w:t>];</w:t>
      </w:r>
    </w:p>
    <w:p w:rsidR="001B2228" w:rsidRPr="005B42B7" w:rsidRDefault="001B2228" w:rsidP="001B2228">
      <w:pPr>
        <w:shd w:val="clear" w:color="auto" w:fill="FFFFFF"/>
        <w:spacing w:line="360" w:lineRule="auto"/>
        <w:ind w:left="65" w:right="432"/>
        <w:jc w:val="center"/>
        <w:rPr>
          <w:rFonts w:ascii="Times New Roman" w:hAnsi="Times New Roman" w:cs="Times New Roman"/>
          <w:sz w:val="28"/>
          <w:szCs w:val="28"/>
        </w:rPr>
      </w:pPr>
      <w:r w:rsidRPr="005B42B7">
        <w:rPr>
          <w:rFonts w:ascii="Times New Roman" w:hAnsi="Times New Roman" w:cs="Times New Roman"/>
          <w:position w:val="-4"/>
          <w:sz w:val="28"/>
          <w:szCs w:val="28"/>
        </w:rPr>
        <w:object w:dxaOrig="240" w:dyaOrig="160">
          <v:shape id="_x0000_i1219" type="#_x0000_t75" style="width:12pt;height:8.25pt" o:ole="">
            <v:imagedata r:id="rId239" o:title=""/>
          </v:shape>
          <o:OLEObject Type="Embed" ProgID="Equation.3" ShapeID="_x0000_i1219" DrawAspect="Content" ObjectID="_1423218167" r:id="rId387"/>
        </w:object>
      </w:r>
      <w:r w:rsidRPr="005B42B7">
        <w:rPr>
          <w:rFonts w:ascii="Times New Roman" w:hAnsi="Times New Roman" w:cs="Times New Roman"/>
          <w:i/>
          <w:sz w:val="28"/>
          <w:szCs w:val="28"/>
        </w:rPr>
        <w:t>[</w:t>
      </w:r>
      <w:proofErr w:type="spellStart"/>
      <w:r w:rsidRPr="005B42B7">
        <w:rPr>
          <w:rFonts w:ascii="Times New Roman" w:hAnsi="Times New Roman" w:cs="Times New Roman"/>
          <w:i/>
          <w:sz w:val="28"/>
          <w:szCs w:val="28"/>
        </w:rPr>
        <w:t>а</w:t>
      </w:r>
      <w:proofErr w:type="gramStart"/>
      <w:r w:rsidRPr="005B42B7">
        <w:rPr>
          <w:rFonts w:ascii="Times New Roman" w:hAnsi="Times New Roman" w:cs="Times New Roman"/>
          <w:i/>
          <w:sz w:val="28"/>
          <w:szCs w:val="28"/>
        </w:rPr>
        <w:t>,в</w:t>
      </w:r>
      <w:proofErr w:type="spellEnd"/>
      <w:proofErr w:type="gramEnd"/>
      <w:r w:rsidRPr="005B42B7">
        <w:rPr>
          <w:rFonts w:ascii="Times New Roman" w:hAnsi="Times New Roman" w:cs="Times New Roman"/>
          <w:i/>
          <w:color w:val="000000"/>
          <w:spacing w:val="49"/>
          <w:sz w:val="28"/>
          <w:szCs w:val="28"/>
        </w:rPr>
        <w:t>[.</w:t>
      </w:r>
    </w:p>
    <w:p w:rsidR="001B2228" w:rsidRPr="005B42B7" w:rsidRDefault="001B2228" w:rsidP="001B2228">
      <w:pPr>
        <w:shd w:val="clear" w:color="auto" w:fill="FFFFFF"/>
        <w:spacing w:line="360" w:lineRule="auto"/>
        <w:ind w:left="497"/>
        <w:rPr>
          <w:rFonts w:ascii="Times New Roman" w:hAnsi="Times New Roman" w:cs="Times New Roman"/>
          <w:sz w:val="28"/>
          <w:szCs w:val="28"/>
        </w:rPr>
      </w:pPr>
      <w:r w:rsidRPr="005B42B7">
        <w:rPr>
          <w:rFonts w:ascii="Times New Roman" w:hAnsi="Times New Roman" w:cs="Times New Roman"/>
          <w:color w:val="000000"/>
          <w:spacing w:val="2"/>
          <w:sz w:val="28"/>
          <w:szCs w:val="28"/>
        </w:rPr>
        <w:t>Смысл этих выражений очевиден.</w:t>
      </w:r>
    </w:p>
    <w:p w:rsidR="001B2228" w:rsidRPr="005B42B7" w:rsidRDefault="001B2228" w:rsidP="001B2228">
      <w:pPr>
        <w:shd w:val="clear" w:color="auto" w:fill="FFFFFF"/>
        <w:spacing w:before="7" w:line="360" w:lineRule="auto"/>
        <w:ind w:firstLine="497"/>
        <w:rPr>
          <w:rFonts w:ascii="Times New Roman" w:hAnsi="Times New Roman" w:cs="Times New Roman"/>
          <w:color w:val="000000"/>
          <w:spacing w:val="9"/>
          <w:sz w:val="28"/>
          <w:szCs w:val="28"/>
        </w:rPr>
      </w:pPr>
      <w:r w:rsidRPr="005B42B7">
        <w:rPr>
          <w:rFonts w:ascii="Times New Roman" w:hAnsi="Times New Roman" w:cs="Times New Roman"/>
          <w:color w:val="000000"/>
          <w:spacing w:val="2"/>
          <w:sz w:val="28"/>
          <w:szCs w:val="28"/>
          <w:u w:val="single"/>
        </w:rPr>
        <w:t>Ограничение множества</w:t>
      </w:r>
      <w:r w:rsidRPr="005B42B7">
        <w:rPr>
          <w:rFonts w:ascii="Times New Roman" w:hAnsi="Times New Roman" w:cs="Times New Roman"/>
          <w:color w:val="000000"/>
          <w:spacing w:val="2"/>
          <w:sz w:val="28"/>
          <w:szCs w:val="28"/>
        </w:rPr>
        <w:t xml:space="preserve"> (</w:t>
      </w:r>
      <w:r w:rsidRPr="005B42B7">
        <w:rPr>
          <w:rFonts w:ascii="Times New Roman" w:hAnsi="Times New Roman" w:cs="Times New Roman"/>
          <w:color w:val="000000"/>
          <w:spacing w:val="2"/>
          <w:sz w:val="28"/>
          <w:szCs w:val="28"/>
          <w:u w:val="single"/>
        </w:rPr>
        <w:t>отношения</w:t>
      </w:r>
      <w:r w:rsidRPr="005B42B7">
        <w:rPr>
          <w:rFonts w:ascii="Times New Roman" w:hAnsi="Times New Roman" w:cs="Times New Roman"/>
          <w:color w:val="000000"/>
          <w:spacing w:val="2"/>
          <w:sz w:val="28"/>
          <w:szCs w:val="28"/>
        </w:rPr>
        <w:t xml:space="preserve">) по одному атрибуту может </w:t>
      </w:r>
      <w:r w:rsidRPr="005B42B7">
        <w:rPr>
          <w:rFonts w:ascii="Times New Roman" w:hAnsi="Times New Roman" w:cs="Times New Roman"/>
          <w:color w:val="000000"/>
          <w:spacing w:val="6"/>
          <w:sz w:val="28"/>
          <w:szCs w:val="28"/>
        </w:rPr>
        <w:t xml:space="preserve">быть обобщено для случая ограничения </w:t>
      </w:r>
      <w:r w:rsidRPr="005B42B7">
        <w:rPr>
          <w:rFonts w:ascii="Times New Roman" w:hAnsi="Times New Roman" w:cs="Times New Roman"/>
          <w:color w:val="000000"/>
          <w:spacing w:val="6"/>
          <w:sz w:val="28"/>
          <w:szCs w:val="28"/>
          <w:u w:val="single"/>
        </w:rPr>
        <w:t>по нескольким атрибутам</w:t>
      </w:r>
      <w:r w:rsidRPr="005B42B7">
        <w:rPr>
          <w:rFonts w:ascii="Times New Roman" w:hAnsi="Times New Roman" w:cs="Times New Roman"/>
          <w:color w:val="000000"/>
          <w:spacing w:val="6"/>
          <w:sz w:val="28"/>
          <w:szCs w:val="28"/>
        </w:rPr>
        <w:t xml:space="preserve">. </w:t>
      </w:r>
      <w:r w:rsidRPr="005B42B7">
        <w:rPr>
          <w:rFonts w:ascii="Times New Roman" w:hAnsi="Times New Roman" w:cs="Times New Roman"/>
          <w:color w:val="000000"/>
          <w:spacing w:val="9"/>
          <w:sz w:val="28"/>
          <w:szCs w:val="28"/>
        </w:rPr>
        <w:t>Записывается такое ограничение в виде;</w:t>
      </w:r>
    </w:p>
    <w:p w:rsidR="001B2228" w:rsidRPr="005B42B7" w:rsidRDefault="001B2228" w:rsidP="001B2228">
      <w:pPr>
        <w:shd w:val="clear" w:color="auto" w:fill="FFFFFF"/>
        <w:spacing w:before="7" w:line="360" w:lineRule="auto"/>
        <w:ind w:firstLine="497"/>
        <w:jc w:val="center"/>
        <w:rPr>
          <w:rFonts w:ascii="Times New Roman" w:hAnsi="Times New Roman" w:cs="Times New Roman"/>
          <w:i/>
          <w:sz w:val="28"/>
          <w:szCs w:val="28"/>
        </w:rPr>
      </w:pPr>
      <w:r w:rsidRPr="005B42B7">
        <w:rPr>
          <w:rFonts w:ascii="Times New Roman" w:hAnsi="Times New Roman" w:cs="Times New Roman"/>
          <w:i/>
          <w:color w:val="000000"/>
          <w:spacing w:val="9"/>
          <w:sz w:val="28"/>
          <w:szCs w:val="28"/>
          <w:lang w:val="en-US"/>
        </w:rPr>
        <w:t>R</w:t>
      </w:r>
      <w:r w:rsidRPr="005B42B7">
        <w:rPr>
          <w:rFonts w:ascii="Times New Roman" w:hAnsi="Times New Roman" w:cs="Times New Roman"/>
          <w:i/>
          <w:color w:val="000000"/>
          <w:spacing w:val="9"/>
          <w:sz w:val="28"/>
          <w:szCs w:val="28"/>
          <w:vertAlign w:val="subscript"/>
        </w:rPr>
        <w:t>0</w:t>
      </w:r>
      <w:r w:rsidRPr="005B42B7">
        <w:rPr>
          <w:rFonts w:ascii="Times New Roman" w:hAnsi="Times New Roman" w:cs="Times New Roman"/>
          <w:i/>
          <w:color w:val="000000"/>
          <w:spacing w:val="9"/>
          <w:sz w:val="28"/>
          <w:szCs w:val="28"/>
        </w:rPr>
        <w:t xml:space="preserve"> (</w:t>
      </w:r>
      <w:proofErr w:type="gramStart"/>
      <w:r w:rsidRPr="005B42B7">
        <w:rPr>
          <w:rFonts w:ascii="Times New Roman" w:hAnsi="Times New Roman" w:cs="Times New Roman"/>
          <w:i/>
          <w:color w:val="000000"/>
          <w:spacing w:val="9"/>
          <w:sz w:val="28"/>
          <w:szCs w:val="28"/>
          <w:lang w:val="en-US"/>
        </w:rPr>
        <w:t>A</w:t>
      </w:r>
      <w:r w:rsidRPr="005B42B7">
        <w:rPr>
          <w:rFonts w:ascii="Times New Roman" w:hAnsi="Times New Roman" w:cs="Times New Roman"/>
          <w:i/>
          <w:color w:val="000000"/>
          <w:spacing w:val="9"/>
          <w:sz w:val="28"/>
          <w:szCs w:val="28"/>
          <w:vertAlign w:val="subscript"/>
        </w:rPr>
        <w:t>1</w:t>
      </w:r>
      <w:r w:rsidRPr="005B42B7">
        <w:rPr>
          <w:rFonts w:ascii="Times New Roman" w:hAnsi="Times New Roman" w:cs="Times New Roman"/>
          <w:i/>
          <w:color w:val="000000"/>
          <w:spacing w:val="9"/>
          <w:sz w:val="28"/>
          <w:szCs w:val="28"/>
        </w:rPr>
        <w:t>(</w:t>
      </w:r>
      <w:proofErr w:type="gramEnd"/>
      <w:r w:rsidRPr="005B42B7">
        <w:rPr>
          <w:rFonts w:ascii="Times New Roman" w:hAnsi="Times New Roman" w:cs="Times New Roman"/>
          <w:i/>
          <w:color w:val="000000"/>
          <w:spacing w:val="9"/>
          <w:sz w:val="28"/>
          <w:szCs w:val="28"/>
          <w:lang w:val="en-US"/>
        </w:rPr>
        <w:t>B</w:t>
      </w:r>
      <w:r w:rsidRPr="005B42B7">
        <w:rPr>
          <w:rFonts w:ascii="Times New Roman" w:hAnsi="Times New Roman" w:cs="Times New Roman"/>
          <w:i/>
          <w:color w:val="000000"/>
          <w:spacing w:val="9"/>
          <w:sz w:val="28"/>
          <w:szCs w:val="28"/>
          <w:vertAlign w:val="subscript"/>
        </w:rPr>
        <w:t>1</w:t>
      </w:r>
      <w:r w:rsidRPr="005B42B7">
        <w:rPr>
          <w:rFonts w:ascii="Times New Roman" w:hAnsi="Times New Roman" w:cs="Times New Roman"/>
          <w:i/>
          <w:color w:val="000000"/>
          <w:spacing w:val="9"/>
          <w:sz w:val="28"/>
          <w:szCs w:val="28"/>
        </w:rPr>
        <w:t xml:space="preserve">) * </w:t>
      </w:r>
      <w:r w:rsidRPr="005B42B7">
        <w:rPr>
          <w:rFonts w:ascii="Times New Roman" w:hAnsi="Times New Roman" w:cs="Times New Roman"/>
          <w:i/>
          <w:color w:val="000000"/>
          <w:spacing w:val="9"/>
          <w:sz w:val="28"/>
          <w:szCs w:val="28"/>
          <w:lang w:val="en-US"/>
        </w:rPr>
        <w:t>A</w:t>
      </w:r>
      <w:r w:rsidRPr="005B42B7">
        <w:rPr>
          <w:rFonts w:ascii="Times New Roman" w:hAnsi="Times New Roman" w:cs="Times New Roman"/>
          <w:i/>
          <w:color w:val="000000"/>
          <w:spacing w:val="9"/>
          <w:sz w:val="28"/>
          <w:szCs w:val="28"/>
          <w:vertAlign w:val="subscript"/>
        </w:rPr>
        <w:t>2</w:t>
      </w:r>
      <w:r w:rsidRPr="005B42B7">
        <w:rPr>
          <w:rFonts w:ascii="Times New Roman" w:hAnsi="Times New Roman" w:cs="Times New Roman"/>
          <w:i/>
          <w:color w:val="000000"/>
          <w:spacing w:val="9"/>
          <w:sz w:val="28"/>
          <w:szCs w:val="28"/>
        </w:rPr>
        <w:t>(</w:t>
      </w:r>
      <w:r w:rsidRPr="005B42B7">
        <w:rPr>
          <w:rFonts w:ascii="Times New Roman" w:hAnsi="Times New Roman" w:cs="Times New Roman"/>
          <w:i/>
          <w:color w:val="000000"/>
          <w:spacing w:val="9"/>
          <w:sz w:val="28"/>
          <w:szCs w:val="28"/>
          <w:lang w:val="en-US"/>
        </w:rPr>
        <w:t>B</w:t>
      </w:r>
      <w:r w:rsidRPr="005B42B7">
        <w:rPr>
          <w:rFonts w:ascii="Times New Roman" w:hAnsi="Times New Roman" w:cs="Times New Roman"/>
          <w:i/>
          <w:color w:val="000000"/>
          <w:spacing w:val="9"/>
          <w:sz w:val="28"/>
          <w:szCs w:val="28"/>
          <w:vertAlign w:val="subscript"/>
        </w:rPr>
        <w:t>2</w:t>
      </w:r>
      <w:r w:rsidRPr="005B42B7">
        <w:rPr>
          <w:rFonts w:ascii="Times New Roman" w:hAnsi="Times New Roman" w:cs="Times New Roman"/>
          <w:i/>
          <w:color w:val="000000"/>
          <w:spacing w:val="9"/>
          <w:sz w:val="28"/>
          <w:szCs w:val="28"/>
        </w:rPr>
        <w:t xml:space="preserve">) * … * </w:t>
      </w:r>
      <w:r w:rsidRPr="005B42B7">
        <w:rPr>
          <w:rFonts w:ascii="Times New Roman" w:hAnsi="Times New Roman" w:cs="Times New Roman"/>
          <w:i/>
          <w:color w:val="000000"/>
          <w:spacing w:val="9"/>
          <w:sz w:val="28"/>
          <w:szCs w:val="28"/>
          <w:lang w:val="en-US"/>
        </w:rPr>
        <w:t>A</w:t>
      </w:r>
      <w:r w:rsidRPr="005B42B7">
        <w:rPr>
          <w:rFonts w:ascii="Times New Roman" w:hAnsi="Times New Roman" w:cs="Times New Roman"/>
          <w:i/>
          <w:color w:val="000000"/>
          <w:spacing w:val="9"/>
          <w:sz w:val="28"/>
          <w:szCs w:val="28"/>
          <w:vertAlign w:val="subscript"/>
          <w:lang w:val="en-US"/>
        </w:rPr>
        <w:t>n</w:t>
      </w:r>
      <w:r w:rsidRPr="005B42B7">
        <w:rPr>
          <w:rFonts w:ascii="Times New Roman" w:hAnsi="Times New Roman" w:cs="Times New Roman"/>
          <w:i/>
          <w:color w:val="000000"/>
          <w:spacing w:val="9"/>
          <w:sz w:val="28"/>
          <w:szCs w:val="28"/>
        </w:rPr>
        <w:t>(</w:t>
      </w:r>
      <w:proofErr w:type="spellStart"/>
      <w:r w:rsidRPr="005B42B7">
        <w:rPr>
          <w:rFonts w:ascii="Times New Roman" w:hAnsi="Times New Roman" w:cs="Times New Roman"/>
          <w:i/>
          <w:color w:val="000000"/>
          <w:spacing w:val="9"/>
          <w:sz w:val="28"/>
          <w:szCs w:val="28"/>
          <w:lang w:val="en-US"/>
        </w:rPr>
        <w:t>B</w:t>
      </w:r>
      <w:r w:rsidRPr="005B42B7">
        <w:rPr>
          <w:rFonts w:ascii="Times New Roman" w:hAnsi="Times New Roman" w:cs="Times New Roman"/>
          <w:i/>
          <w:color w:val="000000"/>
          <w:spacing w:val="9"/>
          <w:sz w:val="28"/>
          <w:szCs w:val="28"/>
          <w:vertAlign w:val="subscript"/>
          <w:lang w:val="en-US"/>
        </w:rPr>
        <w:t>n</w:t>
      </w:r>
      <w:proofErr w:type="spellEnd"/>
      <w:r w:rsidRPr="005B42B7">
        <w:rPr>
          <w:rFonts w:ascii="Times New Roman" w:hAnsi="Times New Roman" w:cs="Times New Roman"/>
          <w:i/>
          <w:color w:val="000000"/>
          <w:spacing w:val="9"/>
          <w:sz w:val="28"/>
          <w:szCs w:val="28"/>
        </w:rPr>
        <w:t>)),</w:t>
      </w:r>
    </w:p>
    <w:p w:rsidR="001B2228" w:rsidRPr="005B42B7" w:rsidRDefault="001B2228" w:rsidP="001B2228">
      <w:pPr>
        <w:shd w:val="clear" w:color="auto" w:fill="FFFFFF"/>
        <w:spacing w:before="410" w:line="360" w:lineRule="auto"/>
        <w:ind w:left="389" w:hanging="389"/>
        <w:rPr>
          <w:rFonts w:ascii="Times New Roman" w:hAnsi="Times New Roman" w:cs="Times New Roman"/>
          <w:color w:val="000000"/>
          <w:spacing w:val="10"/>
          <w:sz w:val="28"/>
          <w:szCs w:val="28"/>
        </w:rPr>
      </w:pPr>
      <w:r w:rsidRPr="005B42B7">
        <w:rPr>
          <w:rFonts w:ascii="Times New Roman" w:hAnsi="Times New Roman" w:cs="Times New Roman"/>
          <w:color w:val="000000"/>
          <w:spacing w:val="10"/>
          <w:sz w:val="28"/>
          <w:szCs w:val="28"/>
        </w:rPr>
        <w:t>где «*» - символ, обозначающий одну из</w:t>
      </w:r>
      <w:r w:rsidRPr="005B42B7">
        <w:rPr>
          <w:rFonts w:ascii="Times New Roman" w:hAnsi="Times New Roman" w:cs="Times New Roman"/>
          <w:smallCaps/>
          <w:color w:val="000000"/>
          <w:spacing w:val="10"/>
          <w:sz w:val="28"/>
          <w:szCs w:val="28"/>
        </w:rPr>
        <w:t xml:space="preserve"> </w:t>
      </w:r>
      <w:r w:rsidRPr="005B42B7">
        <w:rPr>
          <w:rFonts w:ascii="Times New Roman" w:hAnsi="Times New Roman" w:cs="Times New Roman"/>
          <w:color w:val="000000"/>
          <w:spacing w:val="10"/>
          <w:sz w:val="28"/>
          <w:szCs w:val="28"/>
        </w:rPr>
        <w:t xml:space="preserve">логических связок </w:t>
      </w:r>
      <w:r w:rsidRPr="005B42B7">
        <w:rPr>
          <w:rFonts w:ascii="Times New Roman" w:hAnsi="Times New Roman" w:cs="Times New Roman"/>
          <w:color w:val="000000"/>
          <w:spacing w:val="10"/>
          <w:position w:val="-10"/>
          <w:sz w:val="28"/>
          <w:szCs w:val="28"/>
        </w:rPr>
        <w:object w:dxaOrig="440" w:dyaOrig="260">
          <v:shape id="_x0000_i1220" type="#_x0000_t75" style="width:21pt;height:13.5pt" o:ole="">
            <v:imagedata r:id="rId388" o:title=""/>
          </v:shape>
          <o:OLEObject Type="Embed" ProgID="Equation.3" ShapeID="_x0000_i1220" DrawAspect="Content" ObjectID="_1423218168" r:id="rId389"/>
        </w:object>
      </w:r>
      <w:proofErr w:type="gramStart"/>
      <w:r w:rsidRPr="005B42B7">
        <w:rPr>
          <w:rFonts w:ascii="Times New Roman" w:hAnsi="Times New Roman" w:cs="Times New Roman"/>
          <w:i/>
          <w:iCs/>
          <w:color w:val="000000"/>
          <w:spacing w:val="10"/>
          <w:sz w:val="28"/>
          <w:szCs w:val="28"/>
        </w:rPr>
        <w:t xml:space="preserve"> </w:t>
      </w:r>
      <w:r w:rsidRPr="005B42B7">
        <w:rPr>
          <w:rFonts w:ascii="Times New Roman" w:hAnsi="Times New Roman" w:cs="Times New Roman"/>
          <w:color w:val="000000"/>
          <w:spacing w:val="10"/>
          <w:sz w:val="28"/>
          <w:szCs w:val="28"/>
        </w:rPr>
        <w:t>;</w:t>
      </w:r>
      <w:proofErr w:type="gramEnd"/>
    </w:p>
    <w:p w:rsidR="001B2228" w:rsidRPr="005B42B7" w:rsidRDefault="001B2228" w:rsidP="001B2228">
      <w:pPr>
        <w:shd w:val="clear" w:color="auto" w:fill="FFFFFF"/>
        <w:spacing w:before="410" w:line="360" w:lineRule="auto"/>
        <w:ind w:left="389" w:hanging="389"/>
        <w:rPr>
          <w:rFonts w:ascii="Times New Roman" w:hAnsi="Times New Roman" w:cs="Times New Roman"/>
          <w:sz w:val="28"/>
          <w:szCs w:val="28"/>
        </w:rPr>
      </w:pPr>
      <w:r w:rsidRPr="005B42B7">
        <w:rPr>
          <w:rFonts w:ascii="Times New Roman" w:hAnsi="Times New Roman" w:cs="Times New Roman"/>
          <w:color w:val="000000"/>
          <w:spacing w:val="10"/>
          <w:sz w:val="28"/>
          <w:szCs w:val="28"/>
        </w:rPr>
        <w:t xml:space="preserve">     </w:t>
      </w:r>
      <w:r w:rsidRPr="005B42B7">
        <w:rPr>
          <w:rFonts w:ascii="Times New Roman" w:hAnsi="Times New Roman" w:cs="Times New Roman"/>
          <w:i/>
          <w:iCs/>
          <w:color w:val="000000"/>
          <w:spacing w:val="10"/>
          <w:sz w:val="28"/>
          <w:szCs w:val="28"/>
        </w:rPr>
        <w:t>А</w:t>
      </w:r>
      <w:proofErr w:type="gramStart"/>
      <w:r w:rsidRPr="005B42B7">
        <w:rPr>
          <w:rFonts w:ascii="Times New Roman" w:hAnsi="Times New Roman" w:cs="Times New Roman"/>
          <w:i/>
          <w:iCs/>
          <w:color w:val="000000"/>
          <w:spacing w:val="10"/>
          <w:sz w:val="28"/>
          <w:szCs w:val="28"/>
          <w:vertAlign w:val="subscript"/>
        </w:rPr>
        <w:t>1</w:t>
      </w:r>
      <w:proofErr w:type="gramEnd"/>
      <w:r w:rsidRPr="005B42B7">
        <w:rPr>
          <w:rFonts w:ascii="Times New Roman" w:hAnsi="Times New Roman" w:cs="Times New Roman"/>
          <w:i/>
          <w:iCs/>
          <w:color w:val="000000"/>
          <w:spacing w:val="10"/>
          <w:sz w:val="28"/>
          <w:szCs w:val="28"/>
        </w:rPr>
        <w:t>, А</w:t>
      </w:r>
      <w:r w:rsidRPr="005B42B7">
        <w:rPr>
          <w:rFonts w:ascii="Times New Roman" w:hAnsi="Times New Roman" w:cs="Times New Roman"/>
          <w:i/>
          <w:iCs/>
          <w:color w:val="000000"/>
          <w:spacing w:val="10"/>
          <w:sz w:val="28"/>
          <w:szCs w:val="28"/>
          <w:vertAlign w:val="subscript"/>
        </w:rPr>
        <w:t>2</w:t>
      </w:r>
      <w:r w:rsidRPr="005B42B7">
        <w:rPr>
          <w:rFonts w:ascii="Times New Roman" w:hAnsi="Times New Roman" w:cs="Times New Roman"/>
          <w:i/>
          <w:iCs/>
          <w:color w:val="000000"/>
          <w:spacing w:val="10"/>
          <w:sz w:val="28"/>
          <w:szCs w:val="28"/>
        </w:rPr>
        <w:t xml:space="preserve"> </w:t>
      </w:r>
      <w:r w:rsidRPr="005B42B7">
        <w:rPr>
          <w:rFonts w:ascii="Times New Roman" w:hAnsi="Times New Roman" w:cs="Times New Roman"/>
          <w:color w:val="000000"/>
          <w:spacing w:val="10"/>
          <w:sz w:val="28"/>
          <w:szCs w:val="28"/>
        </w:rPr>
        <w:t xml:space="preserve">,   …, </w:t>
      </w:r>
      <w:r w:rsidRPr="005B42B7">
        <w:rPr>
          <w:rFonts w:ascii="Times New Roman" w:hAnsi="Times New Roman" w:cs="Times New Roman"/>
          <w:i/>
          <w:iCs/>
          <w:color w:val="000000"/>
          <w:spacing w:val="10"/>
          <w:sz w:val="28"/>
          <w:szCs w:val="28"/>
        </w:rPr>
        <w:t>А</w:t>
      </w:r>
      <w:r w:rsidRPr="005B42B7">
        <w:rPr>
          <w:rFonts w:ascii="Times New Roman" w:hAnsi="Times New Roman" w:cs="Times New Roman"/>
          <w:i/>
          <w:iCs/>
          <w:color w:val="000000"/>
          <w:spacing w:val="10"/>
          <w:sz w:val="28"/>
          <w:szCs w:val="28"/>
          <w:vertAlign w:val="subscript"/>
          <w:lang w:val="en-US"/>
        </w:rPr>
        <w:t>n</w:t>
      </w:r>
      <w:r w:rsidRPr="005B42B7">
        <w:rPr>
          <w:rFonts w:ascii="Times New Roman" w:hAnsi="Times New Roman" w:cs="Times New Roman"/>
          <w:i/>
          <w:iCs/>
          <w:color w:val="000000"/>
          <w:spacing w:val="10"/>
          <w:sz w:val="28"/>
          <w:szCs w:val="28"/>
        </w:rPr>
        <w:t xml:space="preserve"> – </w:t>
      </w:r>
      <w:r w:rsidRPr="005B42B7">
        <w:rPr>
          <w:rFonts w:ascii="Times New Roman" w:hAnsi="Times New Roman" w:cs="Times New Roman"/>
          <w:color w:val="000000"/>
          <w:spacing w:val="10"/>
          <w:sz w:val="28"/>
          <w:szCs w:val="28"/>
        </w:rPr>
        <w:t>имена атрибутов;</w:t>
      </w:r>
    </w:p>
    <w:p w:rsidR="001B2228" w:rsidRPr="005B42B7" w:rsidRDefault="001B2228" w:rsidP="001B2228">
      <w:pPr>
        <w:shd w:val="clear" w:color="auto" w:fill="FFFFFF"/>
        <w:spacing w:line="360" w:lineRule="auto"/>
        <w:ind w:left="324"/>
        <w:rPr>
          <w:rFonts w:ascii="Times New Roman" w:hAnsi="Times New Roman" w:cs="Times New Roman"/>
          <w:color w:val="000000"/>
          <w:sz w:val="28"/>
          <w:szCs w:val="28"/>
        </w:rPr>
      </w:pPr>
      <w:r w:rsidRPr="005B42B7">
        <w:rPr>
          <w:rFonts w:ascii="Times New Roman" w:hAnsi="Times New Roman" w:cs="Times New Roman"/>
          <w:i/>
          <w:iCs/>
          <w:color w:val="000000"/>
          <w:spacing w:val="9"/>
          <w:sz w:val="28"/>
          <w:szCs w:val="28"/>
        </w:rPr>
        <w:lastRenderedPageBreak/>
        <w:t>В</w:t>
      </w:r>
      <w:proofErr w:type="gramStart"/>
      <w:r w:rsidRPr="005B42B7">
        <w:rPr>
          <w:rFonts w:ascii="Times New Roman" w:hAnsi="Times New Roman" w:cs="Times New Roman"/>
          <w:i/>
          <w:iCs/>
          <w:color w:val="000000"/>
          <w:spacing w:val="9"/>
          <w:sz w:val="28"/>
          <w:szCs w:val="28"/>
          <w:vertAlign w:val="subscript"/>
        </w:rPr>
        <w:t>1</w:t>
      </w:r>
      <w:proofErr w:type="gramEnd"/>
      <w:r w:rsidRPr="005B42B7">
        <w:rPr>
          <w:rFonts w:ascii="Times New Roman" w:hAnsi="Times New Roman" w:cs="Times New Roman"/>
          <w:i/>
          <w:iCs/>
          <w:color w:val="000000"/>
          <w:spacing w:val="9"/>
          <w:sz w:val="28"/>
          <w:szCs w:val="28"/>
        </w:rPr>
        <w:t>, В</w:t>
      </w:r>
      <w:r w:rsidRPr="005B42B7">
        <w:rPr>
          <w:rFonts w:ascii="Times New Roman" w:hAnsi="Times New Roman" w:cs="Times New Roman"/>
          <w:i/>
          <w:iCs/>
          <w:color w:val="000000"/>
          <w:spacing w:val="9"/>
          <w:sz w:val="28"/>
          <w:szCs w:val="28"/>
          <w:vertAlign w:val="subscript"/>
        </w:rPr>
        <w:t>2</w:t>
      </w:r>
      <w:r w:rsidRPr="005B42B7">
        <w:rPr>
          <w:rFonts w:ascii="Times New Roman" w:hAnsi="Times New Roman" w:cs="Times New Roman"/>
          <w:i/>
          <w:iCs/>
          <w:color w:val="000000"/>
          <w:spacing w:val="9"/>
          <w:sz w:val="28"/>
          <w:szCs w:val="28"/>
        </w:rPr>
        <w:t>,…,В</w:t>
      </w:r>
      <w:r w:rsidRPr="005B42B7">
        <w:rPr>
          <w:rFonts w:ascii="Times New Roman" w:hAnsi="Times New Roman" w:cs="Times New Roman"/>
          <w:i/>
          <w:iCs/>
          <w:color w:val="000000"/>
          <w:spacing w:val="9"/>
          <w:sz w:val="28"/>
          <w:szCs w:val="28"/>
          <w:vertAlign w:val="subscript"/>
          <w:lang w:val="en-US"/>
        </w:rPr>
        <w:t>n</w:t>
      </w:r>
      <w:r w:rsidRPr="005B42B7">
        <w:rPr>
          <w:rFonts w:ascii="Times New Roman" w:hAnsi="Times New Roman" w:cs="Times New Roman"/>
          <w:i/>
          <w:iCs/>
          <w:color w:val="000000"/>
          <w:spacing w:val="9"/>
          <w:sz w:val="28"/>
          <w:szCs w:val="28"/>
        </w:rPr>
        <w:t xml:space="preserve"> – </w:t>
      </w:r>
      <w:r w:rsidRPr="005B42B7">
        <w:rPr>
          <w:rFonts w:ascii="Times New Roman" w:hAnsi="Times New Roman" w:cs="Times New Roman"/>
          <w:color w:val="000000"/>
          <w:spacing w:val="9"/>
          <w:sz w:val="28"/>
          <w:szCs w:val="28"/>
        </w:rPr>
        <w:t xml:space="preserve">соответствующие именам атрибутов булевские </w:t>
      </w:r>
      <w:r w:rsidRPr="005B42B7">
        <w:rPr>
          <w:rFonts w:ascii="Times New Roman" w:hAnsi="Times New Roman" w:cs="Times New Roman"/>
          <w:color w:val="000000"/>
          <w:sz w:val="28"/>
          <w:szCs w:val="28"/>
        </w:rPr>
        <w:t xml:space="preserve">выражения, определяющие подмножества их значений; </w:t>
      </w:r>
    </w:p>
    <w:p w:rsidR="001B2228" w:rsidRPr="005B42B7" w:rsidRDefault="001B2228" w:rsidP="001B2228">
      <w:pPr>
        <w:shd w:val="clear" w:color="auto" w:fill="FFFFFF"/>
        <w:spacing w:line="360" w:lineRule="auto"/>
        <w:ind w:left="324"/>
        <w:rPr>
          <w:rFonts w:ascii="Times New Roman" w:hAnsi="Times New Roman" w:cs="Times New Roman"/>
          <w:sz w:val="28"/>
          <w:szCs w:val="28"/>
        </w:rPr>
      </w:pPr>
      <w:r w:rsidRPr="005B42B7">
        <w:rPr>
          <w:rFonts w:ascii="Times New Roman" w:hAnsi="Times New Roman" w:cs="Times New Roman"/>
          <w:i/>
          <w:iCs/>
          <w:color w:val="000000"/>
          <w:spacing w:val="7"/>
          <w:position w:val="-10"/>
          <w:sz w:val="28"/>
          <w:szCs w:val="28"/>
          <w:lang w:val="en-US"/>
        </w:rPr>
        <w:object w:dxaOrig="180" w:dyaOrig="340">
          <v:shape id="_x0000_i1221" type="#_x0000_t75" style="width:9pt;height:16.5pt" o:ole="">
            <v:imagedata r:id="rId18" o:title=""/>
          </v:shape>
          <o:OLEObject Type="Embed" ProgID="Equation.3" ShapeID="_x0000_i1221" DrawAspect="Content" ObjectID="_1423218169" r:id="rId390"/>
        </w:object>
      </w:r>
      <w:r w:rsidRPr="005B42B7">
        <w:rPr>
          <w:rFonts w:ascii="Times New Roman" w:hAnsi="Times New Roman" w:cs="Times New Roman"/>
          <w:i/>
          <w:iCs/>
          <w:color w:val="000000"/>
          <w:spacing w:val="7"/>
          <w:position w:val="-12"/>
          <w:sz w:val="28"/>
          <w:szCs w:val="28"/>
          <w:lang w:val="en-US"/>
        </w:rPr>
        <w:object w:dxaOrig="300" w:dyaOrig="360">
          <v:shape id="_x0000_i1222" type="#_x0000_t75" style="width:15pt;height:18.75pt" o:ole="">
            <v:imagedata r:id="rId391" o:title=""/>
          </v:shape>
          <o:OLEObject Type="Embed" ProgID="Equation.3" ShapeID="_x0000_i1222" DrawAspect="Content" ObjectID="_1423218170" r:id="rId392"/>
        </w:object>
      </w:r>
      <w:r w:rsidRPr="005B42B7">
        <w:rPr>
          <w:rFonts w:ascii="Times New Roman" w:hAnsi="Times New Roman" w:cs="Times New Roman"/>
          <w:i/>
          <w:iCs/>
          <w:color w:val="000000"/>
          <w:spacing w:val="7"/>
          <w:sz w:val="28"/>
          <w:szCs w:val="28"/>
          <w:vertAlign w:val="subscript"/>
        </w:rPr>
        <w:t xml:space="preserve"> </w:t>
      </w:r>
      <w:r w:rsidRPr="005B42B7">
        <w:rPr>
          <w:rFonts w:ascii="Times New Roman" w:hAnsi="Times New Roman" w:cs="Times New Roman"/>
          <w:i/>
          <w:iCs/>
          <w:color w:val="000000"/>
          <w:spacing w:val="7"/>
          <w:sz w:val="28"/>
          <w:szCs w:val="28"/>
        </w:rPr>
        <w:t xml:space="preserve">– </w:t>
      </w:r>
      <w:r w:rsidRPr="005B42B7">
        <w:rPr>
          <w:rFonts w:ascii="Times New Roman" w:hAnsi="Times New Roman" w:cs="Times New Roman"/>
          <w:color w:val="000000"/>
          <w:spacing w:val="7"/>
          <w:sz w:val="28"/>
          <w:szCs w:val="28"/>
        </w:rPr>
        <w:t xml:space="preserve">имя отношения со схемой </w:t>
      </w:r>
      <w:r w:rsidRPr="005B42B7">
        <w:rPr>
          <w:rFonts w:ascii="Times New Roman" w:hAnsi="Times New Roman" w:cs="Times New Roman"/>
          <w:i/>
          <w:iCs/>
          <w:color w:val="000000"/>
          <w:spacing w:val="7"/>
          <w:position w:val="-14"/>
          <w:sz w:val="28"/>
          <w:szCs w:val="28"/>
        </w:rPr>
        <w:object w:dxaOrig="400" w:dyaOrig="380">
          <v:shape id="_x0000_i1223" type="#_x0000_t75" style="width:30pt;height:20.25pt" o:ole="">
            <v:imagedata r:id="rId393" o:title=""/>
          </v:shape>
          <o:OLEObject Type="Embed" ProgID="Equation.3" ShapeID="_x0000_i1223" DrawAspect="Content" ObjectID="_1423218171" r:id="rId394"/>
        </w:object>
      </w:r>
      <w:r w:rsidRPr="005B42B7">
        <w:rPr>
          <w:rFonts w:ascii="Times New Roman" w:hAnsi="Times New Roman" w:cs="Times New Roman"/>
          <w:i/>
          <w:iCs/>
          <w:color w:val="000000"/>
          <w:spacing w:val="7"/>
          <w:sz w:val="28"/>
          <w:szCs w:val="28"/>
        </w:rPr>
        <w:t>.</w:t>
      </w:r>
    </w:p>
    <w:p w:rsidR="001B2228" w:rsidRPr="005B42B7" w:rsidRDefault="001B2228" w:rsidP="001B2228">
      <w:pPr>
        <w:shd w:val="clear" w:color="auto" w:fill="FFFFFF"/>
        <w:spacing w:line="360" w:lineRule="auto"/>
        <w:ind w:firstLine="475"/>
        <w:rPr>
          <w:rFonts w:ascii="Times New Roman" w:hAnsi="Times New Roman" w:cs="Times New Roman"/>
          <w:sz w:val="28"/>
          <w:szCs w:val="28"/>
        </w:rPr>
      </w:pPr>
      <w:r w:rsidRPr="005B42B7">
        <w:rPr>
          <w:rFonts w:ascii="Times New Roman" w:hAnsi="Times New Roman" w:cs="Times New Roman"/>
          <w:color w:val="000000"/>
          <w:spacing w:val="6"/>
          <w:sz w:val="28"/>
          <w:szCs w:val="28"/>
        </w:rPr>
        <w:t>При этом ограничение будет правильным в том случае (правиль</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10"/>
          <w:sz w:val="28"/>
          <w:szCs w:val="28"/>
        </w:rPr>
        <w:t xml:space="preserve">но построенной формулой – ППФ), если   </w:t>
      </w:r>
      <w:r w:rsidRPr="005B42B7">
        <w:rPr>
          <w:rFonts w:ascii="Times New Roman" w:hAnsi="Times New Roman" w:cs="Times New Roman"/>
          <w:color w:val="000000"/>
          <w:spacing w:val="10"/>
          <w:position w:val="-14"/>
          <w:sz w:val="28"/>
          <w:szCs w:val="28"/>
        </w:rPr>
        <w:object w:dxaOrig="2020" w:dyaOrig="380">
          <v:shape id="_x0000_i1224" type="#_x0000_t75" style="width:124.5pt;height:24pt" o:ole="">
            <v:imagedata r:id="rId395" o:title=""/>
          </v:shape>
          <o:OLEObject Type="Embed" ProgID="Equation.3" ShapeID="_x0000_i1224" DrawAspect="Content" ObjectID="_1423218172" r:id="rId396"/>
        </w:object>
      </w:r>
      <w:r w:rsidRPr="005B42B7">
        <w:rPr>
          <w:rFonts w:ascii="Times New Roman" w:hAnsi="Times New Roman" w:cs="Times New Roman"/>
          <w:i/>
          <w:iCs/>
          <w:color w:val="000000"/>
          <w:spacing w:val="10"/>
          <w:sz w:val="28"/>
          <w:szCs w:val="28"/>
        </w:rPr>
        <w:t>.</w:t>
      </w:r>
    </w:p>
    <w:p w:rsidR="001B2228" w:rsidRPr="005B42B7" w:rsidRDefault="001B2228" w:rsidP="001B2228">
      <w:pPr>
        <w:shd w:val="clear" w:color="auto" w:fill="FFFFFF"/>
        <w:spacing w:line="360" w:lineRule="auto"/>
        <w:rPr>
          <w:rFonts w:ascii="Times New Roman" w:hAnsi="Times New Roman" w:cs="Times New Roman"/>
          <w:color w:val="000000"/>
          <w:w w:val="84"/>
          <w:sz w:val="28"/>
          <w:szCs w:val="28"/>
        </w:rPr>
      </w:pPr>
      <w:r w:rsidRPr="005B42B7">
        <w:rPr>
          <w:rFonts w:ascii="Times New Roman" w:hAnsi="Times New Roman" w:cs="Times New Roman"/>
          <w:color w:val="000000"/>
          <w:spacing w:val="8"/>
          <w:sz w:val="28"/>
          <w:szCs w:val="28"/>
        </w:rPr>
        <w:t xml:space="preserve">Подразумевается, что связки </w:t>
      </w:r>
      <w:r w:rsidRPr="005B42B7">
        <w:rPr>
          <w:rFonts w:ascii="Times New Roman" w:hAnsi="Times New Roman" w:cs="Times New Roman"/>
          <w:i/>
          <w:color w:val="000000"/>
          <w:spacing w:val="49"/>
          <w:position w:val="-4"/>
          <w:sz w:val="28"/>
          <w:szCs w:val="28"/>
          <w:lang w:val="en-US"/>
        </w:rPr>
        <w:object w:dxaOrig="220" w:dyaOrig="200">
          <v:shape id="_x0000_i1225" type="#_x0000_t75" style="width:11.25pt;height:9.75pt" o:ole="">
            <v:imagedata r:id="rId385" o:title=""/>
          </v:shape>
          <o:OLEObject Type="Embed" ProgID="Equation.3" ShapeID="_x0000_i1225" DrawAspect="Content" ObjectID="_1423218173" r:id="rId397"/>
        </w:object>
      </w:r>
      <w:r w:rsidRPr="005B42B7">
        <w:rPr>
          <w:rFonts w:ascii="Times New Roman" w:hAnsi="Times New Roman" w:cs="Times New Roman"/>
          <w:i/>
          <w:sz w:val="28"/>
          <w:szCs w:val="28"/>
        </w:rPr>
        <w:t xml:space="preserve"> </w:t>
      </w:r>
      <w:r w:rsidRPr="005B42B7">
        <w:rPr>
          <w:rFonts w:ascii="Times New Roman" w:hAnsi="Times New Roman" w:cs="Times New Roman"/>
          <w:sz w:val="28"/>
          <w:szCs w:val="28"/>
        </w:rPr>
        <w:t>и</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color w:val="000000"/>
          <w:spacing w:val="10"/>
          <w:position w:val="-4"/>
          <w:sz w:val="28"/>
          <w:szCs w:val="28"/>
        </w:rPr>
        <w:object w:dxaOrig="220" w:dyaOrig="200">
          <v:shape id="_x0000_i1226" type="#_x0000_t75" style="width:11.25pt;height:9.75pt" o:ole="">
            <v:imagedata r:id="rId398" o:title=""/>
          </v:shape>
          <o:OLEObject Type="Embed" ProgID="Equation.3" ShapeID="_x0000_i1226" DrawAspect="Content" ObjectID="_1423218174" r:id="rId399"/>
        </w:object>
      </w:r>
      <w:r w:rsidRPr="005B42B7">
        <w:rPr>
          <w:rFonts w:ascii="Times New Roman" w:hAnsi="Times New Roman" w:cs="Times New Roman"/>
          <w:i/>
          <w:color w:val="000000"/>
          <w:spacing w:val="10"/>
          <w:sz w:val="28"/>
          <w:szCs w:val="28"/>
        </w:rPr>
        <w:t xml:space="preserve"> </w:t>
      </w:r>
      <w:r w:rsidRPr="005B42B7">
        <w:rPr>
          <w:rFonts w:ascii="Times New Roman" w:hAnsi="Times New Roman" w:cs="Times New Roman"/>
          <w:color w:val="000000"/>
          <w:spacing w:val="8"/>
          <w:sz w:val="28"/>
          <w:szCs w:val="28"/>
        </w:rPr>
        <w:t xml:space="preserve">обладают «старшинством»: сначала </w:t>
      </w:r>
      <w:r w:rsidRPr="005B42B7">
        <w:rPr>
          <w:rFonts w:ascii="Times New Roman" w:hAnsi="Times New Roman" w:cs="Times New Roman"/>
          <w:color w:val="000000"/>
          <w:spacing w:val="5"/>
          <w:sz w:val="28"/>
          <w:szCs w:val="28"/>
        </w:rPr>
        <w:t xml:space="preserve"> рассматриваются цепочки имен, соединенных знаками конъюнкции, а затем </w:t>
      </w:r>
      <w:r w:rsidRPr="005B42B7">
        <w:rPr>
          <w:rFonts w:ascii="Times New Roman" w:hAnsi="Times New Roman" w:cs="Times New Roman"/>
          <w:color w:val="000000"/>
          <w:spacing w:val="3"/>
          <w:sz w:val="28"/>
          <w:szCs w:val="28"/>
        </w:rPr>
        <w:t xml:space="preserve"> эти конъюнктивные  связки соединяются знаками дизъюнкции в </w:t>
      </w:r>
      <w:r w:rsidRPr="005B42B7">
        <w:rPr>
          <w:rFonts w:ascii="Times New Roman" w:hAnsi="Times New Roman" w:cs="Times New Roman"/>
          <w:sz w:val="28"/>
          <w:szCs w:val="28"/>
        </w:rPr>
        <w:t>выражение</w:t>
      </w:r>
      <w:r w:rsidRPr="005B42B7">
        <w:rPr>
          <w:rFonts w:ascii="Times New Roman" w:hAnsi="Times New Roman" w:cs="Times New Roman"/>
          <w:color w:val="000000"/>
          <w:spacing w:val="3"/>
          <w:w w:val="84"/>
          <w:sz w:val="28"/>
          <w:szCs w:val="28"/>
        </w:rPr>
        <w:t>.</w:t>
      </w:r>
    </w:p>
    <w:p w:rsidR="001B2228" w:rsidRPr="005B42B7" w:rsidRDefault="001B2228" w:rsidP="001B2228">
      <w:pPr>
        <w:shd w:val="clear" w:color="auto" w:fill="FFFFFF"/>
        <w:spacing w:line="360" w:lineRule="auto"/>
        <w:ind w:left="14" w:firstLine="482"/>
        <w:jc w:val="both"/>
        <w:rPr>
          <w:rFonts w:ascii="Times New Roman" w:hAnsi="Times New Roman" w:cs="Times New Roman"/>
          <w:sz w:val="28"/>
          <w:szCs w:val="28"/>
          <w:vertAlign w:val="subscript"/>
        </w:rPr>
      </w:pPr>
      <w:r w:rsidRPr="005B42B7">
        <w:rPr>
          <w:rFonts w:ascii="Times New Roman" w:hAnsi="Times New Roman" w:cs="Times New Roman"/>
          <w:color w:val="000000"/>
          <w:spacing w:val="4"/>
          <w:sz w:val="28"/>
          <w:szCs w:val="28"/>
        </w:rPr>
        <w:t>Пример. Пусть требуется получить множество всех тех неисправностей</w:t>
      </w:r>
      <w:r w:rsidRPr="005B42B7">
        <w:rPr>
          <w:rFonts w:ascii="Times New Roman" w:hAnsi="Times New Roman" w:cs="Times New Roman"/>
          <w:color w:val="000000"/>
          <w:spacing w:val="12"/>
          <w:sz w:val="28"/>
          <w:szCs w:val="28"/>
        </w:rPr>
        <w:t xml:space="preserve"> с составом атрибутов </w:t>
      </w:r>
      <w:r w:rsidRPr="005B42B7">
        <w:rPr>
          <w:rFonts w:ascii="Times New Roman" w:hAnsi="Times New Roman" w:cs="Times New Roman"/>
          <w:color w:val="000000"/>
          <w:spacing w:val="10"/>
          <w:sz w:val="28"/>
          <w:szCs w:val="28"/>
        </w:rPr>
        <w:t>{</w:t>
      </w:r>
      <w:r w:rsidRPr="005B42B7">
        <w:rPr>
          <w:rFonts w:ascii="Times New Roman" w:hAnsi="Times New Roman" w:cs="Times New Roman"/>
          <w:i/>
          <w:color w:val="000000"/>
          <w:spacing w:val="10"/>
          <w:sz w:val="28"/>
          <w:szCs w:val="28"/>
        </w:rPr>
        <w:t>ДО, ЗН, Д, А</w:t>
      </w:r>
      <w:r w:rsidRPr="005B42B7">
        <w:rPr>
          <w:rFonts w:ascii="Times New Roman" w:hAnsi="Times New Roman" w:cs="Times New Roman"/>
          <w:color w:val="000000"/>
          <w:spacing w:val="12"/>
          <w:sz w:val="28"/>
          <w:szCs w:val="28"/>
        </w:rPr>
        <w:t>}, которые были обнаружены в</w:t>
      </w:r>
      <w:r w:rsidRPr="005B42B7">
        <w:rPr>
          <w:rFonts w:ascii="Times New Roman" w:hAnsi="Times New Roman" w:cs="Times New Roman"/>
          <w:color w:val="000000"/>
          <w:spacing w:val="19"/>
          <w:sz w:val="28"/>
          <w:szCs w:val="28"/>
        </w:rPr>
        <w:t xml:space="preserve"> мае 20</w:t>
      </w:r>
      <w:r w:rsidR="00C85198" w:rsidRPr="005B42B7">
        <w:rPr>
          <w:rFonts w:ascii="Times New Roman" w:hAnsi="Times New Roman" w:cs="Times New Roman"/>
          <w:color w:val="000000"/>
          <w:spacing w:val="19"/>
          <w:sz w:val="28"/>
          <w:szCs w:val="28"/>
        </w:rPr>
        <w:t>10</w:t>
      </w:r>
      <w:r w:rsidRPr="005B42B7">
        <w:rPr>
          <w:rFonts w:ascii="Times New Roman" w:hAnsi="Times New Roman" w:cs="Times New Roman"/>
          <w:color w:val="000000"/>
          <w:spacing w:val="19"/>
          <w:sz w:val="28"/>
          <w:szCs w:val="28"/>
        </w:rPr>
        <w:t xml:space="preserve">г. в цехах </w:t>
      </w:r>
      <w:r w:rsidRPr="005B42B7">
        <w:rPr>
          <w:rFonts w:ascii="Times New Roman" w:hAnsi="Times New Roman" w:cs="Times New Roman"/>
          <w:i/>
          <w:color w:val="000000"/>
          <w:spacing w:val="19"/>
          <w:sz w:val="28"/>
          <w:szCs w:val="28"/>
          <w:lang w:val="en-US"/>
        </w:rPr>
        <w:t>d</w:t>
      </w:r>
      <w:r w:rsidRPr="005B42B7">
        <w:rPr>
          <w:rFonts w:ascii="Times New Roman" w:hAnsi="Times New Roman" w:cs="Times New Roman"/>
          <w:i/>
          <w:color w:val="000000"/>
          <w:spacing w:val="19"/>
          <w:sz w:val="28"/>
          <w:szCs w:val="28"/>
          <w:vertAlign w:val="subscript"/>
        </w:rPr>
        <w:t>1</w:t>
      </w:r>
      <w:r w:rsidRPr="005B42B7">
        <w:rPr>
          <w:rFonts w:ascii="Times New Roman" w:hAnsi="Times New Roman" w:cs="Times New Roman"/>
          <w:color w:val="000000"/>
          <w:spacing w:val="19"/>
          <w:sz w:val="28"/>
          <w:szCs w:val="28"/>
        </w:rPr>
        <w:t xml:space="preserve"> и </w:t>
      </w:r>
      <w:r w:rsidRPr="005B42B7">
        <w:rPr>
          <w:rFonts w:ascii="Times New Roman" w:hAnsi="Times New Roman" w:cs="Times New Roman"/>
          <w:i/>
          <w:iCs/>
          <w:color w:val="000000"/>
          <w:spacing w:val="19"/>
          <w:sz w:val="28"/>
          <w:szCs w:val="28"/>
          <w:lang w:val="en-US"/>
        </w:rPr>
        <w:t>d</w:t>
      </w:r>
      <w:r w:rsidRPr="005B42B7">
        <w:rPr>
          <w:rFonts w:ascii="Times New Roman" w:hAnsi="Times New Roman" w:cs="Times New Roman"/>
          <w:i/>
          <w:iCs/>
          <w:color w:val="000000"/>
          <w:spacing w:val="19"/>
          <w:sz w:val="28"/>
          <w:szCs w:val="28"/>
          <w:vertAlign w:val="subscript"/>
        </w:rPr>
        <w:t>2.</w:t>
      </w:r>
    </w:p>
    <w:p w:rsidR="001B2228" w:rsidRPr="005B42B7" w:rsidRDefault="001B2228" w:rsidP="001B2228">
      <w:pPr>
        <w:shd w:val="clear" w:color="auto" w:fill="FFFFFF"/>
        <w:spacing w:line="360" w:lineRule="auto"/>
        <w:ind w:left="497"/>
        <w:rPr>
          <w:rFonts w:ascii="Times New Roman" w:hAnsi="Times New Roman" w:cs="Times New Roman"/>
          <w:sz w:val="28"/>
          <w:szCs w:val="28"/>
        </w:rPr>
      </w:pPr>
      <w:r w:rsidRPr="005B42B7">
        <w:rPr>
          <w:rFonts w:ascii="Times New Roman" w:hAnsi="Times New Roman" w:cs="Times New Roman"/>
          <w:color w:val="000000"/>
          <w:spacing w:val="4"/>
          <w:sz w:val="28"/>
          <w:szCs w:val="28"/>
        </w:rPr>
        <w:t>Очевидно, что исходным множеством должно быть отношение со схемой</w:t>
      </w:r>
    </w:p>
    <w:p w:rsidR="001B2228" w:rsidRPr="005B42B7" w:rsidRDefault="001B2228" w:rsidP="001B2228">
      <w:pPr>
        <w:shd w:val="clear" w:color="auto" w:fill="FFFFFF"/>
        <w:spacing w:line="360" w:lineRule="auto"/>
        <w:ind w:left="14" w:firstLine="1080"/>
        <w:rPr>
          <w:rFonts w:ascii="Times New Roman" w:hAnsi="Times New Roman" w:cs="Times New Roman"/>
          <w:color w:val="000000"/>
          <w:spacing w:val="12"/>
          <w:sz w:val="28"/>
          <w:szCs w:val="28"/>
        </w:rPr>
      </w:pPr>
      <w:r w:rsidRPr="005B42B7">
        <w:rPr>
          <w:rFonts w:ascii="Times New Roman" w:hAnsi="Times New Roman" w:cs="Times New Roman"/>
          <w:i/>
          <w:color w:val="000000"/>
          <w:spacing w:val="17"/>
          <w:sz w:val="28"/>
          <w:szCs w:val="28"/>
        </w:rPr>
        <w:t xml:space="preserve"> </w:t>
      </w:r>
      <w:r w:rsidRPr="005B42B7">
        <w:rPr>
          <w:rFonts w:ascii="Times New Roman" w:hAnsi="Times New Roman" w:cs="Times New Roman"/>
          <w:i/>
          <w:color w:val="000000"/>
          <w:spacing w:val="17"/>
          <w:sz w:val="28"/>
          <w:szCs w:val="28"/>
          <w:lang w:val="en-US"/>
        </w:rPr>
        <w:t>A</w:t>
      </w:r>
      <w:r w:rsidRPr="005B42B7">
        <w:rPr>
          <w:rFonts w:ascii="Times New Roman" w:hAnsi="Times New Roman" w:cs="Times New Roman"/>
          <w:i/>
          <w:color w:val="000000"/>
          <w:spacing w:val="17"/>
          <w:sz w:val="28"/>
          <w:szCs w:val="28"/>
          <w:vertAlign w:val="subscript"/>
          <w:lang w:val="en-US"/>
        </w:rPr>
        <w:t>R</w:t>
      </w:r>
      <w:r w:rsidRPr="005B42B7">
        <w:rPr>
          <w:rFonts w:ascii="Times New Roman" w:hAnsi="Times New Roman" w:cs="Times New Roman"/>
          <w:color w:val="000000"/>
          <w:spacing w:val="17"/>
          <w:sz w:val="28"/>
          <w:szCs w:val="28"/>
        </w:rPr>
        <w:t xml:space="preserve"> = </w:t>
      </w:r>
      <w:r w:rsidRPr="005B42B7">
        <w:rPr>
          <w:rFonts w:ascii="Times New Roman" w:hAnsi="Times New Roman" w:cs="Times New Roman"/>
          <w:color w:val="000000"/>
          <w:spacing w:val="10"/>
          <w:sz w:val="28"/>
          <w:szCs w:val="28"/>
        </w:rPr>
        <w:t>{</w:t>
      </w:r>
      <w:r w:rsidRPr="005B42B7">
        <w:rPr>
          <w:rFonts w:ascii="Times New Roman" w:hAnsi="Times New Roman" w:cs="Times New Roman"/>
          <w:i/>
          <w:color w:val="000000"/>
          <w:spacing w:val="10"/>
          <w:sz w:val="28"/>
          <w:szCs w:val="28"/>
        </w:rPr>
        <w:t>ДО, ЗН, Д, А</w:t>
      </w:r>
      <w:r w:rsidRPr="005B42B7">
        <w:rPr>
          <w:rFonts w:ascii="Times New Roman" w:hAnsi="Times New Roman" w:cs="Times New Roman"/>
          <w:color w:val="000000"/>
          <w:spacing w:val="12"/>
          <w:sz w:val="28"/>
          <w:szCs w:val="28"/>
        </w:rPr>
        <w:t xml:space="preserve">}. </w:t>
      </w:r>
    </w:p>
    <w:p w:rsidR="001B2228" w:rsidRPr="005B42B7" w:rsidRDefault="001B2228" w:rsidP="001B2228">
      <w:pPr>
        <w:shd w:val="clear" w:color="auto" w:fill="FFFFFF"/>
        <w:spacing w:line="360" w:lineRule="auto"/>
        <w:ind w:left="14" w:firstLine="1080"/>
        <w:rPr>
          <w:rFonts w:ascii="Times New Roman" w:hAnsi="Times New Roman" w:cs="Times New Roman"/>
          <w:color w:val="000000"/>
          <w:spacing w:val="15"/>
          <w:sz w:val="28"/>
          <w:szCs w:val="28"/>
        </w:rPr>
      </w:pPr>
      <w:r w:rsidRPr="005B42B7">
        <w:rPr>
          <w:rFonts w:ascii="Times New Roman" w:hAnsi="Times New Roman" w:cs="Times New Roman"/>
          <w:color w:val="000000"/>
          <w:spacing w:val="17"/>
          <w:sz w:val="28"/>
          <w:szCs w:val="28"/>
        </w:rPr>
        <w:t>Ограничение по дате обнаружения,</w:t>
      </w:r>
      <w:r w:rsidRPr="005B42B7">
        <w:rPr>
          <w:rFonts w:ascii="Times New Roman" w:hAnsi="Times New Roman" w:cs="Times New Roman"/>
          <w:color w:val="000000"/>
          <w:spacing w:val="9"/>
          <w:sz w:val="28"/>
          <w:szCs w:val="28"/>
        </w:rPr>
        <w:t xml:space="preserve"> которую можно считать атрибутом с числовыми значениями (в </w:t>
      </w:r>
      <w:r w:rsidRPr="005B42B7">
        <w:rPr>
          <w:rFonts w:ascii="Times New Roman" w:hAnsi="Times New Roman" w:cs="Times New Roman"/>
          <w:color w:val="000000"/>
          <w:spacing w:val="8"/>
          <w:sz w:val="28"/>
          <w:szCs w:val="28"/>
        </w:rPr>
        <w:t xml:space="preserve">форме указания двух цифр года, двух цифр месяца и двух цифр числа </w:t>
      </w:r>
      <w:r w:rsidRPr="005B42B7">
        <w:rPr>
          <w:rFonts w:ascii="Times New Roman" w:hAnsi="Times New Roman" w:cs="Times New Roman"/>
          <w:color w:val="000000"/>
          <w:spacing w:val="15"/>
          <w:sz w:val="28"/>
          <w:szCs w:val="28"/>
        </w:rPr>
        <w:t xml:space="preserve">месяца), запишется в виде;  </w:t>
      </w:r>
    </w:p>
    <w:p w:rsidR="001B2228" w:rsidRPr="005B42B7" w:rsidRDefault="001B2228" w:rsidP="001B2228">
      <w:pPr>
        <w:shd w:val="clear" w:color="auto" w:fill="FFFFFF"/>
        <w:spacing w:line="360" w:lineRule="auto"/>
        <w:ind w:left="14"/>
        <w:rPr>
          <w:rFonts w:ascii="Times New Roman" w:hAnsi="Times New Roman" w:cs="Times New Roman"/>
          <w:color w:val="000000"/>
          <w:spacing w:val="7"/>
          <w:sz w:val="28"/>
          <w:szCs w:val="28"/>
        </w:rPr>
      </w:pPr>
      <w:r w:rsidRPr="005B42B7">
        <w:rPr>
          <w:rFonts w:ascii="Times New Roman" w:hAnsi="Times New Roman" w:cs="Times New Roman"/>
          <w:color w:val="000000"/>
          <w:spacing w:val="15"/>
          <w:sz w:val="28"/>
          <w:szCs w:val="28"/>
        </w:rPr>
        <w:t xml:space="preserve"> </w:t>
      </w:r>
      <w:r w:rsidRPr="005B42B7">
        <w:rPr>
          <w:rFonts w:ascii="Times New Roman" w:hAnsi="Times New Roman" w:cs="Times New Roman"/>
          <w:i/>
          <w:color w:val="000000"/>
          <w:spacing w:val="15"/>
          <w:sz w:val="28"/>
          <w:szCs w:val="28"/>
        </w:rPr>
        <w:t xml:space="preserve">ДО (] </w:t>
      </w:r>
      <w:r w:rsidR="00C85198" w:rsidRPr="005B42B7">
        <w:rPr>
          <w:rFonts w:ascii="Times New Roman" w:hAnsi="Times New Roman" w:cs="Times New Roman"/>
          <w:i/>
          <w:color w:val="000000"/>
          <w:spacing w:val="15"/>
          <w:sz w:val="28"/>
          <w:szCs w:val="28"/>
        </w:rPr>
        <w:t>10</w:t>
      </w:r>
      <w:r w:rsidRPr="005B42B7">
        <w:rPr>
          <w:rFonts w:ascii="Times New Roman" w:hAnsi="Times New Roman" w:cs="Times New Roman"/>
          <w:i/>
          <w:color w:val="000000"/>
          <w:spacing w:val="15"/>
          <w:sz w:val="28"/>
          <w:szCs w:val="28"/>
        </w:rPr>
        <w:t xml:space="preserve">0501, </w:t>
      </w:r>
      <w:r w:rsidR="00C85198" w:rsidRPr="005B42B7">
        <w:rPr>
          <w:rFonts w:ascii="Times New Roman" w:hAnsi="Times New Roman" w:cs="Times New Roman"/>
          <w:i/>
          <w:color w:val="000000"/>
          <w:spacing w:val="15"/>
          <w:sz w:val="28"/>
          <w:szCs w:val="28"/>
        </w:rPr>
        <w:t>10</w:t>
      </w:r>
      <w:r w:rsidRPr="005B42B7">
        <w:rPr>
          <w:rFonts w:ascii="Times New Roman" w:hAnsi="Times New Roman" w:cs="Times New Roman"/>
          <w:i/>
          <w:color w:val="000000"/>
          <w:spacing w:val="15"/>
          <w:sz w:val="28"/>
          <w:szCs w:val="28"/>
        </w:rPr>
        <w:t>0531</w:t>
      </w:r>
      <w:r w:rsidRPr="005B42B7">
        <w:rPr>
          <w:rFonts w:ascii="Times New Roman" w:hAnsi="Times New Roman" w:cs="Times New Roman"/>
          <w:i/>
          <w:color w:val="000000"/>
          <w:spacing w:val="49"/>
          <w:sz w:val="28"/>
          <w:szCs w:val="28"/>
        </w:rPr>
        <w:t>[</w:t>
      </w:r>
      <w:r w:rsidRPr="005B42B7">
        <w:rPr>
          <w:rFonts w:ascii="Times New Roman" w:hAnsi="Times New Roman" w:cs="Times New Roman"/>
          <w:i/>
          <w:color w:val="000000"/>
          <w:spacing w:val="15"/>
          <w:sz w:val="28"/>
          <w:szCs w:val="28"/>
        </w:rPr>
        <w:t>),</w:t>
      </w:r>
      <w:r w:rsidRPr="005B42B7">
        <w:rPr>
          <w:rFonts w:ascii="Times New Roman" w:hAnsi="Times New Roman" w:cs="Times New Roman"/>
          <w:color w:val="000000"/>
          <w:spacing w:val="15"/>
          <w:sz w:val="28"/>
          <w:szCs w:val="28"/>
        </w:rPr>
        <w:t xml:space="preserve"> а ограничение по </w:t>
      </w:r>
      <w:r w:rsidRPr="005B42B7">
        <w:rPr>
          <w:rFonts w:ascii="Times New Roman" w:hAnsi="Times New Roman" w:cs="Times New Roman"/>
          <w:color w:val="000000"/>
          <w:spacing w:val="21"/>
          <w:sz w:val="28"/>
          <w:szCs w:val="28"/>
        </w:rPr>
        <w:t xml:space="preserve"> атрибуту</w:t>
      </w:r>
      <w:proofErr w:type="gramStart"/>
      <w:r w:rsidRPr="005B42B7">
        <w:rPr>
          <w:rFonts w:ascii="Times New Roman" w:hAnsi="Times New Roman" w:cs="Times New Roman"/>
          <w:color w:val="000000"/>
          <w:spacing w:val="21"/>
          <w:sz w:val="28"/>
          <w:szCs w:val="28"/>
        </w:rPr>
        <w:t xml:space="preserve"> </w:t>
      </w:r>
      <w:r w:rsidRPr="005B42B7">
        <w:rPr>
          <w:rFonts w:ascii="Times New Roman" w:hAnsi="Times New Roman" w:cs="Times New Roman"/>
          <w:i/>
          <w:color w:val="000000"/>
          <w:spacing w:val="21"/>
          <w:sz w:val="28"/>
          <w:szCs w:val="28"/>
        </w:rPr>
        <w:t>Д</w:t>
      </w:r>
      <w:proofErr w:type="gramEnd"/>
      <w:r w:rsidRPr="005B42B7">
        <w:rPr>
          <w:rFonts w:ascii="Times New Roman" w:hAnsi="Times New Roman" w:cs="Times New Roman"/>
          <w:color w:val="000000"/>
          <w:spacing w:val="21"/>
          <w:sz w:val="28"/>
          <w:szCs w:val="28"/>
        </w:rPr>
        <w:t xml:space="preserve"> (цех) – в виде: </w:t>
      </w:r>
      <w:r w:rsidRPr="005B42B7">
        <w:rPr>
          <w:rFonts w:ascii="Times New Roman" w:hAnsi="Times New Roman" w:cs="Times New Roman"/>
          <w:i/>
          <w:color w:val="000000"/>
          <w:spacing w:val="21"/>
          <w:sz w:val="28"/>
          <w:szCs w:val="28"/>
        </w:rPr>
        <w:t>Д</w:t>
      </w:r>
      <w:r w:rsidRPr="005B42B7">
        <w:rPr>
          <w:rFonts w:ascii="Times New Roman" w:hAnsi="Times New Roman" w:cs="Times New Roman"/>
          <w:color w:val="000000"/>
          <w:spacing w:val="21"/>
          <w:sz w:val="28"/>
          <w:szCs w:val="28"/>
        </w:rPr>
        <w:t xml:space="preserve"> </w:t>
      </w:r>
      <w:r w:rsidRPr="005B42B7">
        <w:rPr>
          <w:rFonts w:ascii="Times New Roman" w:hAnsi="Times New Roman" w:cs="Times New Roman"/>
          <w:i/>
          <w:color w:val="000000"/>
          <w:spacing w:val="21"/>
          <w:sz w:val="28"/>
          <w:szCs w:val="28"/>
        </w:rPr>
        <w:t>(</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1</w:t>
      </w:r>
      <w:r w:rsidRPr="005B42B7">
        <w:rPr>
          <w:rFonts w:ascii="Times New Roman" w:hAnsi="Times New Roman" w:cs="Times New Roman"/>
          <w:i/>
          <w:color w:val="000000"/>
          <w:spacing w:val="21"/>
          <w:sz w:val="28"/>
          <w:szCs w:val="28"/>
        </w:rPr>
        <w:t>,</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2</w:t>
      </w:r>
      <w:r w:rsidRPr="005B42B7">
        <w:rPr>
          <w:rFonts w:ascii="Times New Roman" w:hAnsi="Times New Roman" w:cs="Times New Roman"/>
          <w:i/>
          <w:iCs/>
          <w:color w:val="000000"/>
          <w:spacing w:val="21"/>
          <w:sz w:val="28"/>
          <w:szCs w:val="28"/>
        </w:rPr>
        <w:t>).</w:t>
      </w:r>
      <w:r w:rsidRPr="005B42B7">
        <w:rPr>
          <w:rFonts w:ascii="Times New Roman" w:hAnsi="Times New Roman" w:cs="Times New Roman"/>
          <w:i/>
          <w:iCs/>
          <w:color w:val="000000"/>
          <w:spacing w:val="21"/>
          <w:sz w:val="28"/>
          <w:szCs w:val="28"/>
        </w:rPr>
        <w:br/>
      </w:r>
      <w:r w:rsidRPr="005B42B7">
        <w:rPr>
          <w:rFonts w:ascii="Times New Roman" w:hAnsi="Times New Roman" w:cs="Times New Roman"/>
          <w:color w:val="000000"/>
          <w:spacing w:val="4"/>
          <w:sz w:val="28"/>
          <w:szCs w:val="28"/>
        </w:rPr>
        <w:t>Выражение для ограничения отношения   со схемой</w:t>
      </w:r>
      <w:r w:rsidRPr="005B42B7">
        <w:rPr>
          <w:rFonts w:ascii="Times New Roman" w:hAnsi="Times New Roman" w:cs="Times New Roman"/>
          <w:color w:val="000000"/>
          <w:sz w:val="28"/>
          <w:szCs w:val="28"/>
        </w:rPr>
        <w:tab/>
      </w:r>
      <w:r w:rsidRPr="005B42B7">
        <w:rPr>
          <w:rFonts w:ascii="Times New Roman" w:hAnsi="Times New Roman" w:cs="Times New Roman"/>
          <w:color w:val="000000"/>
          <w:spacing w:val="-14"/>
          <w:sz w:val="28"/>
          <w:szCs w:val="28"/>
        </w:rPr>
        <w:t xml:space="preserve">по </w:t>
      </w:r>
      <w:r w:rsidRPr="005B42B7">
        <w:rPr>
          <w:rFonts w:ascii="Times New Roman" w:hAnsi="Times New Roman" w:cs="Times New Roman"/>
          <w:color w:val="000000"/>
          <w:spacing w:val="7"/>
          <w:sz w:val="28"/>
          <w:szCs w:val="28"/>
        </w:rPr>
        <w:t xml:space="preserve"> атрибутам имеет вид:</w:t>
      </w:r>
    </w:p>
    <w:p w:rsidR="001B2228" w:rsidRPr="005B42B7" w:rsidRDefault="001B2228" w:rsidP="001B2228">
      <w:pPr>
        <w:shd w:val="clear" w:color="auto" w:fill="FFFFFF"/>
        <w:spacing w:line="360" w:lineRule="auto"/>
        <w:ind w:left="14" w:firstLine="1080"/>
        <w:rPr>
          <w:rFonts w:ascii="Times New Roman" w:hAnsi="Times New Roman" w:cs="Times New Roman"/>
          <w:i/>
          <w:color w:val="000000"/>
          <w:spacing w:val="15"/>
          <w:sz w:val="28"/>
          <w:szCs w:val="28"/>
        </w:rPr>
      </w:pPr>
      <w:r w:rsidRPr="005B42B7">
        <w:rPr>
          <w:rFonts w:ascii="Times New Roman" w:hAnsi="Times New Roman" w:cs="Times New Roman"/>
          <w:i/>
          <w:color w:val="000000"/>
          <w:spacing w:val="7"/>
          <w:sz w:val="28"/>
          <w:szCs w:val="28"/>
          <w:lang w:val="en-US"/>
        </w:rPr>
        <w:t>R</w:t>
      </w:r>
      <w:r w:rsidRPr="005B42B7">
        <w:rPr>
          <w:rFonts w:ascii="Times New Roman" w:hAnsi="Times New Roman" w:cs="Times New Roman"/>
          <w:i/>
          <w:color w:val="000000"/>
          <w:spacing w:val="7"/>
          <w:sz w:val="28"/>
          <w:szCs w:val="28"/>
        </w:rPr>
        <w:t xml:space="preserve"> </w:t>
      </w:r>
      <w:proofErr w:type="gramStart"/>
      <w:r w:rsidRPr="005B42B7">
        <w:rPr>
          <w:rFonts w:ascii="Times New Roman" w:hAnsi="Times New Roman" w:cs="Times New Roman"/>
          <w:i/>
          <w:color w:val="000000"/>
          <w:spacing w:val="7"/>
          <w:sz w:val="28"/>
          <w:szCs w:val="28"/>
        </w:rPr>
        <w:t>[ ДО</w:t>
      </w:r>
      <w:proofErr w:type="gramEnd"/>
      <w:r w:rsidRPr="005B42B7">
        <w:rPr>
          <w:rFonts w:ascii="Times New Roman" w:hAnsi="Times New Roman" w:cs="Times New Roman"/>
          <w:i/>
          <w:color w:val="000000"/>
          <w:spacing w:val="7"/>
          <w:sz w:val="28"/>
          <w:szCs w:val="28"/>
        </w:rPr>
        <w:t xml:space="preserve"> (</w:t>
      </w:r>
      <w:r w:rsidRPr="005B42B7">
        <w:rPr>
          <w:rFonts w:ascii="Times New Roman" w:hAnsi="Times New Roman" w:cs="Times New Roman"/>
          <w:i/>
          <w:position w:val="-4"/>
          <w:sz w:val="28"/>
          <w:szCs w:val="28"/>
        </w:rPr>
        <w:object w:dxaOrig="240" w:dyaOrig="160">
          <v:shape id="_x0000_i1227" type="#_x0000_t75" style="width:12pt;height:8.25pt" o:ole="">
            <v:imagedata r:id="rId239" o:title=""/>
          </v:shape>
          <o:OLEObject Type="Embed" ProgID="Equation.3" ShapeID="_x0000_i1227" DrawAspect="Content" ObjectID="_1423218175" r:id="rId400"/>
        </w:object>
      </w:r>
      <w:r w:rsidRPr="005B42B7">
        <w:rPr>
          <w:rFonts w:ascii="Times New Roman" w:hAnsi="Times New Roman" w:cs="Times New Roman"/>
          <w:i/>
          <w:color w:val="000000"/>
          <w:spacing w:val="7"/>
          <w:sz w:val="28"/>
          <w:szCs w:val="28"/>
        </w:rPr>
        <w:t xml:space="preserve">]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0531,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0501 [ ) </w:t>
      </w:r>
      <w:r w:rsidRPr="005B42B7">
        <w:rPr>
          <w:rFonts w:ascii="Times New Roman" w:hAnsi="Times New Roman" w:cs="Times New Roman"/>
          <w:i/>
          <w:color w:val="000000"/>
          <w:spacing w:val="10"/>
          <w:position w:val="-4"/>
          <w:sz w:val="28"/>
          <w:szCs w:val="28"/>
        </w:rPr>
        <w:object w:dxaOrig="220" w:dyaOrig="200">
          <v:shape id="_x0000_i1228" type="#_x0000_t75" style="width:11.25pt;height:9.75pt" o:ole="">
            <v:imagedata r:id="rId398" o:title=""/>
          </v:shape>
          <o:OLEObject Type="Embed" ProgID="Equation.3" ShapeID="_x0000_i1228" DrawAspect="Content" ObjectID="_1423218176" r:id="rId401"/>
        </w:object>
      </w:r>
      <w:r w:rsidRPr="005B42B7">
        <w:rPr>
          <w:rFonts w:ascii="Times New Roman" w:hAnsi="Times New Roman" w:cs="Times New Roman"/>
          <w:i/>
          <w:color w:val="000000"/>
          <w:spacing w:val="10"/>
          <w:sz w:val="28"/>
          <w:szCs w:val="28"/>
        </w:rPr>
        <w:t xml:space="preserve"> Д / </w:t>
      </w:r>
      <w:r w:rsidRPr="005B42B7">
        <w:rPr>
          <w:rFonts w:ascii="Times New Roman" w:hAnsi="Times New Roman" w:cs="Times New Roman"/>
          <w:i/>
          <w:color w:val="000000"/>
          <w:spacing w:val="10"/>
          <w:sz w:val="28"/>
          <w:szCs w:val="28"/>
          <w:lang w:val="en-US"/>
        </w:rPr>
        <w:t>d</w:t>
      </w:r>
      <w:r w:rsidRPr="005B42B7">
        <w:rPr>
          <w:rFonts w:ascii="Times New Roman" w:hAnsi="Times New Roman" w:cs="Times New Roman"/>
          <w:i/>
          <w:color w:val="000000"/>
          <w:spacing w:val="10"/>
          <w:sz w:val="28"/>
          <w:szCs w:val="28"/>
          <w:vertAlign w:val="subscript"/>
        </w:rPr>
        <w:t>1</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29" type="#_x0000_t75" style="width:11.25pt;height:9.75pt" o:ole="">
            <v:imagedata r:id="rId402" o:title=""/>
          </v:shape>
          <o:OLEObject Type="Embed" ProgID="Equation.3" ShapeID="_x0000_i1229" DrawAspect="Content" ObjectID="_1423218177" r:id="rId403"/>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sz w:val="28"/>
          <w:szCs w:val="28"/>
          <w:lang w:val="en-US"/>
        </w:rPr>
        <w:t>d</w:t>
      </w:r>
      <w:r w:rsidRPr="005B42B7">
        <w:rPr>
          <w:rFonts w:ascii="Times New Roman" w:hAnsi="Times New Roman" w:cs="Times New Roman"/>
          <w:i/>
          <w:iCs/>
          <w:color w:val="000000"/>
          <w:spacing w:val="8"/>
          <w:sz w:val="28"/>
          <w:szCs w:val="28"/>
          <w:vertAlign w:val="subscript"/>
        </w:rPr>
        <w:t xml:space="preserve">2 </w:t>
      </w:r>
      <w:r w:rsidRPr="005B42B7">
        <w:rPr>
          <w:rFonts w:ascii="Times New Roman" w:hAnsi="Times New Roman" w:cs="Times New Roman"/>
          <w:i/>
          <w:iCs/>
          <w:color w:val="000000"/>
          <w:spacing w:val="8"/>
          <w:sz w:val="28"/>
          <w:szCs w:val="28"/>
        </w:rPr>
        <w:t>)</w:t>
      </w:r>
      <w:r w:rsidRPr="005B42B7">
        <w:rPr>
          <w:rFonts w:ascii="Times New Roman" w:hAnsi="Times New Roman" w:cs="Times New Roman"/>
          <w:i/>
          <w:color w:val="000000"/>
          <w:spacing w:val="15"/>
          <w:sz w:val="28"/>
          <w:szCs w:val="28"/>
        </w:rPr>
        <w:t xml:space="preserve"> ],</w:t>
      </w:r>
    </w:p>
    <w:p w:rsidR="001B2228" w:rsidRPr="005B42B7" w:rsidRDefault="001B2228" w:rsidP="001B2228">
      <w:pPr>
        <w:shd w:val="clear" w:color="auto" w:fill="FFFFFF"/>
        <w:spacing w:line="360" w:lineRule="auto"/>
        <w:ind w:left="14" w:firstLine="1080"/>
        <w:rPr>
          <w:rFonts w:ascii="Times New Roman" w:hAnsi="Times New Roman" w:cs="Times New Roman"/>
          <w:sz w:val="28"/>
          <w:szCs w:val="28"/>
        </w:rPr>
      </w:pPr>
      <w:r w:rsidRPr="005B42B7">
        <w:rPr>
          <w:rFonts w:ascii="Times New Roman" w:hAnsi="Times New Roman" w:cs="Times New Roman"/>
          <w:color w:val="000000"/>
          <w:spacing w:val="2"/>
          <w:sz w:val="28"/>
          <w:szCs w:val="28"/>
        </w:rPr>
        <w:lastRenderedPageBreak/>
        <w:t>Следующим выражениям легко дать соответствующую интерпретацию:</w:t>
      </w:r>
    </w:p>
    <w:p w:rsidR="001B2228" w:rsidRPr="005B42B7" w:rsidRDefault="001B2228" w:rsidP="001B2228">
      <w:pPr>
        <w:shd w:val="clear" w:color="auto" w:fill="FFFFFF"/>
        <w:spacing w:line="360" w:lineRule="auto"/>
        <w:ind w:left="14" w:firstLine="1080"/>
        <w:rPr>
          <w:rFonts w:ascii="Times New Roman" w:hAnsi="Times New Roman" w:cs="Times New Roman"/>
          <w:i/>
          <w:color w:val="000000"/>
          <w:spacing w:val="21"/>
          <w:sz w:val="28"/>
          <w:szCs w:val="28"/>
        </w:rPr>
      </w:pPr>
      <w:r w:rsidRPr="005B42B7">
        <w:rPr>
          <w:rFonts w:ascii="Times New Roman" w:hAnsi="Times New Roman" w:cs="Times New Roman"/>
          <w:i/>
          <w:color w:val="000000"/>
          <w:spacing w:val="7"/>
          <w:sz w:val="28"/>
          <w:szCs w:val="28"/>
          <w:lang w:val="en-US"/>
        </w:rPr>
        <w:t>R</w:t>
      </w:r>
      <w:r w:rsidRPr="005B42B7">
        <w:rPr>
          <w:rFonts w:ascii="Times New Roman" w:hAnsi="Times New Roman" w:cs="Times New Roman"/>
          <w:i/>
          <w:color w:val="000000"/>
          <w:spacing w:val="7"/>
          <w:sz w:val="28"/>
          <w:szCs w:val="28"/>
        </w:rPr>
        <w:t xml:space="preserve"> </w:t>
      </w:r>
      <w:proofErr w:type="gramStart"/>
      <w:r w:rsidRPr="005B42B7">
        <w:rPr>
          <w:rFonts w:ascii="Times New Roman" w:hAnsi="Times New Roman" w:cs="Times New Roman"/>
          <w:i/>
          <w:color w:val="000000"/>
          <w:spacing w:val="7"/>
          <w:sz w:val="28"/>
          <w:szCs w:val="28"/>
        </w:rPr>
        <w:t>[ ДО</w:t>
      </w:r>
      <w:proofErr w:type="gramEnd"/>
      <w:r w:rsidRPr="005B42B7">
        <w:rPr>
          <w:rFonts w:ascii="Times New Roman" w:hAnsi="Times New Roman" w:cs="Times New Roman"/>
          <w:i/>
          <w:color w:val="000000"/>
          <w:spacing w:val="7"/>
          <w:sz w:val="28"/>
          <w:szCs w:val="28"/>
        </w:rPr>
        <w:t xml:space="preserve"> (</w:t>
      </w:r>
      <w:r w:rsidRPr="005B42B7">
        <w:rPr>
          <w:rFonts w:ascii="Times New Roman" w:hAnsi="Times New Roman" w:cs="Times New Roman"/>
          <w:i/>
          <w:position w:val="-4"/>
          <w:sz w:val="28"/>
          <w:szCs w:val="28"/>
        </w:rPr>
        <w:object w:dxaOrig="240" w:dyaOrig="160">
          <v:shape id="_x0000_i1230" type="#_x0000_t75" style="width:12pt;height:8.25pt" o:ole="">
            <v:imagedata r:id="rId239" o:title=""/>
          </v:shape>
          <o:OLEObject Type="Embed" ProgID="Equation.3" ShapeID="_x0000_i1230" DrawAspect="Content" ObjectID="_1423218178" r:id="rId404"/>
        </w:object>
      </w:r>
      <w:r w:rsidRPr="005B42B7">
        <w:rPr>
          <w:rFonts w:ascii="Times New Roman" w:hAnsi="Times New Roman" w:cs="Times New Roman"/>
          <w:i/>
          <w:sz w:val="28"/>
          <w:szCs w:val="28"/>
        </w:rPr>
        <w:t xml:space="preserve"> </w:t>
      </w:r>
      <w:r w:rsidRPr="005B42B7">
        <w:rPr>
          <w:rFonts w:ascii="Times New Roman" w:hAnsi="Times New Roman" w:cs="Times New Roman"/>
          <w:i/>
          <w:color w:val="000000"/>
          <w:spacing w:val="7"/>
          <w:sz w:val="28"/>
          <w:szCs w:val="28"/>
        </w:rPr>
        <w:t xml:space="preserve">]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0531,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0501 [ ) </w:t>
      </w:r>
      <w:r w:rsidRPr="005B42B7">
        <w:rPr>
          <w:rFonts w:ascii="Times New Roman" w:hAnsi="Times New Roman" w:cs="Times New Roman"/>
          <w:i/>
          <w:color w:val="000000"/>
          <w:spacing w:val="10"/>
          <w:position w:val="-4"/>
          <w:sz w:val="28"/>
          <w:szCs w:val="28"/>
        </w:rPr>
        <w:object w:dxaOrig="220" w:dyaOrig="200">
          <v:shape id="_x0000_i1231" type="#_x0000_t75" style="width:11.25pt;height:9.75pt" o:ole="">
            <v:imagedata r:id="rId398" o:title=""/>
          </v:shape>
          <o:OLEObject Type="Embed" ProgID="Equation.3" ShapeID="_x0000_i1231" DrawAspect="Content" ObjectID="_1423218179" r:id="rId405"/>
        </w:object>
      </w:r>
      <w:r w:rsidRPr="005B42B7">
        <w:rPr>
          <w:rFonts w:ascii="Times New Roman" w:hAnsi="Times New Roman" w:cs="Times New Roman"/>
          <w:i/>
          <w:color w:val="000000"/>
          <w:spacing w:val="10"/>
          <w:sz w:val="28"/>
          <w:szCs w:val="28"/>
        </w:rPr>
        <w:t xml:space="preserve"> Д / </w:t>
      </w:r>
      <w:r w:rsidRPr="005B42B7">
        <w:rPr>
          <w:rFonts w:ascii="Times New Roman" w:hAnsi="Times New Roman" w:cs="Times New Roman"/>
          <w:i/>
          <w:color w:val="000000"/>
          <w:spacing w:val="10"/>
          <w:sz w:val="28"/>
          <w:szCs w:val="28"/>
          <w:lang w:val="en-US"/>
        </w:rPr>
        <w:t>d</w:t>
      </w:r>
      <w:r w:rsidRPr="005B42B7">
        <w:rPr>
          <w:rFonts w:ascii="Times New Roman" w:hAnsi="Times New Roman" w:cs="Times New Roman"/>
          <w:i/>
          <w:color w:val="000000"/>
          <w:spacing w:val="10"/>
          <w:sz w:val="28"/>
          <w:szCs w:val="28"/>
          <w:vertAlign w:val="subscript"/>
        </w:rPr>
        <w:t>1</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32" type="#_x0000_t75" style="width:11.25pt;height:9.75pt" o:ole="">
            <v:imagedata r:id="rId402" o:title=""/>
          </v:shape>
          <o:OLEObject Type="Embed" ProgID="Equation.3" ShapeID="_x0000_i1232" DrawAspect="Content" ObjectID="_1423218180" r:id="rId406"/>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sz w:val="28"/>
          <w:szCs w:val="28"/>
          <w:lang w:val="en-US"/>
        </w:rPr>
        <w:t>d</w:t>
      </w:r>
      <w:r w:rsidRPr="005B42B7">
        <w:rPr>
          <w:rFonts w:ascii="Times New Roman" w:hAnsi="Times New Roman" w:cs="Times New Roman"/>
          <w:i/>
          <w:iCs/>
          <w:color w:val="000000"/>
          <w:spacing w:val="8"/>
          <w:sz w:val="28"/>
          <w:szCs w:val="28"/>
          <w:vertAlign w:val="subscript"/>
        </w:rPr>
        <w:t>2</w:t>
      </w:r>
      <w:r w:rsidRPr="005B42B7">
        <w:rPr>
          <w:rFonts w:ascii="Times New Roman" w:hAnsi="Times New Roman" w:cs="Times New Roman"/>
          <w:i/>
          <w:iCs/>
          <w:color w:val="000000"/>
          <w:spacing w:val="8"/>
          <w:sz w:val="28"/>
          <w:szCs w:val="28"/>
        </w:rPr>
        <w:t>)</w:t>
      </w:r>
      <w:r w:rsidRPr="005B42B7">
        <w:rPr>
          <w:rFonts w:ascii="Times New Roman" w:hAnsi="Times New Roman" w:cs="Times New Roman"/>
          <w:i/>
          <w:color w:val="000000"/>
          <w:spacing w:val="15"/>
          <w:sz w:val="28"/>
          <w:szCs w:val="28"/>
        </w:rPr>
        <w:t xml:space="preserve"> ] </w:t>
      </w:r>
      <w:r w:rsidRPr="005B42B7">
        <w:rPr>
          <w:rFonts w:ascii="Times New Roman" w:hAnsi="Times New Roman" w:cs="Times New Roman"/>
          <w:color w:val="000000"/>
          <w:spacing w:val="15"/>
          <w:sz w:val="28"/>
          <w:szCs w:val="28"/>
        </w:rPr>
        <w:t xml:space="preserve">- … обнаружены </w:t>
      </w:r>
      <w:r w:rsidRPr="005B42B7">
        <w:rPr>
          <w:rFonts w:ascii="Times New Roman" w:hAnsi="Times New Roman" w:cs="Times New Roman"/>
          <w:i/>
          <w:color w:val="000000"/>
          <w:spacing w:val="15"/>
          <w:sz w:val="28"/>
          <w:szCs w:val="28"/>
          <w:u w:val="single"/>
        </w:rPr>
        <w:t>не</w:t>
      </w:r>
      <w:r w:rsidRPr="005B42B7">
        <w:rPr>
          <w:rFonts w:ascii="Times New Roman" w:hAnsi="Times New Roman" w:cs="Times New Roman"/>
          <w:color w:val="000000"/>
          <w:spacing w:val="15"/>
          <w:sz w:val="28"/>
          <w:szCs w:val="28"/>
        </w:rPr>
        <w:t xml:space="preserve"> в мае 20</w:t>
      </w:r>
      <w:r w:rsidR="00C85198" w:rsidRPr="005B42B7">
        <w:rPr>
          <w:rFonts w:ascii="Times New Roman" w:hAnsi="Times New Roman" w:cs="Times New Roman"/>
          <w:color w:val="000000"/>
          <w:spacing w:val="15"/>
          <w:sz w:val="28"/>
          <w:szCs w:val="28"/>
        </w:rPr>
        <w:t>10</w:t>
      </w:r>
      <w:r w:rsidRPr="005B42B7">
        <w:rPr>
          <w:rFonts w:ascii="Times New Roman" w:hAnsi="Times New Roman" w:cs="Times New Roman"/>
          <w:color w:val="000000"/>
          <w:spacing w:val="15"/>
          <w:sz w:val="28"/>
          <w:szCs w:val="28"/>
        </w:rPr>
        <w:t xml:space="preserve">г. в цехах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1 </w:t>
      </w:r>
      <w:r w:rsidRPr="005B42B7">
        <w:rPr>
          <w:rFonts w:ascii="Times New Roman" w:hAnsi="Times New Roman" w:cs="Times New Roman"/>
          <w:i/>
          <w:color w:val="000000"/>
          <w:spacing w:val="21"/>
          <w:sz w:val="28"/>
          <w:szCs w:val="28"/>
        </w:rPr>
        <w:t xml:space="preserve">и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2</w:t>
      </w:r>
      <w:r w:rsidRPr="005B42B7">
        <w:rPr>
          <w:rFonts w:ascii="Times New Roman" w:hAnsi="Times New Roman" w:cs="Times New Roman"/>
          <w:i/>
          <w:color w:val="000000"/>
          <w:spacing w:val="21"/>
          <w:sz w:val="28"/>
          <w:szCs w:val="28"/>
        </w:rPr>
        <w:t>;</w:t>
      </w:r>
    </w:p>
    <w:p w:rsidR="001B2228" w:rsidRPr="005B42B7" w:rsidRDefault="001B2228" w:rsidP="001B2228">
      <w:pPr>
        <w:shd w:val="clear" w:color="auto" w:fill="FFFFFF"/>
        <w:spacing w:line="360" w:lineRule="auto"/>
        <w:ind w:left="14" w:firstLine="1080"/>
        <w:rPr>
          <w:rFonts w:ascii="Times New Roman" w:hAnsi="Times New Roman" w:cs="Times New Roman"/>
          <w:i/>
          <w:color w:val="000000"/>
          <w:spacing w:val="21"/>
          <w:sz w:val="28"/>
          <w:szCs w:val="28"/>
        </w:rPr>
      </w:pPr>
      <w:r w:rsidRPr="005B42B7">
        <w:rPr>
          <w:rFonts w:ascii="Times New Roman" w:hAnsi="Times New Roman" w:cs="Times New Roman"/>
          <w:i/>
          <w:color w:val="000000"/>
          <w:spacing w:val="7"/>
          <w:sz w:val="28"/>
          <w:szCs w:val="28"/>
          <w:lang w:val="en-US"/>
        </w:rPr>
        <w:t>R</w:t>
      </w:r>
      <w:r w:rsidRPr="005B42B7">
        <w:rPr>
          <w:rFonts w:ascii="Times New Roman" w:hAnsi="Times New Roman" w:cs="Times New Roman"/>
          <w:i/>
          <w:color w:val="000000"/>
          <w:spacing w:val="7"/>
          <w:sz w:val="28"/>
          <w:szCs w:val="28"/>
        </w:rPr>
        <w:t xml:space="preserve"> </w:t>
      </w:r>
      <w:proofErr w:type="gramStart"/>
      <w:r w:rsidRPr="005B42B7">
        <w:rPr>
          <w:rFonts w:ascii="Times New Roman" w:hAnsi="Times New Roman" w:cs="Times New Roman"/>
          <w:i/>
          <w:color w:val="000000"/>
          <w:spacing w:val="7"/>
          <w:sz w:val="28"/>
          <w:szCs w:val="28"/>
        </w:rPr>
        <w:t>[ ДО</w:t>
      </w:r>
      <w:proofErr w:type="gramEnd"/>
      <w:r w:rsidRPr="005B42B7">
        <w:rPr>
          <w:rFonts w:ascii="Times New Roman" w:hAnsi="Times New Roman" w:cs="Times New Roman"/>
          <w:i/>
          <w:color w:val="000000"/>
          <w:spacing w:val="7"/>
          <w:sz w:val="28"/>
          <w:szCs w:val="28"/>
        </w:rPr>
        <w:t xml:space="preserve"> ( ]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0531,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0501 [ )</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33" type="#_x0000_t75" style="width:11.25pt;height:9.75pt" o:ole="">
            <v:imagedata r:id="rId407" o:title=""/>
          </v:shape>
          <o:OLEObject Type="Embed" ProgID="Equation.3" ShapeID="_x0000_i1233" DrawAspect="Content" ObjectID="_1423218181" r:id="rId408"/>
        </w:object>
      </w:r>
      <w:r w:rsidRPr="005B42B7">
        <w:rPr>
          <w:rFonts w:ascii="Times New Roman" w:hAnsi="Times New Roman" w:cs="Times New Roman"/>
          <w:i/>
          <w:color w:val="000000"/>
          <w:spacing w:val="10"/>
          <w:sz w:val="28"/>
          <w:szCs w:val="28"/>
        </w:rPr>
        <w:t xml:space="preserve"> Д / </w:t>
      </w:r>
      <w:r w:rsidRPr="005B42B7">
        <w:rPr>
          <w:rFonts w:ascii="Times New Roman" w:hAnsi="Times New Roman" w:cs="Times New Roman"/>
          <w:i/>
          <w:color w:val="000000"/>
          <w:spacing w:val="10"/>
          <w:sz w:val="28"/>
          <w:szCs w:val="28"/>
          <w:lang w:val="en-US"/>
        </w:rPr>
        <w:t>d</w:t>
      </w:r>
      <w:r w:rsidRPr="005B42B7">
        <w:rPr>
          <w:rFonts w:ascii="Times New Roman" w:hAnsi="Times New Roman" w:cs="Times New Roman"/>
          <w:i/>
          <w:color w:val="000000"/>
          <w:spacing w:val="10"/>
          <w:sz w:val="28"/>
          <w:szCs w:val="28"/>
          <w:vertAlign w:val="subscript"/>
        </w:rPr>
        <w:t>1</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34" type="#_x0000_t75" style="width:11.25pt;height:9.75pt" o:ole="">
            <v:imagedata r:id="rId407" o:title=""/>
          </v:shape>
          <o:OLEObject Type="Embed" ProgID="Equation.3" ShapeID="_x0000_i1234" DrawAspect="Content" ObjectID="_1423218182" r:id="rId409"/>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sz w:val="28"/>
          <w:szCs w:val="28"/>
          <w:lang w:val="en-US"/>
        </w:rPr>
        <w:t>d</w:t>
      </w:r>
      <w:r w:rsidRPr="005B42B7">
        <w:rPr>
          <w:rFonts w:ascii="Times New Roman" w:hAnsi="Times New Roman" w:cs="Times New Roman"/>
          <w:i/>
          <w:iCs/>
          <w:color w:val="000000"/>
          <w:spacing w:val="8"/>
          <w:sz w:val="28"/>
          <w:szCs w:val="28"/>
          <w:vertAlign w:val="subscript"/>
        </w:rPr>
        <w:t>2</w:t>
      </w:r>
      <w:r w:rsidRPr="005B42B7">
        <w:rPr>
          <w:rFonts w:ascii="Times New Roman" w:hAnsi="Times New Roman" w:cs="Times New Roman"/>
          <w:i/>
          <w:iCs/>
          <w:color w:val="000000"/>
          <w:spacing w:val="8"/>
          <w:sz w:val="28"/>
          <w:szCs w:val="28"/>
        </w:rPr>
        <w:t>)</w:t>
      </w:r>
      <w:r w:rsidRPr="005B42B7">
        <w:rPr>
          <w:rFonts w:ascii="Times New Roman" w:hAnsi="Times New Roman" w:cs="Times New Roman"/>
          <w:i/>
          <w:color w:val="000000"/>
          <w:spacing w:val="15"/>
          <w:sz w:val="28"/>
          <w:szCs w:val="28"/>
        </w:rPr>
        <w:t xml:space="preserve"> ]</w:t>
      </w:r>
      <w:r w:rsidRPr="005B42B7">
        <w:rPr>
          <w:rFonts w:ascii="Times New Roman" w:hAnsi="Times New Roman" w:cs="Times New Roman"/>
          <w:color w:val="000000"/>
          <w:spacing w:val="15"/>
          <w:sz w:val="28"/>
          <w:szCs w:val="28"/>
        </w:rPr>
        <w:t xml:space="preserve"> - … обнаружены </w:t>
      </w:r>
      <w:r w:rsidRPr="005B42B7">
        <w:rPr>
          <w:rFonts w:ascii="Times New Roman" w:hAnsi="Times New Roman" w:cs="Times New Roman"/>
          <w:i/>
          <w:color w:val="000000"/>
          <w:spacing w:val="15"/>
          <w:sz w:val="28"/>
          <w:szCs w:val="28"/>
          <w:u w:val="single"/>
        </w:rPr>
        <w:t>или</w:t>
      </w:r>
      <w:r w:rsidRPr="005B42B7">
        <w:rPr>
          <w:rFonts w:ascii="Times New Roman" w:hAnsi="Times New Roman" w:cs="Times New Roman"/>
          <w:color w:val="000000"/>
          <w:spacing w:val="15"/>
          <w:sz w:val="28"/>
          <w:szCs w:val="28"/>
        </w:rPr>
        <w:t xml:space="preserve"> в мае 20</w:t>
      </w:r>
      <w:r w:rsidR="00C85198" w:rsidRPr="005B42B7">
        <w:rPr>
          <w:rFonts w:ascii="Times New Roman" w:hAnsi="Times New Roman" w:cs="Times New Roman"/>
          <w:color w:val="000000"/>
          <w:spacing w:val="15"/>
          <w:sz w:val="28"/>
          <w:szCs w:val="28"/>
        </w:rPr>
        <w:t>10</w:t>
      </w:r>
      <w:r w:rsidRPr="005B42B7">
        <w:rPr>
          <w:rFonts w:ascii="Times New Roman" w:hAnsi="Times New Roman" w:cs="Times New Roman"/>
          <w:color w:val="000000"/>
          <w:spacing w:val="15"/>
          <w:sz w:val="28"/>
          <w:szCs w:val="28"/>
        </w:rPr>
        <w:t xml:space="preserve">г., </w:t>
      </w:r>
      <w:r w:rsidRPr="005B42B7">
        <w:rPr>
          <w:rFonts w:ascii="Times New Roman" w:hAnsi="Times New Roman" w:cs="Times New Roman"/>
          <w:i/>
          <w:color w:val="000000"/>
          <w:spacing w:val="15"/>
          <w:sz w:val="28"/>
          <w:szCs w:val="28"/>
          <w:u w:val="single"/>
        </w:rPr>
        <w:t>или</w:t>
      </w:r>
      <w:r w:rsidRPr="005B42B7">
        <w:rPr>
          <w:rFonts w:ascii="Times New Roman" w:hAnsi="Times New Roman" w:cs="Times New Roman"/>
          <w:color w:val="000000"/>
          <w:spacing w:val="15"/>
          <w:sz w:val="28"/>
          <w:szCs w:val="28"/>
        </w:rPr>
        <w:t xml:space="preserve"> в цехах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1 </w:t>
      </w:r>
      <w:r w:rsidRPr="005B42B7">
        <w:rPr>
          <w:rFonts w:ascii="Times New Roman" w:hAnsi="Times New Roman" w:cs="Times New Roman"/>
          <w:i/>
          <w:color w:val="000000"/>
          <w:spacing w:val="21"/>
          <w:sz w:val="28"/>
          <w:szCs w:val="28"/>
        </w:rPr>
        <w:t xml:space="preserve">и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2 </w:t>
      </w:r>
      <w:r w:rsidRPr="005B42B7">
        <w:rPr>
          <w:rFonts w:ascii="Times New Roman" w:hAnsi="Times New Roman" w:cs="Times New Roman"/>
          <w:i/>
          <w:color w:val="000000"/>
          <w:spacing w:val="15"/>
          <w:sz w:val="28"/>
          <w:szCs w:val="28"/>
          <w:u w:val="single"/>
        </w:rPr>
        <w:t xml:space="preserve"> или</w:t>
      </w:r>
      <w:r w:rsidRPr="005B42B7">
        <w:rPr>
          <w:rFonts w:ascii="Times New Roman" w:hAnsi="Times New Roman" w:cs="Times New Roman"/>
          <w:color w:val="000000"/>
          <w:spacing w:val="21"/>
          <w:sz w:val="28"/>
          <w:szCs w:val="28"/>
        </w:rPr>
        <w:t xml:space="preserve"> в мае </w:t>
      </w:r>
      <w:r w:rsidRPr="005B42B7">
        <w:rPr>
          <w:rFonts w:ascii="Times New Roman" w:hAnsi="Times New Roman" w:cs="Times New Roman"/>
          <w:i/>
          <w:color w:val="000000"/>
          <w:spacing w:val="21"/>
          <w:sz w:val="28"/>
          <w:szCs w:val="28"/>
          <w:u w:val="single"/>
        </w:rPr>
        <w:t>и</w:t>
      </w:r>
      <w:r w:rsidRPr="005B42B7">
        <w:rPr>
          <w:rFonts w:ascii="Times New Roman" w:hAnsi="Times New Roman" w:cs="Times New Roman"/>
          <w:color w:val="000000"/>
          <w:spacing w:val="21"/>
          <w:sz w:val="28"/>
          <w:szCs w:val="28"/>
        </w:rPr>
        <w:t xml:space="preserve"> в цехах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1 </w:t>
      </w:r>
      <w:r w:rsidRPr="005B42B7">
        <w:rPr>
          <w:rFonts w:ascii="Times New Roman" w:hAnsi="Times New Roman" w:cs="Times New Roman"/>
          <w:i/>
          <w:color w:val="000000"/>
          <w:spacing w:val="21"/>
          <w:sz w:val="28"/>
          <w:szCs w:val="28"/>
        </w:rPr>
        <w:t xml:space="preserve">и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2</w:t>
      </w:r>
      <w:r w:rsidRPr="005B42B7">
        <w:rPr>
          <w:rFonts w:ascii="Times New Roman" w:hAnsi="Times New Roman" w:cs="Times New Roman"/>
          <w:i/>
          <w:color w:val="000000"/>
          <w:spacing w:val="21"/>
          <w:sz w:val="28"/>
          <w:szCs w:val="28"/>
        </w:rPr>
        <w:t>;</w:t>
      </w:r>
    </w:p>
    <w:p w:rsidR="001B2228" w:rsidRPr="005B42B7" w:rsidRDefault="001B2228" w:rsidP="001B2228">
      <w:pPr>
        <w:shd w:val="clear" w:color="auto" w:fill="FFFFFF"/>
        <w:spacing w:line="360" w:lineRule="auto"/>
        <w:ind w:left="14" w:firstLine="1080"/>
        <w:rPr>
          <w:rFonts w:ascii="Times New Roman" w:hAnsi="Times New Roman" w:cs="Times New Roman"/>
          <w:color w:val="000000"/>
          <w:spacing w:val="15"/>
          <w:sz w:val="28"/>
          <w:szCs w:val="28"/>
        </w:rPr>
      </w:pPr>
      <w:r w:rsidRPr="005B42B7">
        <w:rPr>
          <w:rFonts w:ascii="Times New Roman" w:hAnsi="Times New Roman" w:cs="Times New Roman"/>
          <w:i/>
          <w:color w:val="000000"/>
          <w:spacing w:val="7"/>
          <w:sz w:val="28"/>
          <w:szCs w:val="28"/>
          <w:lang w:val="en-US"/>
        </w:rPr>
        <w:t>R</w:t>
      </w:r>
      <w:r w:rsidRPr="005B42B7">
        <w:rPr>
          <w:rFonts w:ascii="Times New Roman" w:hAnsi="Times New Roman" w:cs="Times New Roman"/>
          <w:i/>
          <w:color w:val="000000"/>
          <w:spacing w:val="7"/>
          <w:sz w:val="28"/>
          <w:szCs w:val="28"/>
        </w:rPr>
        <w:t xml:space="preserve"> </w:t>
      </w:r>
      <w:proofErr w:type="gramStart"/>
      <w:r w:rsidRPr="005B42B7">
        <w:rPr>
          <w:rFonts w:ascii="Times New Roman" w:hAnsi="Times New Roman" w:cs="Times New Roman"/>
          <w:i/>
          <w:color w:val="000000"/>
          <w:spacing w:val="7"/>
          <w:sz w:val="28"/>
          <w:szCs w:val="28"/>
        </w:rPr>
        <w:t>[ ДО</w:t>
      </w:r>
      <w:proofErr w:type="gramEnd"/>
      <w:r w:rsidRPr="005B42B7">
        <w:rPr>
          <w:rFonts w:ascii="Times New Roman" w:hAnsi="Times New Roman" w:cs="Times New Roman"/>
          <w:i/>
          <w:color w:val="000000"/>
          <w:spacing w:val="7"/>
          <w:sz w:val="28"/>
          <w:szCs w:val="28"/>
        </w:rPr>
        <w:t xml:space="preserve"> ( ]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 xml:space="preserve">0531, </w:t>
      </w:r>
      <w:r w:rsidR="00C85198" w:rsidRPr="005B42B7">
        <w:rPr>
          <w:rFonts w:ascii="Times New Roman" w:hAnsi="Times New Roman" w:cs="Times New Roman"/>
          <w:i/>
          <w:color w:val="000000"/>
          <w:spacing w:val="7"/>
          <w:sz w:val="28"/>
          <w:szCs w:val="28"/>
        </w:rPr>
        <w:t>10</w:t>
      </w:r>
      <w:r w:rsidRPr="005B42B7">
        <w:rPr>
          <w:rFonts w:ascii="Times New Roman" w:hAnsi="Times New Roman" w:cs="Times New Roman"/>
          <w:i/>
          <w:color w:val="000000"/>
          <w:spacing w:val="7"/>
          <w:sz w:val="28"/>
          <w:szCs w:val="28"/>
        </w:rPr>
        <w:t>0501 [ )</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color w:val="000000"/>
          <w:spacing w:val="10"/>
          <w:position w:val="-4"/>
          <w:sz w:val="28"/>
          <w:szCs w:val="28"/>
        </w:rPr>
        <w:object w:dxaOrig="220" w:dyaOrig="200">
          <v:shape id="_x0000_i1235" type="#_x0000_t75" style="width:11.25pt;height:9.75pt" o:ole="">
            <v:imagedata r:id="rId410" o:title=""/>
          </v:shape>
          <o:OLEObject Type="Embed" ProgID="Equation.3" ShapeID="_x0000_i1235" DrawAspect="Content" ObjectID="_1423218183" r:id="rId411"/>
        </w:object>
      </w:r>
      <w:r w:rsidRPr="005B42B7">
        <w:rPr>
          <w:rFonts w:ascii="Times New Roman" w:hAnsi="Times New Roman" w:cs="Times New Roman"/>
          <w:i/>
          <w:color w:val="000000"/>
          <w:spacing w:val="10"/>
          <w:sz w:val="28"/>
          <w:szCs w:val="28"/>
        </w:rPr>
        <w:t xml:space="preserve"> Д </w:t>
      </w:r>
      <w:r w:rsidRPr="005B42B7">
        <w:rPr>
          <w:rFonts w:ascii="Times New Roman" w:hAnsi="Times New Roman" w:cs="Times New Roman"/>
          <w:i/>
          <w:position w:val="-4"/>
          <w:sz w:val="28"/>
          <w:szCs w:val="28"/>
        </w:rPr>
        <w:object w:dxaOrig="240" w:dyaOrig="160">
          <v:shape id="_x0000_i1236" type="#_x0000_t75" style="width:12pt;height:8.25pt" o:ole="">
            <v:imagedata r:id="rId239" o:title=""/>
          </v:shape>
          <o:OLEObject Type="Embed" ProgID="Equation.3" ShapeID="_x0000_i1236" DrawAspect="Content" ObjectID="_1423218184" r:id="rId412"/>
        </w:object>
      </w:r>
      <w:r w:rsidRPr="005B42B7">
        <w:rPr>
          <w:rFonts w:ascii="Times New Roman" w:hAnsi="Times New Roman" w:cs="Times New Roman"/>
          <w:i/>
          <w:sz w:val="28"/>
          <w:szCs w:val="28"/>
        </w:rPr>
        <w:t>(</w:t>
      </w:r>
      <w:r w:rsidRPr="005B42B7">
        <w:rPr>
          <w:rFonts w:ascii="Times New Roman" w:hAnsi="Times New Roman" w:cs="Times New Roman"/>
          <w:i/>
          <w:color w:val="000000"/>
          <w:spacing w:val="10"/>
          <w:sz w:val="28"/>
          <w:szCs w:val="28"/>
        </w:rPr>
        <w:t xml:space="preserve"> </w:t>
      </w:r>
      <w:r w:rsidRPr="005B42B7">
        <w:rPr>
          <w:rFonts w:ascii="Times New Roman" w:hAnsi="Times New Roman" w:cs="Times New Roman"/>
          <w:i/>
          <w:color w:val="000000"/>
          <w:spacing w:val="10"/>
          <w:sz w:val="28"/>
          <w:szCs w:val="28"/>
          <w:lang w:val="en-US"/>
        </w:rPr>
        <w:t>d</w:t>
      </w:r>
      <w:r w:rsidRPr="005B42B7">
        <w:rPr>
          <w:rFonts w:ascii="Times New Roman" w:hAnsi="Times New Roman" w:cs="Times New Roman"/>
          <w:i/>
          <w:color w:val="000000"/>
          <w:spacing w:val="10"/>
          <w:sz w:val="28"/>
          <w:szCs w:val="28"/>
          <w:vertAlign w:val="subscript"/>
        </w:rPr>
        <w:t>1</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37" type="#_x0000_t75" style="width:11.25pt;height:9.75pt" o:ole="">
            <v:imagedata r:id="rId407" o:title=""/>
          </v:shape>
          <o:OLEObject Type="Embed" ProgID="Equation.3" ShapeID="_x0000_i1237" DrawAspect="Content" ObjectID="_1423218185" r:id="rId413"/>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sz w:val="28"/>
          <w:szCs w:val="28"/>
          <w:lang w:val="en-US"/>
        </w:rPr>
        <w:t>d</w:t>
      </w:r>
      <w:r w:rsidRPr="005B42B7">
        <w:rPr>
          <w:rFonts w:ascii="Times New Roman" w:hAnsi="Times New Roman" w:cs="Times New Roman"/>
          <w:i/>
          <w:iCs/>
          <w:color w:val="000000"/>
          <w:spacing w:val="8"/>
          <w:sz w:val="28"/>
          <w:szCs w:val="28"/>
          <w:vertAlign w:val="subscript"/>
        </w:rPr>
        <w:t>2</w:t>
      </w:r>
      <w:r w:rsidRPr="005B42B7">
        <w:rPr>
          <w:rFonts w:ascii="Times New Roman" w:hAnsi="Times New Roman" w:cs="Times New Roman"/>
          <w:i/>
          <w:iCs/>
          <w:color w:val="000000"/>
          <w:spacing w:val="8"/>
          <w:sz w:val="28"/>
          <w:szCs w:val="28"/>
        </w:rPr>
        <w:t>)</w:t>
      </w:r>
      <w:r w:rsidRPr="005B42B7">
        <w:rPr>
          <w:rFonts w:ascii="Times New Roman" w:hAnsi="Times New Roman" w:cs="Times New Roman"/>
          <w:i/>
          <w:color w:val="000000"/>
          <w:spacing w:val="15"/>
          <w:sz w:val="28"/>
          <w:szCs w:val="28"/>
        </w:rPr>
        <w:t xml:space="preserve"> ]</w:t>
      </w:r>
      <w:r w:rsidRPr="005B42B7">
        <w:rPr>
          <w:rFonts w:ascii="Times New Roman" w:hAnsi="Times New Roman" w:cs="Times New Roman"/>
          <w:color w:val="000000"/>
          <w:spacing w:val="15"/>
          <w:sz w:val="28"/>
          <w:szCs w:val="28"/>
        </w:rPr>
        <w:t xml:space="preserve"> - … обнаружены в мае 20</w:t>
      </w:r>
      <w:r w:rsidR="00C85198" w:rsidRPr="005B42B7">
        <w:rPr>
          <w:rFonts w:ascii="Times New Roman" w:hAnsi="Times New Roman" w:cs="Times New Roman"/>
          <w:color w:val="000000"/>
          <w:spacing w:val="15"/>
          <w:sz w:val="28"/>
          <w:szCs w:val="28"/>
        </w:rPr>
        <w:t>10</w:t>
      </w:r>
      <w:r w:rsidRPr="005B42B7">
        <w:rPr>
          <w:rFonts w:ascii="Times New Roman" w:hAnsi="Times New Roman" w:cs="Times New Roman"/>
          <w:color w:val="000000"/>
          <w:spacing w:val="15"/>
          <w:sz w:val="28"/>
          <w:szCs w:val="28"/>
        </w:rPr>
        <w:t xml:space="preserve">г, во всех цехах, кроме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1 </w:t>
      </w:r>
      <w:r w:rsidRPr="005B42B7">
        <w:rPr>
          <w:rFonts w:ascii="Times New Roman" w:hAnsi="Times New Roman" w:cs="Times New Roman"/>
          <w:i/>
          <w:color w:val="000000"/>
          <w:spacing w:val="21"/>
          <w:sz w:val="28"/>
          <w:szCs w:val="28"/>
        </w:rPr>
        <w:t xml:space="preserve">и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2</w:t>
      </w:r>
      <w:r w:rsidRPr="005B42B7">
        <w:rPr>
          <w:rFonts w:ascii="Times New Roman" w:hAnsi="Times New Roman" w:cs="Times New Roman"/>
          <w:i/>
          <w:color w:val="000000"/>
          <w:spacing w:val="21"/>
          <w:sz w:val="28"/>
          <w:szCs w:val="28"/>
        </w:rPr>
        <w:t>.</w:t>
      </w:r>
    </w:p>
    <w:p w:rsidR="001B2228" w:rsidRPr="005B42B7" w:rsidRDefault="001B2228" w:rsidP="001B2228">
      <w:pPr>
        <w:shd w:val="clear" w:color="auto" w:fill="FFFFFF"/>
        <w:spacing w:line="360" w:lineRule="auto"/>
        <w:ind w:left="50" w:firstLine="360"/>
        <w:jc w:val="both"/>
        <w:rPr>
          <w:rFonts w:ascii="Times New Roman" w:hAnsi="Times New Roman" w:cs="Times New Roman"/>
          <w:sz w:val="28"/>
          <w:szCs w:val="28"/>
        </w:rPr>
      </w:pPr>
      <w:r w:rsidRPr="005B42B7">
        <w:rPr>
          <w:rFonts w:ascii="Times New Roman" w:hAnsi="Times New Roman" w:cs="Times New Roman"/>
          <w:color w:val="000000"/>
          <w:spacing w:val="8"/>
          <w:sz w:val="28"/>
          <w:szCs w:val="28"/>
        </w:rPr>
        <w:t>Таким образом,  во всех случаях результатом ограничения,  декла</w:t>
      </w:r>
      <w:r w:rsidRPr="005B42B7">
        <w:rPr>
          <w:rFonts w:ascii="Times New Roman" w:hAnsi="Times New Roman" w:cs="Times New Roman"/>
          <w:color w:val="000000"/>
          <w:spacing w:val="3"/>
          <w:sz w:val="28"/>
          <w:szCs w:val="28"/>
        </w:rPr>
        <w:t>рируемого соответствующим выражением (которое легко интерпретиру</w:t>
      </w:r>
      <w:r w:rsidRPr="005B42B7">
        <w:rPr>
          <w:rFonts w:ascii="Times New Roman" w:hAnsi="Times New Roman" w:cs="Times New Roman"/>
          <w:color w:val="000000"/>
          <w:spacing w:val="3"/>
          <w:sz w:val="28"/>
          <w:szCs w:val="28"/>
        </w:rPr>
        <w:softHyphen/>
      </w:r>
      <w:r w:rsidRPr="005B42B7">
        <w:rPr>
          <w:rFonts w:ascii="Times New Roman" w:hAnsi="Times New Roman" w:cs="Times New Roman"/>
          <w:color w:val="000000"/>
          <w:spacing w:val="9"/>
          <w:sz w:val="28"/>
          <w:szCs w:val="28"/>
        </w:rPr>
        <w:t xml:space="preserve">ется на естественном языке) является ограниченное отношение,  </w:t>
      </w:r>
      <w:r w:rsidRPr="005B42B7">
        <w:rPr>
          <w:rFonts w:ascii="Times New Roman" w:hAnsi="Times New Roman" w:cs="Times New Roman"/>
          <w:color w:val="000000"/>
          <w:spacing w:val="38"/>
          <w:sz w:val="28"/>
          <w:szCs w:val="28"/>
        </w:rPr>
        <w:t xml:space="preserve">т.е. </w:t>
      </w:r>
      <w:r w:rsidRPr="005B42B7">
        <w:rPr>
          <w:rFonts w:ascii="Times New Roman" w:hAnsi="Times New Roman" w:cs="Times New Roman"/>
          <w:color w:val="000000"/>
          <w:sz w:val="28"/>
          <w:szCs w:val="28"/>
        </w:rPr>
        <w:t>множество</w:t>
      </w:r>
      <w:r w:rsidRPr="005B42B7">
        <w:rPr>
          <w:rFonts w:ascii="Times New Roman" w:hAnsi="Times New Roman" w:cs="Times New Roman"/>
          <w:color w:val="000000"/>
          <w:spacing w:val="38"/>
          <w:sz w:val="28"/>
          <w:szCs w:val="28"/>
        </w:rPr>
        <w:t xml:space="preserve"> </w:t>
      </w:r>
      <w:r w:rsidRPr="005B42B7">
        <w:rPr>
          <w:rFonts w:ascii="Times New Roman" w:hAnsi="Times New Roman" w:cs="Times New Roman"/>
          <w:color w:val="000000"/>
          <w:sz w:val="28"/>
          <w:szCs w:val="28"/>
        </w:rPr>
        <w:t>объектов  характеризуемых определенным составом атрибу</w:t>
      </w:r>
      <w:r w:rsidRPr="005B42B7">
        <w:rPr>
          <w:rFonts w:ascii="Times New Roman" w:hAnsi="Times New Roman" w:cs="Times New Roman"/>
          <w:color w:val="000000"/>
          <w:sz w:val="28"/>
          <w:szCs w:val="28"/>
        </w:rPr>
        <w:softHyphen/>
      </w:r>
      <w:r w:rsidRPr="005B42B7">
        <w:rPr>
          <w:rFonts w:ascii="Times New Roman" w:hAnsi="Times New Roman" w:cs="Times New Roman"/>
          <w:color w:val="000000"/>
          <w:spacing w:val="6"/>
          <w:sz w:val="28"/>
          <w:szCs w:val="28"/>
        </w:rPr>
        <w:t>тов и удовлетворяющих заданному условию.  Само по себе это множество</w:t>
      </w:r>
      <w:r w:rsidRPr="005B42B7">
        <w:rPr>
          <w:rFonts w:ascii="Times New Roman" w:hAnsi="Times New Roman" w:cs="Times New Roman"/>
          <w:color w:val="000000"/>
          <w:spacing w:val="7"/>
          <w:sz w:val="28"/>
          <w:szCs w:val="28"/>
        </w:rPr>
        <w:t xml:space="preserve"> объектов или, другими словами,  результирующее (выведенное) </w:t>
      </w:r>
      <w:r w:rsidRPr="005B42B7">
        <w:rPr>
          <w:rFonts w:ascii="Times New Roman" w:hAnsi="Times New Roman" w:cs="Times New Roman"/>
          <w:color w:val="000000"/>
          <w:spacing w:val="6"/>
          <w:sz w:val="28"/>
          <w:szCs w:val="28"/>
        </w:rPr>
        <w:t>отношение может быть ответом на вопрос, формулируемый в виде вы</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7"/>
          <w:sz w:val="28"/>
          <w:szCs w:val="28"/>
        </w:rPr>
        <w:t xml:space="preserve">ражения на ограничение.  Однако в ИС могут поступать запросы, </w:t>
      </w:r>
      <w:r w:rsidRPr="005B42B7">
        <w:rPr>
          <w:rFonts w:ascii="Times New Roman" w:hAnsi="Times New Roman" w:cs="Times New Roman"/>
          <w:color w:val="000000"/>
          <w:spacing w:val="8"/>
          <w:sz w:val="28"/>
          <w:szCs w:val="28"/>
        </w:rPr>
        <w:t xml:space="preserve">вместе  с выражением на ограничение содержащие и требование на то </w:t>
      </w:r>
      <w:r w:rsidRPr="005B42B7">
        <w:rPr>
          <w:rFonts w:ascii="Times New Roman" w:hAnsi="Times New Roman" w:cs="Times New Roman"/>
          <w:color w:val="000000"/>
          <w:spacing w:val="4"/>
          <w:sz w:val="28"/>
          <w:szCs w:val="28"/>
        </w:rPr>
        <w:t>или иное обобщение ограниченных множеств. Наиболее типичными и широко распространенными могут быть требования,  выражаемые словами «</w:t>
      </w:r>
      <w:r w:rsidRPr="005B42B7">
        <w:rPr>
          <w:rFonts w:ascii="Times New Roman" w:hAnsi="Times New Roman" w:cs="Times New Roman"/>
          <w:b/>
          <w:i/>
          <w:color w:val="000000"/>
          <w:spacing w:val="7"/>
          <w:sz w:val="28"/>
          <w:szCs w:val="28"/>
        </w:rPr>
        <w:t>сколько</w:t>
      </w:r>
      <w:r w:rsidRPr="005B42B7">
        <w:rPr>
          <w:rFonts w:ascii="Times New Roman" w:hAnsi="Times New Roman" w:cs="Times New Roman"/>
          <w:color w:val="000000"/>
          <w:spacing w:val="7"/>
          <w:sz w:val="28"/>
          <w:szCs w:val="28"/>
        </w:rPr>
        <w:t>» или «</w:t>
      </w:r>
      <w:r w:rsidRPr="005B42B7">
        <w:rPr>
          <w:rFonts w:ascii="Times New Roman" w:hAnsi="Times New Roman" w:cs="Times New Roman"/>
          <w:b/>
          <w:i/>
          <w:color w:val="000000"/>
          <w:spacing w:val="7"/>
          <w:sz w:val="28"/>
          <w:szCs w:val="28"/>
        </w:rPr>
        <w:t>количество</w:t>
      </w:r>
      <w:r w:rsidRPr="005B42B7">
        <w:rPr>
          <w:rFonts w:ascii="Times New Roman" w:hAnsi="Times New Roman" w:cs="Times New Roman"/>
          <w:color w:val="000000"/>
          <w:spacing w:val="7"/>
          <w:sz w:val="28"/>
          <w:szCs w:val="28"/>
        </w:rPr>
        <w:t>»,   «</w:t>
      </w:r>
      <w:r w:rsidRPr="005B42B7">
        <w:rPr>
          <w:rFonts w:ascii="Times New Roman" w:hAnsi="Times New Roman" w:cs="Times New Roman"/>
          <w:b/>
          <w:i/>
          <w:color w:val="000000"/>
          <w:spacing w:val="7"/>
          <w:sz w:val="28"/>
          <w:szCs w:val="28"/>
        </w:rPr>
        <w:t>суммарное значение</w:t>
      </w:r>
      <w:r w:rsidRPr="005B42B7">
        <w:rPr>
          <w:rFonts w:ascii="Times New Roman" w:hAnsi="Times New Roman" w:cs="Times New Roman"/>
          <w:color w:val="000000"/>
          <w:spacing w:val="7"/>
          <w:sz w:val="28"/>
          <w:szCs w:val="28"/>
        </w:rPr>
        <w:t>»,  «</w:t>
      </w:r>
      <w:r w:rsidRPr="005B42B7">
        <w:rPr>
          <w:rFonts w:ascii="Times New Roman" w:hAnsi="Times New Roman" w:cs="Times New Roman"/>
          <w:b/>
          <w:i/>
          <w:color w:val="000000"/>
          <w:spacing w:val="7"/>
          <w:sz w:val="28"/>
          <w:szCs w:val="28"/>
        </w:rPr>
        <w:t>среднее значение</w:t>
      </w:r>
      <w:r w:rsidRPr="005B42B7">
        <w:rPr>
          <w:rFonts w:ascii="Times New Roman" w:hAnsi="Times New Roman" w:cs="Times New Roman"/>
          <w:color w:val="000000"/>
          <w:spacing w:val="7"/>
          <w:sz w:val="28"/>
          <w:szCs w:val="28"/>
        </w:rPr>
        <w:t>» и т.п.</w:t>
      </w:r>
    </w:p>
    <w:p w:rsidR="001B2228" w:rsidRPr="005B42B7" w:rsidRDefault="001B2228" w:rsidP="001B2228">
      <w:pPr>
        <w:shd w:val="clear" w:color="auto" w:fill="FFFFFF"/>
        <w:spacing w:line="360" w:lineRule="auto"/>
        <w:ind w:left="22" w:firstLine="518"/>
        <w:jc w:val="both"/>
        <w:rPr>
          <w:rFonts w:ascii="Times New Roman" w:hAnsi="Times New Roman" w:cs="Times New Roman"/>
          <w:sz w:val="28"/>
          <w:szCs w:val="28"/>
        </w:rPr>
      </w:pPr>
      <w:r w:rsidRPr="005B42B7">
        <w:rPr>
          <w:rFonts w:ascii="Times New Roman" w:hAnsi="Times New Roman" w:cs="Times New Roman"/>
          <w:color w:val="000000"/>
          <w:spacing w:val="7"/>
          <w:sz w:val="28"/>
          <w:szCs w:val="28"/>
        </w:rPr>
        <w:t>Чтобы обеспечить возможность ответа на такие запросы (вопро</w:t>
      </w:r>
      <w:r w:rsidRPr="005B42B7">
        <w:rPr>
          <w:rFonts w:ascii="Times New Roman" w:hAnsi="Times New Roman" w:cs="Times New Roman"/>
          <w:color w:val="000000"/>
          <w:spacing w:val="7"/>
          <w:sz w:val="28"/>
          <w:szCs w:val="28"/>
        </w:rPr>
        <w:softHyphen/>
      </w:r>
      <w:r w:rsidRPr="005B42B7">
        <w:rPr>
          <w:rFonts w:ascii="Times New Roman" w:hAnsi="Times New Roman" w:cs="Times New Roman"/>
          <w:color w:val="000000"/>
          <w:spacing w:val="5"/>
          <w:sz w:val="28"/>
          <w:szCs w:val="28"/>
        </w:rPr>
        <w:t xml:space="preserve">сы),  введем функции множеств </w:t>
      </w:r>
      <w:r w:rsidRPr="005B42B7">
        <w:rPr>
          <w:rFonts w:ascii="Times New Roman" w:hAnsi="Times New Roman" w:cs="Times New Roman"/>
          <w:i/>
          <w:color w:val="000000"/>
          <w:spacing w:val="5"/>
          <w:sz w:val="28"/>
          <w:szCs w:val="28"/>
          <w:lang w:val="en-US"/>
        </w:rPr>
        <w:t>f</w:t>
      </w:r>
      <w:r w:rsidRPr="005B42B7">
        <w:rPr>
          <w:rFonts w:ascii="Times New Roman" w:hAnsi="Times New Roman" w:cs="Times New Roman"/>
          <w:color w:val="000000"/>
          <w:spacing w:val="5"/>
          <w:sz w:val="28"/>
          <w:szCs w:val="28"/>
        </w:rPr>
        <w:t xml:space="preserve"> следующих основных видов:     </w:t>
      </w:r>
    </w:p>
    <w:p w:rsidR="001B2228" w:rsidRPr="005B42B7" w:rsidRDefault="001B2228" w:rsidP="0076200E">
      <w:pPr>
        <w:numPr>
          <w:ilvl w:val="0"/>
          <w:numId w:val="7"/>
        </w:numPr>
        <w:shd w:val="clear" w:color="auto" w:fill="FFFFFF"/>
        <w:spacing w:after="0" w:line="360" w:lineRule="auto"/>
        <w:ind w:left="22" w:firstLine="540"/>
        <w:jc w:val="both"/>
        <w:rPr>
          <w:rFonts w:ascii="Times New Roman" w:hAnsi="Times New Roman" w:cs="Times New Roman"/>
          <w:sz w:val="28"/>
          <w:szCs w:val="28"/>
        </w:rPr>
      </w:pPr>
      <w:r w:rsidRPr="005B42B7">
        <w:rPr>
          <w:rFonts w:ascii="Times New Roman" w:hAnsi="Times New Roman" w:cs="Times New Roman"/>
          <w:color w:val="000000"/>
          <w:spacing w:val="6"/>
          <w:sz w:val="28"/>
          <w:szCs w:val="28"/>
          <w:u w:val="single"/>
        </w:rPr>
        <w:t>Количество</w:t>
      </w:r>
      <w:r w:rsidRPr="005B42B7">
        <w:rPr>
          <w:rFonts w:ascii="Times New Roman" w:hAnsi="Times New Roman" w:cs="Times New Roman"/>
          <w:color w:val="000000"/>
          <w:spacing w:val="6"/>
          <w:sz w:val="28"/>
          <w:szCs w:val="28"/>
        </w:rPr>
        <w:t xml:space="preserve"> – результатом является число, выражающее коли</w:t>
      </w:r>
      <w:r w:rsidRPr="005B42B7">
        <w:rPr>
          <w:rFonts w:ascii="Times New Roman" w:hAnsi="Times New Roman" w:cs="Times New Roman"/>
          <w:color w:val="000000"/>
          <w:spacing w:val="6"/>
          <w:sz w:val="28"/>
          <w:szCs w:val="28"/>
        </w:rPr>
        <w:softHyphen/>
      </w:r>
      <w:r w:rsidRPr="005B42B7">
        <w:rPr>
          <w:rFonts w:ascii="Times New Roman" w:hAnsi="Times New Roman" w:cs="Times New Roman"/>
          <w:color w:val="000000"/>
          <w:spacing w:val="8"/>
          <w:sz w:val="28"/>
          <w:szCs w:val="28"/>
        </w:rPr>
        <w:t>чество элементов (объектов) во множестве (исходном или определен</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5"/>
          <w:sz w:val="28"/>
          <w:szCs w:val="28"/>
        </w:rPr>
        <w:t>ном ограничением).</w:t>
      </w:r>
    </w:p>
    <w:p w:rsidR="001B2228" w:rsidRPr="005B42B7" w:rsidRDefault="001B2228" w:rsidP="0076200E">
      <w:pPr>
        <w:widowControl w:val="0"/>
        <w:numPr>
          <w:ilvl w:val="0"/>
          <w:numId w:val="7"/>
        </w:numPr>
        <w:shd w:val="clear" w:color="auto" w:fill="FFFFFF"/>
        <w:tabs>
          <w:tab w:val="left" w:pos="842"/>
        </w:tabs>
        <w:autoSpaceDE w:val="0"/>
        <w:autoSpaceDN w:val="0"/>
        <w:adjustRightInd w:val="0"/>
        <w:spacing w:before="7" w:after="0" w:line="360" w:lineRule="auto"/>
        <w:ind w:left="7" w:firstLine="526"/>
        <w:jc w:val="both"/>
        <w:rPr>
          <w:rFonts w:ascii="Times New Roman" w:hAnsi="Times New Roman" w:cs="Times New Roman"/>
          <w:color w:val="000000"/>
          <w:spacing w:val="8"/>
          <w:sz w:val="28"/>
          <w:szCs w:val="28"/>
        </w:rPr>
      </w:pPr>
      <w:r w:rsidRPr="005B42B7">
        <w:rPr>
          <w:rFonts w:ascii="Times New Roman" w:hAnsi="Times New Roman" w:cs="Times New Roman"/>
          <w:color w:val="000000"/>
          <w:spacing w:val="5"/>
          <w:sz w:val="28"/>
          <w:szCs w:val="28"/>
          <w:u w:val="single"/>
        </w:rPr>
        <w:t>Сумма</w:t>
      </w:r>
      <w:r w:rsidRPr="005B42B7">
        <w:rPr>
          <w:rFonts w:ascii="Times New Roman" w:hAnsi="Times New Roman" w:cs="Times New Roman"/>
          <w:color w:val="000000"/>
          <w:spacing w:val="5"/>
          <w:sz w:val="28"/>
          <w:szCs w:val="28"/>
        </w:rPr>
        <w:t xml:space="preserve"> – результатом является </w:t>
      </w:r>
      <w:r w:rsidRPr="005B42B7">
        <w:rPr>
          <w:rFonts w:ascii="Times New Roman" w:hAnsi="Times New Roman" w:cs="Times New Roman"/>
          <w:color w:val="000000"/>
          <w:spacing w:val="5"/>
          <w:sz w:val="28"/>
          <w:szCs w:val="28"/>
          <w:u w:val="single"/>
        </w:rPr>
        <w:t>число</w:t>
      </w:r>
      <w:r w:rsidRPr="005B42B7">
        <w:rPr>
          <w:rFonts w:ascii="Times New Roman" w:hAnsi="Times New Roman" w:cs="Times New Roman"/>
          <w:color w:val="000000"/>
          <w:spacing w:val="5"/>
          <w:sz w:val="28"/>
          <w:szCs w:val="28"/>
        </w:rPr>
        <w:t xml:space="preserve">. Выражающее </w:t>
      </w:r>
      <w:r w:rsidRPr="005B42B7">
        <w:rPr>
          <w:rFonts w:ascii="Times New Roman" w:hAnsi="Times New Roman" w:cs="Times New Roman"/>
          <w:color w:val="000000"/>
          <w:spacing w:val="5"/>
          <w:sz w:val="28"/>
          <w:szCs w:val="28"/>
          <w:u w:val="single"/>
        </w:rPr>
        <w:t>суммарное</w:t>
      </w:r>
      <w:r w:rsidRPr="005B42B7">
        <w:rPr>
          <w:rFonts w:ascii="Times New Roman" w:hAnsi="Times New Roman" w:cs="Times New Roman"/>
          <w:color w:val="000000"/>
          <w:spacing w:val="5"/>
          <w:sz w:val="28"/>
          <w:szCs w:val="28"/>
          <w:u w:val="single"/>
        </w:rPr>
        <w:br/>
      </w:r>
      <w:r w:rsidRPr="005B42B7">
        <w:rPr>
          <w:rFonts w:ascii="Times New Roman" w:hAnsi="Times New Roman" w:cs="Times New Roman"/>
          <w:color w:val="000000"/>
          <w:spacing w:val="8"/>
          <w:sz w:val="28"/>
          <w:szCs w:val="28"/>
          <w:u w:val="single"/>
        </w:rPr>
        <w:lastRenderedPageBreak/>
        <w:t>значение заданного атрибута</w:t>
      </w:r>
      <w:r w:rsidRPr="005B42B7">
        <w:rPr>
          <w:rFonts w:ascii="Times New Roman" w:hAnsi="Times New Roman" w:cs="Times New Roman"/>
          <w:color w:val="000000"/>
          <w:spacing w:val="8"/>
          <w:sz w:val="28"/>
          <w:szCs w:val="28"/>
        </w:rPr>
        <w:t xml:space="preserve"> числового типа для всех объектов мно</w:t>
      </w:r>
      <w:r w:rsidRPr="005B42B7">
        <w:rPr>
          <w:rFonts w:ascii="Times New Roman" w:hAnsi="Times New Roman" w:cs="Times New Roman"/>
          <w:color w:val="000000"/>
          <w:spacing w:val="9"/>
          <w:sz w:val="28"/>
          <w:szCs w:val="28"/>
        </w:rPr>
        <w:t>жества.</w:t>
      </w:r>
    </w:p>
    <w:p w:rsidR="001B2228" w:rsidRPr="005B42B7" w:rsidRDefault="001B2228" w:rsidP="0076200E">
      <w:pPr>
        <w:widowControl w:val="0"/>
        <w:numPr>
          <w:ilvl w:val="0"/>
          <w:numId w:val="7"/>
        </w:numPr>
        <w:shd w:val="clear" w:color="auto" w:fill="FFFFFF"/>
        <w:tabs>
          <w:tab w:val="left" w:pos="842"/>
        </w:tabs>
        <w:autoSpaceDE w:val="0"/>
        <w:autoSpaceDN w:val="0"/>
        <w:adjustRightInd w:val="0"/>
        <w:spacing w:before="7" w:after="0" w:line="360" w:lineRule="auto"/>
        <w:ind w:left="7" w:firstLine="526"/>
        <w:jc w:val="both"/>
        <w:rPr>
          <w:rFonts w:ascii="Times New Roman" w:hAnsi="Times New Roman" w:cs="Times New Roman"/>
          <w:color w:val="000000"/>
          <w:spacing w:val="11"/>
          <w:sz w:val="28"/>
          <w:szCs w:val="28"/>
        </w:rPr>
      </w:pPr>
      <w:proofErr w:type="gramStart"/>
      <w:r w:rsidRPr="005B42B7">
        <w:rPr>
          <w:rFonts w:ascii="Times New Roman" w:hAnsi="Times New Roman" w:cs="Times New Roman"/>
          <w:color w:val="000000"/>
          <w:spacing w:val="16"/>
          <w:sz w:val="28"/>
          <w:szCs w:val="28"/>
          <w:u w:val="single"/>
        </w:rPr>
        <w:t>Среднее</w:t>
      </w:r>
      <w:r w:rsidRPr="005B42B7">
        <w:rPr>
          <w:rFonts w:ascii="Times New Roman" w:hAnsi="Times New Roman" w:cs="Times New Roman"/>
          <w:color w:val="000000"/>
          <w:spacing w:val="16"/>
          <w:sz w:val="28"/>
          <w:szCs w:val="28"/>
        </w:rPr>
        <w:t xml:space="preserve"> (</w:t>
      </w:r>
      <w:r w:rsidRPr="005B42B7">
        <w:rPr>
          <w:rFonts w:ascii="Times New Roman" w:hAnsi="Times New Roman" w:cs="Times New Roman"/>
          <w:color w:val="000000"/>
          <w:spacing w:val="16"/>
          <w:sz w:val="28"/>
          <w:szCs w:val="28"/>
          <w:u w:val="single"/>
        </w:rPr>
        <w:t>эталон</w:t>
      </w:r>
      <w:r w:rsidRPr="005B42B7">
        <w:rPr>
          <w:rFonts w:ascii="Times New Roman" w:hAnsi="Times New Roman" w:cs="Times New Roman"/>
          <w:color w:val="000000"/>
          <w:spacing w:val="16"/>
          <w:sz w:val="28"/>
          <w:szCs w:val="28"/>
        </w:rPr>
        <w:t xml:space="preserve">)    - </w:t>
      </w:r>
      <w:r w:rsidRPr="005B42B7">
        <w:rPr>
          <w:rFonts w:ascii="Times New Roman" w:hAnsi="Times New Roman" w:cs="Times New Roman"/>
          <w:i/>
          <w:color w:val="000000"/>
          <w:spacing w:val="16"/>
          <w:sz w:val="28"/>
          <w:szCs w:val="28"/>
          <w:lang w:val="en-US"/>
        </w:rPr>
        <w:t>f</w:t>
      </w:r>
      <w:r w:rsidRPr="005B42B7">
        <w:rPr>
          <w:rFonts w:ascii="Times New Roman" w:hAnsi="Times New Roman" w:cs="Times New Roman"/>
          <w:color w:val="000000"/>
          <w:spacing w:val="16"/>
          <w:sz w:val="28"/>
          <w:szCs w:val="28"/>
        </w:rPr>
        <w:t xml:space="preserve"> (сумма, </w:t>
      </w:r>
      <w:r w:rsidRPr="005B42B7">
        <w:rPr>
          <w:rFonts w:ascii="Times New Roman" w:hAnsi="Times New Roman" w:cs="Times New Roman"/>
          <w:color w:val="000000"/>
          <w:spacing w:val="16"/>
          <w:sz w:val="28"/>
          <w:szCs w:val="28"/>
          <w:u w:val="single"/>
        </w:rPr>
        <w:t>количество</w:t>
      </w:r>
      <w:r w:rsidRPr="005B42B7">
        <w:rPr>
          <w:rFonts w:ascii="Times New Roman" w:hAnsi="Times New Roman" w:cs="Times New Roman"/>
          <w:color w:val="000000"/>
          <w:spacing w:val="16"/>
          <w:sz w:val="28"/>
          <w:szCs w:val="28"/>
        </w:rPr>
        <w:t xml:space="preserve">), где </w:t>
      </w:r>
      <w:r w:rsidRPr="005B42B7">
        <w:rPr>
          <w:rFonts w:ascii="Times New Roman" w:hAnsi="Times New Roman" w:cs="Times New Roman"/>
          <w:i/>
          <w:color w:val="000000"/>
          <w:spacing w:val="16"/>
          <w:sz w:val="28"/>
          <w:szCs w:val="28"/>
          <w:lang w:val="en-US"/>
        </w:rPr>
        <w:t>f</w:t>
      </w:r>
      <w:r w:rsidRPr="005B42B7">
        <w:rPr>
          <w:rFonts w:ascii="Times New Roman" w:hAnsi="Times New Roman" w:cs="Times New Roman"/>
          <w:i/>
          <w:iCs/>
          <w:color w:val="000000"/>
          <w:spacing w:val="16"/>
          <w:sz w:val="28"/>
          <w:szCs w:val="28"/>
        </w:rPr>
        <w:t xml:space="preserve"> – </w:t>
      </w:r>
      <w:r w:rsidRPr="005B42B7">
        <w:rPr>
          <w:rFonts w:ascii="Times New Roman" w:hAnsi="Times New Roman" w:cs="Times New Roman"/>
          <w:color w:val="000000"/>
          <w:spacing w:val="16"/>
          <w:sz w:val="28"/>
          <w:szCs w:val="28"/>
        </w:rPr>
        <w:t>опе</w:t>
      </w:r>
      <w:r w:rsidRPr="005B42B7">
        <w:rPr>
          <w:rFonts w:ascii="Times New Roman" w:hAnsi="Times New Roman" w:cs="Times New Roman"/>
          <w:color w:val="000000"/>
          <w:spacing w:val="7"/>
          <w:sz w:val="28"/>
          <w:szCs w:val="28"/>
        </w:rPr>
        <w:t>рация {функция) деления.</w:t>
      </w:r>
      <w:proofErr w:type="gramEnd"/>
    </w:p>
    <w:p w:rsidR="001B2228" w:rsidRPr="005B42B7" w:rsidRDefault="001B2228" w:rsidP="001B2228">
      <w:pPr>
        <w:shd w:val="clear" w:color="auto" w:fill="FFFFFF"/>
        <w:spacing w:before="7" w:line="360" w:lineRule="auto"/>
        <w:ind w:left="14" w:firstLine="547"/>
        <w:jc w:val="both"/>
        <w:rPr>
          <w:rFonts w:ascii="Times New Roman" w:hAnsi="Times New Roman" w:cs="Times New Roman"/>
          <w:sz w:val="28"/>
          <w:szCs w:val="28"/>
        </w:rPr>
      </w:pPr>
      <w:r w:rsidRPr="005B42B7">
        <w:rPr>
          <w:rFonts w:ascii="Times New Roman" w:hAnsi="Times New Roman" w:cs="Times New Roman"/>
          <w:color w:val="000000"/>
          <w:spacing w:val="11"/>
          <w:sz w:val="28"/>
          <w:szCs w:val="28"/>
        </w:rPr>
        <w:t xml:space="preserve">4. </w:t>
      </w:r>
      <w:r w:rsidRPr="005B42B7">
        <w:rPr>
          <w:rFonts w:ascii="Times New Roman" w:hAnsi="Times New Roman" w:cs="Times New Roman"/>
          <w:color w:val="000000"/>
          <w:spacing w:val="11"/>
          <w:sz w:val="28"/>
          <w:szCs w:val="28"/>
          <w:u w:val="single"/>
        </w:rPr>
        <w:t>Мини</w:t>
      </w:r>
      <w:r w:rsidRPr="005B42B7">
        <w:rPr>
          <w:rFonts w:ascii="Times New Roman" w:hAnsi="Times New Roman" w:cs="Times New Roman"/>
          <w:color w:val="000000"/>
          <w:spacing w:val="11"/>
          <w:sz w:val="28"/>
          <w:szCs w:val="28"/>
        </w:rPr>
        <w:t xml:space="preserve"> (</w:t>
      </w:r>
      <w:r w:rsidRPr="005B42B7">
        <w:rPr>
          <w:rFonts w:ascii="Times New Roman" w:hAnsi="Times New Roman" w:cs="Times New Roman"/>
          <w:color w:val="000000"/>
          <w:spacing w:val="11"/>
          <w:sz w:val="28"/>
          <w:szCs w:val="28"/>
          <w:u w:val="single"/>
        </w:rPr>
        <w:t>макси</w:t>
      </w:r>
      <w:r w:rsidRPr="005B42B7">
        <w:rPr>
          <w:rFonts w:ascii="Times New Roman" w:hAnsi="Times New Roman" w:cs="Times New Roman"/>
          <w:color w:val="000000"/>
          <w:spacing w:val="11"/>
          <w:sz w:val="28"/>
          <w:szCs w:val="28"/>
        </w:rPr>
        <w:t>) – результатом является одно из чисел, пред</w:t>
      </w:r>
      <w:r w:rsidRPr="005B42B7">
        <w:rPr>
          <w:rFonts w:ascii="Times New Roman" w:hAnsi="Times New Roman" w:cs="Times New Roman"/>
          <w:color w:val="000000"/>
          <w:spacing w:val="11"/>
          <w:sz w:val="28"/>
          <w:szCs w:val="28"/>
        </w:rPr>
        <w:softHyphen/>
      </w:r>
      <w:r w:rsidRPr="005B42B7">
        <w:rPr>
          <w:rFonts w:ascii="Times New Roman" w:hAnsi="Times New Roman" w:cs="Times New Roman"/>
          <w:color w:val="000000"/>
          <w:spacing w:val="4"/>
          <w:sz w:val="28"/>
          <w:szCs w:val="28"/>
        </w:rPr>
        <w:t xml:space="preserve">ставляющих минимальное (максимальное) значение заданного атрибута </w:t>
      </w:r>
      <w:r w:rsidRPr="005B42B7">
        <w:rPr>
          <w:rFonts w:ascii="Times New Roman" w:hAnsi="Times New Roman" w:cs="Times New Roman"/>
          <w:color w:val="000000"/>
          <w:spacing w:val="9"/>
          <w:sz w:val="28"/>
          <w:szCs w:val="28"/>
        </w:rPr>
        <w:t>(числового типа) среди всех объектов заданного множества.</w:t>
      </w:r>
    </w:p>
    <w:p w:rsidR="001B2228" w:rsidRPr="005B42B7" w:rsidRDefault="001B2228" w:rsidP="001B2228">
      <w:pPr>
        <w:shd w:val="clear" w:color="auto" w:fill="FFFFFF"/>
        <w:spacing w:line="360" w:lineRule="auto"/>
        <w:rPr>
          <w:rFonts w:ascii="Times New Roman" w:hAnsi="Times New Roman" w:cs="Times New Roman"/>
          <w:color w:val="000000"/>
          <w:spacing w:val="6"/>
          <w:sz w:val="28"/>
          <w:szCs w:val="28"/>
        </w:rPr>
      </w:pPr>
      <w:r w:rsidRPr="005B42B7">
        <w:rPr>
          <w:rFonts w:ascii="Times New Roman" w:hAnsi="Times New Roman" w:cs="Times New Roman"/>
          <w:color w:val="000000"/>
          <w:spacing w:val="6"/>
          <w:sz w:val="28"/>
          <w:szCs w:val="28"/>
        </w:rPr>
        <w:t xml:space="preserve">         5.</w:t>
      </w:r>
      <w:r w:rsidRPr="005B42B7">
        <w:rPr>
          <w:rFonts w:ascii="Times New Roman" w:hAnsi="Times New Roman" w:cs="Times New Roman"/>
          <w:color w:val="000000"/>
          <w:spacing w:val="6"/>
          <w:sz w:val="28"/>
          <w:szCs w:val="28"/>
          <w:u w:val="single"/>
        </w:rPr>
        <w:t>Доля</w:t>
      </w:r>
      <w:r w:rsidRPr="005B42B7">
        <w:rPr>
          <w:rFonts w:ascii="Times New Roman" w:hAnsi="Times New Roman" w:cs="Times New Roman"/>
          <w:color w:val="000000"/>
          <w:spacing w:val="6"/>
          <w:sz w:val="28"/>
          <w:szCs w:val="28"/>
        </w:rPr>
        <w:t xml:space="preserve"> = </w:t>
      </w:r>
      <w:r w:rsidRPr="005B42B7">
        <w:rPr>
          <w:rFonts w:ascii="Times New Roman" w:hAnsi="Times New Roman" w:cs="Times New Roman"/>
          <w:color w:val="000000"/>
          <w:spacing w:val="6"/>
          <w:position w:val="-32"/>
          <w:sz w:val="28"/>
          <w:szCs w:val="28"/>
        </w:rPr>
        <w:object w:dxaOrig="3420" w:dyaOrig="760">
          <v:shape id="_x0000_i1238" type="#_x0000_t75" style="width:171pt;height:37.5pt" o:ole="">
            <v:imagedata r:id="rId414" o:title=""/>
          </v:shape>
          <o:OLEObject Type="Embed" ProgID="Equation.3" ShapeID="_x0000_i1238" DrawAspect="Content" ObjectID="_1423218186" r:id="rId415"/>
        </w:object>
      </w:r>
      <w:r w:rsidRPr="005B42B7">
        <w:rPr>
          <w:rFonts w:ascii="Times New Roman" w:hAnsi="Times New Roman" w:cs="Times New Roman"/>
          <w:color w:val="000000"/>
          <w:spacing w:val="6"/>
          <w:sz w:val="28"/>
          <w:szCs w:val="28"/>
        </w:rPr>
        <w:t>,</w:t>
      </w:r>
    </w:p>
    <w:p w:rsidR="001B2228" w:rsidRPr="005B42B7" w:rsidRDefault="001B2228" w:rsidP="001B2228">
      <w:pPr>
        <w:shd w:val="clear" w:color="auto" w:fill="FFFFFF"/>
        <w:spacing w:line="360" w:lineRule="auto"/>
        <w:rPr>
          <w:rFonts w:ascii="Times New Roman" w:hAnsi="Times New Roman" w:cs="Times New Roman"/>
          <w:sz w:val="28"/>
          <w:szCs w:val="28"/>
        </w:rPr>
      </w:pPr>
      <w:r w:rsidRPr="005B42B7">
        <w:rPr>
          <w:rFonts w:ascii="Times New Roman" w:hAnsi="Times New Roman" w:cs="Times New Roman"/>
          <w:color w:val="000000"/>
          <w:spacing w:val="6"/>
          <w:sz w:val="28"/>
          <w:szCs w:val="28"/>
        </w:rPr>
        <w:t xml:space="preserve">где - </w:t>
      </w:r>
      <w:r w:rsidRPr="005B42B7">
        <w:rPr>
          <w:rFonts w:ascii="Times New Roman" w:hAnsi="Times New Roman" w:cs="Times New Roman"/>
          <w:color w:val="000000"/>
          <w:spacing w:val="6"/>
          <w:position w:val="-30"/>
          <w:sz w:val="28"/>
          <w:szCs w:val="28"/>
        </w:rPr>
        <w:object w:dxaOrig="1860" w:dyaOrig="680">
          <v:shape id="_x0000_i1239" type="#_x0000_t75" style="width:93pt;height:34.5pt" o:ole="">
            <v:imagedata r:id="rId416" o:title=""/>
          </v:shape>
          <o:OLEObject Type="Embed" ProgID="Equation.3" ShapeID="_x0000_i1239" DrawAspect="Content" ObjectID="_1423218187" r:id="rId417"/>
        </w:object>
      </w:r>
      <w:r w:rsidRPr="005B42B7">
        <w:rPr>
          <w:rFonts w:ascii="Times New Roman" w:hAnsi="Times New Roman" w:cs="Times New Roman"/>
          <w:color w:val="000000"/>
          <w:spacing w:val="6"/>
          <w:sz w:val="28"/>
          <w:szCs w:val="28"/>
        </w:rPr>
        <w:t xml:space="preserve"> - функция </w:t>
      </w:r>
      <w:r w:rsidRPr="005B42B7">
        <w:rPr>
          <w:rFonts w:ascii="Times New Roman" w:hAnsi="Times New Roman" w:cs="Times New Roman"/>
          <w:color w:val="000000"/>
          <w:spacing w:val="6"/>
          <w:position w:val="-24"/>
          <w:sz w:val="28"/>
          <w:szCs w:val="28"/>
        </w:rPr>
        <w:object w:dxaOrig="1300" w:dyaOrig="620">
          <v:shape id="_x0000_i1240" type="#_x0000_t75" style="width:64.5pt;height:30.75pt" o:ole="">
            <v:imagedata r:id="rId418" o:title=""/>
          </v:shape>
          <o:OLEObject Type="Embed" ProgID="Equation.3" ShapeID="_x0000_i1240" DrawAspect="Content" ObjectID="_1423218188" r:id="rId419"/>
        </w:object>
      </w:r>
      <w:r w:rsidRPr="005B42B7">
        <w:rPr>
          <w:rFonts w:ascii="Times New Roman" w:hAnsi="Times New Roman" w:cs="Times New Roman"/>
          <w:color w:val="000000"/>
          <w:spacing w:val="6"/>
          <w:sz w:val="28"/>
          <w:szCs w:val="28"/>
        </w:rPr>
        <w:t xml:space="preserve">, </w:t>
      </w:r>
      <w:r w:rsidRPr="005B42B7">
        <w:rPr>
          <w:rFonts w:ascii="Times New Roman" w:hAnsi="Times New Roman" w:cs="Times New Roman"/>
          <w:color w:val="000000"/>
          <w:spacing w:val="11"/>
          <w:sz w:val="28"/>
          <w:szCs w:val="28"/>
        </w:rPr>
        <w:t xml:space="preserve">примененная к множеству </w:t>
      </w:r>
      <w:proofErr w:type="gramStart"/>
      <w:r w:rsidRPr="005B42B7">
        <w:rPr>
          <w:rFonts w:ascii="Times New Roman" w:hAnsi="Times New Roman" w:cs="Times New Roman"/>
          <w:i/>
          <w:color w:val="000000"/>
          <w:spacing w:val="11"/>
          <w:sz w:val="28"/>
          <w:szCs w:val="28"/>
        </w:rPr>
        <w:t>А(</w:t>
      </w:r>
      <w:proofErr w:type="gramEnd"/>
      <w:r w:rsidRPr="005B42B7">
        <w:rPr>
          <w:rFonts w:ascii="Times New Roman" w:hAnsi="Times New Roman" w:cs="Times New Roman"/>
          <w:i/>
          <w:color w:val="000000"/>
          <w:spacing w:val="11"/>
          <w:sz w:val="28"/>
          <w:szCs w:val="28"/>
        </w:rPr>
        <w:t>В);</w:t>
      </w:r>
    </w:p>
    <w:p w:rsidR="001B2228" w:rsidRPr="005B42B7" w:rsidRDefault="001B2228" w:rsidP="001B2228">
      <w:pPr>
        <w:shd w:val="clear" w:color="auto" w:fill="FFFFFF"/>
        <w:spacing w:line="360" w:lineRule="auto"/>
        <w:ind w:left="2765"/>
        <w:rPr>
          <w:rFonts w:ascii="Times New Roman" w:hAnsi="Times New Roman" w:cs="Times New Roman"/>
          <w:sz w:val="28"/>
          <w:szCs w:val="28"/>
        </w:rPr>
      </w:pPr>
      <w:r w:rsidRPr="005B42B7">
        <w:rPr>
          <w:rFonts w:ascii="Times New Roman" w:hAnsi="Times New Roman" w:cs="Times New Roman"/>
          <w:i/>
          <w:iCs/>
          <w:color w:val="000000"/>
          <w:spacing w:val="-6"/>
          <w:sz w:val="28"/>
          <w:szCs w:val="28"/>
        </w:rPr>
        <w:t xml:space="preserve">А   </w:t>
      </w:r>
      <w:r w:rsidRPr="005B42B7">
        <w:rPr>
          <w:rFonts w:ascii="Times New Roman" w:hAnsi="Times New Roman" w:cs="Times New Roman"/>
          <w:i/>
          <w:iCs/>
          <w:color w:val="000000"/>
          <w:spacing w:val="5"/>
          <w:position w:val="-8"/>
          <w:sz w:val="28"/>
          <w:szCs w:val="28"/>
          <w:lang w:val="en-US"/>
        </w:rPr>
        <w:object w:dxaOrig="240" w:dyaOrig="240">
          <v:shape id="_x0000_i1241" type="#_x0000_t75" style="width:12pt;height:12pt" o:ole="">
            <v:imagedata r:id="rId374" o:title=""/>
          </v:shape>
          <o:OLEObject Type="Embed" ProgID="Equation.3" ShapeID="_x0000_i1241" DrawAspect="Content" ObjectID="_1423218189" r:id="rId420"/>
        </w:object>
      </w:r>
      <w:r w:rsidRPr="005B42B7">
        <w:rPr>
          <w:rFonts w:ascii="Times New Roman" w:hAnsi="Times New Roman" w:cs="Times New Roman"/>
          <w:i/>
          <w:iCs/>
          <w:color w:val="000000"/>
          <w:spacing w:val="-6"/>
          <w:sz w:val="28"/>
          <w:szCs w:val="28"/>
        </w:rPr>
        <w:t xml:space="preserve"> В</w:t>
      </w:r>
    </w:p>
    <w:p w:rsidR="001B2228" w:rsidRPr="005B42B7" w:rsidRDefault="001B2228" w:rsidP="001B2228">
      <w:pPr>
        <w:shd w:val="clear" w:color="auto" w:fill="FFFFFF"/>
        <w:spacing w:before="36" w:line="360" w:lineRule="auto"/>
        <w:ind w:left="526"/>
        <w:rPr>
          <w:rFonts w:ascii="Times New Roman" w:hAnsi="Times New Roman" w:cs="Times New Roman"/>
          <w:sz w:val="28"/>
          <w:szCs w:val="28"/>
        </w:rPr>
      </w:pPr>
      <w:r w:rsidRPr="005B42B7">
        <w:rPr>
          <w:rFonts w:ascii="Times New Roman" w:hAnsi="Times New Roman" w:cs="Times New Roman"/>
          <w:color w:val="000000"/>
          <w:spacing w:val="12"/>
          <w:sz w:val="28"/>
          <w:szCs w:val="28"/>
        </w:rPr>
        <w:t>6.Процент</w:t>
      </w:r>
      <w:proofErr w:type="gramStart"/>
      <w:r w:rsidRPr="005B42B7">
        <w:rPr>
          <w:rFonts w:ascii="Times New Roman" w:hAnsi="Times New Roman" w:cs="Times New Roman"/>
          <w:color w:val="000000"/>
          <w:spacing w:val="12"/>
          <w:sz w:val="28"/>
          <w:szCs w:val="28"/>
        </w:rPr>
        <w:t xml:space="preserve"> </w:t>
      </w:r>
      <w:r w:rsidRPr="005B42B7">
        <w:rPr>
          <w:rFonts w:ascii="Times New Roman" w:hAnsi="Times New Roman" w:cs="Times New Roman"/>
          <w:i/>
          <w:iCs/>
          <w:color w:val="000000"/>
          <w:spacing w:val="12"/>
          <w:sz w:val="28"/>
          <w:szCs w:val="28"/>
        </w:rPr>
        <w:t xml:space="preserve">(%)  </w:t>
      </w:r>
      <w:r w:rsidRPr="005B42B7">
        <w:rPr>
          <w:rFonts w:ascii="Times New Roman" w:hAnsi="Times New Roman" w:cs="Times New Roman"/>
          <w:color w:val="000000"/>
          <w:spacing w:val="12"/>
          <w:sz w:val="28"/>
          <w:szCs w:val="28"/>
        </w:rPr>
        <w:t>-</w:t>
      </w:r>
      <w:proofErr w:type="gramEnd"/>
      <w:r w:rsidRPr="005B42B7">
        <w:rPr>
          <w:rFonts w:ascii="Times New Roman" w:hAnsi="Times New Roman" w:cs="Times New Roman"/>
          <w:color w:val="000000"/>
          <w:spacing w:val="12"/>
          <w:sz w:val="28"/>
          <w:szCs w:val="28"/>
        </w:rPr>
        <w:t xml:space="preserve">доля </w:t>
      </w:r>
      <w:r w:rsidRPr="005B42B7">
        <w:rPr>
          <w:rFonts w:ascii="Times New Roman" w:hAnsi="Times New Roman" w:cs="Times New Roman"/>
          <w:color w:val="000000"/>
          <w:spacing w:val="12"/>
          <w:position w:val="-4"/>
          <w:sz w:val="28"/>
          <w:szCs w:val="28"/>
        </w:rPr>
        <w:object w:dxaOrig="180" w:dyaOrig="200">
          <v:shape id="_x0000_i1242" type="#_x0000_t75" style="width:9pt;height:9.75pt" o:ole="">
            <v:imagedata r:id="rId421" o:title=""/>
          </v:shape>
          <o:OLEObject Type="Embed" ProgID="Equation.3" ShapeID="_x0000_i1242" DrawAspect="Content" ObjectID="_1423218190" r:id="rId422"/>
        </w:object>
      </w:r>
      <w:r w:rsidRPr="005B42B7">
        <w:rPr>
          <w:rFonts w:ascii="Times New Roman" w:hAnsi="Times New Roman" w:cs="Times New Roman"/>
          <w:color w:val="000000"/>
          <w:spacing w:val="12"/>
          <w:sz w:val="28"/>
          <w:szCs w:val="28"/>
        </w:rPr>
        <w:t xml:space="preserve"> 100       и т.д.</w:t>
      </w:r>
    </w:p>
    <w:p w:rsidR="001B2228" w:rsidRPr="005B42B7" w:rsidRDefault="001B2228" w:rsidP="001B2228">
      <w:pPr>
        <w:shd w:val="clear" w:color="auto" w:fill="FFFFFF"/>
        <w:spacing w:line="360" w:lineRule="auto"/>
        <w:ind w:left="22" w:firstLine="518"/>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t>Состав функций множеств можно изменять (сокращать или расши</w:t>
      </w:r>
      <w:r w:rsidRPr="005B42B7">
        <w:rPr>
          <w:rFonts w:ascii="Times New Roman" w:hAnsi="Times New Roman" w:cs="Times New Roman"/>
          <w:color w:val="000000"/>
          <w:spacing w:val="2"/>
          <w:sz w:val="28"/>
          <w:szCs w:val="28"/>
        </w:rPr>
        <w:softHyphen/>
      </w:r>
      <w:r w:rsidRPr="005B42B7">
        <w:rPr>
          <w:rFonts w:ascii="Times New Roman" w:hAnsi="Times New Roman" w:cs="Times New Roman"/>
          <w:color w:val="000000"/>
          <w:spacing w:val="10"/>
          <w:sz w:val="28"/>
          <w:szCs w:val="28"/>
        </w:rPr>
        <w:t>рять) в зависимости от потребностей пользователей в каждой кон</w:t>
      </w:r>
      <w:r w:rsidRPr="005B42B7">
        <w:rPr>
          <w:rFonts w:ascii="Times New Roman" w:hAnsi="Times New Roman" w:cs="Times New Roman"/>
          <w:color w:val="000000"/>
          <w:spacing w:val="10"/>
          <w:sz w:val="28"/>
          <w:szCs w:val="28"/>
        </w:rPr>
        <w:softHyphen/>
      </w:r>
      <w:r w:rsidRPr="005B42B7">
        <w:rPr>
          <w:rFonts w:ascii="Times New Roman" w:hAnsi="Times New Roman" w:cs="Times New Roman"/>
          <w:color w:val="000000"/>
          <w:spacing w:val="6"/>
          <w:sz w:val="28"/>
          <w:szCs w:val="28"/>
        </w:rPr>
        <w:t>кретной сфере применения ИС и от предметной области.</w:t>
      </w:r>
    </w:p>
    <w:p w:rsidR="001B2228" w:rsidRPr="005B42B7" w:rsidRDefault="001B2228" w:rsidP="001B2228">
      <w:pPr>
        <w:shd w:val="clear" w:color="auto" w:fill="FFFFFF"/>
        <w:spacing w:line="360" w:lineRule="auto"/>
        <w:ind w:firstLine="526"/>
        <w:jc w:val="both"/>
        <w:rPr>
          <w:rFonts w:ascii="Times New Roman" w:hAnsi="Times New Roman" w:cs="Times New Roman"/>
          <w:sz w:val="28"/>
          <w:szCs w:val="28"/>
        </w:rPr>
      </w:pPr>
      <w:r w:rsidRPr="005B42B7">
        <w:rPr>
          <w:rFonts w:ascii="Times New Roman" w:hAnsi="Times New Roman" w:cs="Times New Roman"/>
          <w:color w:val="000000"/>
          <w:spacing w:val="5"/>
          <w:sz w:val="28"/>
          <w:szCs w:val="28"/>
        </w:rPr>
        <w:t>Из определения рассмотренных наиболее распространенных в де</w:t>
      </w:r>
      <w:r w:rsidRPr="005B42B7">
        <w:rPr>
          <w:rFonts w:ascii="Times New Roman" w:hAnsi="Times New Roman" w:cs="Times New Roman"/>
          <w:color w:val="000000"/>
          <w:spacing w:val="5"/>
          <w:sz w:val="28"/>
          <w:szCs w:val="28"/>
        </w:rPr>
        <w:softHyphen/>
      </w:r>
      <w:r w:rsidRPr="005B42B7">
        <w:rPr>
          <w:rFonts w:ascii="Times New Roman" w:hAnsi="Times New Roman" w:cs="Times New Roman"/>
          <w:color w:val="000000"/>
          <w:spacing w:val="8"/>
          <w:sz w:val="28"/>
          <w:szCs w:val="28"/>
        </w:rPr>
        <w:t>ловой сфере деятельности человека функций множе</w:t>
      </w:r>
      <w:proofErr w:type="gramStart"/>
      <w:r w:rsidRPr="005B42B7">
        <w:rPr>
          <w:rFonts w:ascii="Times New Roman" w:hAnsi="Times New Roman" w:cs="Times New Roman"/>
          <w:color w:val="000000"/>
          <w:spacing w:val="8"/>
          <w:sz w:val="28"/>
          <w:szCs w:val="28"/>
        </w:rPr>
        <w:t>ств  сл</w:t>
      </w:r>
      <w:proofErr w:type="gramEnd"/>
      <w:r w:rsidRPr="005B42B7">
        <w:rPr>
          <w:rFonts w:ascii="Times New Roman" w:hAnsi="Times New Roman" w:cs="Times New Roman"/>
          <w:color w:val="000000"/>
          <w:spacing w:val="8"/>
          <w:sz w:val="28"/>
          <w:szCs w:val="28"/>
        </w:rPr>
        <w:t xml:space="preserve">едует, что </w:t>
      </w:r>
      <w:r w:rsidRPr="005B42B7">
        <w:rPr>
          <w:rFonts w:ascii="Times New Roman" w:hAnsi="Times New Roman" w:cs="Times New Roman"/>
          <w:color w:val="000000"/>
          <w:spacing w:val="6"/>
          <w:sz w:val="28"/>
          <w:szCs w:val="28"/>
        </w:rPr>
        <w:t xml:space="preserve">процесс обобщения есть не что иное, как выражение в форме </w:t>
      </w:r>
      <w:r w:rsidRPr="005B42B7">
        <w:rPr>
          <w:rFonts w:ascii="Times New Roman" w:hAnsi="Times New Roman" w:cs="Times New Roman"/>
          <w:color w:val="000000"/>
          <w:spacing w:val="6"/>
          <w:sz w:val="28"/>
          <w:szCs w:val="28"/>
          <w:u w:val="single"/>
        </w:rPr>
        <w:t xml:space="preserve">одного </w:t>
      </w:r>
      <w:r w:rsidRPr="005B42B7">
        <w:rPr>
          <w:rFonts w:ascii="Times New Roman" w:hAnsi="Times New Roman" w:cs="Times New Roman"/>
          <w:color w:val="000000"/>
          <w:spacing w:val="2"/>
          <w:sz w:val="28"/>
          <w:szCs w:val="28"/>
          <w:u w:val="single"/>
        </w:rPr>
        <w:t>значения определенного (обобщенного)</w:t>
      </w:r>
      <w:r w:rsidRPr="005B42B7">
        <w:rPr>
          <w:rFonts w:ascii="Times New Roman" w:hAnsi="Times New Roman" w:cs="Times New Roman"/>
          <w:color w:val="000000"/>
          <w:spacing w:val="2"/>
          <w:sz w:val="28"/>
          <w:szCs w:val="28"/>
        </w:rPr>
        <w:t xml:space="preserve"> </w:t>
      </w:r>
      <w:r w:rsidRPr="005B42B7">
        <w:rPr>
          <w:rFonts w:ascii="Times New Roman" w:hAnsi="Times New Roman" w:cs="Times New Roman"/>
          <w:color w:val="000000"/>
          <w:spacing w:val="2"/>
          <w:sz w:val="28"/>
          <w:szCs w:val="28"/>
          <w:u w:val="single"/>
        </w:rPr>
        <w:t>свойства</w:t>
      </w:r>
      <w:r w:rsidRPr="005B42B7">
        <w:rPr>
          <w:rFonts w:ascii="Times New Roman" w:hAnsi="Times New Roman" w:cs="Times New Roman"/>
          <w:color w:val="000000"/>
          <w:spacing w:val="2"/>
          <w:sz w:val="28"/>
          <w:szCs w:val="28"/>
        </w:rPr>
        <w:t xml:space="preserve">  множества</w:t>
      </w:r>
      <w:r w:rsidRPr="005B42B7">
        <w:rPr>
          <w:rFonts w:ascii="Times New Roman" w:hAnsi="Times New Roman" w:cs="Times New Roman"/>
          <w:color w:val="000000"/>
          <w:spacing w:val="8"/>
          <w:sz w:val="28"/>
          <w:szCs w:val="28"/>
        </w:rPr>
        <w:t xml:space="preserve"> объектов. При этом наименование (и содержание) свойства сов</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 xml:space="preserve">падает с наименованием (содержанием) функции множества, а само </w:t>
      </w:r>
      <w:r w:rsidRPr="005B42B7">
        <w:rPr>
          <w:rFonts w:ascii="Times New Roman" w:hAnsi="Times New Roman" w:cs="Times New Roman"/>
          <w:color w:val="000000"/>
          <w:spacing w:val="8"/>
          <w:sz w:val="28"/>
          <w:szCs w:val="28"/>
        </w:rPr>
        <w:t>множество, к которому применяется та или иная функция, определя</w:t>
      </w:r>
      <w:r w:rsidRPr="005B42B7">
        <w:rPr>
          <w:rFonts w:ascii="Times New Roman" w:hAnsi="Times New Roman" w:cs="Times New Roman"/>
          <w:color w:val="000000"/>
          <w:spacing w:val="8"/>
          <w:sz w:val="28"/>
          <w:szCs w:val="28"/>
        </w:rPr>
        <w:softHyphen/>
      </w:r>
      <w:r w:rsidRPr="005B42B7">
        <w:rPr>
          <w:rFonts w:ascii="Times New Roman" w:hAnsi="Times New Roman" w:cs="Times New Roman"/>
          <w:color w:val="000000"/>
          <w:spacing w:val="6"/>
          <w:sz w:val="28"/>
          <w:szCs w:val="28"/>
        </w:rPr>
        <w:t xml:space="preserve">ется в форме ограничения,  задаваемого с помощью рассмотренного </w:t>
      </w:r>
      <w:r w:rsidRPr="005B42B7">
        <w:rPr>
          <w:rFonts w:ascii="Times New Roman" w:hAnsi="Times New Roman" w:cs="Times New Roman"/>
          <w:color w:val="000000"/>
          <w:spacing w:val="2"/>
          <w:sz w:val="28"/>
          <w:szCs w:val="28"/>
        </w:rPr>
        <w:t>выше булевского выражения.</w:t>
      </w:r>
    </w:p>
    <w:p w:rsidR="001B2228" w:rsidRPr="005B42B7" w:rsidRDefault="001B2228" w:rsidP="001B2228">
      <w:pPr>
        <w:shd w:val="clear" w:color="auto" w:fill="FFFFFF"/>
        <w:spacing w:line="360" w:lineRule="auto"/>
        <w:ind w:left="7"/>
        <w:jc w:val="both"/>
        <w:rPr>
          <w:rFonts w:ascii="Times New Roman" w:hAnsi="Times New Roman" w:cs="Times New Roman"/>
          <w:sz w:val="28"/>
          <w:szCs w:val="28"/>
        </w:rPr>
      </w:pPr>
      <w:r w:rsidRPr="005B42B7">
        <w:rPr>
          <w:rFonts w:ascii="Times New Roman" w:hAnsi="Times New Roman" w:cs="Times New Roman"/>
          <w:color w:val="000000"/>
          <w:spacing w:val="-2"/>
          <w:sz w:val="28"/>
          <w:szCs w:val="28"/>
        </w:rPr>
        <w:lastRenderedPageBreak/>
        <w:t xml:space="preserve">Собственно значение обобщенного свойства получило название </w:t>
      </w:r>
      <w:r w:rsidRPr="005B42B7">
        <w:rPr>
          <w:rFonts w:ascii="Times New Roman" w:hAnsi="Times New Roman" w:cs="Times New Roman"/>
          <w:color w:val="000000"/>
          <w:spacing w:val="-2"/>
          <w:sz w:val="28"/>
          <w:szCs w:val="28"/>
          <w:u w:val="single"/>
        </w:rPr>
        <w:t>показателя</w:t>
      </w:r>
      <w:r w:rsidRPr="005B42B7">
        <w:rPr>
          <w:rFonts w:ascii="Times New Roman" w:hAnsi="Times New Roman" w:cs="Times New Roman"/>
          <w:color w:val="000000"/>
          <w:spacing w:val="-2"/>
          <w:sz w:val="28"/>
          <w:szCs w:val="28"/>
        </w:rPr>
        <w:t xml:space="preserve"> </w:t>
      </w:r>
      <w:r w:rsidR="00B92048" w:rsidRPr="005B42B7">
        <w:rPr>
          <w:rFonts w:ascii="Times New Roman" w:hAnsi="Times New Roman" w:cs="Times New Roman"/>
          <w:color w:val="000000"/>
          <w:spacing w:val="-2"/>
          <w:sz w:val="28"/>
          <w:szCs w:val="28"/>
        </w:rPr>
        <w:t>/183,184,185/.</w:t>
      </w:r>
      <w:r w:rsidRPr="005B42B7">
        <w:rPr>
          <w:rFonts w:ascii="Times New Roman" w:hAnsi="Times New Roman" w:cs="Times New Roman"/>
          <w:i/>
          <w:iCs/>
          <w:color w:val="000000"/>
          <w:spacing w:val="-2"/>
          <w:sz w:val="28"/>
          <w:szCs w:val="28"/>
        </w:rPr>
        <w:t xml:space="preserve"> </w:t>
      </w:r>
      <w:r w:rsidRPr="005B42B7">
        <w:rPr>
          <w:rFonts w:ascii="Times New Roman" w:hAnsi="Times New Roman" w:cs="Times New Roman"/>
          <w:color w:val="000000"/>
          <w:spacing w:val="9"/>
          <w:sz w:val="28"/>
          <w:szCs w:val="28"/>
        </w:rPr>
        <w:t xml:space="preserve">Очевидно, </w:t>
      </w:r>
      <w:r w:rsidRPr="005B42B7">
        <w:rPr>
          <w:rFonts w:ascii="Times New Roman" w:hAnsi="Times New Roman" w:cs="Times New Roman"/>
          <w:color w:val="000000"/>
          <w:spacing w:val="9"/>
          <w:sz w:val="28"/>
          <w:szCs w:val="28"/>
          <w:u w:val="single"/>
        </w:rPr>
        <w:t>наименование свойства</w:t>
      </w:r>
      <w:r w:rsidRPr="005B42B7">
        <w:rPr>
          <w:rFonts w:ascii="Times New Roman" w:hAnsi="Times New Roman" w:cs="Times New Roman"/>
          <w:color w:val="000000"/>
          <w:spacing w:val="9"/>
          <w:sz w:val="28"/>
          <w:szCs w:val="28"/>
        </w:rPr>
        <w:t xml:space="preserve"> (функции, множества) </w:t>
      </w:r>
      <w:r w:rsidRPr="005B42B7">
        <w:rPr>
          <w:rFonts w:ascii="Times New Roman" w:hAnsi="Times New Roman" w:cs="Times New Roman"/>
          <w:color w:val="000000"/>
          <w:spacing w:val="9"/>
          <w:sz w:val="28"/>
          <w:szCs w:val="28"/>
          <w:u w:val="single"/>
        </w:rPr>
        <w:t>вместе с определением множества</w:t>
      </w:r>
      <w:r w:rsidRPr="005B42B7">
        <w:rPr>
          <w:rFonts w:ascii="Times New Roman" w:hAnsi="Times New Roman" w:cs="Times New Roman"/>
          <w:color w:val="000000"/>
          <w:spacing w:val="9"/>
          <w:sz w:val="28"/>
          <w:szCs w:val="28"/>
        </w:rPr>
        <w:t xml:space="preserve"> (булевское выражение) есть </w:t>
      </w:r>
      <w:r w:rsidRPr="005B42B7">
        <w:rPr>
          <w:rFonts w:ascii="Times New Roman" w:hAnsi="Times New Roman" w:cs="Times New Roman"/>
          <w:color w:val="000000"/>
          <w:spacing w:val="9"/>
          <w:sz w:val="28"/>
          <w:szCs w:val="28"/>
          <w:u w:val="single"/>
        </w:rPr>
        <w:t>смысл</w:t>
      </w:r>
      <w:r w:rsidRPr="005B42B7">
        <w:rPr>
          <w:rFonts w:ascii="Times New Roman" w:hAnsi="Times New Roman" w:cs="Times New Roman"/>
          <w:color w:val="000000"/>
          <w:spacing w:val="9"/>
          <w:sz w:val="28"/>
          <w:szCs w:val="28"/>
        </w:rPr>
        <w:t xml:space="preserve"> (содержание, семантика) этого показателя.</w:t>
      </w:r>
    </w:p>
    <w:p w:rsidR="001B2228" w:rsidRPr="005B42B7" w:rsidRDefault="001B2228" w:rsidP="001B2228">
      <w:pPr>
        <w:shd w:val="clear" w:color="auto" w:fill="FFFFFF"/>
        <w:spacing w:before="29" w:line="360" w:lineRule="auto"/>
        <w:ind w:left="14"/>
        <w:jc w:val="both"/>
        <w:rPr>
          <w:rFonts w:ascii="Times New Roman" w:hAnsi="Times New Roman" w:cs="Times New Roman"/>
          <w:color w:val="000000"/>
          <w:spacing w:val="21"/>
          <w:sz w:val="28"/>
          <w:szCs w:val="28"/>
        </w:rPr>
      </w:pPr>
      <w:r w:rsidRPr="005B42B7">
        <w:rPr>
          <w:rFonts w:ascii="Times New Roman" w:hAnsi="Times New Roman" w:cs="Times New Roman"/>
          <w:sz w:val="28"/>
          <w:szCs w:val="28"/>
        </w:rPr>
        <w:t>Пример. Выражение «</w:t>
      </w:r>
      <w:r w:rsidRPr="005B42B7">
        <w:rPr>
          <w:rFonts w:ascii="Times New Roman" w:hAnsi="Times New Roman" w:cs="Times New Roman"/>
          <w:b/>
          <w:i/>
          <w:sz w:val="28"/>
          <w:szCs w:val="28"/>
        </w:rPr>
        <w:t>Количество неисправностей</w:t>
      </w:r>
      <w:r w:rsidRPr="005B42B7">
        <w:rPr>
          <w:rFonts w:ascii="Times New Roman" w:hAnsi="Times New Roman" w:cs="Times New Roman"/>
          <w:sz w:val="28"/>
          <w:szCs w:val="28"/>
        </w:rPr>
        <w:t xml:space="preserve">» (с составом атрибутов </w:t>
      </w:r>
      <w:r w:rsidRPr="005B42B7">
        <w:rPr>
          <w:rFonts w:ascii="Times New Roman" w:hAnsi="Times New Roman" w:cs="Times New Roman"/>
          <w:i/>
          <w:sz w:val="28"/>
          <w:szCs w:val="28"/>
        </w:rPr>
        <w:t>ДО, ЗН, Д, А</w:t>
      </w:r>
      <w:r w:rsidRPr="005B42B7">
        <w:rPr>
          <w:rFonts w:ascii="Times New Roman" w:hAnsi="Times New Roman" w:cs="Times New Roman"/>
          <w:sz w:val="28"/>
          <w:szCs w:val="28"/>
        </w:rPr>
        <w:t xml:space="preserve">), которые были </w:t>
      </w:r>
      <w:proofErr w:type="gramStart"/>
      <w:r w:rsidRPr="005B42B7">
        <w:rPr>
          <w:rFonts w:ascii="Times New Roman" w:hAnsi="Times New Roman" w:cs="Times New Roman"/>
          <w:sz w:val="28"/>
          <w:szCs w:val="28"/>
        </w:rPr>
        <w:t>обнаружен</w:t>
      </w:r>
      <w:proofErr w:type="gramEnd"/>
      <w:r w:rsidRPr="005B42B7">
        <w:rPr>
          <w:rFonts w:ascii="Times New Roman" w:hAnsi="Times New Roman" w:cs="Times New Roman"/>
          <w:sz w:val="28"/>
          <w:szCs w:val="28"/>
        </w:rPr>
        <w:t xml:space="preserve"> в мае 20</w:t>
      </w:r>
      <w:r w:rsidR="00C85198" w:rsidRPr="005B42B7">
        <w:rPr>
          <w:rFonts w:ascii="Times New Roman" w:hAnsi="Times New Roman" w:cs="Times New Roman"/>
          <w:sz w:val="28"/>
          <w:szCs w:val="28"/>
        </w:rPr>
        <w:t>10</w:t>
      </w:r>
      <w:r w:rsidRPr="005B42B7">
        <w:rPr>
          <w:rFonts w:ascii="Times New Roman" w:hAnsi="Times New Roman" w:cs="Times New Roman"/>
          <w:sz w:val="28"/>
          <w:szCs w:val="28"/>
        </w:rPr>
        <w:t xml:space="preserve">г. в цехах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 xml:space="preserve">1 </w:t>
      </w:r>
      <w:r w:rsidRPr="005B42B7">
        <w:rPr>
          <w:rFonts w:ascii="Times New Roman" w:hAnsi="Times New Roman" w:cs="Times New Roman"/>
          <w:i/>
          <w:color w:val="000000"/>
          <w:spacing w:val="21"/>
          <w:sz w:val="28"/>
          <w:szCs w:val="28"/>
        </w:rPr>
        <w:t xml:space="preserve">и </w:t>
      </w:r>
      <w:r w:rsidRPr="005B42B7">
        <w:rPr>
          <w:rFonts w:ascii="Times New Roman" w:hAnsi="Times New Roman" w:cs="Times New Roman"/>
          <w:i/>
          <w:color w:val="000000"/>
          <w:spacing w:val="21"/>
          <w:sz w:val="28"/>
          <w:szCs w:val="28"/>
          <w:lang w:val="en-US"/>
        </w:rPr>
        <w:t>d</w:t>
      </w:r>
      <w:r w:rsidRPr="005B42B7">
        <w:rPr>
          <w:rFonts w:ascii="Times New Roman" w:hAnsi="Times New Roman" w:cs="Times New Roman"/>
          <w:i/>
          <w:color w:val="000000"/>
          <w:spacing w:val="21"/>
          <w:sz w:val="28"/>
          <w:szCs w:val="28"/>
          <w:vertAlign w:val="subscript"/>
        </w:rPr>
        <w:t>2</w:t>
      </w:r>
      <w:r w:rsidRPr="005B42B7">
        <w:rPr>
          <w:rFonts w:ascii="Times New Roman" w:hAnsi="Times New Roman" w:cs="Times New Roman"/>
          <w:i/>
          <w:color w:val="000000"/>
          <w:spacing w:val="21"/>
          <w:sz w:val="28"/>
          <w:szCs w:val="28"/>
        </w:rPr>
        <w:t xml:space="preserve">, </w:t>
      </w:r>
      <w:r w:rsidRPr="005B42B7">
        <w:rPr>
          <w:rFonts w:ascii="Times New Roman" w:hAnsi="Times New Roman" w:cs="Times New Roman"/>
          <w:color w:val="000000"/>
          <w:spacing w:val="21"/>
          <w:sz w:val="28"/>
          <w:szCs w:val="28"/>
        </w:rPr>
        <w:t>сопоставляются с числом, являющимся результатом применения функции «</w:t>
      </w:r>
      <w:r w:rsidRPr="005B42B7">
        <w:rPr>
          <w:rFonts w:ascii="Times New Roman" w:hAnsi="Times New Roman" w:cs="Times New Roman"/>
          <w:b/>
          <w:i/>
          <w:color w:val="000000"/>
          <w:spacing w:val="21"/>
          <w:sz w:val="28"/>
          <w:szCs w:val="28"/>
        </w:rPr>
        <w:t>количество</w:t>
      </w:r>
      <w:r w:rsidRPr="005B42B7">
        <w:rPr>
          <w:rFonts w:ascii="Times New Roman" w:hAnsi="Times New Roman" w:cs="Times New Roman"/>
          <w:color w:val="000000"/>
          <w:spacing w:val="21"/>
          <w:sz w:val="28"/>
          <w:szCs w:val="28"/>
        </w:rPr>
        <w:t xml:space="preserve">» к ограничению, выражаемому в виде </w:t>
      </w:r>
    </w:p>
    <w:p w:rsidR="001B2228" w:rsidRPr="005B42B7" w:rsidRDefault="001B2228" w:rsidP="001B2228">
      <w:pPr>
        <w:shd w:val="clear" w:color="auto" w:fill="FFFFFF"/>
        <w:spacing w:before="29" w:line="360" w:lineRule="auto"/>
        <w:ind w:left="14"/>
        <w:jc w:val="both"/>
        <w:rPr>
          <w:rFonts w:ascii="Times New Roman" w:hAnsi="Times New Roman" w:cs="Times New Roman"/>
          <w:sz w:val="28"/>
          <w:szCs w:val="28"/>
        </w:rPr>
      </w:pPr>
      <w:proofErr w:type="gramStart"/>
      <w:r w:rsidRPr="005B42B7">
        <w:rPr>
          <w:rFonts w:ascii="Times New Roman" w:hAnsi="Times New Roman" w:cs="Times New Roman"/>
          <w:i/>
          <w:color w:val="000000"/>
          <w:spacing w:val="21"/>
          <w:sz w:val="28"/>
          <w:szCs w:val="28"/>
          <w:lang w:val="en-US"/>
        </w:rPr>
        <w:t>R</w:t>
      </w:r>
      <w:r w:rsidRPr="005B42B7">
        <w:rPr>
          <w:rFonts w:ascii="Times New Roman" w:hAnsi="Times New Roman" w:cs="Times New Roman"/>
          <w:i/>
          <w:color w:val="000000"/>
          <w:spacing w:val="21"/>
          <w:sz w:val="28"/>
          <w:szCs w:val="28"/>
        </w:rPr>
        <w:t>(</w:t>
      </w:r>
      <w:proofErr w:type="gramEnd"/>
      <w:r w:rsidRPr="005B42B7">
        <w:rPr>
          <w:rFonts w:ascii="Times New Roman" w:hAnsi="Times New Roman" w:cs="Times New Roman"/>
          <w:i/>
          <w:color w:val="000000"/>
          <w:spacing w:val="21"/>
          <w:sz w:val="28"/>
          <w:szCs w:val="28"/>
        </w:rPr>
        <w:t>ДО (</w:t>
      </w:r>
      <w:r w:rsidR="00C85198" w:rsidRPr="005B42B7">
        <w:rPr>
          <w:rFonts w:ascii="Times New Roman" w:hAnsi="Times New Roman" w:cs="Times New Roman"/>
          <w:i/>
          <w:color w:val="000000"/>
          <w:spacing w:val="21"/>
          <w:sz w:val="28"/>
          <w:szCs w:val="28"/>
        </w:rPr>
        <w:t>1005</w:t>
      </w:r>
      <w:r w:rsidRPr="005B42B7">
        <w:rPr>
          <w:rFonts w:ascii="Times New Roman" w:hAnsi="Times New Roman" w:cs="Times New Roman"/>
          <w:i/>
          <w:color w:val="000000"/>
          <w:spacing w:val="21"/>
          <w:sz w:val="28"/>
          <w:szCs w:val="28"/>
        </w:rPr>
        <w:t>31,</w:t>
      </w:r>
      <w:r w:rsidR="00C85198" w:rsidRPr="005B42B7">
        <w:rPr>
          <w:rFonts w:ascii="Times New Roman" w:hAnsi="Times New Roman" w:cs="Times New Roman"/>
          <w:i/>
          <w:color w:val="000000"/>
          <w:spacing w:val="21"/>
          <w:sz w:val="28"/>
          <w:szCs w:val="28"/>
        </w:rPr>
        <w:t>10</w:t>
      </w:r>
      <w:r w:rsidRPr="005B42B7">
        <w:rPr>
          <w:rFonts w:ascii="Times New Roman" w:hAnsi="Times New Roman" w:cs="Times New Roman"/>
          <w:i/>
          <w:color w:val="000000"/>
          <w:spacing w:val="21"/>
          <w:sz w:val="28"/>
          <w:szCs w:val="28"/>
        </w:rPr>
        <w:t>0501</w:t>
      </w:r>
      <w:r w:rsidRPr="005B42B7">
        <w:rPr>
          <w:rFonts w:ascii="Times New Roman" w:hAnsi="Times New Roman" w:cs="Times New Roman"/>
          <w:i/>
          <w:color w:val="000000"/>
          <w:spacing w:val="7"/>
          <w:sz w:val="28"/>
          <w:szCs w:val="28"/>
        </w:rPr>
        <w:t xml:space="preserve">[ ) </w:t>
      </w:r>
      <w:r w:rsidRPr="005B42B7">
        <w:rPr>
          <w:rFonts w:ascii="Times New Roman" w:hAnsi="Times New Roman" w:cs="Times New Roman"/>
          <w:i/>
          <w:color w:val="000000"/>
          <w:spacing w:val="10"/>
          <w:position w:val="-4"/>
          <w:sz w:val="28"/>
          <w:szCs w:val="28"/>
        </w:rPr>
        <w:object w:dxaOrig="220" w:dyaOrig="200">
          <v:shape id="_x0000_i1243" type="#_x0000_t75" style="width:11.25pt;height:9.75pt" o:ole="">
            <v:imagedata r:id="rId410" o:title=""/>
          </v:shape>
          <o:OLEObject Type="Embed" ProgID="Equation.3" ShapeID="_x0000_i1243" DrawAspect="Content" ObjectID="_1423218191" r:id="rId423"/>
        </w:object>
      </w:r>
      <w:r w:rsidRPr="005B42B7">
        <w:rPr>
          <w:rFonts w:ascii="Times New Roman" w:hAnsi="Times New Roman" w:cs="Times New Roman"/>
          <w:i/>
          <w:color w:val="000000"/>
          <w:spacing w:val="10"/>
          <w:sz w:val="28"/>
          <w:szCs w:val="28"/>
        </w:rPr>
        <w:t xml:space="preserve"> Д (</w:t>
      </w:r>
      <w:r w:rsidRPr="005B42B7">
        <w:rPr>
          <w:rFonts w:ascii="Times New Roman" w:hAnsi="Times New Roman" w:cs="Times New Roman"/>
          <w:i/>
          <w:color w:val="000000"/>
          <w:spacing w:val="10"/>
          <w:sz w:val="28"/>
          <w:szCs w:val="28"/>
          <w:lang w:val="en-US"/>
        </w:rPr>
        <w:t>d</w:t>
      </w:r>
      <w:r w:rsidRPr="005B42B7">
        <w:rPr>
          <w:rFonts w:ascii="Times New Roman" w:hAnsi="Times New Roman" w:cs="Times New Roman"/>
          <w:i/>
          <w:color w:val="000000"/>
          <w:spacing w:val="10"/>
          <w:sz w:val="28"/>
          <w:szCs w:val="28"/>
          <w:vertAlign w:val="subscript"/>
        </w:rPr>
        <w:t>1</w: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44" type="#_x0000_t75" style="width:11.25pt;height:9.75pt" o:ole="">
            <v:imagedata r:id="rId407" o:title=""/>
          </v:shape>
          <o:OLEObject Type="Embed" ProgID="Equation.3" ShapeID="_x0000_i1244" DrawAspect="Content" ObjectID="_1423218192" r:id="rId424"/>
        </w:object>
      </w:r>
      <w:r w:rsidRPr="005B42B7">
        <w:rPr>
          <w:rFonts w:ascii="Times New Roman" w:hAnsi="Times New Roman" w:cs="Times New Roman"/>
          <w:i/>
          <w:iCs/>
          <w:color w:val="000000"/>
          <w:spacing w:val="8"/>
          <w:sz w:val="28"/>
          <w:szCs w:val="28"/>
        </w:rPr>
        <w:t xml:space="preserve"> </w:t>
      </w:r>
      <w:r w:rsidRPr="005B42B7">
        <w:rPr>
          <w:rFonts w:ascii="Times New Roman" w:hAnsi="Times New Roman" w:cs="Times New Roman"/>
          <w:i/>
          <w:iCs/>
          <w:color w:val="000000"/>
          <w:spacing w:val="8"/>
          <w:sz w:val="28"/>
          <w:szCs w:val="28"/>
          <w:lang w:val="en-US"/>
        </w:rPr>
        <w:t>d</w:t>
      </w:r>
      <w:r w:rsidRPr="005B42B7">
        <w:rPr>
          <w:rFonts w:ascii="Times New Roman" w:hAnsi="Times New Roman" w:cs="Times New Roman"/>
          <w:i/>
          <w:iCs/>
          <w:color w:val="000000"/>
          <w:spacing w:val="8"/>
          <w:sz w:val="28"/>
          <w:szCs w:val="28"/>
          <w:vertAlign w:val="subscript"/>
        </w:rPr>
        <w:t>2</w:t>
      </w:r>
      <w:r w:rsidRPr="005B42B7">
        <w:rPr>
          <w:rFonts w:ascii="Times New Roman" w:hAnsi="Times New Roman" w:cs="Times New Roman"/>
          <w:i/>
          <w:iCs/>
          <w:color w:val="000000"/>
          <w:spacing w:val="8"/>
          <w:sz w:val="28"/>
          <w:szCs w:val="28"/>
        </w:rPr>
        <w:t>)).</w:t>
      </w:r>
      <w:r w:rsidRPr="005B42B7">
        <w:rPr>
          <w:rFonts w:ascii="Times New Roman" w:hAnsi="Times New Roman" w:cs="Times New Roman"/>
          <w:i/>
          <w:iCs/>
          <w:color w:val="000000"/>
          <w:spacing w:val="8"/>
          <w:sz w:val="28"/>
          <w:szCs w:val="28"/>
          <w:vertAlign w:val="subscript"/>
        </w:rPr>
        <w:t xml:space="preserve">  </w:t>
      </w:r>
    </w:p>
    <w:p w:rsidR="001B2228" w:rsidRPr="005B42B7" w:rsidRDefault="001B2228" w:rsidP="001B2228">
      <w:pPr>
        <w:shd w:val="clear" w:color="auto" w:fill="FFFFFF"/>
        <w:spacing w:line="360" w:lineRule="auto"/>
        <w:jc w:val="both"/>
        <w:rPr>
          <w:rFonts w:ascii="Times New Roman" w:hAnsi="Times New Roman" w:cs="Times New Roman"/>
          <w:color w:val="000000"/>
          <w:spacing w:val="5"/>
          <w:sz w:val="28"/>
          <w:szCs w:val="28"/>
        </w:rPr>
      </w:pPr>
      <w:r w:rsidRPr="005B42B7">
        <w:rPr>
          <w:rFonts w:ascii="Times New Roman" w:hAnsi="Times New Roman" w:cs="Times New Roman"/>
          <w:color w:val="000000"/>
          <w:spacing w:val="3"/>
          <w:sz w:val="28"/>
          <w:szCs w:val="28"/>
        </w:rPr>
        <w:t xml:space="preserve">Приведенному выражению на естественном языке (ЕЯ) может </w:t>
      </w:r>
      <w:r w:rsidRPr="005B42B7">
        <w:rPr>
          <w:rFonts w:ascii="Times New Roman" w:hAnsi="Times New Roman" w:cs="Times New Roman"/>
          <w:color w:val="000000"/>
          <w:spacing w:val="5"/>
          <w:sz w:val="28"/>
          <w:szCs w:val="28"/>
        </w:rPr>
        <w:t xml:space="preserve"> быть придана вопросительная форма: «</w:t>
      </w:r>
      <w:r w:rsidRPr="005B42B7">
        <w:rPr>
          <w:rFonts w:ascii="Times New Roman" w:hAnsi="Times New Roman" w:cs="Times New Roman"/>
          <w:b/>
          <w:i/>
          <w:color w:val="000000"/>
          <w:spacing w:val="5"/>
          <w:sz w:val="28"/>
          <w:szCs w:val="28"/>
        </w:rPr>
        <w:t>Сколько неисправностей обнаружено</w:t>
      </w:r>
      <w:r w:rsidRPr="005B42B7">
        <w:rPr>
          <w:rFonts w:ascii="Times New Roman" w:hAnsi="Times New Roman" w:cs="Times New Roman"/>
          <w:color w:val="000000"/>
          <w:spacing w:val="5"/>
          <w:sz w:val="28"/>
          <w:szCs w:val="28"/>
        </w:rPr>
        <w:t xml:space="preserve"> …</w:t>
      </w:r>
      <w:r w:rsidRPr="005B42B7">
        <w:rPr>
          <w:rFonts w:ascii="Times New Roman" w:hAnsi="Times New Roman" w:cs="Times New Roman"/>
          <w:b/>
          <w:color w:val="000000"/>
          <w:spacing w:val="5"/>
          <w:sz w:val="28"/>
          <w:szCs w:val="28"/>
        </w:rPr>
        <w:t>?</w:t>
      </w:r>
      <w:r w:rsidRPr="005B42B7">
        <w:rPr>
          <w:rFonts w:ascii="Times New Roman" w:hAnsi="Times New Roman" w:cs="Times New Roman"/>
          <w:color w:val="000000"/>
          <w:spacing w:val="5"/>
          <w:sz w:val="28"/>
          <w:szCs w:val="28"/>
        </w:rPr>
        <w:t>»</w:t>
      </w:r>
      <w:r w:rsidRPr="005B42B7">
        <w:rPr>
          <w:rFonts w:ascii="Times New Roman" w:hAnsi="Times New Roman" w:cs="Times New Roman"/>
          <w:b/>
          <w:color w:val="000000"/>
          <w:spacing w:val="5"/>
          <w:sz w:val="28"/>
          <w:szCs w:val="28"/>
        </w:rPr>
        <w:t>.</w:t>
      </w:r>
    </w:p>
    <w:p w:rsidR="001B2228" w:rsidRPr="005B42B7" w:rsidRDefault="001B2228" w:rsidP="001B2228">
      <w:pPr>
        <w:shd w:val="clear" w:color="auto" w:fill="FFFFFF"/>
        <w:spacing w:line="360" w:lineRule="auto"/>
        <w:ind w:firstLine="497"/>
        <w:jc w:val="both"/>
        <w:rPr>
          <w:rFonts w:ascii="Times New Roman" w:hAnsi="Times New Roman" w:cs="Times New Roman"/>
          <w:sz w:val="28"/>
          <w:szCs w:val="28"/>
        </w:rPr>
      </w:pPr>
      <w:r w:rsidRPr="005B42B7">
        <w:rPr>
          <w:rFonts w:ascii="Times New Roman" w:hAnsi="Times New Roman" w:cs="Times New Roman"/>
          <w:color w:val="000000"/>
          <w:spacing w:val="1"/>
          <w:sz w:val="28"/>
          <w:szCs w:val="28"/>
        </w:rPr>
        <w:t xml:space="preserve">Изложенные примеры иллюстрируют подход </w:t>
      </w:r>
      <w:r w:rsidRPr="005B42B7">
        <w:rPr>
          <w:rFonts w:ascii="Times New Roman" w:hAnsi="Times New Roman" w:cs="Times New Roman"/>
          <w:iCs/>
          <w:color w:val="000000"/>
          <w:spacing w:val="1"/>
          <w:sz w:val="28"/>
          <w:szCs w:val="28"/>
        </w:rPr>
        <w:t>к</w:t>
      </w:r>
      <w:r w:rsidRPr="005B42B7">
        <w:rPr>
          <w:rFonts w:ascii="Times New Roman" w:hAnsi="Times New Roman" w:cs="Times New Roman"/>
          <w:i/>
          <w:iCs/>
          <w:color w:val="000000"/>
          <w:spacing w:val="1"/>
          <w:sz w:val="28"/>
          <w:szCs w:val="28"/>
        </w:rPr>
        <w:t xml:space="preserve"> </w:t>
      </w:r>
      <w:r w:rsidRPr="005B42B7">
        <w:rPr>
          <w:rFonts w:ascii="Times New Roman" w:hAnsi="Times New Roman" w:cs="Times New Roman"/>
          <w:color w:val="000000"/>
          <w:spacing w:val="1"/>
          <w:sz w:val="28"/>
          <w:szCs w:val="28"/>
        </w:rPr>
        <w:t xml:space="preserve">решению проблемы общения </w:t>
      </w:r>
      <w:r w:rsidRPr="005B42B7">
        <w:rPr>
          <w:rFonts w:ascii="Times New Roman" w:hAnsi="Times New Roman" w:cs="Times New Roman"/>
          <w:color w:val="000000"/>
          <w:spacing w:val="7"/>
          <w:sz w:val="28"/>
          <w:szCs w:val="28"/>
        </w:rPr>
        <w:t xml:space="preserve"> с ИС на языке,  близком </w:t>
      </w:r>
      <w:proofErr w:type="gramStart"/>
      <w:r w:rsidRPr="005B42B7">
        <w:rPr>
          <w:rFonts w:ascii="Times New Roman" w:hAnsi="Times New Roman" w:cs="Times New Roman"/>
          <w:color w:val="000000"/>
          <w:spacing w:val="7"/>
          <w:sz w:val="28"/>
          <w:szCs w:val="28"/>
        </w:rPr>
        <w:t>к</w:t>
      </w:r>
      <w:proofErr w:type="gramEnd"/>
      <w:r w:rsidRPr="005B42B7">
        <w:rPr>
          <w:rFonts w:ascii="Times New Roman" w:hAnsi="Times New Roman" w:cs="Times New Roman"/>
          <w:color w:val="000000"/>
          <w:spacing w:val="7"/>
          <w:sz w:val="28"/>
          <w:szCs w:val="28"/>
        </w:rPr>
        <w:t xml:space="preserve"> естественному. Можно также ожидать</w:t>
      </w:r>
      <w:r w:rsidRPr="005B42B7">
        <w:rPr>
          <w:rFonts w:ascii="Times New Roman" w:hAnsi="Times New Roman" w:cs="Times New Roman"/>
          <w:color w:val="000000"/>
          <w:spacing w:val="4"/>
          <w:sz w:val="28"/>
          <w:szCs w:val="28"/>
        </w:rPr>
        <w:t xml:space="preserve"> осуществления прямого общения на ограниченном естественном </w:t>
      </w:r>
      <w:r w:rsidRPr="005B42B7">
        <w:rPr>
          <w:rFonts w:ascii="Times New Roman" w:hAnsi="Times New Roman" w:cs="Times New Roman"/>
          <w:color w:val="000000"/>
          <w:spacing w:val="7"/>
          <w:sz w:val="28"/>
          <w:szCs w:val="28"/>
        </w:rPr>
        <w:t xml:space="preserve">языке, применяемом в определенной деловой сфере. Это возможно </w:t>
      </w:r>
      <w:r w:rsidRPr="005B42B7">
        <w:rPr>
          <w:rFonts w:ascii="Times New Roman" w:hAnsi="Times New Roman" w:cs="Times New Roman"/>
          <w:color w:val="000000"/>
          <w:spacing w:val="5"/>
          <w:sz w:val="28"/>
          <w:szCs w:val="28"/>
        </w:rPr>
        <w:t>при условии решения проблемы автоматизированного перевода предложений</w:t>
      </w:r>
      <w:r w:rsidRPr="005B42B7">
        <w:rPr>
          <w:rFonts w:ascii="Times New Roman" w:hAnsi="Times New Roman" w:cs="Times New Roman"/>
          <w:i/>
          <w:iCs/>
          <w:color w:val="000000"/>
          <w:spacing w:val="5"/>
          <w:sz w:val="28"/>
          <w:szCs w:val="28"/>
        </w:rPr>
        <w:t xml:space="preserve"> </w:t>
      </w:r>
      <w:proofErr w:type="gramStart"/>
      <w:r w:rsidRPr="005B42B7">
        <w:rPr>
          <w:rFonts w:ascii="Times New Roman" w:hAnsi="Times New Roman" w:cs="Times New Roman"/>
          <w:color w:val="000000"/>
          <w:spacing w:val="5"/>
          <w:sz w:val="28"/>
          <w:szCs w:val="28"/>
        </w:rPr>
        <w:t>с</w:t>
      </w:r>
      <w:proofErr w:type="gramEnd"/>
      <w:r w:rsidRPr="005B42B7">
        <w:rPr>
          <w:rFonts w:ascii="Times New Roman" w:hAnsi="Times New Roman" w:cs="Times New Roman"/>
          <w:color w:val="000000"/>
          <w:spacing w:val="5"/>
          <w:sz w:val="28"/>
          <w:szCs w:val="28"/>
        </w:rPr>
        <w:t xml:space="preserve"> ограниченного ЕЯ на формальный язык. Например, для описания (выражения смысла) показателей используется лексика ЕЯ и ряд </w:t>
      </w:r>
      <w:r w:rsidRPr="005B42B7">
        <w:rPr>
          <w:rFonts w:ascii="Times New Roman" w:hAnsi="Times New Roman" w:cs="Times New Roman"/>
          <w:color w:val="000000"/>
          <w:spacing w:val="7"/>
          <w:sz w:val="28"/>
          <w:szCs w:val="28"/>
        </w:rPr>
        <w:t xml:space="preserve">правил построения с помощью связок </w:t>
      </w:r>
      <w:r w:rsidRPr="005B42B7">
        <w:rPr>
          <w:rFonts w:ascii="Times New Roman" w:hAnsi="Times New Roman" w:cs="Times New Roman"/>
          <w:i/>
          <w:color w:val="000000"/>
          <w:spacing w:val="10"/>
          <w:position w:val="-4"/>
          <w:sz w:val="28"/>
          <w:szCs w:val="28"/>
        </w:rPr>
        <w:object w:dxaOrig="220" w:dyaOrig="200">
          <v:shape id="_x0000_i1245" type="#_x0000_t75" style="width:11.25pt;height:9.75pt" o:ole="">
            <v:imagedata r:id="rId410" o:title=""/>
          </v:shape>
          <o:OLEObject Type="Embed" ProgID="Equation.3" ShapeID="_x0000_i1245" DrawAspect="Content" ObjectID="_1423218193" r:id="rId425"/>
        </w:object>
      </w:r>
      <w:proofErr w:type="gramStart"/>
      <w:r w:rsidRPr="005B42B7">
        <w:rPr>
          <w:rFonts w:ascii="Times New Roman" w:hAnsi="Times New Roman" w:cs="Times New Roman"/>
          <w:i/>
          <w:iCs/>
          <w:color w:val="000000"/>
          <w:spacing w:val="7"/>
          <w:sz w:val="28"/>
          <w:szCs w:val="28"/>
        </w:rPr>
        <w:t xml:space="preserve"> ,</w:t>
      </w:r>
      <w:proofErr w:type="gramEnd"/>
      <w:r w:rsidRPr="005B42B7">
        <w:rPr>
          <w:rFonts w:ascii="Times New Roman" w:hAnsi="Times New Roman" w:cs="Times New Roman"/>
          <w:i/>
          <w:iCs/>
          <w:color w:val="000000"/>
          <w:spacing w:val="7"/>
          <w:sz w:val="28"/>
          <w:szCs w:val="28"/>
        </w:rPr>
        <w:t xml:space="preserve"> </w:t>
      </w:r>
      <w:r w:rsidRPr="005B42B7">
        <w:rPr>
          <w:rFonts w:ascii="Times New Roman" w:hAnsi="Times New Roman" w:cs="Times New Roman"/>
          <w:i/>
          <w:iCs/>
          <w:color w:val="000000"/>
          <w:spacing w:val="8"/>
          <w:position w:val="-4"/>
          <w:sz w:val="28"/>
          <w:szCs w:val="28"/>
          <w:lang w:val="en-US"/>
        </w:rPr>
        <w:object w:dxaOrig="220" w:dyaOrig="200">
          <v:shape id="_x0000_i1246" type="#_x0000_t75" style="width:11.25pt;height:9.75pt" o:ole="">
            <v:imagedata r:id="rId407" o:title=""/>
          </v:shape>
          <o:OLEObject Type="Embed" ProgID="Equation.3" ShapeID="_x0000_i1246" DrawAspect="Content" ObjectID="_1423218194" r:id="rId426"/>
        </w:object>
      </w:r>
      <w:r w:rsidRPr="005B42B7">
        <w:rPr>
          <w:rFonts w:ascii="Times New Roman" w:hAnsi="Times New Roman" w:cs="Times New Roman"/>
          <w:color w:val="000000"/>
          <w:spacing w:val="7"/>
          <w:sz w:val="28"/>
          <w:szCs w:val="28"/>
        </w:rPr>
        <w:t xml:space="preserve">, </w:t>
      </w:r>
      <w:r w:rsidRPr="005B42B7">
        <w:rPr>
          <w:rFonts w:ascii="Times New Roman" w:hAnsi="Times New Roman" w:cs="Times New Roman"/>
          <w:i/>
          <w:position w:val="-4"/>
          <w:sz w:val="28"/>
          <w:szCs w:val="28"/>
        </w:rPr>
        <w:object w:dxaOrig="240" w:dyaOrig="160">
          <v:shape id="_x0000_i1247" type="#_x0000_t75" style="width:12pt;height:8.25pt" o:ole="">
            <v:imagedata r:id="rId239" o:title=""/>
          </v:shape>
          <o:OLEObject Type="Embed" ProgID="Equation.3" ShapeID="_x0000_i1247" DrawAspect="Content" ObjectID="_1423218195" r:id="rId427"/>
        </w:object>
      </w:r>
      <w:r w:rsidRPr="005B42B7">
        <w:rPr>
          <w:rFonts w:ascii="Times New Roman" w:hAnsi="Times New Roman" w:cs="Times New Roman"/>
          <w:color w:val="000000"/>
          <w:spacing w:val="7"/>
          <w:sz w:val="28"/>
          <w:szCs w:val="28"/>
        </w:rPr>
        <w:t xml:space="preserve"> булевских выражений.</w:t>
      </w:r>
    </w:p>
    <w:p w:rsidR="001B2228" w:rsidRPr="005B42B7" w:rsidRDefault="001B2228" w:rsidP="001B2228">
      <w:pPr>
        <w:shd w:val="clear" w:color="auto" w:fill="FFFFFF"/>
        <w:spacing w:line="360" w:lineRule="auto"/>
        <w:ind w:left="22" w:firstLine="468"/>
        <w:jc w:val="both"/>
        <w:rPr>
          <w:rFonts w:ascii="Times New Roman" w:hAnsi="Times New Roman" w:cs="Times New Roman"/>
          <w:color w:val="000000"/>
          <w:spacing w:val="8"/>
          <w:sz w:val="28"/>
          <w:szCs w:val="28"/>
        </w:rPr>
      </w:pPr>
      <w:r w:rsidRPr="005B42B7">
        <w:rPr>
          <w:rFonts w:ascii="Times New Roman" w:hAnsi="Times New Roman" w:cs="Times New Roman"/>
          <w:color w:val="000000"/>
          <w:spacing w:val="2"/>
          <w:sz w:val="28"/>
          <w:szCs w:val="28"/>
        </w:rPr>
        <w:t>Обобщенные показатели и формальные выражения их смысла,  очеви</w:t>
      </w:r>
      <w:r w:rsidRPr="005B42B7">
        <w:rPr>
          <w:rFonts w:ascii="Times New Roman" w:hAnsi="Times New Roman" w:cs="Times New Roman"/>
          <w:color w:val="000000"/>
          <w:spacing w:val="6"/>
          <w:sz w:val="28"/>
          <w:szCs w:val="28"/>
        </w:rPr>
        <w:t xml:space="preserve">дно, могут быть объектами (элементами) базы данных ИС,  </w:t>
      </w:r>
      <w:r w:rsidRPr="005B42B7">
        <w:rPr>
          <w:rFonts w:ascii="Times New Roman" w:hAnsi="Times New Roman" w:cs="Times New Roman"/>
          <w:color w:val="000000"/>
          <w:spacing w:val="25"/>
          <w:sz w:val="28"/>
          <w:szCs w:val="28"/>
        </w:rPr>
        <w:t>т.е.</w:t>
      </w:r>
      <w:r w:rsidRPr="005B42B7">
        <w:rPr>
          <w:rFonts w:ascii="Times New Roman" w:hAnsi="Times New Roman" w:cs="Times New Roman"/>
          <w:color w:val="000000"/>
          <w:spacing w:val="6"/>
          <w:sz w:val="28"/>
          <w:szCs w:val="28"/>
        </w:rPr>
        <w:t xml:space="preserve"> могут</w:t>
      </w:r>
      <w:r w:rsidRPr="005B42B7">
        <w:rPr>
          <w:rFonts w:ascii="Times New Roman" w:hAnsi="Times New Roman" w:cs="Times New Roman"/>
          <w:color w:val="000000"/>
          <w:spacing w:val="9"/>
          <w:sz w:val="28"/>
          <w:szCs w:val="28"/>
        </w:rPr>
        <w:t xml:space="preserve"> храниться, поддерживаться в актуальном состоянии и выводиться</w:t>
      </w:r>
      <w:r w:rsidRPr="005B42B7">
        <w:rPr>
          <w:rFonts w:ascii="Times New Roman" w:hAnsi="Times New Roman" w:cs="Times New Roman"/>
          <w:color w:val="000000"/>
          <w:spacing w:val="8"/>
          <w:sz w:val="28"/>
          <w:szCs w:val="28"/>
        </w:rPr>
        <w:t xml:space="preserve"> на устройства отображения в ответ на соответствующий запрос </w:t>
      </w:r>
      <w:r w:rsidRPr="005B42B7">
        <w:rPr>
          <w:rFonts w:ascii="Times New Roman" w:hAnsi="Times New Roman" w:cs="Times New Roman"/>
          <w:color w:val="000000"/>
          <w:spacing w:val="9"/>
          <w:sz w:val="28"/>
          <w:szCs w:val="28"/>
        </w:rPr>
        <w:t xml:space="preserve">(вопрос). Более того, обобщенные показатели могут быть </w:t>
      </w:r>
      <w:r w:rsidRPr="005B42B7">
        <w:rPr>
          <w:rFonts w:ascii="Times New Roman" w:hAnsi="Times New Roman" w:cs="Times New Roman"/>
          <w:color w:val="000000"/>
          <w:spacing w:val="9"/>
          <w:sz w:val="28"/>
          <w:szCs w:val="28"/>
        </w:rPr>
        <w:lastRenderedPageBreak/>
        <w:t>элементами</w:t>
      </w:r>
      <w:r w:rsidRPr="005B42B7">
        <w:rPr>
          <w:rFonts w:ascii="Times New Roman" w:hAnsi="Times New Roman" w:cs="Times New Roman"/>
          <w:color w:val="000000"/>
          <w:spacing w:val="8"/>
          <w:sz w:val="28"/>
          <w:szCs w:val="28"/>
        </w:rPr>
        <w:t xml:space="preserve"> более сложных структур, т.е. могут быть связаны отношениями.</w:t>
      </w:r>
    </w:p>
    <w:p w:rsidR="00300441" w:rsidRPr="00820E99" w:rsidRDefault="00300441" w:rsidP="00820E99">
      <w:pPr>
        <w:pStyle w:val="22"/>
        <w:spacing w:line="360" w:lineRule="auto"/>
        <w:rPr>
          <w:rFonts w:ascii="Times New Roman" w:hAnsi="Times New Roman" w:cs="Times New Roman"/>
          <w:color w:val="auto"/>
          <w:sz w:val="28"/>
          <w:szCs w:val="28"/>
        </w:rPr>
      </w:pPr>
      <w:bookmarkStart w:id="14" w:name="_Toc349121563"/>
      <w:r w:rsidRPr="00820E99">
        <w:rPr>
          <w:rFonts w:ascii="Times New Roman" w:hAnsi="Times New Roman" w:cs="Times New Roman"/>
          <w:color w:val="auto"/>
          <w:sz w:val="28"/>
          <w:szCs w:val="28"/>
        </w:rPr>
        <w:t>Выводы</w:t>
      </w:r>
      <w:bookmarkEnd w:id="14"/>
    </w:p>
    <w:p w:rsidR="001B2228" w:rsidRPr="005B42B7" w:rsidRDefault="005F247B" w:rsidP="00820E99">
      <w:pPr>
        <w:shd w:val="clear" w:color="auto" w:fill="FFFFFF"/>
        <w:spacing w:line="360" w:lineRule="auto"/>
        <w:ind w:left="14" w:firstLine="482"/>
        <w:jc w:val="both"/>
        <w:rPr>
          <w:rFonts w:ascii="Times New Roman" w:hAnsi="Times New Roman" w:cs="Times New Roman"/>
          <w:sz w:val="28"/>
          <w:szCs w:val="28"/>
        </w:rPr>
      </w:pPr>
      <w:r w:rsidRPr="005B42B7">
        <w:rPr>
          <w:rFonts w:ascii="Times New Roman" w:hAnsi="Times New Roman" w:cs="Times New Roman"/>
          <w:color w:val="000000"/>
          <w:spacing w:val="4"/>
          <w:sz w:val="28"/>
          <w:szCs w:val="28"/>
        </w:rPr>
        <w:t>1.</w:t>
      </w:r>
      <w:r w:rsidR="001B2228" w:rsidRPr="005B42B7">
        <w:rPr>
          <w:rFonts w:ascii="Times New Roman" w:hAnsi="Times New Roman" w:cs="Times New Roman"/>
          <w:color w:val="000000"/>
          <w:spacing w:val="4"/>
          <w:sz w:val="28"/>
          <w:szCs w:val="28"/>
        </w:rPr>
        <w:t>Многочисленными примерами отношений, заданных на мно</w:t>
      </w:r>
      <w:r w:rsidR="001B2228" w:rsidRPr="005B42B7">
        <w:rPr>
          <w:rFonts w:ascii="Times New Roman" w:hAnsi="Times New Roman" w:cs="Times New Roman"/>
          <w:color w:val="000000"/>
          <w:spacing w:val="4"/>
          <w:sz w:val="28"/>
          <w:szCs w:val="28"/>
        </w:rPr>
        <w:softHyphen/>
        <w:t>жестве обобщенных показателей, являются обобщенные выходные доку</w:t>
      </w:r>
      <w:r w:rsidR="001B2228" w:rsidRPr="005B42B7">
        <w:rPr>
          <w:rFonts w:ascii="Times New Roman" w:hAnsi="Times New Roman" w:cs="Times New Roman"/>
          <w:color w:val="000000"/>
          <w:spacing w:val="4"/>
          <w:sz w:val="28"/>
          <w:szCs w:val="28"/>
        </w:rPr>
        <w:softHyphen/>
      </w:r>
      <w:r w:rsidR="001B2228" w:rsidRPr="005B42B7">
        <w:rPr>
          <w:rFonts w:ascii="Times New Roman" w:hAnsi="Times New Roman" w:cs="Times New Roman"/>
          <w:color w:val="000000"/>
          <w:spacing w:val="6"/>
          <w:sz w:val="28"/>
          <w:szCs w:val="28"/>
        </w:rPr>
        <w:t>менты. При этом наименование самого документа, наименования столб</w:t>
      </w:r>
      <w:r w:rsidR="001B2228" w:rsidRPr="005B42B7">
        <w:rPr>
          <w:rFonts w:ascii="Times New Roman" w:hAnsi="Times New Roman" w:cs="Times New Roman"/>
          <w:color w:val="000000"/>
          <w:spacing w:val="6"/>
          <w:sz w:val="28"/>
          <w:szCs w:val="28"/>
        </w:rPr>
        <w:softHyphen/>
        <w:t xml:space="preserve">цов и строк обобщенных документов в табличной форме соответствуют </w:t>
      </w:r>
      <w:r w:rsidR="001B2228" w:rsidRPr="005B42B7">
        <w:rPr>
          <w:rFonts w:ascii="Times New Roman" w:hAnsi="Times New Roman" w:cs="Times New Roman"/>
          <w:color w:val="000000"/>
          <w:spacing w:val="7"/>
          <w:sz w:val="28"/>
          <w:szCs w:val="28"/>
        </w:rPr>
        <w:t xml:space="preserve">формальным выражениям смысла одиночных показателей, а «тело» документа – это не что иное,  как упорядоченное множество одиночных </w:t>
      </w:r>
      <w:r w:rsidR="001B2228" w:rsidRPr="005B42B7">
        <w:rPr>
          <w:rFonts w:ascii="Times New Roman" w:hAnsi="Times New Roman" w:cs="Times New Roman"/>
          <w:color w:val="000000"/>
          <w:spacing w:val="11"/>
          <w:sz w:val="28"/>
          <w:szCs w:val="28"/>
        </w:rPr>
        <w:t>показателей. При этом</w:t>
      </w:r>
      <w:proofErr w:type="gramStart"/>
      <w:r w:rsidR="001B2228" w:rsidRPr="005B42B7">
        <w:rPr>
          <w:rFonts w:ascii="Times New Roman" w:hAnsi="Times New Roman" w:cs="Times New Roman"/>
          <w:color w:val="000000"/>
          <w:spacing w:val="11"/>
          <w:sz w:val="28"/>
          <w:szCs w:val="28"/>
        </w:rPr>
        <w:t>,</w:t>
      </w:r>
      <w:proofErr w:type="gramEnd"/>
      <w:r w:rsidR="001B2228" w:rsidRPr="005B42B7">
        <w:rPr>
          <w:rFonts w:ascii="Times New Roman" w:hAnsi="Times New Roman" w:cs="Times New Roman"/>
          <w:color w:val="000000"/>
          <w:spacing w:val="11"/>
          <w:sz w:val="28"/>
          <w:szCs w:val="28"/>
        </w:rPr>
        <w:t xml:space="preserve">  каждый показатель – это ха</w:t>
      </w:r>
      <w:r w:rsidR="001B2228" w:rsidRPr="005B42B7">
        <w:rPr>
          <w:rFonts w:ascii="Times New Roman" w:hAnsi="Times New Roman" w:cs="Times New Roman"/>
          <w:color w:val="000000"/>
          <w:spacing w:val="11"/>
          <w:sz w:val="28"/>
          <w:szCs w:val="28"/>
        </w:rPr>
        <w:softHyphen/>
      </w:r>
      <w:r w:rsidR="001B2228" w:rsidRPr="005B42B7">
        <w:rPr>
          <w:rFonts w:ascii="Times New Roman" w:hAnsi="Times New Roman" w:cs="Times New Roman"/>
          <w:color w:val="000000"/>
          <w:spacing w:val="6"/>
          <w:sz w:val="28"/>
          <w:szCs w:val="28"/>
        </w:rPr>
        <w:t xml:space="preserve">рактеристика определенного подмножества (ограничения) объектного </w:t>
      </w:r>
      <w:r w:rsidR="001B2228" w:rsidRPr="005B42B7">
        <w:rPr>
          <w:rFonts w:ascii="Times New Roman" w:hAnsi="Times New Roman" w:cs="Times New Roman"/>
          <w:color w:val="000000"/>
          <w:spacing w:val="5"/>
          <w:sz w:val="28"/>
          <w:szCs w:val="28"/>
        </w:rPr>
        <w:t xml:space="preserve">или </w:t>
      </w:r>
      <w:proofErr w:type="spellStart"/>
      <w:r w:rsidR="001B2228" w:rsidRPr="005B42B7">
        <w:rPr>
          <w:rFonts w:ascii="Times New Roman" w:hAnsi="Times New Roman" w:cs="Times New Roman"/>
          <w:color w:val="000000"/>
          <w:spacing w:val="5"/>
          <w:sz w:val="28"/>
          <w:szCs w:val="28"/>
        </w:rPr>
        <w:t>псевдообъектного</w:t>
      </w:r>
      <w:proofErr w:type="spellEnd"/>
      <w:r w:rsidR="001B2228" w:rsidRPr="005B42B7">
        <w:rPr>
          <w:rFonts w:ascii="Times New Roman" w:hAnsi="Times New Roman" w:cs="Times New Roman"/>
          <w:color w:val="000000"/>
          <w:spacing w:val="5"/>
          <w:sz w:val="28"/>
          <w:szCs w:val="28"/>
        </w:rPr>
        <w:t xml:space="preserve"> отношения.</w:t>
      </w:r>
    </w:p>
    <w:p w:rsidR="001B2228" w:rsidRPr="005B42B7" w:rsidRDefault="005F247B" w:rsidP="001B2228">
      <w:pPr>
        <w:shd w:val="clear" w:color="auto" w:fill="FFFFFF"/>
        <w:spacing w:line="360" w:lineRule="auto"/>
        <w:ind w:left="36" w:firstLine="482"/>
        <w:jc w:val="both"/>
        <w:rPr>
          <w:rFonts w:ascii="Times New Roman" w:hAnsi="Times New Roman" w:cs="Times New Roman"/>
          <w:sz w:val="28"/>
          <w:szCs w:val="28"/>
        </w:rPr>
      </w:pPr>
      <w:r w:rsidRPr="005B42B7">
        <w:rPr>
          <w:rFonts w:ascii="Times New Roman" w:hAnsi="Times New Roman" w:cs="Times New Roman"/>
          <w:color w:val="000000"/>
          <w:spacing w:val="8"/>
          <w:sz w:val="28"/>
          <w:szCs w:val="28"/>
        </w:rPr>
        <w:t>2.</w:t>
      </w:r>
      <w:r w:rsidR="00300441" w:rsidRPr="005B42B7">
        <w:rPr>
          <w:rFonts w:ascii="Times New Roman" w:hAnsi="Times New Roman" w:cs="Times New Roman"/>
          <w:color w:val="000000"/>
          <w:spacing w:val="8"/>
          <w:sz w:val="28"/>
          <w:szCs w:val="28"/>
        </w:rPr>
        <w:t>Приведенная</w:t>
      </w:r>
      <w:r w:rsidR="001B2228" w:rsidRPr="005B42B7">
        <w:rPr>
          <w:rFonts w:ascii="Times New Roman" w:hAnsi="Times New Roman" w:cs="Times New Roman"/>
          <w:color w:val="000000"/>
          <w:spacing w:val="8"/>
          <w:sz w:val="28"/>
          <w:szCs w:val="28"/>
        </w:rPr>
        <w:t xml:space="preserve"> интерпретация обобщенных выходных документов создает </w:t>
      </w:r>
      <w:r w:rsidR="001B2228" w:rsidRPr="005B42B7">
        <w:rPr>
          <w:rFonts w:ascii="Times New Roman" w:hAnsi="Times New Roman" w:cs="Times New Roman"/>
          <w:color w:val="000000"/>
          <w:spacing w:val="5"/>
          <w:sz w:val="28"/>
          <w:szCs w:val="28"/>
        </w:rPr>
        <w:t xml:space="preserve">предпосылки для создания формального языка не процедурного типа, </w:t>
      </w:r>
      <w:r w:rsidR="001B2228" w:rsidRPr="005B42B7">
        <w:rPr>
          <w:rFonts w:ascii="Times New Roman" w:hAnsi="Times New Roman" w:cs="Times New Roman"/>
          <w:color w:val="000000"/>
          <w:spacing w:val="3"/>
          <w:sz w:val="28"/>
          <w:szCs w:val="28"/>
        </w:rPr>
        <w:t xml:space="preserve">позволяющего точно описывать сложные выходные документы,  </w:t>
      </w:r>
      <w:r w:rsidR="001B2228" w:rsidRPr="005B42B7">
        <w:rPr>
          <w:rFonts w:ascii="Times New Roman" w:hAnsi="Times New Roman" w:cs="Times New Roman"/>
          <w:color w:val="000000"/>
          <w:spacing w:val="20"/>
          <w:sz w:val="28"/>
          <w:szCs w:val="28"/>
        </w:rPr>
        <w:t xml:space="preserve">т.е. </w:t>
      </w:r>
      <w:r w:rsidR="001B2228" w:rsidRPr="005B42B7">
        <w:rPr>
          <w:rFonts w:ascii="Times New Roman" w:hAnsi="Times New Roman" w:cs="Times New Roman"/>
          <w:color w:val="000000"/>
          <w:spacing w:val="8"/>
          <w:sz w:val="28"/>
          <w:szCs w:val="28"/>
        </w:rPr>
        <w:t>точно  декларировать цель для ИС без указания путей достижения этих целей</w:t>
      </w:r>
      <w:r w:rsidR="001B2228" w:rsidRPr="005B42B7">
        <w:rPr>
          <w:rFonts w:ascii="Times New Roman" w:hAnsi="Times New Roman" w:cs="Times New Roman"/>
          <w:color w:val="000000"/>
          <w:spacing w:val="6"/>
          <w:sz w:val="28"/>
          <w:szCs w:val="28"/>
        </w:rPr>
        <w:t>. Сам процесс вывода требуемых отношений, их ограничений</w:t>
      </w:r>
      <w:r w:rsidR="001B2228" w:rsidRPr="005B42B7">
        <w:rPr>
          <w:rFonts w:ascii="Times New Roman" w:hAnsi="Times New Roman" w:cs="Times New Roman"/>
          <w:color w:val="000000"/>
          <w:spacing w:val="4"/>
          <w:sz w:val="28"/>
          <w:szCs w:val="28"/>
        </w:rPr>
        <w:t>, а также вычисления обобщенных показателей, может выполняться автоматически</w:t>
      </w:r>
      <w:r w:rsidR="001B2228" w:rsidRPr="005B42B7">
        <w:rPr>
          <w:rFonts w:ascii="Times New Roman" w:hAnsi="Times New Roman" w:cs="Times New Roman"/>
          <w:color w:val="000000"/>
          <w:sz w:val="28"/>
          <w:szCs w:val="28"/>
        </w:rPr>
        <w:t>.</w:t>
      </w:r>
    </w:p>
    <w:p w:rsidR="001B2228" w:rsidRPr="005B42B7" w:rsidRDefault="005F247B" w:rsidP="001B2228">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3.П</w:t>
      </w:r>
      <w:r w:rsidR="001B2228" w:rsidRPr="005B42B7">
        <w:rPr>
          <w:rFonts w:ascii="Times New Roman" w:hAnsi="Times New Roman" w:cs="Times New Roman"/>
          <w:color w:val="000000"/>
          <w:spacing w:val="1"/>
          <w:sz w:val="28"/>
          <w:szCs w:val="28"/>
        </w:rPr>
        <w:t>ользователю предоставляются средства точного формулирования только входных (исходных посылок) и выходных документов (заключений), снимая проблему программирования самого процесса обработки.</w:t>
      </w:r>
    </w:p>
    <w:p w:rsidR="00C06A89" w:rsidRPr="005B42B7" w:rsidRDefault="00C06A89" w:rsidP="001E49F3">
      <w:pPr>
        <w:spacing w:line="360" w:lineRule="auto"/>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4.Представленные формальные описания</w:t>
      </w:r>
      <w:r w:rsidR="0087061A" w:rsidRPr="005B42B7">
        <w:rPr>
          <w:rFonts w:ascii="Times New Roman" w:hAnsi="Times New Roman" w:cs="Times New Roman"/>
          <w:color w:val="000000"/>
          <w:spacing w:val="1"/>
          <w:sz w:val="28"/>
          <w:szCs w:val="28"/>
        </w:rPr>
        <w:t xml:space="preserve"> информационного процесса и процедур обработки позволяют уже на этапе проектирования определить </w:t>
      </w:r>
      <w:r w:rsidR="005D2D27" w:rsidRPr="005B42B7">
        <w:rPr>
          <w:rFonts w:ascii="Times New Roman" w:hAnsi="Times New Roman" w:cs="Times New Roman"/>
          <w:color w:val="000000"/>
          <w:spacing w:val="1"/>
          <w:sz w:val="28"/>
          <w:szCs w:val="28"/>
        </w:rPr>
        <w:t>основные</w:t>
      </w:r>
      <w:r w:rsidR="0087061A" w:rsidRPr="005B42B7">
        <w:rPr>
          <w:rFonts w:ascii="Times New Roman" w:hAnsi="Times New Roman" w:cs="Times New Roman"/>
          <w:color w:val="000000"/>
          <w:spacing w:val="1"/>
          <w:sz w:val="28"/>
          <w:szCs w:val="28"/>
        </w:rPr>
        <w:t xml:space="preserve"> характеристики системы</w:t>
      </w:r>
      <w:r w:rsidR="00FC53FE" w:rsidRPr="005B42B7">
        <w:rPr>
          <w:rFonts w:ascii="Times New Roman" w:hAnsi="Times New Roman" w:cs="Times New Roman"/>
          <w:color w:val="000000"/>
          <w:spacing w:val="1"/>
          <w:sz w:val="28"/>
          <w:szCs w:val="28"/>
        </w:rPr>
        <w:t xml:space="preserve"> (степень, мощность, отношений, время обработки отношений ограниченным количеством процедур)</w:t>
      </w:r>
      <w:r w:rsidR="0087061A" w:rsidRPr="005B42B7">
        <w:rPr>
          <w:rFonts w:ascii="Times New Roman" w:hAnsi="Times New Roman" w:cs="Times New Roman"/>
          <w:color w:val="000000"/>
          <w:spacing w:val="1"/>
          <w:sz w:val="28"/>
          <w:szCs w:val="28"/>
        </w:rPr>
        <w:t>.</w:t>
      </w:r>
    </w:p>
    <w:p w:rsidR="00D01655" w:rsidRPr="005B42B7" w:rsidRDefault="00D01655" w:rsidP="00820E99">
      <w:pPr>
        <w:pStyle w:val="22"/>
        <w:spacing w:line="360" w:lineRule="auto"/>
        <w:rPr>
          <w:rFonts w:cs="Times New Roman"/>
          <w:b w:val="0"/>
          <w:i/>
          <w:color w:val="000000"/>
          <w:spacing w:val="1"/>
          <w:szCs w:val="28"/>
        </w:rPr>
      </w:pPr>
      <w:bookmarkStart w:id="15" w:name="_Toc349121564"/>
      <w:r w:rsidRPr="00820E99">
        <w:rPr>
          <w:rFonts w:ascii="Times New Roman" w:hAnsi="Times New Roman" w:cs="Times New Roman"/>
          <w:i/>
          <w:color w:val="auto"/>
          <w:spacing w:val="1"/>
          <w:sz w:val="28"/>
          <w:szCs w:val="28"/>
        </w:rPr>
        <w:lastRenderedPageBreak/>
        <w:t>Вопросы для самопроверки</w:t>
      </w:r>
      <w:r w:rsidRPr="005B42B7">
        <w:rPr>
          <w:rFonts w:cs="Times New Roman"/>
          <w:b w:val="0"/>
          <w:i/>
          <w:color w:val="000000"/>
          <w:spacing w:val="1"/>
          <w:szCs w:val="28"/>
        </w:rPr>
        <w:t>.</w:t>
      </w:r>
      <w:bookmarkEnd w:id="15"/>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 От чего зависит эффективность использования информации в целенаправленной деятельности?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2. Что не позволяет добиться использование человека как элемента в алгоритмах работы информационных систем?</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3. Чем определяется эффективность использования информации в целенаправленной деятельности?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4. Что нужно учитывать при организации процесса получения необходимой информации?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5. Какой режим является основным в теории представления семантики информации?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6. Что является вспомогательным режимом в теории представления семантики информации?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7. Что позволяет добиться приписывание именам атрибутов множеств значений?</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8. Как определяется отношение атрибутов?</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9. Понятие атомарного (элементарного) отношения.</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10. Понятие объективного отношения.</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11. Из чего вытекает следствие?</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12. Какая операция может быть произведена над объектными отношениями?</w:t>
      </w:r>
    </w:p>
    <w:p w:rsidR="008129F9" w:rsidRPr="00820E99" w:rsidRDefault="007D2619" w:rsidP="00820E99">
      <w:pPr>
        <w:pStyle w:val="10"/>
        <w:jc w:val="center"/>
        <w:rPr>
          <w:rFonts w:ascii="Times New Roman" w:hAnsi="Times New Roman" w:cs="Times New Roman"/>
          <w:color w:val="auto"/>
        </w:rPr>
      </w:pPr>
      <w:bookmarkStart w:id="16" w:name="_Toc349121565"/>
      <w:r w:rsidRPr="00820E99">
        <w:rPr>
          <w:rFonts w:ascii="Times New Roman" w:hAnsi="Times New Roman" w:cs="Times New Roman"/>
          <w:color w:val="auto"/>
        </w:rPr>
        <w:t>3</w:t>
      </w:r>
      <w:r w:rsidR="003E32A3" w:rsidRPr="00820E99">
        <w:rPr>
          <w:rFonts w:ascii="Times New Roman" w:hAnsi="Times New Roman" w:cs="Times New Roman"/>
          <w:color w:val="auto"/>
        </w:rPr>
        <w:t xml:space="preserve">.  </w:t>
      </w:r>
      <w:r w:rsidR="00D2060D" w:rsidRPr="00820E99">
        <w:rPr>
          <w:rFonts w:ascii="Times New Roman" w:hAnsi="Times New Roman" w:cs="Times New Roman"/>
          <w:color w:val="auto"/>
        </w:rPr>
        <w:t>Теория</w:t>
      </w:r>
      <w:r w:rsidR="00016572" w:rsidRPr="00820E99">
        <w:rPr>
          <w:rFonts w:ascii="Times New Roman" w:hAnsi="Times New Roman" w:cs="Times New Roman"/>
          <w:color w:val="auto"/>
        </w:rPr>
        <w:t xml:space="preserve"> </w:t>
      </w:r>
      <w:r w:rsidR="003E32A3" w:rsidRPr="00820E99">
        <w:rPr>
          <w:rFonts w:ascii="Times New Roman" w:hAnsi="Times New Roman" w:cs="Times New Roman"/>
          <w:color w:val="auto"/>
          <w:lang w:val="en-US"/>
        </w:rPr>
        <w:t>IT</w:t>
      </w:r>
      <w:r w:rsidR="003E32A3" w:rsidRPr="00820E99">
        <w:rPr>
          <w:rFonts w:ascii="Times New Roman" w:hAnsi="Times New Roman" w:cs="Times New Roman"/>
          <w:color w:val="auto"/>
        </w:rPr>
        <w:t>-технологи</w:t>
      </w:r>
      <w:r w:rsidR="00016572" w:rsidRPr="00820E99">
        <w:rPr>
          <w:rFonts w:ascii="Times New Roman" w:hAnsi="Times New Roman" w:cs="Times New Roman"/>
          <w:color w:val="auto"/>
        </w:rPr>
        <w:t>й</w:t>
      </w:r>
      <w:bookmarkEnd w:id="16"/>
    </w:p>
    <w:p w:rsidR="00B86981" w:rsidRPr="005B42B7" w:rsidRDefault="00B86981" w:rsidP="00B86981">
      <w:pPr>
        <w:rPr>
          <w:rFonts w:ascii="Times New Roman" w:hAnsi="Times New Roman" w:cs="Times New Roman"/>
          <w:sz w:val="28"/>
          <w:szCs w:val="28"/>
        </w:rPr>
      </w:pPr>
    </w:p>
    <w:p w:rsidR="007D45D5" w:rsidRPr="005B42B7" w:rsidRDefault="00B92048" w:rsidP="00351789">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Поняти</w:t>
      </w:r>
      <w:r w:rsidR="00851A89" w:rsidRPr="005B42B7">
        <w:rPr>
          <w:rFonts w:ascii="Times New Roman" w:hAnsi="Times New Roman" w:cs="Times New Roman"/>
          <w:color w:val="000000"/>
          <w:spacing w:val="1"/>
          <w:sz w:val="28"/>
          <w:szCs w:val="28"/>
        </w:rPr>
        <w:t>е</w:t>
      </w:r>
      <w:r w:rsidRPr="005B42B7">
        <w:rPr>
          <w:rFonts w:ascii="Times New Roman" w:hAnsi="Times New Roman" w:cs="Times New Roman"/>
          <w:color w:val="000000"/>
          <w:spacing w:val="1"/>
          <w:sz w:val="28"/>
          <w:szCs w:val="28"/>
        </w:rPr>
        <w:t xml:space="preserve">  «</w:t>
      </w:r>
      <w:r w:rsidR="00851A89" w:rsidRPr="005B42B7">
        <w:rPr>
          <w:rFonts w:ascii="Times New Roman" w:hAnsi="Times New Roman" w:cs="Times New Roman"/>
          <w:color w:val="000000"/>
          <w:spacing w:val="1"/>
          <w:sz w:val="28"/>
          <w:szCs w:val="28"/>
        </w:rPr>
        <w:t>И</w:t>
      </w:r>
      <w:r w:rsidRPr="005B42B7">
        <w:rPr>
          <w:rFonts w:ascii="Times New Roman" w:hAnsi="Times New Roman" w:cs="Times New Roman"/>
          <w:color w:val="000000"/>
          <w:spacing w:val="1"/>
          <w:sz w:val="28"/>
          <w:szCs w:val="28"/>
        </w:rPr>
        <w:t xml:space="preserve">нформационные технологии» </w:t>
      </w:r>
      <w:r w:rsidR="007D45D5" w:rsidRPr="005B42B7">
        <w:rPr>
          <w:rFonts w:ascii="Times New Roman" w:hAnsi="Times New Roman" w:cs="Times New Roman"/>
          <w:color w:val="000000"/>
          <w:spacing w:val="1"/>
          <w:sz w:val="28"/>
          <w:szCs w:val="28"/>
        </w:rPr>
        <w:t>достаточно полно раскры</w:t>
      </w:r>
      <w:r w:rsidRPr="005B42B7">
        <w:rPr>
          <w:rFonts w:ascii="Times New Roman" w:hAnsi="Times New Roman" w:cs="Times New Roman"/>
          <w:color w:val="000000"/>
          <w:spacing w:val="1"/>
          <w:sz w:val="28"/>
          <w:szCs w:val="28"/>
        </w:rPr>
        <w:t>то в /</w:t>
      </w:r>
      <w:r w:rsidR="00851A89" w:rsidRPr="005B42B7">
        <w:rPr>
          <w:rFonts w:ascii="Times New Roman" w:hAnsi="Times New Roman" w:cs="Times New Roman"/>
          <w:color w:val="000000"/>
          <w:spacing w:val="1"/>
          <w:sz w:val="28"/>
          <w:szCs w:val="28"/>
        </w:rPr>
        <w:t>6,90,91,183/.</w:t>
      </w:r>
      <w:r w:rsidR="007D45D5" w:rsidRPr="005B42B7">
        <w:rPr>
          <w:rFonts w:ascii="Times New Roman" w:hAnsi="Times New Roman" w:cs="Times New Roman"/>
          <w:color w:val="000000"/>
          <w:spacing w:val="1"/>
          <w:sz w:val="28"/>
          <w:szCs w:val="28"/>
        </w:rPr>
        <w:t xml:space="preserve"> </w:t>
      </w:r>
    </w:p>
    <w:p w:rsidR="007D45D5" w:rsidRPr="005B42B7" w:rsidRDefault="005D3C4B" w:rsidP="00351789">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Прежде всего, что понимается под термином технология</w:t>
      </w:r>
      <w:r w:rsidR="005F4557" w:rsidRPr="005B42B7">
        <w:rPr>
          <w:rFonts w:ascii="Times New Roman" w:hAnsi="Times New Roman" w:cs="Times New Roman"/>
          <w:color w:val="000000"/>
          <w:spacing w:val="1"/>
          <w:sz w:val="28"/>
          <w:szCs w:val="28"/>
        </w:rPr>
        <w:t xml:space="preserve"> вообще и информационные технологии в частности</w:t>
      </w:r>
      <w:r w:rsidRPr="005B42B7">
        <w:rPr>
          <w:rFonts w:ascii="Times New Roman" w:hAnsi="Times New Roman" w:cs="Times New Roman"/>
          <w:color w:val="000000"/>
          <w:spacing w:val="1"/>
          <w:sz w:val="28"/>
          <w:szCs w:val="28"/>
        </w:rPr>
        <w:t>?</w:t>
      </w:r>
      <w:r w:rsidR="007D45D5" w:rsidRPr="005B42B7">
        <w:rPr>
          <w:rFonts w:ascii="Times New Roman" w:hAnsi="Times New Roman" w:cs="Times New Roman"/>
          <w:color w:val="000000"/>
          <w:spacing w:val="1"/>
          <w:sz w:val="28"/>
          <w:szCs w:val="28"/>
        </w:rPr>
        <w:t xml:space="preserve"> </w:t>
      </w:r>
    </w:p>
    <w:p w:rsidR="00356949" w:rsidRPr="005B42B7" w:rsidRDefault="00F85058" w:rsidP="00351789">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lastRenderedPageBreak/>
        <w:t>В</w:t>
      </w:r>
      <w:r w:rsidR="005F4557" w:rsidRPr="005B42B7">
        <w:rPr>
          <w:rFonts w:ascii="Times New Roman" w:hAnsi="Times New Roman" w:cs="Times New Roman"/>
          <w:color w:val="000000"/>
          <w:spacing w:val="1"/>
          <w:sz w:val="28"/>
          <w:szCs w:val="28"/>
        </w:rPr>
        <w:t>ыше было дано определение</w:t>
      </w:r>
      <w:r w:rsidR="007251C9" w:rsidRPr="005B42B7">
        <w:rPr>
          <w:rFonts w:ascii="Times New Roman" w:hAnsi="Times New Roman" w:cs="Times New Roman"/>
          <w:color w:val="000000"/>
          <w:spacing w:val="1"/>
          <w:sz w:val="28"/>
          <w:szCs w:val="28"/>
        </w:rPr>
        <w:t>:</w:t>
      </w:r>
      <w:r w:rsidR="005F4557" w:rsidRPr="005B42B7">
        <w:rPr>
          <w:rFonts w:ascii="Times New Roman" w:hAnsi="Times New Roman" w:cs="Times New Roman"/>
          <w:color w:val="000000"/>
          <w:spacing w:val="1"/>
          <w:sz w:val="28"/>
          <w:szCs w:val="28"/>
        </w:rPr>
        <w:t xml:space="preserve"> </w:t>
      </w:r>
      <w:r w:rsidR="005F4557" w:rsidRPr="005B42B7">
        <w:rPr>
          <w:rFonts w:ascii="Times New Roman" w:hAnsi="Times New Roman" w:cs="Times New Roman"/>
          <w:b/>
          <w:i/>
          <w:color w:val="000000"/>
          <w:spacing w:val="1"/>
          <w:sz w:val="28"/>
          <w:szCs w:val="28"/>
        </w:rPr>
        <w:t>информаци</w:t>
      </w:r>
      <w:r w:rsidR="007251C9" w:rsidRPr="005B42B7">
        <w:rPr>
          <w:rFonts w:ascii="Times New Roman" w:hAnsi="Times New Roman" w:cs="Times New Roman"/>
          <w:b/>
          <w:i/>
          <w:color w:val="000000"/>
          <w:spacing w:val="1"/>
          <w:sz w:val="28"/>
          <w:szCs w:val="28"/>
        </w:rPr>
        <w:t>я</w:t>
      </w:r>
      <w:r w:rsidR="005F4557" w:rsidRPr="005B42B7">
        <w:rPr>
          <w:rFonts w:ascii="Times New Roman" w:hAnsi="Times New Roman" w:cs="Times New Roman"/>
          <w:b/>
          <w:i/>
          <w:color w:val="000000"/>
          <w:spacing w:val="1"/>
          <w:sz w:val="28"/>
          <w:szCs w:val="28"/>
        </w:rPr>
        <w:t xml:space="preserve"> – это товар</w:t>
      </w:r>
      <w:r w:rsidR="005F4557" w:rsidRPr="005B42B7">
        <w:rPr>
          <w:rFonts w:ascii="Times New Roman" w:hAnsi="Times New Roman" w:cs="Times New Roman"/>
          <w:color w:val="000000"/>
          <w:spacing w:val="1"/>
          <w:sz w:val="28"/>
          <w:szCs w:val="28"/>
        </w:rPr>
        <w:t>. А раз так, то его можно произвести и продать</w:t>
      </w:r>
      <w:r w:rsidR="009142D4" w:rsidRPr="005B42B7">
        <w:rPr>
          <w:rFonts w:ascii="Times New Roman" w:hAnsi="Times New Roman" w:cs="Times New Roman"/>
          <w:color w:val="000000"/>
          <w:spacing w:val="1"/>
          <w:sz w:val="28"/>
          <w:szCs w:val="28"/>
        </w:rPr>
        <w:t>, т.к. товар имеет некоторую стоимость.</w:t>
      </w:r>
    </w:p>
    <w:p w:rsidR="005D3C4B" w:rsidRPr="005B42B7" w:rsidRDefault="009142D4" w:rsidP="00351789">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 xml:space="preserve"> В технике товар</w:t>
      </w:r>
      <w:r w:rsidR="005F4557" w:rsidRPr="005B42B7">
        <w:rPr>
          <w:rFonts w:ascii="Times New Roman" w:hAnsi="Times New Roman" w:cs="Times New Roman"/>
          <w:color w:val="000000"/>
          <w:spacing w:val="1"/>
          <w:sz w:val="28"/>
          <w:szCs w:val="28"/>
        </w:rPr>
        <w:t xml:space="preserve"> </w:t>
      </w:r>
      <w:r w:rsidRPr="005B42B7">
        <w:rPr>
          <w:rFonts w:ascii="Times New Roman" w:hAnsi="Times New Roman" w:cs="Times New Roman"/>
          <w:color w:val="000000"/>
          <w:spacing w:val="1"/>
          <w:sz w:val="28"/>
          <w:szCs w:val="28"/>
        </w:rPr>
        <w:t xml:space="preserve">можно рассматривать от его зарождения до утилизации. На всем жизненном пути товар участвует в тех или иных процессах, определяемых совокупностью </w:t>
      </w:r>
      <w:r w:rsidR="00DA645C" w:rsidRPr="005B42B7">
        <w:rPr>
          <w:rFonts w:ascii="Times New Roman" w:hAnsi="Times New Roman" w:cs="Times New Roman"/>
          <w:color w:val="000000"/>
          <w:spacing w:val="1"/>
          <w:sz w:val="28"/>
          <w:szCs w:val="28"/>
        </w:rPr>
        <w:t xml:space="preserve">средств и методов обработки, изготовления, изменения свойств, формы или местонахождения. </w:t>
      </w:r>
      <w:r w:rsidR="004F731D" w:rsidRPr="005B42B7">
        <w:rPr>
          <w:rFonts w:ascii="Times New Roman" w:hAnsi="Times New Roman" w:cs="Times New Roman"/>
          <w:color w:val="000000"/>
          <w:spacing w:val="1"/>
          <w:sz w:val="28"/>
          <w:szCs w:val="28"/>
        </w:rPr>
        <w:t xml:space="preserve">Здесь под процессом понимается определенная совокупность действий, направленных на достижение поставленной цели.  </w:t>
      </w:r>
      <w:r w:rsidR="008A145C" w:rsidRPr="005B42B7">
        <w:rPr>
          <w:rFonts w:ascii="Times New Roman" w:hAnsi="Times New Roman" w:cs="Times New Roman"/>
          <w:color w:val="000000"/>
          <w:spacing w:val="1"/>
          <w:sz w:val="28"/>
          <w:szCs w:val="28"/>
        </w:rPr>
        <w:t>Процесс определяется выбранной человеком стратегией и реализуется с помощью совокупности различных средств и методов. В современном понимании - к</w:t>
      </w:r>
      <w:r w:rsidR="00DA645C" w:rsidRPr="005B42B7">
        <w:rPr>
          <w:rFonts w:ascii="Times New Roman" w:hAnsi="Times New Roman" w:cs="Times New Roman"/>
          <w:color w:val="000000"/>
          <w:spacing w:val="1"/>
          <w:sz w:val="28"/>
          <w:szCs w:val="28"/>
        </w:rPr>
        <w:t xml:space="preserve">аждый </w:t>
      </w:r>
      <w:r w:rsidR="00DA645C" w:rsidRPr="005B42B7">
        <w:rPr>
          <w:rFonts w:ascii="Times New Roman" w:hAnsi="Times New Roman" w:cs="Times New Roman"/>
          <w:b/>
          <w:i/>
          <w:color w:val="000000"/>
          <w:spacing w:val="1"/>
          <w:sz w:val="28"/>
          <w:szCs w:val="28"/>
        </w:rPr>
        <w:t>процесс изменения качества или первоначального состояния некоторой материи называется технологией</w:t>
      </w:r>
      <w:r w:rsidR="00DA645C" w:rsidRPr="005B42B7">
        <w:rPr>
          <w:rFonts w:ascii="Times New Roman" w:hAnsi="Times New Roman" w:cs="Times New Roman"/>
          <w:color w:val="000000"/>
          <w:spacing w:val="1"/>
          <w:sz w:val="28"/>
          <w:szCs w:val="28"/>
        </w:rPr>
        <w:t>.</w:t>
      </w:r>
      <w:r w:rsidRPr="005B42B7">
        <w:rPr>
          <w:rFonts w:ascii="Times New Roman" w:hAnsi="Times New Roman" w:cs="Times New Roman"/>
          <w:color w:val="000000"/>
          <w:spacing w:val="1"/>
          <w:sz w:val="28"/>
          <w:szCs w:val="28"/>
        </w:rPr>
        <w:t xml:space="preserve"> </w:t>
      </w:r>
      <w:r w:rsidR="005D3C4B" w:rsidRPr="005B42B7">
        <w:rPr>
          <w:rFonts w:ascii="Times New Roman" w:hAnsi="Times New Roman" w:cs="Times New Roman"/>
          <w:color w:val="000000"/>
          <w:spacing w:val="1"/>
          <w:sz w:val="28"/>
          <w:szCs w:val="28"/>
        </w:rPr>
        <w:t xml:space="preserve">  </w:t>
      </w:r>
    </w:p>
    <w:p w:rsidR="00952143" w:rsidRPr="005B42B7" w:rsidRDefault="00952143" w:rsidP="00351789">
      <w:pPr>
        <w:shd w:val="clear" w:color="auto" w:fill="FFFFFF"/>
        <w:spacing w:before="43" w:line="360" w:lineRule="auto"/>
        <w:ind w:left="79" w:firstLine="497"/>
        <w:jc w:val="both"/>
        <w:rPr>
          <w:rFonts w:ascii="Times New Roman" w:hAnsi="Times New Roman" w:cs="Times New Roman"/>
          <w:color w:val="000000"/>
          <w:spacing w:val="1"/>
          <w:sz w:val="28"/>
          <w:szCs w:val="28"/>
        </w:rPr>
      </w:pPr>
      <w:r w:rsidRPr="005B42B7">
        <w:rPr>
          <w:rFonts w:ascii="Times New Roman" w:hAnsi="Times New Roman" w:cs="Times New Roman"/>
          <w:color w:val="000000"/>
          <w:spacing w:val="1"/>
          <w:sz w:val="28"/>
          <w:szCs w:val="28"/>
        </w:rPr>
        <w:t xml:space="preserve">По аналогии – под </w:t>
      </w:r>
      <w:r w:rsidRPr="005B42B7">
        <w:rPr>
          <w:rFonts w:ascii="Times New Roman" w:hAnsi="Times New Roman" w:cs="Times New Roman"/>
          <w:b/>
          <w:i/>
          <w:color w:val="000000"/>
          <w:spacing w:val="1"/>
          <w:sz w:val="28"/>
          <w:szCs w:val="28"/>
        </w:rPr>
        <w:t>информационно</w:t>
      </w:r>
      <w:r w:rsidR="00060B25" w:rsidRPr="005B42B7">
        <w:rPr>
          <w:rFonts w:ascii="Times New Roman" w:hAnsi="Times New Roman" w:cs="Times New Roman"/>
          <w:b/>
          <w:i/>
          <w:color w:val="000000"/>
          <w:spacing w:val="1"/>
          <w:sz w:val="28"/>
          <w:szCs w:val="28"/>
        </w:rPr>
        <w:t xml:space="preserve">й технологией </w:t>
      </w:r>
      <w:r w:rsidR="005B0414" w:rsidRPr="005B42B7">
        <w:rPr>
          <w:rFonts w:ascii="Times New Roman" w:hAnsi="Times New Roman" w:cs="Times New Roman"/>
          <w:b/>
          <w:i/>
          <w:color w:val="000000"/>
          <w:spacing w:val="1"/>
          <w:sz w:val="28"/>
          <w:szCs w:val="28"/>
        </w:rPr>
        <w:t>(</w:t>
      </w:r>
      <w:proofErr w:type="gramStart"/>
      <w:r w:rsidR="005B0414" w:rsidRPr="005B42B7">
        <w:rPr>
          <w:rFonts w:ascii="Times New Roman" w:hAnsi="Times New Roman" w:cs="Times New Roman"/>
          <w:b/>
          <w:i/>
          <w:color w:val="000000"/>
          <w:spacing w:val="1"/>
          <w:sz w:val="28"/>
          <w:szCs w:val="28"/>
        </w:rPr>
        <w:t>ИТ</w:t>
      </w:r>
      <w:proofErr w:type="gramEnd"/>
      <w:r w:rsidR="005B0414" w:rsidRPr="005B42B7">
        <w:rPr>
          <w:rFonts w:ascii="Times New Roman" w:hAnsi="Times New Roman" w:cs="Times New Roman"/>
          <w:b/>
          <w:i/>
          <w:color w:val="000000"/>
          <w:spacing w:val="1"/>
          <w:sz w:val="28"/>
          <w:szCs w:val="28"/>
        </w:rPr>
        <w:t xml:space="preserve">) </w:t>
      </w:r>
      <w:r w:rsidR="00060B25" w:rsidRPr="005B42B7">
        <w:rPr>
          <w:rFonts w:ascii="Times New Roman" w:hAnsi="Times New Roman" w:cs="Times New Roman"/>
          <w:color w:val="000000"/>
          <w:spacing w:val="1"/>
          <w:sz w:val="28"/>
          <w:szCs w:val="28"/>
        </w:rPr>
        <w:t xml:space="preserve">будем понимать процесс изменения качества или первоначального состояния (смысла, </w:t>
      </w:r>
      <w:r w:rsidR="007251C9" w:rsidRPr="005B42B7">
        <w:rPr>
          <w:rFonts w:ascii="Times New Roman" w:hAnsi="Times New Roman" w:cs="Times New Roman"/>
          <w:color w:val="000000"/>
          <w:spacing w:val="1"/>
          <w:sz w:val="28"/>
          <w:szCs w:val="28"/>
        </w:rPr>
        <w:t xml:space="preserve"> структуры, способа представления</w:t>
      </w:r>
      <w:r w:rsidR="00060B25" w:rsidRPr="005B42B7">
        <w:rPr>
          <w:rFonts w:ascii="Times New Roman" w:hAnsi="Times New Roman" w:cs="Times New Roman"/>
          <w:color w:val="000000"/>
          <w:spacing w:val="1"/>
          <w:sz w:val="28"/>
          <w:szCs w:val="28"/>
        </w:rPr>
        <w:t>) некоторой информации</w:t>
      </w:r>
      <w:r w:rsidR="00D86D8C" w:rsidRPr="005B42B7">
        <w:rPr>
          <w:rFonts w:ascii="Times New Roman" w:hAnsi="Times New Roman" w:cs="Times New Roman"/>
          <w:color w:val="000000"/>
          <w:spacing w:val="1"/>
          <w:sz w:val="28"/>
          <w:szCs w:val="28"/>
        </w:rPr>
        <w:t xml:space="preserve"> или совокупности данных</w:t>
      </w:r>
      <w:r w:rsidR="00060B25" w:rsidRPr="005B42B7">
        <w:rPr>
          <w:rFonts w:ascii="Times New Roman" w:hAnsi="Times New Roman" w:cs="Times New Roman"/>
          <w:color w:val="000000"/>
          <w:spacing w:val="1"/>
          <w:sz w:val="28"/>
          <w:szCs w:val="28"/>
        </w:rPr>
        <w:t>.</w:t>
      </w:r>
    </w:p>
    <w:p w:rsidR="005C774E" w:rsidRPr="005B42B7" w:rsidRDefault="0030292A" w:rsidP="00BC0069">
      <w:p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iCs/>
          <w:sz w:val="28"/>
          <w:szCs w:val="28"/>
        </w:rPr>
        <w:t>Процессы</w:t>
      </w:r>
      <w:r w:rsidR="00BC0069" w:rsidRPr="005B42B7">
        <w:rPr>
          <w:rFonts w:ascii="Times New Roman" w:eastAsia="Times New Roman" w:hAnsi="Times New Roman" w:cs="Times New Roman"/>
          <w:iCs/>
          <w:sz w:val="28"/>
          <w:szCs w:val="28"/>
        </w:rPr>
        <w:t xml:space="preserve"> (технологии)</w:t>
      </w:r>
      <w:r w:rsidR="00F0090B" w:rsidRPr="005B42B7">
        <w:rPr>
          <w:rFonts w:ascii="Times New Roman" w:eastAsia="Times New Roman" w:hAnsi="Times New Roman" w:cs="Times New Roman"/>
          <w:iCs/>
          <w:sz w:val="28"/>
          <w:szCs w:val="28"/>
        </w:rPr>
        <w:t xml:space="preserve">, </w:t>
      </w:r>
      <w:r w:rsidR="005C774E" w:rsidRPr="005B42B7">
        <w:rPr>
          <w:rFonts w:ascii="Times New Roman" w:eastAsia="Times New Roman" w:hAnsi="Times New Roman" w:cs="Times New Roman"/>
          <w:iCs/>
          <w:sz w:val="28"/>
          <w:szCs w:val="28"/>
        </w:rPr>
        <w:t xml:space="preserve">которые </w:t>
      </w:r>
      <w:r w:rsidRPr="005B42B7">
        <w:rPr>
          <w:rFonts w:ascii="Times New Roman" w:eastAsia="Times New Roman" w:hAnsi="Times New Roman" w:cs="Times New Roman"/>
          <w:iCs/>
          <w:sz w:val="28"/>
          <w:szCs w:val="28"/>
        </w:rPr>
        <w:t>обеспечиваю</w:t>
      </w:r>
      <w:r w:rsidR="005C774E" w:rsidRPr="005B42B7">
        <w:rPr>
          <w:rFonts w:ascii="Times New Roman" w:eastAsia="Times New Roman" w:hAnsi="Times New Roman" w:cs="Times New Roman"/>
          <w:iCs/>
          <w:sz w:val="28"/>
          <w:szCs w:val="28"/>
        </w:rPr>
        <w:t>т</w:t>
      </w:r>
      <w:r w:rsidRPr="005B42B7">
        <w:rPr>
          <w:rFonts w:ascii="Times New Roman" w:eastAsia="Times New Roman" w:hAnsi="Times New Roman" w:cs="Times New Roman"/>
          <w:iCs/>
          <w:sz w:val="28"/>
          <w:szCs w:val="28"/>
        </w:rPr>
        <w:t xml:space="preserve"> работу</w:t>
      </w:r>
      <w:r w:rsidR="00F0090B" w:rsidRPr="005B42B7">
        <w:rPr>
          <w:rFonts w:ascii="Times New Roman" w:eastAsia="Times New Roman" w:hAnsi="Times New Roman" w:cs="Times New Roman"/>
          <w:iCs/>
          <w:sz w:val="28"/>
          <w:szCs w:val="28"/>
        </w:rPr>
        <w:t xml:space="preserve"> </w:t>
      </w:r>
      <w:r w:rsidRPr="005B42B7">
        <w:rPr>
          <w:rFonts w:ascii="Times New Roman" w:eastAsia="Times New Roman" w:hAnsi="Times New Roman" w:cs="Times New Roman"/>
          <w:iCs/>
          <w:sz w:val="28"/>
          <w:szCs w:val="28"/>
        </w:rPr>
        <w:t>информационной системы</w:t>
      </w:r>
      <w:r w:rsidR="00F0090B" w:rsidRPr="005B42B7">
        <w:rPr>
          <w:rFonts w:ascii="Times New Roman" w:eastAsia="Times New Roman" w:hAnsi="Times New Roman" w:cs="Times New Roman"/>
          <w:iCs/>
          <w:sz w:val="28"/>
          <w:szCs w:val="28"/>
        </w:rPr>
        <w:t xml:space="preserve"> </w:t>
      </w:r>
      <w:r w:rsidRPr="005B42B7">
        <w:rPr>
          <w:rFonts w:ascii="Times New Roman" w:eastAsia="Times New Roman" w:hAnsi="Times New Roman" w:cs="Times New Roman"/>
          <w:iCs/>
          <w:sz w:val="28"/>
          <w:szCs w:val="28"/>
        </w:rPr>
        <w:t>любого назначения</w:t>
      </w:r>
      <w:r w:rsidR="008A1F1C" w:rsidRPr="005B42B7">
        <w:rPr>
          <w:rFonts w:ascii="Times New Roman" w:eastAsia="Times New Roman" w:hAnsi="Times New Roman" w:cs="Times New Roman"/>
          <w:iCs/>
          <w:sz w:val="28"/>
          <w:szCs w:val="28"/>
        </w:rPr>
        <w:t xml:space="preserve"> /90,91/</w:t>
      </w:r>
      <w:r w:rsidR="00F0090B" w:rsidRPr="005B42B7">
        <w:rPr>
          <w:rFonts w:ascii="Times New Roman" w:eastAsia="Times New Roman" w:hAnsi="Times New Roman" w:cs="Times New Roman"/>
          <w:iCs/>
          <w:sz w:val="28"/>
          <w:szCs w:val="28"/>
        </w:rPr>
        <w:t>:</w:t>
      </w:r>
      <w:r w:rsidR="00F0090B" w:rsidRPr="005B42B7">
        <w:rPr>
          <w:rFonts w:ascii="Times New Roman" w:eastAsia="Times New Roman" w:hAnsi="Times New Roman" w:cs="Times New Roman"/>
          <w:sz w:val="28"/>
          <w:szCs w:val="28"/>
        </w:rPr>
        <w:t xml:space="preserve"> </w:t>
      </w:r>
    </w:p>
    <w:p w:rsidR="005C774E" w:rsidRPr="005B42B7" w:rsidRDefault="00BC0069"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определение</w:t>
      </w:r>
      <w:r w:rsidR="00F0090B" w:rsidRPr="005B42B7">
        <w:rPr>
          <w:rFonts w:ascii="Times New Roman" w:eastAsia="Times New Roman" w:hAnsi="Times New Roman" w:cs="Times New Roman"/>
          <w:sz w:val="28"/>
          <w:szCs w:val="28"/>
        </w:rPr>
        <w:t xml:space="preserve"> </w:t>
      </w:r>
      <w:r w:rsidR="0030292A" w:rsidRPr="005B42B7">
        <w:rPr>
          <w:rFonts w:ascii="Times New Roman" w:eastAsia="Times New Roman" w:hAnsi="Times New Roman" w:cs="Times New Roman"/>
          <w:sz w:val="28"/>
          <w:szCs w:val="28"/>
        </w:rPr>
        <w:t>информационных потребностей</w:t>
      </w:r>
      <w:r w:rsidR="00F0090B" w:rsidRPr="005B42B7">
        <w:rPr>
          <w:rFonts w:ascii="Times New Roman" w:eastAsia="Times New Roman" w:hAnsi="Times New Roman" w:cs="Times New Roman"/>
          <w:sz w:val="28"/>
          <w:szCs w:val="28"/>
        </w:rPr>
        <w:t xml:space="preserve">; </w:t>
      </w:r>
      <w:r w:rsidR="0030292A" w:rsidRPr="005B42B7">
        <w:rPr>
          <w:rFonts w:ascii="Times New Roman" w:eastAsia="Times New Roman" w:hAnsi="Times New Roman" w:cs="Times New Roman"/>
          <w:sz w:val="28"/>
          <w:szCs w:val="28"/>
        </w:rPr>
        <w:t>отбор источников информации</w:t>
      </w:r>
      <w:r w:rsidR="00F0090B" w:rsidRPr="005B42B7">
        <w:rPr>
          <w:rFonts w:ascii="Times New Roman" w:eastAsia="Times New Roman" w:hAnsi="Times New Roman" w:cs="Times New Roman"/>
          <w:sz w:val="28"/>
          <w:szCs w:val="28"/>
        </w:rPr>
        <w:t xml:space="preserve">; </w:t>
      </w:r>
    </w:p>
    <w:p w:rsidR="005C774E" w:rsidRPr="005B42B7" w:rsidRDefault="005C774E"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w:t>
      </w:r>
      <w:r w:rsidR="0030292A" w:rsidRPr="005B42B7">
        <w:rPr>
          <w:rFonts w:ascii="Times New Roman" w:eastAsia="Times New Roman" w:hAnsi="Times New Roman" w:cs="Times New Roman"/>
          <w:sz w:val="28"/>
          <w:szCs w:val="28"/>
        </w:rPr>
        <w:t>бор информации</w:t>
      </w:r>
      <w:r w:rsidR="00F0090B" w:rsidRPr="005B42B7">
        <w:rPr>
          <w:rFonts w:ascii="Times New Roman" w:eastAsia="Times New Roman" w:hAnsi="Times New Roman" w:cs="Times New Roman"/>
          <w:sz w:val="28"/>
          <w:szCs w:val="28"/>
        </w:rPr>
        <w:t xml:space="preserve">; </w:t>
      </w:r>
    </w:p>
    <w:p w:rsidR="005C774E" w:rsidRPr="005B42B7" w:rsidRDefault="0030292A"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ввод информации</w:t>
      </w:r>
      <w:r w:rsidR="00F0090B" w:rsidRPr="005B42B7">
        <w:rPr>
          <w:rFonts w:ascii="Times New Roman" w:eastAsia="Times New Roman" w:hAnsi="Times New Roman" w:cs="Times New Roman"/>
          <w:sz w:val="28"/>
          <w:szCs w:val="28"/>
        </w:rPr>
        <w:t xml:space="preserve"> из </w:t>
      </w:r>
      <w:r w:rsidRPr="005B42B7">
        <w:rPr>
          <w:rFonts w:ascii="Times New Roman" w:eastAsia="Times New Roman" w:hAnsi="Times New Roman" w:cs="Times New Roman"/>
          <w:sz w:val="28"/>
          <w:szCs w:val="28"/>
        </w:rPr>
        <w:t>внешних</w:t>
      </w:r>
      <w:r w:rsidR="00F0090B" w:rsidRPr="005B42B7">
        <w:rPr>
          <w:rFonts w:ascii="Times New Roman" w:eastAsia="Times New Roman" w:hAnsi="Times New Roman" w:cs="Times New Roman"/>
          <w:sz w:val="28"/>
          <w:szCs w:val="28"/>
        </w:rPr>
        <w:t xml:space="preserve"> или </w:t>
      </w:r>
      <w:r w:rsidRPr="005B42B7">
        <w:rPr>
          <w:rFonts w:ascii="Times New Roman" w:eastAsia="Times New Roman" w:hAnsi="Times New Roman" w:cs="Times New Roman"/>
          <w:sz w:val="28"/>
          <w:szCs w:val="28"/>
        </w:rPr>
        <w:t>внутренних источников</w:t>
      </w:r>
      <w:r w:rsidR="00F0090B" w:rsidRPr="005B42B7">
        <w:rPr>
          <w:rFonts w:ascii="Times New Roman" w:eastAsia="Times New Roman" w:hAnsi="Times New Roman" w:cs="Times New Roman"/>
          <w:sz w:val="28"/>
          <w:szCs w:val="28"/>
        </w:rPr>
        <w:t xml:space="preserve">; </w:t>
      </w:r>
    </w:p>
    <w:p w:rsidR="005C774E" w:rsidRPr="005B42B7" w:rsidRDefault="0030292A"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действия по обработке информации</w:t>
      </w:r>
      <w:r w:rsidR="00F0090B"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оценка полноты</w:t>
      </w:r>
      <w:r w:rsidR="00F0090B" w:rsidRPr="005B42B7">
        <w:rPr>
          <w:rFonts w:ascii="Times New Roman" w:eastAsia="Times New Roman" w:hAnsi="Times New Roman" w:cs="Times New Roman"/>
          <w:sz w:val="28"/>
          <w:szCs w:val="28"/>
        </w:rPr>
        <w:t xml:space="preserve"> и </w:t>
      </w:r>
      <w:r w:rsidRPr="005B42B7">
        <w:rPr>
          <w:rFonts w:ascii="Times New Roman" w:eastAsia="Times New Roman" w:hAnsi="Times New Roman" w:cs="Times New Roman"/>
          <w:sz w:val="28"/>
          <w:szCs w:val="28"/>
        </w:rPr>
        <w:t>значимости</w:t>
      </w:r>
      <w:r w:rsidR="00BC0069" w:rsidRPr="005B42B7">
        <w:rPr>
          <w:rFonts w:ascii="Times New Roman" w:eastAsia="Times New Roman" w:hAnsi="Times New Roman" w:cs="Times New Roman"/>
          <w:sz w:val="28"/>
          <w:szCs w:val="28"/>
        </w:rPr>
        <w:t xml:space="preserve"> информации,</w:t>
      </w:r>
      <w:r w:rsidR="00F0090B"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представление ее в удобном виде</w:t>
      </w:r>
      <w:r w:rsidR="00F0090B" w:rsidRPr="005B42B7">
        <w:rPr>
          <w:rFonts w:ascii="Times New Roman" w:eastAsia="Times New Roman" w:hAnsi="Times New Roman" w:cs="Times New Roman"/>
          <w:sz w:val="28"/>
          <w:szCs w:val="28"/>
        </w:rPr>
        <w:t xml:space="preserve">; </w:t>
      </w:r>
    </w:p>
    <w:p w:rsidR="005C774E" w:rsidRPr="005B42B7" w:rsidRDefault="00F0090B"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выв</w:t>
      </w:r>
      <w:r w:rsidR="00BC0069" w:rsidRPr="005B42B7">
        <w:rPr>
          <w:rFonts w:ascii="Times New Roman" w:eastAsia="Times New Roman" w:hAnsi="Times New Roman" w:cs="Times New Roman"/>
          <w:sz w:val="28"/>
          <w:szCs w:val="28"/>
        </w:rPr>
        <w:t>од</w:t>
      </w:r>
      <w:r w:rsidRPr="005B42B7">
        <w:rPr>
          <w:rFonts w:ascii="Times New Roman" w:eastAsia="Times New Roman" w:hAnsi="Times New Roman" w:cs="Times New Roman"/>
          <w:sz w:val="28"/>
          <w:szCs w:val="28"/>
        </w:rPr>
        <w:t xml:space="preserve"> </w:t>
      </w:r>
      <w:r w:rsidR="0030292A" w:rsidRPr="005B42B7">
        <w:rPr>
          <w:rFonts w:ascii="Times New Roman" w:eastAsia="Times New Roman" w:hAnsi="Times New Roman" w:cs="Times New Roman"/>
          <w:sz w:val="28"/>
          <w:szCs w:val="28"/>
        </w:rPr>
        <w:t>информации</w:t>
      </w:r>
      <w:r w:rsidRPr="005B42B7">
        <w:rPr>
          <w:rFonts w:ascii="Times New Roman" w:eastAsia="Times New Roman" w:hAnsi="Times New Roman" w:cs="Times New Roman"/>
          <w:sz w:val="28"/>
          <w:szCs w:val="28"/>
        </w:rPr>
        <w:t xml:space="preserve"> для </w:t>
      </w:r>
      <w:r w:rsidR="0030292A" w:rsidRPr="005B42B7">
        <w:rPr>
          <w:rFonts w:ascii="Times New Roman" w:eastAsia="Times New Roman" w:hAnsi="Times New Roman" w:cs="Times New Roman"/>
          <w:sz w:val="28"/>
          <w:szCs w:val="28"/>
        </w:rPr>
        <w:t>представления потребителям</w:t>
      </w:r>
      <w:r w:rsidRPr="005B42B7">
        <w:rPr>
          <w:rFonts w:ascii="Times New Roman" w:eastAsia="Times New Roman" w:hAnsi="Times New Roman" w:cs="Times New Roman"/>
          <w:sz w:val="28"/>
          <w:szCs w:val="28"/>
        </w:rPr>
        <w:t xml:space="preserve"> или </w:t>
      </w:r>
      <w:r w:rsidR="0030292A" w:rsidRPr="005B42B7">
        <w:rPr>
          <w:rFonts w:ascii="Times New Roman" w:eastAsia="Times New Roman" w:hAnsi="Times New Roman" w:cs="Times New Roman"/>
          <w:sz w:val="28"/>
          <w:szCs w:val="28"/>
        </w:rPr>
        <w:t>передача</w:t>
      </w:r>
      <w:r w:rsidRPr="005B42B7">
        <w:rPr>
          <w:rFonts w:ascii="Times New Roman" w:eastAsia="Times New Roman" w:hAnsi="Times New Roman" w:cs="Times New Roman"/>
          <w:sz w:val="28"/>
          <w:szCs w:val="28"/>
        </w:rPr>
        <w:t xml:space="preserve"> в </w:t>
      </w:r>
      <w:r w:rsidR="0030292A" w:rsidRPr="005B42B7">
        <w:rPr>
          <w:rFonts w:ascii="Times New Roman" w:eastAsia="Times New Roman" w:hAnsi="Times New Roman" w:cs="Times New Roman"/>
          <w:sz w:val="28"/>
          <w:szCs w:val="28"/>
        </w:rPr>
        <w:t>другую систему</w:t>
      </w:r>
      <w:r w:rsidRPr="005B42B7">
        <w:rPr>
          <w:rFonts w:ascii="Times New Roman" w:eastAsia="Times New Roman" w:hAnsi="Times New Roman" w:cs="Times New Roman"/>
          <w:sz w:val="28"/>
          <w:szCs w:val="28"/>
        </w:rPr>
        <w:t xml:space="preserve">; </w:t>
      </w:r>
    </w:p>
    <w:p w:rsidR="005C774E" w:rsidRPr="005B42B7" w:rsidRDefault="00F0090B"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организ</w:t>
      </w:r>
      <w:r w:rsidR="00BC0069" w:rsidRPr="005B42B7">
        <w:rPr>
          <w:rFonts w:ascii="Times New Roman" w:eastAsia="Times New Roman" w:hAnsi="Times New Roman" w:cs="Times New Roman"/>
          <w:sz w:val="28"/>
          <w:szCs w:val="28"/>
        </w:rPr>
        <w:t>ация</w:t>
      </w:r>
      <w:r w:rsidRPr="005B42B7">
        <w:rPr>
          <w:rFonts w:ascii="Times New Roman" w:eastAsia="Times New Roman" w:hAnsi="Times New Roman" w:cs="Times New Roman"/>
          <w:sz w:val="28"/>
          <w:szCs w:val="28"/>
        </w:rPr>
        <w:t xml:space="preserve"> использовани</w:t>
      </w:r>
      <w:r w:rsidR="00BC0069" w:rsidRPr="005B42B7">
        <w:rPr>
          <w:rFonts w:ascii="Times New Roman" w:eastAsia="Times New Roman" w:hAnsi="Times New Roman" w:cs="Times New Roman"/>
          <w:sz w:val="28"/>
          <w:szCs w:val="28"/>
        </w:rPr>
        <w:t>я</w:t>
      </w:r>
      <w:r w:rsidRPr="005B42B7">
        <w:rPr>
          <w:rFonts w:ascii="Times New Roman" w:eastAsia="Times New Roman" w:hAnsi="Times New Roman" w:cs="Times New Roman"/>
          <w:sz w:val="28"/>
          <w:szCs w:val="28"/>
        </w:rPr>
        <w:t xml:space="preserve"> информации для оценки тенденций, разработки прогнозов, оценки альтернатив</w:t>
      </w:r>
      <w:r w:rsidR="00BC0069" w:rsidRPr="005B42B7">
        <w:rPr>
          <w:rFonts w:ascii="Times New Roman" w:eastAsia="Times New Roman" w:hAnsi="Times New Roman" w:cs="Times New Roman"/>
          <w:sz w:val="28"/>
          <w:szCs w:val="28"/>
        </w:rPr>
        <w:t>ных</w:t>
      </w:r>
      <w:r w:rsidRPr="005B42B7">
        <w:rPr>
          <w:rFonts w:ascii="Times New Roman" w:eastAsia="Times New Roman" w:hAnsi="Times New Roman" w:cs="Times New Roman"/>
          <w:sz w:val="28"/>
          <w:szCs w:val="28"/>
        </w:rPr>
        <w:t xml:space="preserve"> решений и действий, выработки стратегии; </w:t>
      </w:r>
    </w:p>
    <w:p w:rsidR="00F0090B" w:rsidRPr="005B42B7" w:rsidRDefault="00F0090B" w:rsidP="0076200E">
      <w:pPr>
        <w:pStyle w:val="a7"/>
        <w:numPr>
          <w:ilvl w:val="0"/>
          <w:numId w:val="9"/>
        </w:numPr>
        <w:spacing w:after="24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организ</w:t>
      </w:r>
      <w:r w:rsidR="00BC0069" w:rsidRPr="005B42B7">
        <w:rPr>
          <w:rFonts w:ascii="Times New Roman" w:eastAsia="Times New Roman" w:hAnsi="Times New Roman" w:cs="Times New Roman"/>
          <w:sz w:val="28"/>
          <w:szCs w:val="28"/>
        </w:rPr>
        <w:t>ация</w:t>
      </w:r>
      <w:r w:rsidRPr="005B42B7">
        <w:rPr>
          <w:rFonts w:ascii="Times New Roman" w:eastAsia="Times New Roman" w:hAnsi="Times New Roman" w:cs="Times New Roman"/>
          <w:sz w:val="28"/>
          <w:szCs w:val="28"/>
        </w:rPr>
        <w:t xml:space="preserve"> обратн</w:t>
      </w:r>
      <w:r w:rsidR="00BC0069" w:rsidRPr="005B42B7">
        <w:rPr>
          <w:rFonts w:ascii="Times New Roman" w:eastAsia="Times New Roman" w:hAnsi="Times New Roman" w:cs="Times New Roman"/>
          <w:sz w:val="28"/>
          <w:szCs w:val="28"/>
        </w:rPr>
        <w:t>ой</w:t>
      </w:r>
      <w:r w:rsidRPr="005B42B7">
        <w:rPr>
          <w:rFonts w:ascii="Times New Roman" w:eastAsia="Times New Roman" w:hAnsi="Times New Roman" w:cs="Times New Roman"/>
          <w:sz w:val="28"/>
          <w:szCs w:val="28"/>
        </w:rPr>
        <w:t xml:space="preserve"> связ</w:t>
      </w:r>
      <w:r w:rsidR="00BC0069" w:rsidRPr="005B42B7">
        <w:rPr>
          <w:rFonts w:ascii="Times New Roman" w:eastAsia="Times New Roman" w:hAnsi="Times New Roman" w:cs="Times New Roman"/>
          <w:sz w:val="28"/>
          <w:szCs w:val="28"/>
        </w:rPr>
        <w:t>и</w:t>
      </w:r>
      <w:r w:rsidRPr="005B42B7">
        <w:rPr>
          <w:rFonts w:ascii="Times New Roman" w:eastAsia="Times New Roman" w:hAnsi="Times New Roman" w:cs="Times New Roman"/>
          <w:sz w:val="28"/>
          <w:szCs w:val="28"/>
        </w:rPr>
        <w:t xml:space="preserve"> - по информации, </w:t>
      </w:r>
      <w:r w:rsidR="005C774E" w:rsidRPr="005B42B7">
        <w:rPr>
          <w:rFonts w:ascii="Times New Roman" w:eastAsia="Times New Roman" w:hAnsi="Times New Roman" w:cs="Times New Roman"/>
          <w:sz w:val="28"/>
          <w:szCs w:val="28"/>
        </w:rPr>
        <w:t>переработанной</w:t>
      </w:r>
      <w:r w:rsidRPr="005B42B7">
        <w:rPr>
          <w:rFonts w:ascii="Times New Roman" w:eastAsia="Times New Roman" w:hAnsi="Times New Roman" w:cs="Times New Roman"/>
          <w:sz w:val="28"/>
          <w:szCs w:val="28"/>
        </w:rPr>
        <w:t xml:space="preserve"> людьми </w:t>
      </w:r>
      <w:r w:rsidR="005C774E" w:rsidRPr="005B42B7">
        <w:rPr>
          <w:rFonts w:ascii="Times New Roman" w:eastAsia="Times New Roman" w:hAnsi="Times New Roman" w:cs="Times New Roman"/>
          <w:sz w:val="28"/>
          <w:szCs w:val="28"/>
        </w:rPr>
        <w:t>данной организации</w:t>
      </w:r>
      <w:r w:rsidRPr="005B42B7">
        <w:rPr>
          <w:rFonts w:ascii="Times New Roman" w:eastAsia="Times New Roman" w:hAnsi="Times New Roman" w:cs="Times New Roman"/>
          <w:sz w:val="28"/>
          <w:szCs w:val="28"/>
        </w:rPr>
        <w:t xml:space="preserve">, </w:t>
      </w:r>
      <w:r w:rsidR="005C774E" w:rsidRPr="005B42B7">
        <w:rPr>
          <w:rFonts w:ascii="Times New Roman" w:eastAsia="Times New Roman" w:hAnsi="Times New Roman" w:cs="Times New Roman"/>
          <w:sz w:val="28"/>
          <w:szCs w:val="28"/>
        </w:rPr>
        <w:t>осуществление коррекции</w:t>
      </w:r>
      <w:r w:rsidRPr="005B42B7">
        <w:rPr>
          <w:rFonts w:ascii="Times New Roman" w:eastAsia="Times New Roman" w:hAnsi="Times New Roman" w:cs="Times New Roman"/>
          <w:sz w:val="28"/>
          <w:szCs w:val="28"/>
        </w:rPr>
        <w:t xml:space="preserve"> </w:t>
      </w:r>
      <w:r w:rsidR="005C774E" w:rsidRPr="005B42B7">
        <w:rPr>
          <w:rFonts w:ascii="Times New Roman" w:eastAsia="Times New Roman" w:hAnsi="Times New Roman" w:cs="Times New Roman"/>
          <w:sz w:val="28"/>
          <w:szCs w:val="28"/>
        </w:rPr>
        <w:t>входной информации</w:t>
      </w:r>
      <w:r w:rsidRPr="005B42B7">
        <w:rPr>
          <w:rFonts w:ascii="Times New Roman" w:eastAsia="Times New Roman" w:hAnsi="Times New Roman" w:cs="Times New Roman"/>
          <w:sz w:val="28"/>
          <w:szCs w:val="28"/>
        </w:rPr>
        <w:t xml:space="preserve">. </w:t>
      </w:r>
    </w:p>
    <w:p w:rsidR="008D6777" w:rsidRPr="005B42B7" w:rsidRDefault="008D6777" w:rsidP="008D6777">
      <w:pPr>
        <w:pStyle w:val="a7"/>
        <w:spacing w:after="240" w:line="360" w:lineRule="auto"/>
        <w:jc w:val="both"/>
        <w:rPr>
          <w:rFonts w:ascii="Times New Roman" w:hAnsi="Times New Roman" w:cs="Times New Roman"/>
          <w:sz w:val="28"/>
          <w:szCs w:val="28"/>
        </w:rPr>
      </w:pPr>
      <w:r w:rsidRPr="005B42B7">
        <w:rPr>
          <w:rFonts w:ascii="Times New Roman" w:eastAsia="Times New Roman" w:hAnsi="Times New Roman" w:cs="Times New Roman"/>
          <w:sz w:val="28"/>
          <w:szCs w:val="28"/>
        </w:rPr>
        <w:t xml:space="preserve">Теперь рассмотрим понятие </w:t>
      </w:r>
      <w:r w:rsidRPr="005B42B7">
        <w:rPr>
          <w:rFonts w:ascii="Times New Roman" w:eastAsia="Times New Roman" w:hAnsi="Times New Roman" w:cs="Times New Roman"/>
          <w:b/>
          <w:i/>
          <w:sz w:val="28"/>
          <w:szCs w:val="28"/>
        </w:rPr>
        <w:t>информационная система.</w:t>
      </w:r>
      <w:r w:rsidRPr="005B42B7">
        <w:rPr>
          <w:rFonts w:ascii="Times New Roman" w:hAnsi="Times New Roman" w:cs="Times New Roman"/>
          <w:color w:val="000000"/>
          <w:spacing w:val="1"/>
          <w:sz w:val="28"/>
          <w:szCs w:val="28"/>
        </w:rPr>
        <w:t xml:space="preserve"> Это</w:t>
      </w: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b/>
          <w:i/>
          <w:sz w:val="28"/>
          <w:szCs w:val="28"/>
        </w:rPr>
        <w:t>совокупность компонентов (информация, процедуры обработки информации, персонал, аппаратное, программное и другие виды обеспечений),</w:t>
      </w:r>
      <w:r w:rsidRPr="005B42B7">
        <w:rPr>
          <w:rFonts w:ascii="Times New Roman" w:eastAsia="Times New Roman" w:hAnsi="Times New Roman" w:cs="Times New Roman"/>
          <w:sz w:val="28"/>
          <w:szCs w:val="28"/>
        </w:rPr>
        <w:t xml:space="preserve"> объединенных регулируемыми взаимоотношениями для формирования информационной среды  как единого целого и обеспечения целенаправленной деятельности организации. </w:t>
      </w:r>
      <w:r w:rsidRPr="005B42B7">
        <w:rPr>
          <w:rFonts w:ascii="Times New Roman" w:hAnsi="Times New Roman" w:cs="Times New Roman"/>
          <w:color w:val="000000"/>
          <w:spacing w:val="1"/>
          <w:sz w:val="28"/>
          <w:szCs w:val="28"/>
        </w:rPr>
        <w:t xml:space="preserve">Назначение ИС - </w:t>
      </w:r>
      <w:r w:rsidRPr="005B42B7">
        <w:rPr>
          <w:rFonts w:ascii="Times New Roman" w:eastAsia="Times New Roman" w:hAnsi="Times New Roman" w:cs="Times New Roman"/>
          <w:sz w:val="28"/>
          <w:szCs w:val="28"/>
        </w:rPr>
        <w:t xml:space="preserve"> производство нужной для организации информации, обеспечивающей эффективное управление всеми ресурсами организации, создание информационной и технической среды для осуществления управления организацией.</w:t>
      </w:r>
    </w:p>
    <w:p w:rsidR="00E575F1" w:rsidRPr="005B42B7" w:rsidRDefault="007D2619" w:rsidP="00C96683">
      <w:pPr>
        <w:pStyle w:val="ae"/>
        <w:jc w:val="center"/>
        <w:outlineLvl w:val="1"/>
        <w:rPr>
          <w:rFonts w:ascii="Times New Roman" w:eastAsia="Times New Roman" w:hAnsi="Times New Roman" w:cs="Times New Roman"/>
          <w:sz w:val="28"/>
          <w:szCs w:val="28"/>
        </w:rPr>
      </w:pPr>
      <w:bookmarkStart w:id="17" w:name="_Toc349121566"/>
      <w:r w:rsidRPr="005B42B7">
        <w:rPr>
          <w:rFonts w:ascii="Times New Roman" w:hAnsi="Times New Roman" w:cs="Times New Roman"/>
          <w:b/>
          <w:sz w:val="28"/>
          <w:szCs w:val="28"/>
        </w:rPr>
        <w:t>3</w:t>
      </w:r>
      <w:r w:rsidR="00033B51" w:rsidRPr="005B42B7">
        <w:rPr>
          <w:rFonts w:ascii="Times New Roman" w:hAnsi="Times New Roman" w:cs="Times New Roman"/>
          <w:b/>
          <w:sz w:val="28"/>
          <w:szCs w:val="28"/>
        </w:rPr>
        <w:t>.1.</w:t>
      </w:r>
      <w:r w:rsidR="003F42BD" w:rsidRPr="005B42B7">
        <w:rPr>
          <w:rFonts w:ascii="Times New Roman" w:eastAsia="Times New Roman" w:hAnsi="Times New Roman" w:cs="Times New Roman"/>
          <w:b/>
          <w:sz w:val="28"/>
          <w:szCs w:val="28"/>
        </w:rPr>
        <w:t>Понятие информационной технологии</w:t>
      </w:r>
      <w:r w:rsidR="0079383C" w:rsidRPr="005B42B7">
        <w:rPr>
          <w:rFonts w:ascii="Times New Roman" w:eastAsia="Times New Roman" w:hAnsi="Times New Roman" w:cs="Times New Roman"/>
          <w:sz w:val="28"/>
          <w:szCs w:val="28"/>
        </w:rPr>
        <w:t>.</w:t>
      </w:r>
      <w:bookmarkEnd w:id="17"/>
    </w:p>
    <w:p w:rsidR="003E764D" w:rsidRPr="005B42B7" w:rsidRDefault="003E764D" w:rsidP="00C96683">
      <w:pPr>
        <w:pStyle w:val="ae"/>
        <w:jc w:val="center"/>
        <w:outlineLvl w:val="1"/>
        <w:rPr>
          <w:rFonts w:ascii="Times New Roman" w:eastAsia="Times New Roman" w:hAnsi="Times New Roman" w:cs="Times New Roman"/>
          <w:sz w:val="28"/>
          <w:szCs w:val="28"/>
        </w:rPr>
      </w:pPr>
    </w:p>
    <w:p w:rsidR="003F42BD" w:rsidRPr="005B42B7" w:rsidRDefault="0079383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Так что же </w:t>
      </w:r>
      <w:r w:rsidR="003F42BD" w:rsidRPr="005B42B7">
        <w:rPr>
          <w:rFonts w:ascii="Times New Roman" w:eastAsia="Times New Roman" w:hAnsi="Times New Roman" w:cs="Times New Roman"/>
          <w:sz w:val="28"/>
          <w:szCs w:val="28"/>
        </w:rPr>
        <w:t xml:space="preserve"> такое информационная технология</w:t>
      </w:r>
      <w:r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411F8D" w:rsidRPr="005B42B7">
        <w:rPr>
          <w:rFonts w:ascii="Times New Roman" w:eastAsia="Times New Roman" w:hAnsi="Times New Roman" w:cs="Times New Roman"/>
          <w:sz w:val="28"/>
          <w:szCs w:val="28"/>
        </w:rPr>
        <w:t>Прежде всего, рассмотрим само понятие технологии.  Как показано в    /</w:t>
      </w:r>
      <w:r w:rsidR="008A1F1C" w:rsidRPr="005B42B7">
        <w:rPr>
          <w:rFonts w:ascii="Times New Roman" w:eastAsia="Times New Roman" w:hAnsi="Times New Roman" w:cs="Times New Roman"/>
          <w:sz w:val="28"/>
          <w:szCs w:val="28"/>
        </w:rPr>
        <w:t>6,183,186</w:t>
      </w:r>
      <w:r w:rsidR="00411F8D" w:rsidRPr="005B42B7">
        <w:rPr>
          <w:rFonts w:ascii="Times New Roman" w:eastAsia="Times New Roman" w:hAnsi="Times New Roman" w:cs="Times New Roman"/>
          <w:sz w:val="28"/>
          <w:szCs w:val="28"/>
        </w:rPr>
        <w:t>/, т</w:t>
      </w:r>
      <w:r w:rsidRPr="005B42B7">
        <w:rPr>
          <w:rFonts w:ascii="Times New Roman" w:eastAsia="Times New Roman" w:hAnsi="Times New Roman" w:cs="Times New Roman"/>
          <w:sz w:val="28"/>
          <w:szCs w:val="28"/>
        </w:rPr>
        <w:t xml:space="preserve">ехнология — это </w:t>
      </w:r>
      <w:r w:rsidR="00411F8D" w:rsidRPr="005B42B7">
        <w:rPr>
          <w:rFonts w:ascii="Times New Roman" w:eastAsia="Times New Roman" w:hAnsi="Times New Roman" w:cs="Times New Roman"/>
          <w:sz w:val="28"/>
          <w:szCs w:val="28"/>
        </w:rPr>
        <w:t>совокупность различных</w:t>
      </w:r>
      <w:r w:rsidRPr="005B42B7">
        <w:rPr>
          <w:rFonts w:ascii="Times New Roman" w:eastAsia="Times New Roman" w:hAnsi="Times New Roman" w:cs="Times New Roman"/>
          <w:sz w:val="28"/>
          <w:szCs w:val="28"/>
        </w:rPr>
        <w:t xml:space="preserve"> научных и инженерных знаний</w:t>
      </w:r>
      <w:r w:rsidR="00411F8D" w:rsidRPr="005B42B7">
        <w:rPr>
          <w:rFonts w:ascii="Times New Roman" w:eastAsia="Times New Roman" w:hAnsi="Times New Roman" w:cs="Times New Roman"/>
          <w:sz w:val="28"/>
          <w:szCs w:val="28"/>
        </w:rPr>
        <w:t xml:space="preserve">, которые </w:t>
      </w:r>
      <w:r w:rsidRPr="005B42B7">
        <w:rPr>
          <w:rFonts w:ascii="Times New Roman" w:eastAsia="Times New Roman" w:hAnsi="Times New Roman" w:cs="Times New Roman"/>
          <w:sz w:val="28"/>
          <w:szCs w:val="28"/>
        </w:rPr>
        <w:t xml:space="preserve"> реализ</w:t>
      </w:r>
      <w:r w:rsidR="00411F8D" w:rsidRPr="005B42B7">
        <w:rPr>
          <w:rFonts w:ascii="Times New Roman" w:eastAsia="Times New Roman" w:hAnsi="Times New Roman" w:cs="Times New Roman"/>
          <w:sz w:val="28"/>
          <w:szCs w:val="28"/>
        </w:rPr>
        <w:t>уются</w:t>
      </w:r>
      <w:r w:rsidRPr="005B42B7">
        <w:rPr>
          <w:rFonts w:ascii="Times New Roman" w:eastAsia="Times New Roman" w:hAnsi="Times New Roman" w:cs="Times New Roman"/>
          <w:sz w:val="28"/>
          <w:szCs w:val="28"/>
        </w:rPr>
        <w:t xml:space="preserve"> в</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приемах труда</w:t>
      </w:r>
      <w:r w:rsidR="008A7F92" w:rsidRPr="005B42B7">
        <w:rPr>
          <w:rFonts w:ascii="Times New Roman" w:eastAsia="Times New Roman" w:hAnsi="Times New Roman" w:cs="Times New Roman"/>
          <w:sz w:val="28"/>
          <w:szCs w:val="28"/>
        </w:rPr>
        <w:t xml:space="preserve"> в процессе производства</w:t>
      </w:r>
      <w:r w:rsidRPr="005B42B7">
        <w:rPr>
          <w:rFonts w:ascii="Times New Roman" w:eastAsia="Times New Roman" w:hAnsi="Times New Roman" w:cs="Times New Roman"/>
          <w:sz w:val="28"/>
          <w:szCs w:val="28"/>
        </w:rPr>
        <w:t xml:space="preserve">, </w:t>
      </w:r>
      <w:r w:rsidR="008A7F92" w:rsidRPr="005B42B7">
        <w:rPr>
          <w:rFonts w:ascii="Times New Roman" w:eastAsia="Times New Roman" w:hAnsi="Times New Roman" w:cs="Times New Roman"/>
          <w:sz w:val="28"/>
          <w:szCs w:val="28"/>
        </w:rPr>
        <w:t xml:space="preserve">в </w:t>
      </w:r>
      <w:r w:rsidRPr="005B42B7">
        <w:rPr>
          <w:rFonts w:ascii="Times New Roman" w:eastAsia="Times New Roman" w:hAnsi="Times New Roman" w:cs="Times New Roman"/>
          <w:sz w:val="28"/>
          <w:szCs w:val="28"/>
        </w:rPr>
        <w:t>наборах материальных, технических,  энергетических,  трудовых</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факторов, способах их  соединения  для  создания  продукта  или</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услуги, отвечающих определенным требованиям. Поэтому  технология  </w:t>
      </w:r>
      <w:r w:rsidR="008A7F92" w:rsidRPr="005B42B7">
        <w:rPr>
          <w:rFonts w:ascii="Times New Roman" w:eastAsia="Times New Roman" w:hAnsi="Times New Roman" w:cs="Times New Roman"/>
          <w:sz w:val="28"/>
          <w:szCs w:val="28"/>
        </w:rPr>
        <w:t xml:space="preserve">может рассматриваться как </w:t>
      </w:r>
      <w:r w:rsidRPr="005B42B7">
        <w:rPr>
          <w:rFonts w:ascii="Times New Roman" w:eastAsia="Times New Roman" w:hAnsi="Times New Roman" w:cs="Times New Roman"/>
          <w:sz w:val="28"/>
          <w:szCs w:val="28"/>
        </w:rPr>
        <w:t xml:space="preserve"> машинизаци</w:t>
      </w:r>
      <w:r w:rsidR="008A7F92" w:rsidRPr="005B42B7">
        <w:rPr>
          <w:rFonts w:ascii="Times New Roman" w:eastAsia="Times New Roman" w:hAnsi="Times New Roman" w:cs="Times New Roman"/>
          <w:sz w:val="28"/>
          <w:szCs w:val="28"/>
        </w:rPr>
        <w:t>я (или автоматизация)</w:t>
      </w:r>
      <w:r w:rsidRPr="005B42B7">
        <w:rPr>
          <w:rFonts w:ascii="Times New Roman" w:eastAsia="Times New Roman" w:hAnsi="Times New Roman" w:cs="Times New Roman"/>
          <w:sz w:val="28"/>
          <w:szCs w:val="28"/>
        </w:rPr>
        <w:t xml:space="preserve">  производственного  или  непроизводственного,  </w:t>
      </w:r>
      <w:r w:rsidR="008A7F92" w:rsidRPr="005B42B7">
        <w:rPr>
          <w:rFonts w:ascii="Times New Roman" w:eastAsia="Times New Roman" w:hAnsi="Times New Roman" w:cs="Times New Roman"/>
          <w:sz w:val="28"/>
          <w:szCs w:val="28"/>
        </w:rPr>
        <w:t xml:space="preserve">в основном </w:t>
      </w:r>
      <w:r w:rsidRPr="005B42B7">
        <w:rPr>
          <w:rFonts w:ascii="Times New Roman" w:eastAsia="Times New Roman" w:hAnsi="Times New Roman" w:cs="Times New Roman"/>
          <w:sz w:val="28"/>
          <w:szCs w:val="28"/>
        </w:rPr>
        <w:t>управленческого процесса. Управленческие  технологии  основываются  на</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применении компьютеров и телекоммуникационной  техники.</w:t>
      </w:r>
    </w:p>
    <w:p w:rsidR="00411F8D" w:rsidRPr="005B42B7" w:rsidRDefault="003F42BD" w:rsidP="00411F8D">
      <w:pPr>
        <w:shd w:val="clear" w:color="auto" w:fill="FFFFFF"/>
        <w:spacing w:before="43" w:line="360" w:lineRule="auto"/>
        <w:ind w:left="79" w:firstLine="497"/>
        <w:jc w:val="both"/>
        <w:rPr>
          <w:rFonts w:ascii="Times New Roman" w:hAnsi="Times New Roman" w:cs="Times New Roman"/>
          <w:b/>
          <w:i/>
          <w:color w:val="000000"/>
          <w:spacing w:val="1"/>
          <w:sz w:val="28"/>
          <w:szCs w:val="28"/>
        </w:rPr>
      </w:pPr>
      <w:r w:rsidRPr="005B42B7">
        <w:rPr>
          <w:rFonts w:ascii="Times New Roman" w:eastAsia="Times New Roman" w:hAnsi="Times New Roman" w:cs="Times New Roman"/>
          <w:sz w:val="28"/>
          <w:szCs w:val="28"/>
        </w:rPr>
        <w:lastRenderedPageBreak/>
        <w:t xml:space="preserve">      Согласно определению, принятому ЮНЕСКО,  информационная  технология  —</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это   комплекс   взаимосвязанных,   научных,   </w:t>
      </w:r>
      <w:r w:rsidR="00697605" w:rsidRPr="005B42B7">
        <w:rPr>
          <w:rFonts w:ascii="Times New Roman" w:eastAsia="Times New Roman" w:hAnsi="Times New Roman" w:cs="Times New Roman"/>
          <w:sz w:val="28"/>
          <w:szCs w:val="28"/>
        </w:rPr>
        <w:t>т</w:t>
      </w:r>
      <w:r w:rsidRPr="005B42B7">
        <w:rPr>
          <w:rFonts w:ascii="Times New Roman" w:eastAsia="Times New Roman" w:hAnsi="Times New Roman" w:cs="Times New Roman"/>
          <w:sz w:val="28"/>
          <w:szCs w:val="28"/>
        </w:rPr>
        <w:t>ехнологических,   инженерных</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дисциплин, изучающих методы эффективной  организации  труда  людей,  занятых</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обработкой  и  хранением  информации</w:t>
      </w:r>
      <w:r w:rsidR="008A7F92" w:rsidRPr="005B42B7">
        <w:rPr>
          <w:rFonts w:ascii="Times New Roman" w:eastAsia="Times New Roman" w:hAnsi="Times New Roman" w:cs="Times New Roman"/>
          <w:sz w:val="28"/>
          <w:szCs w:val="28"/>
        </w:rPr>
        <w:t xml:space="preserve">. Информационные технологии предполагают применение </w:t>
      </w:r>
      <w:r w:rsidRPr="005B42B7">
        <w:rPr>
          <w:rFonts w:ascii="Times New Roman" w:eastAsia="Times New Roman" w:hAnsi="Times New Roman" w:cs="Times New Roman"/>
          <w:sz w:val="28"/>
          <w:szCs w:val="28"/>
        </w:rPr>
        <w:t xml:space="preserve">  вычислительн</w:t>
      </w:r>
      <w:r w:rsidR="008A7F92" w:rsidRPr="005B42B7">
        <w:rPr>
          <w:rFonts w:ascii="Times New Roman" w:eastAsia="Times New Roman" w:hAnsi="Times New Roman" w:cs="Times New Roman"/>
          <w:sz w:val="28"/>
          <w:szCs w:val="28"/>
        </w:rPr>
        <w:t>ой</w:t>
      </w:r>
      <w:r w:rsidRPr="005B42B7">
        <w:rPr>
          <w:rFonts w:ascii="Times New Roman" w:eastAsia="Times New Roman" w:hAnsi="Times New Roman" w:cs="Times New Roman"/>
          <w:sz w:val="28"/>
          <w:szCs w:val="28"/>
        </w:rPr>
        <w:t xml:space="preserve">   техник</w:t>
      </w:r>
      <w:r w:rsidR="008A7F92" w:rsidRPr="005B42B7">
        <w:rPr>
          <w:rFonts w:ascii="Times New Roman" w:eastAsia="Times New Roman" w:hAnsi="Times New Roman" w:cs="Times New Roman"/>
          <w:sz w:val="28"/>
          <w:szCs w:val="28"/>
        </w:rPr>
        <w:t>и,</w:t>
      </w:r>
      <w:r w:rsidRPr="005B42B7">
        <w:rPr>
          <w:rFonts w:ascii="Times New Roman" w:eastAsia="Times New Roman" w:hAnsi="Times New Roman" w:cs="Times New Roman"/>
          <w:sz w:val="28"/>
          <w:szCs w:val="28"/>
        </w:rPr>
        <w:t xml:space="preserve">      методы</w:t>
      </w:r>
      <w:r w:rsidR="00B405B0"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организации взаимодействия с людьми </w:t>
      </w:r>
      <w:r w:rsidR="008A7F92" w:rsidRPr="005B42B7">
        <w:rPr>
          <w:rFonts w:ascii="Times New Roman" w:eastAsia="Times New Roman" w:hAnsi="Times New Roman" w:cs="Times New Roman"/>
          <w:sz w:val="28"/>
          <w:szCs w:val="28"/>
        </w:rPr>
        <w:t>с</w:t>
      </w:r>
      <w:r w:rsidRPr="005B42B7">
        <w:rPr>
          <w:rFonts w:ascii="Times New Roman" w:eastAsia="Times New Roman" w:hAnsi="Times New Roman" w:cs="Times New Roman"/>
          <w:sz w:val="28"/>
          <w:szCs w:val="28"/>
        </w:rPr>
        <w:t xml:space="preserve"> производственным  оборудованием,  их</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практические  приложения,  а  также  связанные  со  всем  этим   социальные,</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экономические и культурные проблемы. Сами информационные технологии  требуют</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сложной подготовки, больших первоначальных затрат и наукоемкой  техники.  Их</w:t>
      </w:r>
      <w:r w:rsidR="0079383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введение  должно  начинаться   с   создания   математического   обеспечения,</w:t>
      </w:r>
      <w:r w:rsidR="0079383C" w:rsidRPr="005B42B7">
        <w:rPr>
          <w:rFonts w:ascii="Times New Roman" w:eastAsia="Times New Roman" w:hAnsi="Times New Roman" w:cs="Times New Roman"/>
          <w:sz w:val="28"/>
          <w:szCs w:val="28"/>
        </w:rPr>
        <w:t xml:space="preserve"> </w:t>
      </w:r>
      <w:r w:rsidR="008A7F92" w:rsidRPr="005B42B7">
        <w:rPr>
          <w:rFonts w:ascii="Times New Roman" w:eastAsia="Times New Roman" w:hAnsi="Times New Roman" w:cs="Times New Roman"/>
          <w:sz w:val="28"/>
          <w:szCs w:val="28"/>
        </w:rPr>
        <w:t xml:space="preserve">и самое главное,  </w:t>
      </w:r>
      <w:r w:rsidRPr="005B42B7">
        <w:rPr>
          <w:rFonts w:ascii="Times New Roman" w:eastAsia="Times New Roman" w:hAnsi="Times New Roman" w:cs="Times New Roman"/>
          <w:sz w:val="28"/>
          <w:szCs w:val="28"/>
        </w:rPr>
        <w:t>формирования информационных потоков в системах</w:t>
      </w:r>
      <w:r w:rsidR="008A7F92" w:rsidRPr="005B42B7">
        <w:rPr>
          <w:rFonts w:ascii="Times New Roman" w:eastAsia="Times New Roman" w:hAnsi="Times New Roman" w:cs="Times New Roman"/>
          <w:sz w:val="28"/>
          <w:szCs w:val="28"/>
        </w:rPr>
        <w:t>, обеспечивающее принятие решения в процессе управления.</w:t>
      </w:r>
    </w:p>
    <w:p w:rsidR="00411F8D" w:rsidRPr="005B42B7" w:rsidRDefault="00411F8D" w:rsidP="00411F8D">
      <w:pPr>
        <w:shd w:val="clear" w:color="auto" w:fill="FFFFFF"/>
        <w:spacing w:before="43" w:line="360" w:lineRule="auto"/>
        <w:ind w:left="79" w:firstLine="497"/>
        <w:jc w:val="both"/>
        <w:rPr>
          <w:rFonts w:ascii="Times New Roman" w:eastAsia="Times New Roman" w:hAnsi="Times New Roman" w:cs="Times New Roman"/>
          <w:sz w:val="28"/>
          <w:szCs w:val="28"/>
        </w:rPr>
      </w:pPr>
      <w:r w:rsidRPr="005B42B7">
        <w:rPr>
          <w:rFonts w:ascii="Times New Roman" w:hAnsi="Times New Roman" w:cs="Times New Roman"/>
          <w:b/>
          <w:i/>
          <w:color w:val="000000"/>
          <w:spacing w:val="1"/>
          <w:sz w:val="28"/>
          <w:szCs w:val="28"/>
        </w:rPr>
        <w:t>Цель информационной технологии</w:t>
      </w:r>
      <w:r w:rsidRPr="005B42B7">
        <w:rPr>
          <w:rFonts w:ascii="Times New Roman" w:hAnsi="Times New Roman" w:cs="Times New Roman"/>
          <w:color w:val="000000"/>
          <w:spacing w:val="1"/>
          <w:sz w:val="28"/>
          <w:szCs w:val="28"/>
        </w:rPr>
        <w:t xml:space="preserve"> – подготовка информации для ее анализа человеком</w:t>
      </w:r>
      <w:r w:rsidR="00CA1EBA" w:rsidRPr="005B42B7">
        <w:rPr>
          <w:rFonts w:ascii="Times New Roman" w:hAnsi="Times New Roman" w:cs="Times New Roman"/>
          <w:color w:val="000000"/>
          <w:spacing w:val="1"/>
          <w:sz w:val="28"/>
          <w:szCs w:val="28"/>
        </w:rPr>
        <w:t>,</w:t>
      </w:r>
      <w:r w:rsidRPr="005B42B7">
        <w:rPr>
          <w:rFonts w:ascii="Times New Roman" w:hAnsi="Times New Roman" w:cs="Times New Roman"/>
          <w:color w:val="000000"/>
          <w:spacing w:val="1"/>
          <w:sz w:val="28"/>
          <w:szCs w:val="28"/>
        </w:rPr>
        <w:t xml:space="preserve"> </w:t>
      </w:r>
      <w:r w:rsidR="00CA1EBA" w:rsidRPr="005B42B7">
        <w:rPr>
          <w:rFonts w:ascii="Times New Roman" w:eastAsia="Times New Roman" w:hAnsi="Times New Roman" w:cs="Times New Roman"/>
          <w:sz w:val="28"/>
          <w:szCs w:val="28"/>
        </w:rPr>
        <w:t xml:space="preserve">удовлетворение его персональных информационных потребностей </w:t>
      </w:r>
      <w:r w:rsidRPr="005B42B7">
        <w:rPr>
          <w:rFonts w:ascii="Times New Roman" w:hAnsi="Times New Roman" w:cs="Times New Roman"/>
          <w:color w:val="000000"/>
          <w:spacing w:val="1"/>
          <w:sz w:val="28"/>
          <w:szCs w:val="28"/>
        </w:rPr>
        <w:t xml:space="preserve">и на </w:t>
      </w:r>
      <w:r w:rsidR="00CA1EBA" w:rsidRPr="005B42B7">
        <w:rPr>
          <w:rFonts w:ascii="Times New Roman" w:hAnsi="Times New Roman" w:cs="Times New Roman"/>
          <w:color w:val="000000"/>
          <w:spacing w:val="1"/>
          <w:sz w:val="28"/>
          <w:szCs w:val="28"/>
        </w:rPr>
        <w:t>этой</w:t>
      </w:r>
      <w:r w:rsidRPr="005B42B7">
        <w:rPr>
          <w:rFonts w:ascii="Times New Roman" w:hAnsi="Times New Roman" w:cs="Times New Roman"/>
          <w:color w:val="000000"/>
          <w:spacing w:val="1"/>
          <w:sz w:val="28"/>
          <w:szCs w:val="28"/>
        </w:rPr>
        <w:t xml:space="preserve"> основе принятие решения по выполнению какого-либо действия.</w:t>
      </w:r>
      <w:r w:rsidR="003F42BD" w:rsidRPr="005B42B7">
        <w:rPr>
          <w:rFonts w:ascii="Times New Roman" w:eastAsia="Times New Roman" w:hAnsi="Times New Roman" w:cs="Times New Roman"/>
          <w:sz w:val="28"/>
          <w:szCs w:val="28"/>
        </w:rPr>
        <w:t xml:space="preserve">     </w:t>
      </w:r>
    </w:p>
    <w:p w:rsidR="003F42BD" w:rsidRPr="005B42B7" w:rsidRDefault="003F42BD" w:rsidP="00411F8D">
      <w:pPr>
        <w:shd w:val="clear" w:color="auto" w:fill="FFFFFF"/>
        <w:spacing w:before="43" w:line="360" w:lineRule="auto"/>
        <w:ind w:left="79" w:firstLine="497"/>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Существу</w:t>
      </w:r>
      <w:r w:rsidR="00CA1EBA" w:rsidRPr="005B42B7">
        <w:rPr>
          <w:rFonts w:ascii="Times New Roman" w:eastAsia="Times New Roman" w:hAnsi="Times New Roman" w:cs="Times New Roman"/>
          <w:sz w:val="28"/>
          <w:szCs w:val="28"/>
        </w:rPr>
        <w:t>ю</w:t>
      </w:r>
      <w:r w:rsidRPr="005B42B7">
        <w:rPr>
          <w:rFonts w:ascii="Times New Roman" w:eastAsia="Times New Roman" w:hAnsi="Times New Roman" w:cs="Times New Roman"/>
          <w:sz w:val="28"/>
          <w:szCs w:val="28"/>
        </w:rPr>
        <w:t xml:space="preserve">т </w:t>
      </w:r>
      <w:r w:rsidR="00CA1EBA" w:rsidRPr="005B42B7">
        <w:rPr>
          <w:rFonts w:ascii="Times New Roman" w:eastAsia="Times New Roman" w:hAnsi="Times New Roman" w:cs="Times New Roman"/>
          <w:sz w:val="28"/>
          <w:szCs w:val="28"/>
        </w:rPr>
        <w:t xml:space="preserve">различные </w:t>
      </w:r>
      <w:r w:rsidRPr="005B42B7">
        <w:rPr>
          <w:rFonts w:ascii="Times New Roman" w:eastAsia="Times New Roman" w:hAnsi="Times New Roman" w:cs="Times New Roman"/>
          <w:sz w:val="28"/>
          <w:szCs w:val="28"/>
        </w:rPr>
        <w:t xml:space="preserve"> точ</w:t>
      </w:r>
      <w:r w:rsidR="00CA1EBA" w:rsidRPr="005B42B7">
        <w:rPr>
          <w:rFonts w:ascii="Times New Roman" w:eastAsia="Times New Roman" w:hAnsi="Times New Roman" w:cs="Times New Roman"/>
          <w:sz w:val="28"/>
          <w:szCs w:val="28"/>
        </w:rPr>
        <w:t>ки</w:t>
      </w:r>
      <w:r w:rsidRPr="005B42B7">
        <w:rPr>
          <w:rFonts w:ascii="Times New Roman" w:eastAsia="Times New Roman" w:hAnsi="Times New Roman" w:cs="Times New Roman"/>
          <w:sz w:val="28"/>
          <w:szCs w:val="28"/>
        </w:rPr>
        <w:t xml:space="preserve"> зрения на развитие информационных</w:t>
      </w:r>
      <w:r w:rsidR="00CA1EB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технологий с использованием компьютеров, которые определяются </w:t>
      </w:r>
      <w:r w:rsidR="00CA1EBA" w:rsidRPr="005B42B7">
        <w:rPr>
          <w:rFonts w:ascii="Times New Roman" w:eastAsia="Times New Roman" w:hAnsi="Times New Roman" w:cs="Times New Roman"/>
          <w:sz w:val="28"/>
          <w:szCs w:val="28"/>
        </w:rPr>
        <w:t>некоторыми</w:t>
      </w:r>
      <w:r w:rsidR="0069760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признаками деления.</w:t>
      </w:r>
      <w:r w:rsidR="0069760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Общим для всех изложенных ниже подходов является то, что с появлением</w:t>
      </w:r>
      <w:r w:rsidR="0069760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персонального компьютера начался новый этап развития информационной</w:t>
      </w:r>
      <w:r w:rsidR="0069760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технологии. </w:t>
      </w:r>
    </w:p>
    <w:p w:rsidR="003F42BD" w:rsidRPr="00A31390" w:rsidRDefault="007D2619" w:rsidP="00A31390">
      <w:pPr>
        <w:pStyle w:val="22"/>
        <w:jc w:val="center"/>
        <w:rPr>
          <w:rFonts w:ascii="Times New Roman" w:hAnsi="Times New Roman" w:cs="Times New Roman"/>
          <w:color w:val="auto"/>
          <w:sz w:val="28"/>
          <w:szCs w:val="28"/>
        </w:rPr>
      </w:pPr>
      <w:bookmarkStart w:id="18" w:name="_Toc349121567"/>
      <w:r w:rsidRPr="00A31390">
        <w:rPr>
          <w:rFonts w:ascii="Times New Roman" w:hAnsi="Times New Roman" w:cs="Times New Roman"/>
          <w:color w:val="auto"/>
          <w:sz w:val="28"/>
          <w:szCs w:val="28"/>
        </w:rPr>
        <w:t>3</w:t>
      </w:r>
      <w:r w:rsidR="00954AC7" w:rsidRPr="00A31390">
        <w:rPr>
          <w:rFonts w:ascii="Times New Roman" w:hAnsi="Times New Roman" w:cs="Times New Roman"/>
          <w:color w:val="auto"/>
          <w:sz w:val="28"/>
          <w:szCs w:val="28"/>
        </w:rPr>
        <w:t>.</w:t>
      </w:r>
      <w:r w:rsidR="00B62A25" w:rsidRPr="00A31390">
        <w:rPr>
          <w:rFonts w:ascii="Times New Roman" w:hAnsi="Times New Roman" w:cs="Times New Roman"/>
          <w:color w:val="auto"/>
          <w:sz w:val="28"/>
          <w:szCs w:val="28"/>
        </w:rPr>
        <w:t>2</w:t>
      </w:r>
      <w:r w:rsidR="00954AC7" w:rsidRPr="00A31390">
        <w:rPr>
          <w:rFonts w:ascii="Times New Roman" w:hAnsi="Times New Roman" w:cs="Times New Roman"/>
          <w:color w:val="auto"/>
          <w:sz w:val="28"/>
          <w:szCs w:val="28"/>
        </w:rPr>
        <w:t xml:space="preserve">. </w:t>
      </w:r>
      <w:r w:rsidR="00697605" w:rsidRPr="00A31390">
        <w:rPr>
          <w:rFonts w:ascii="Times New Roman" w:hAnsi="Times New Roman" w:cs="Times New Roman"/>
          <w:color w:val="auto"/>
          <w:sz w:val="28"/>
          <w:szCs w:val="28"/>
        </w:rPr>
        <w:t>Этапы развития информационных технологий</w:t>
      </w:r>
      <w:bookmarkEnd w:id="18"/>
    </w:p>
    <w:p w:rsidR="003E764D" w:rsidRPr="005B42B7" w:rsidRDefault="003E764D" w:rsidP="003E764D">
      <w:pPr>
        <w:rPr>
          <w:rFonts w:ascii="Times New Roman" w:hAnsi="Times New Roman" w:cs="Times New Roman"/>
          <w:sz w:val="28"/>
          <w:szCs w:val="28"/>
        </w:rPr>
      </w:pPr>
    </w:p>
    <w:p w:rsidR="003F42BD" w:rsidRPr="005B42B7" w:rsidRDefault="003F42BD" w:rsidP="002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1-й этап</w:t>
      </w:r>
      <w:r w:rsidRPr="005B42B7">
        <w:rPr>
          <w:rFonts w:ascii="Times New Roman" w:eastAsia="Times New Roman" w:hAnsi="Times New Roman" w:cs="Times New Roman"/>
          <w:sz w:val="28"/>
          <w:szCs w:val="28"/>
        </w:rPr>
        <w:t xml:space="preserve"> (60 - 70-е гг.) — обработка данных в вычислительных центрах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 режиме коллективного пользования. Основным направлением развития</w:t>
      </w:r>
    </w:p>
    <w:p w:rsidR="00697605"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информационной технологии являлась автоматизация операционных рутинных</w:t>
      </w:r>
      <w:r w:rsidR="0069760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действий человека</w:t>
      </w:r>
      <w:r w:rsidR="00697605" w:rsidRPr="005B42B7">
        <w:rPr>
          <w:rFonts w:ascii="Times New Roman" w:eastAsia="Times New Roman" w:hAnsi="Times New Roman" w:cs="Times New Roman"/>
          <w:sz w:val="28"/>
          <w:szCs w:val="28"/>
        </w:rPr>
        <w:t>, характеризуется проблемой обработки</w:t>
      </w:r>
    </w:p>
    <w:p w:rsidR="00697605" w:rsidRPr="005B42B7" w:rsidRDefault="00697605"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больших объемов данных в условиях ограниченных возможностей аппаратных средств.</w:t>
      </w:r>
    </w:p>
    <w:p w:rsidR="002E560A" w:rsidRPr="005B42B7" w:rsidRDefault="002E560A" w:rsidP="002E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2-й этап</w:t>
      </w:r>
      <w:r w:rsidRPr="005B42B7">
        <w:rPr>
          <w:rFonts w:ascii="Times New Roman" w:eastAsia="Times New Roman" w:hAnsi="Times New Roman" w:cs="Times New Roman"/>
          <w:sz w:val="28"/>
          <w:szCs w:val="28"/>
        </w:rPr>
        <w:t xml:space="preserve"> (до конца 70-х гг.) связывается с распространением ЭВМ</w:t>
      </w:r>
    </w:p>
    <w:p w:rsidR="002E560A" w:rsidRPr="005B42B7" w:rsidRDefault="002E560A" w:rsidP="002E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серии 1ВМ/360. Проблема этого этапа - отставание программного</w:t>
      </w:r>
    </w:p>
    <w:p w:rsidR="002E560A" w:rsidRPr="005B42B7" w:rsidRDefault="002E560A" w:rsidP="002E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обеспечения от уровня развития аппаратных средств.</w:t>
      </w:r>
    </w:p>
    <w:p w:rsidR="002E560A" w:rsidRPr="005B42B7" w:rsidRDefault="002E560A" w:rsidP="002E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3-й этап</w:t>
      </w:r>
      <w:r w:rsidRPr="005B42B7">
        <w:rPr>
          <w:rFonts w:ascii="Times New Roman" w:eastAsia="Times New Roman" w:hAnsi="Times New Roman" w:cs="Times New Roman"/>
          <w:sz w:val="28"/>
          <w:szCs w:val="28"/>
        </w:rPr>
        <w:t xml:space="preserve"> (с начала 80-х гг.) - компьютер становится инструментом</w:t>
      </w:r>
    </w:p>
    <w:p w:rsidR="002E560A" w:rsidRPr="005B42B7" w:rsidRDefault="002E560A"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непрофессионального пользователя, а информационные системы – средством поддержки принятия его решений. Проблемы</w:t>
      </w:r>
      <w:r w:rsidR="00CA1EB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максимальное удовлетворение потребностей пользователя и создание соответствующего интерфейса работы в компьютерной среде.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4-й этап</w:t>
      </w:r>
      <w:r w:rsidRPr="005B42B7">
        <w:rPr>
          <w:rFonts w:ascii="Times New Roman" w:eastAsia="Times New Roman" w:hAnsi="Times New Roman" w:cs="Times New Roman"/>
          <w:sz w:val="28"/>
          <w:szCs w:val="28"/>
        </w:rPr>
        <w:t xml:space="preserve"> (с начала 90-х гг.) - создание современной технологии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spellStart"/>
      <w:r w:rsidRPr="005B42B7">
        <w:rPr>
          <w:rFonts w:ascii="Times New Roman" w:eastAsia="Times New Roman" w:hAnsi="Times New Roman" w:cs="Times New Roman"/>
          <w:sz w:val="28"/>
          <w:szCs w:val="28"/>
        </w:rPr>
        <w:t>межорганизационных</w:t>
      </w:r>
      <w:proofErr w:type="spellEnd"/>
      <w:r w:rsidRPr="005B42B7">
        <w:rPr>
          <w:rFonts w:ascii="Times New Roman" w:eastAsia="Times New Roman" w:hAnsi="Times New Roman" w:cs="Times New Roman"/>
          <w:sz w:val="28"/>
          <w:szCs w:val="28"/>
        </w:rPr>
        <w:t xml:space="preserve"> связей и информационных систем. Проблемы этого этапа</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весьма многочисленны. Наиболее существенными из них являются: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выработка соглашений и установление стандартов, протоколов </w:t>
      </w:r>
      <w:proofErr w:type="gramStart"/>
      <w:r w:rsidRPr="005B42B7">
        <w:rPr>
          <w:rFonts w:ascii="Times New Roman" w:eastAsia="Times New Roman" w:hAnsi="Times New Roman" w:cs="Times New Roman"/>
          <w:sz w:val="28"/>
          <w:szCs w:val="28"/>
        </w:rPr>
        <w:t>для</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компьютерной связи;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организация доступа к стратегической информации;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организация защиты и безопасности информации.</w:t>
      </w:r>
    </w:p>
    <w:p w:rsidR="003F42BD" w:rsidRPr="005B42B7" w:rsidRDefault="002E560A" w:rsidP="002E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w:t>
      </w:r>
      <w:r w:rsidR="003F42BD" w:rsidRPr="005B42B7">
        <w:rPr>
          <w:rFonts w:ascii="Times New Roman" w:eastAsia="Times New Roman" w:hAnsi="Times New Roman" w:cs="Times New Roman"/>
          <w:sz w:val="28"/>
          <w:szCs w:val="28"/>
        </w:rPr>
        <w:t>реимуществ</w:t>
      </w:r>
      <w:r w:rsidRPr="005B42B7">
        <w:rPr>
          <w:rFonts w:ascii="Times New Roman" w:eastAsia="Times New Roman" w:hAnsi="Times New Roman" w:cs="Times New Roman"/>
          <w:sz w:val="28"/>
          <w:szCs w:val="28"/>
        </w:rPr>
        <w:t>а</w:t>
      </w:r>
      <w:r w:rsidR="003F42BD" w:rsidRPr="005B42B7">
        <w:rPr>
          <w:rFonts w:ascii="Times New Roman" w:eastAsia="Times New Roman" w:hAnsi="Times New Roman" w:cs="Times New Roman"/>
          <w:sz w:val="28"/>
          <w:szCs w:val="28"/>
        </w:rPr>
        <w:t xml:space="preserve"> компьютерн</w:t>
      </w:r>
      <w:r w:rsidRPr="005B42B7">
        <w:rPr>
          <w:rFonts w:ascii="Times New Roman" w:eastAsia="Times New Roman" w:hAnsi="Times New Roman" w:cs="Times New Roman"/>
          <w:sz w:val="28"/>
          <w:szCs w:val="28"/>
        </w:rPr>
        <w:t xml:space="preserve">ой </w:t>
      </w:r>
      <w:r w:rsidR="003F42BD" w:rsidRPr="005B42B7">
        <w:rPr>
          <w:rFonts w:ascii="Times New Roman" w:eastAsia="Times New Roman" w:hAnsi="Times New Roman" w:cs="Times New Roman"/>
          <w:sz w:val="28"/>
          <w:szCs w:val="28"/>
        </w:rPr>
        <w:t>технологи</w:t>
      </w:r>
      <w:r w:rsidRPr="005B42B7">
        <w:rPr>
          <w:rFonts w:ascii="Times New Roman" w:eastAsia="Times New Roman" w:hAnsi="Times New Roman" w:cs="Times New Roman"/>
          <w:sz w:val="28"/>
          <w:szCs w:val="28"/>
        </w:rPr>
        <w:t>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1 -й этап</w:t>
      </w:r>
      <w:r w:rsidRPr="005B42B7">
        <w:rPr>
          <w:rFonts w:ascii="Times New Roman" w:eastAsia="Times New Roman" w:hAnsi="Times New Roman" w:cs="Times New Roman"/>
          <w:sz w:val="28"/>
          <w:szCs w:val="28"/>
        </w:rPr>
        <w:t xml:space="preserve"> (с начала 60-х </w:t>
      </w:r>
      <w:proofErr w:type="spellStart"/>
      <w:r w:rsidRPr="005B42B7">
        <w:rPr>
          <w:rFonts w:ascii="Times New Roman" w:eastAsia="Times New Roman" w:hAnsi="Times New Roman" w:cs="Times New Roman"/>
          <w:sz w:val="28"/>
          <w:szCs w:val="28"/>
        </w:rPr>
        <w:t>г.г</w:t>
      </w:r>
      <w:proofErr w:type="spellEnd"/>
      <w:r w:rsidRPr="005B42B7">
        <w:rPr>
          <w:rFonts w:ascii="Times New Roman" w:eastAsia="Times New Roman" w:hAnsi="Times New Roman" w:cs="Times New Roman"/>
          <w:sz w:val="28"/>
          <w:szCs w:val="28"/>
        </w:rPr>
        <w:t xml:space="preserve">.) </w:t>
      </w:r>
      <w:r w:rsidR="00CA1EB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характеризуе</w:t>
      </w:r>
      <w:r w:rsidR="002E560A" w:rsidRPr="005B42B7">
        <w:rPr>
          <w:rFonts w:ascii="Times New Roman" w:eastAsia="Times New Roman" w:hAnsi="Times New Roman" w:cs="Times New Roman"/>
          <w:sz w:val="28"/>
          <w:szCs w:val="28"/>
        </w:rPr>
        <w:t>т</w:t>
      </w:r>
      <w:r w:rsidRPr="005B42B7">
        <w:rPr>
          <w:rFonts w:ascii="Times New Roman" w:eastAsia="Times New Roman" w:hAnsi="Times New Roman" w:cs="Times New Roman"/>
          <w:sz w:val="28"/>
          <w:szCs w:val="28"/>
        </w:rPr>
        <w:t>ся довольно</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эффективной обработкой информации при выполнении рутинных операций с</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ориентацией на централизованное коллективное использование ресурсов</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вычислительных центров. Основным критерием оценки эффективности</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создаваемых информационных систем была разница между затраченными на</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разработку и сэкономленными в результате внедрения средствами. Основной</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проблемой на этом этапе была психологическая - плохое взаимодействие</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пользователей, для которых создавались информационные системы, и</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разработчиков из-за различия их взглядов и понимания решаемых проблем.</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Как следствие этой проблемы, создавались системы, которые пользователи</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плохо воспринимали и, несмотря на их достаточно большие возможности, не</w:t>
      </w:r>
      <w:r w:rsidR="002E560A"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использовали в полной мере.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      </w:t>
      </w:r>
      <w:r w:rsidRPr="005B42B7">
        <w:rPr>
          <w:rFonts w:ascii="Times New Roman" w:eastAsia="Times New Roman" w:hAnsi="Times New Roman" w:cs="Times New Roman"/>
          <w:i/>
          <w:sz w:val="28"/>
          <w:szCs w:val="28"/>
        </w:rPr>
        <w:t>2-й этап</w:t>
      </w:r>
      <w:r w:rsidRPr="005B42B7">
        <w:rPr>
          <w:rFonts w:ascii="Times New Roman" w:eastAsia="Times New Roman" w:hAnsi="Times New Roman" w:cs="Times New Roman"/>
          <w:sz w:val="28"/>
          <w:szCs w:val="28"/>
        </w:rPr>
        <w:t xml:space="preserve"> (с середины 70-х гг.) связан с появлением </w:t>
      </w:r>
      <w:proofErr w:type="gramStart"/>
      <w:r w:rsidRPr="005B42B7">
        <w:rPr>
          <w:rFonts w:ascii="Times New Roman" w:eastAsia="Times New Roman" w:hAnsi="Times New Roman" w:cs="Times New Roman"/>
          <w:sz w:val="28"/>
          <w:szCs w:val="28"/>
        </w:rPr>
        <w:t>персональных</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компьютеров. Изменился подход к созданию информационных систем-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ориентация смещается в сторону индивидуального пользователя </w:t>
      </w:r>
      <w:proofErr w:type="gramStart"/>
      <w:r w:rsidRPr="005B42B7">
        <w:rPr>
          <w:rFonts w:ascii="Times New Roman" w:eastAsia="Times New Roman" w:hAnsi="Times New Roman" w:cs="Times New Roman"/>
          <w:sz w:val="28"/>
          <w:szCs w:val="28"/>
        </w:rPr>
        <w:t>для</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поддержки принимаемых им решений. Пользователь заинтересован </w:t>
      </w:r>
      <w:proofErr w:type="gramStart"/>
      <w:r w:rsidRPr="005B42B7">
        <w:rPr>
          <w:rFonts w:ascii="Times New Roman" w:eastAsia="Times New Roman" w:hAnsi="Times New Roman" w:cs="Times New Roman"/>
          <w:sz w:val="28"/>
          <w:szCs w:val="28"/>
        </w:rPr>
        <w:t>в</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проводимой разработке, налаживается контакт с разработчиком, возникает</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взаимопонимание обеих групп специалистов. На этом этапе используется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как централизованная обработка данных, характерная для первого этапа,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так и </w:t>
      </w:r>
      <w:proofErr w:type="gramStart"/>
      <w:r w:rsidRPr="005B42B7">
        <w:rPr>
          <w:rFonts w:ascii="Times New Roman" w:eastAsia="Times New Roman" w:hAnsi="Times New Roman" w:cs="Times New Roman"/>
          <w:sz w:val="28"/>
          <w:szCs w:val="28"/>
        </w:rPr>
        <w:t>децентрализованная</w:t>
      </w:r>
      <w:proofErr w:type="gramEnd"/>
      <w:r w:rsidRPr="005B42B7">
        <w:rPr>
          <w:rFonts w:ascii="Times New Roman" w:eastAsia="Times New Roman" w:hAnsi="Times New Roman" w:cs="Times New Roman"/>
          <w:sz w:val="28"/>
          <w:szCs w:val="28"/>
        </w:rPr>
        <w:t>, базирующаяся на решении локальных задач 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работе с локальными базами данных на рабочем месте пользователя.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3-й этап</w:t>
      </w:r>
      <w:r w:rsidRPr="005B42B7">
        <w:rPr>
          <w:rFonts w:ascii="Times New Roman" w:eastAsia="Times New Roman" w:hAnsi="Times New Roman" w:cs="Times New Roman"/>
          <w:sz w:val="28"/>
          <w:szCs w:val="28"/>
        </w:rPr>
        <w:t xml:space="preserve"> (с начала 90-х гг.) связан с понятием анализа</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стратегических преимуществ в бизнесе и основан на достижениях</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телекоммуникационной технологии распределенной   обработки информации.</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Информационные системы имеют своей целью не просто увеличение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эффективности обработки данных и помощь управленцу. Соответствующие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информационные технологии должны помочь организации выстоять </w:t>
      </w:r>
      <w:proofErr w:type="gramStart"/>
      <w:r w:rsidRPr="005B42B7">
        <w:rPr>
          <w:rFonts w:ascii="Times New Roman" w:eastAsia="Times New Roman" w:hAnsi="Times New Roman" w:cs="Times New Roman"/>
          <w:sz w:val="28"/>
          <w:szCs w:val="28"/>
        </w:rPr>
        <w:t>в</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конкурентной борьбе и получить преимущество.</w:t>
      </w:r>
    </w:p>
    <w:p w:rsidR="003F42BD" w:rsidRPr="005B42B7" w:rsidRDefault="00317C75" w:rsidP="0029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Особенности</w:t>
      </w:r>
      <w:r w:rsidR="00296C99" w:rsidRPr="005B42B7">
        <w:rPr>
          <w:rFonts w:ascii="Times New Roman" w:eastAsia="Times New Roman" w:hAnsi="Times New Roman" w:cs="Times New Roman"/>
          <w:sz w:val="28"/>
          <w:szCs w:val="28"/>
        </w:rPr>
        <w:t xml:space="preserve"> информационн</w:t>
      </w:r>
      <w:r w:rsidRPr="005B42B7">
        <w:rPr>
          <w:rFonts w:ascii="Times New Roman" w:eastAsia="Times New Roman" w:hAnsi="Times New Roman" w:cs="Times New Roman"/>
          <w:sz w:val="28"/>
          <w:szCs w:val="28"/>
        </w:rPr>
        <w:t>ых</w:t>
      </w:r>
      <w:r w:rsidR="00296C99" w:rsidRPr="005B42B7">
        <w:rPr>
          <w:rFonts w:ascii="Times New Roman" w:eastAsia="Times New Roman" w:hAnsi="Times New Roman" w:cs="Times New Roman"/>
          <w:sz w:val="28"/>
          <w:szCs w:val="28"/>
        </w:rPr>
        <w:t xml:space="preserve"> технологи</w:t>
      </w:r>
      <w:r w:rsidRPr="005B42B7">
        <w:rPr>
          <w:rFonts w:ascii="Times New Roman" w:eastAsia="Times New Roman" w:hAnsi="Times New Roman" w:cs="Times New Roman"/>
          <w:sz w:val="28"/>
          <w:szCs w:val="28"/>
        </w:rPr>
        <w:t xml:space="preserve">й </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1-й этап</w:t>
      </w:r>
      <w:r w:rsidRPr="005B42B7">
        <w:rPr>
          <w:rFonts w:ascii="Times New Roman" w:eastAsia="Times New Roman" w:hAnsi="Times New Roman" w:cs="Times New Roman"/>
          <w:sz w:val="28"/>
          <w:szCs w:val="28"/>
        </w:rPr>
        <w:t xml:space="preserve"> (до второй половины XIX в.) — "ручная" информационная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технология инструментарий которой составляли: перо</w:t>
      </w:r>
      <w:proofErr w:type="gramStart"/>
      <w:r w:rsidRPr="005B42B7">
        <w:rPr>
          <w:rFonts w:ascii="Times New Roman" w:eastAsia="Times New Roman" w:hAnsi="Times New Roman" w:cs="Times New Roman"/>
          <w:sz w:val="28"/>
          <w:szCs w:val="28"/>
        </w:rPr>
        <w:t>.</w:t>
      </w:r>
      <w:proofErr w:type="gramEnd"/>
      <w:r w:rsidRPr="005B42B7">
        <w:rPr>
          <w:rFonts w:ascii="Times New Roman" w:eastAsia="Times New Roman" w:hAnsi="Times New Roman" w:cs="Times New Roman"/>
          <w:sz w:val="28"/>
          <w:szCs w:val="28"/>
        </w:rPr>
        <w:t xml:space="preserve"> </w:t>
      </w:r>
      <w:proofErr w:type="gramStart"/>
      <w:r w:rsidRPr="005B42B7">
        <w:rPr>
          <w:rFonts w:ascii="Times New Roman" w:eastAsia="Times New Roman" w:hAnsi="Times New Roman" w:cs="Times New Roman"/>
          <w:sz w:val="28"/>
          <w:szCs w:val="28"/>
        </w:rPr>
        <w:t>ч</w:t>
      </w:r>
      <w:proofErr w:type="gramEnd"/>
      <w:r w:rsidRPr="005B42B7">
        <w:rPr>
          <w:rFonts w:ascii="Times New Roman" w:eastAsia="Times New Roman" w:hAnsi="Times New Roman" w:cs="Times New Roman"/>
          <w:sz w:val="28"/>
          <w:szCs w:val="28"/>
        </w:rPr>
        <w:t>ернильница, книга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Коммуникации осуществлялись ручным способом путем </w:t>
      </w:r>
      <w:proofErr w:type="gramStart"/>
      <w:r w:rsidRPr="005B42B7">
        <w:rPr>
          <w:rFonts w:ascii="Times New Roman" w:eastAsia="Times New Roman" w:hAnsi="Times New Roman" w:cs="Times New Roman"/>
          <w:sz w:val="28"/>
          <w:szCs w:val="28"/>
        </w:rPr>
        <w:t>переправки</w:t>
      </w:r>
      <w:proofErr w:type="gramEnd"/>
      <w:r w:rsidRPr="005B42B7">
        <w:rPr>
          <w:rFonts w:ascii="Times New Roman" w:eastAsia="Times New Roman" w:hAnsi="Times New Roman" w:cs="Times New Roman"/>
          <w:sz w:val="28"/>
          <w:szCs w:val="28"/>
        </w:rPr>
        <w:t xml:space="preserve"> через почту</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писем, пакетов, депеш. Основная цель технологии - представление информации</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 нужной форме.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2-й этап</w:t>
      </w:r>
      <w:r w:rsidRPr="005B42B7">
        <w:rPr>
          <w:rFonts w:ascii="Times New Roman" w:eastAsia="Times New Roman" w:hAnsi="Times New Roman" w:cs="Times New Roman"/>
          <w:sz w:val="28"/>
          <w:szCs w:val="28"/>
        </w:rPr>
        <w:t xml:space="preserve"> (с конца XIX в.) — "механическая" технология,</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инструментарий которой составляли: пишущая машинка, телефон, диктофон,</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оснащенная более совершенными средствами доставки почта. Основная цель</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технологии - представление информации в нужной форме более удобными</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средствами,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3-й этап</w:t>
      </w:r>
      <w:r w:rsidRPr="005B42B7">
        <w:rPr>
          <w:rFonts w:ascii="Times New Roman" w:eastAsia="Times New Roman" w:hAnsi="Times New Roman" w:cs="Times New Roman"/>
          <w:sz w:val="28"/>
          <w:szCs w:val="28"/>
        </w:rPr>
        <w:t xml:space="preserve"> (40 — 60-е гг. XX в.) — "электрическая" технология,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инструментарий</w:t>
      </w:r>
      <w:proofErr w:type="gramEnd"/>
      <w:r w:rsidRPr="005B42B7">
        <w:rPr>
          <w:rFonts w:ascii="Times New Roman" w:eastAsia="Times New Roman" w:hAnsi="Times New Roman" w:cs="Times New Roman"/>
          <w:sz w:val="28"/>
          <w:szCs w:val="28"/>
        </w:rPr>
        <w:t xml:space="preserve"> которой составляли: большие ЭВМ и соответствующее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программное обеспечение, электрические пишущие машинки, ксероксы,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портативные диктофоны.</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Изменяется цель технологии. Акцент в информационной технологии начинает</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перемещаться с формы представления информации на формирование ее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содержания.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i/>
          <w:sz w:val="28"/>
          <w:szCs w:val="28"/>
        </w:rPr>
        <w:t>4-й этап</w:t>
      </w:r>
      <w:r w:rsidRPr="005B42B7">
        <w:rPr>
          <w:rFonts w:ascii="Times New Roman" w:eastAsia="Times New Roman" w:hAnsi="Times New Roman" w:cs="Times New Roman"/>
          <w:sz w:val="28"/>
          <w:szCs w:val="28"/>
        </w:rPr>
        <w:t xml:space="preserve"> (с начала 70-х гг.) — "электронная" технология, основным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инструментарием</w:t>
      </w:r>
      <w:proofErr w:type="gramEnd"/>
      <w:r w:rsidRPr="005B42B7">
        <w:rPr>
          <w:rFonts w:ascii="Times New Roman" w:eastAsia="Times New Roman" w:hAnsi="Times New Roman" w:cs="Times New Roman"/>
          <w:sz w:val="28"/>
          <w:szCs w:val="28"/>
        </w:rPr>
        <w:t xml:space="preserve"> которой становятся большие ЭВМ и создаваемые на их базе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автоматизированные системы управления (АСУ) и информационно-поисковые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системы (ИПС), оснащенные широким спектром базовых и специализированных</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программных комплексов. Центр тяжести технологии еще более смещается на</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формирование содержательной стороны информации для управл</w:t>
      </w:r>
      <w:r w:rsidR="00296C99" w:rsidRPr="005B42B7">
        <w:rPr>
          <w:rFonts w:ascii="Times New Roman" w:eastAsia="Times New Roman" w:hAnsi="Times New Roman" w:cs="Times New Roman"/>
          <w:sz w:val="28"/>
          <w:szCs w:val="28"/>
        </w:rPr>
        <w:t>енческой</w:t>
      </w:r>
      <w:r w:rsidRPr="005B42B7">
        <w:rPr>
          <w:rFonts w:ascii="Times New Roman" w:eastAsia="Times New Roman" w:hAnsi="Times New Roman" w:cs="Times New Roman"/>
          <w:sz w:val="28"/>
          <w:szCs w:val="28"/>
        </w:rPr>
        <w:t xml:space="preserve"> среды</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различных сфер общественной жизни, особенно на организацию аналитической</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работы. Множество объективных и суб</w:t>
      </w:r>
      <w:r w:rsidR="00296C99" w:rsidRPr="005B42B7">
        <w:rPr>
          <w:rFonts w:ascii="Times New Roman" w:eastAsia="Times New Roman" w:hAnsi="Times New Roman" w:cs="Times New Roman"/>
          <w:sz w:val="28"/>
          <w:szCs w:val="28"/>
        </w:rPr>
        <w:t>ъ</w:t>
      </w:r>
      <w:r w:rsidRPr="005B42B7">
        <w:rPr>
          <w:rFonts w:ascii="Times New Roman" w:eastAsia="Times New Roman" w:hAnsi="Times New Roman" w:cs="Times New Roman"/>
          <w:sz w:val="28"/>
          <w:szCs w:val="28"/>
        </w:rPr>
        <w:t>ек</w:t>
      </w:r>
      <w:r w:rsidR="00296C99" w:rsidRPr="005B42B7">
        <w:rPr>
          <w:rFonts w:ascii="Times New Roman" w:eastAsia="Times New Roman" w:hAnsi="Times New Roman" w:cs="Times New Roman"/>
          <w:sz w:val="28"/>
          <w:szCs w:val="28"/>
        </w:rPr>
        <w:t>т</w:t>
      </w:r>
      <w:r w:rsidRPr="005B42B7">
        <w:rPr>
          <w:rFonts w:ascii="Times New Roman" w:eastAsia="Times New Roman" w:hAnsi="Times New Roman" w:cs="Times New Roman"/>
          <w:sz w:val="28"/>
          <w:szCs w:val="28"/>
        </w:rPr>
        <w:t>ивных факторов не позволили решить</w:t>
      </w:r>
    </w:p>
    <w:p w:rsidR="00296C99"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стоящие перед новой концепцией информационной технологии поставленные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задачи, Однако</w:t>
      </w:r>
      <w:r w:rsidR="00CA1EBA" w:rsidRPr="005B42B7">
        <w:rPr>
          <w:rFonts w:ascii="Times New Roman" w:eastAsia="Times New Roman" w:hAnsi="Times New Roman" w:cs="Times New Roman"/>
          <w:sz w:val="28"/>
          <w:szCs w:val="28"/>
        </w:rPr>
        <w:t>,</w:t>
      </w:r>
      <w:r w:rsidRPr="005B42B7">
        <w:rPr>
          <w:rFonts w:ascii="Times New Roman" w:eastAsia="Times New Roman" w:hAnsi="Times New Roman" w:cs="Times New Roman"/>
          <w:sz w:val="28"/>
          <w:szCs w:val="28"/>
        </w:rPr>
        <w:t xml:space="preserve"> был приобретен опыт формирования содержательной стороны</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управленческой информации и подготовлена профессиональная, психологическая</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социальная база для перехода на новый этап  развитии технологии</w:t>
      </w:r>
      <w:r w:rsidR="00296C99" w:rsidRPr="005B42B7">
        <w:rPr>
          <w:rFonts w:ascii="Times New Roman" w:eastAsia="Times New Roman" w:hAnsi="Times New Roman" w:cs="Times New Roman"/>
          <w:sz w:val="28"/>
          <w:szCs w:val="28"/>
        </w:rPr>
        <w:t>.</w:t>
      </w:r>
    </w:p>
    <w:p w:rsidR="003F42BD" w:rsidRPr="005B42B7" w:rsidRDefault="00296C99"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i/>
          <w:sz w:val="28"/>
          <w:szCs w:val="28"/>
        </w:rPr>
        <w:t>5-й этап</w:t>
      </w:r>
      <w:r w:rsidR="003F42BD" w:rsidRPr="005B42B7">
        <w:rPr>
          <w:rFonts w:ascii="Times New Roman" w:eastAsia="Times New Roman" w:hAnsi="Times New Roman" w:cs="Times New Roman"/>
          <w:sz w:val="28"/>
          <w:szCs w:val="28"/>
        </w:rPr>
        <w:t xml:space="preserve"> (с середины 80-х гг.) — "компьютерная" ("новая") технология,</w:t>
      </w:r>
      <w:r w:rsidR="00CA1EBA"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основным инструментарием которой является персональный компьютер с широким</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спектром стандартных программных продуктов разного назначения. На этом</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этапе происходит процесс персонализации АСУ, который проявляется в создании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систем поддержки принятия решений определенными специалистами. Подобные</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системы имеют встроенные элементы анализа и интеллекта для разных уровней</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управления, реализуются на персональном компьютере и используют</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телекоммуникации. В связи с переходом на микропроцессорную базу</w:t>
      </w:r>
    </w:p>
    <w:p w:rsidR="003F42BD" w:rsidRPr="005B42B7" w:rsidRDefault="003F42BD" w:rsidP="002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существенным изменениям подвергаются и технические средства бытового,</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культурного и прочего назначений.</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Начинают широко использоваться в различных областях глобальные и локальные</w:t>
      </w:r>
      <w:r w:rsidR="00296C9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компьютерные сети.</w:t>
      </w:r>
    </w:p>
    <w:p w:rsidR="003F42BD" w:rsidRPr="00A31390" w:rsidRDefault="007D2619" w:rsidP="00A31390">
      <w:pPr>
        <w:pStyle w:val="22"/>
        <w:jc w:val="center"/>
        <w:rPr>
          <w:rFonts w:ascii="Times New Roman" w:hAnsi="Times New Roman" w:cs="Times New Roman"/>
          <w:color w:val="auto"/>
          <w:sz w:val="28"/>
          <w:szCs w:val="28"/>
        </w:rPr>
      </w:pPr>
      <w:bookmarkStart w:id="19" w:name="_Toc349121568"/>
      <w:r w:rsidRPr="00A31390">
        <w:rPr>
          <w:rFonts w:ascii="Times New Roman" w:hAnsi="Times New Roman" w:cs="Times New Roman"/>
          <w:color w:val="auto"/>
          <w:sz w:val="28"/>
          <w:szCs w:val="28"/>
        </w:rPr>
        <w:lastRenderedPageBreak/>
        <w:t>3</w:t>
      </w:r>
      <w:r w:rsidR="00C34736" w:rsidRPr="00A31390">
        <w:rPr>
          <w:rFonts w:ascii="Times New Roman" w:hAnsi="Times New Roman" w:cs="Times New Roman"/>
          <w:color w:val="auto"/>
          <w:sz w:val="28"/>
          <w:szCs w:val="28"/>
        </w:rPr>
        <w:t>.</w:t>
      </w:r>
      <w:r w:rsidR="00B62A25" w:rsidRPr="00A31390">
        <w:rPr>
          <w:rFonts w:ascii="Times New Roman" w:hAnsi="Times New Roman" w:cs="Times New Roman"/>
          <w:color w:val="auto"/>
          <w:sz w:val="28"/>
          <w:szCs w:val="28"/>
        </w:rPr>
        <w:t>3</w:t>
      </w:r>
      <w:r w:rsidR="00C34736" w:rsidRPr="00A31390">
        <w:rPr>
          <w:rFonts w:ascii="Times New Roman" w:hAnsi="Times New Roman" w:cs="Times New Roman"/>
          <w:color w:val="auto"/>
          <w:sz w:val="28"/>
          <w:szCs w:val="28"/>
        </w:rPr>
        <w:t xml:space="preserve">. </w:t>
      </w:r>
      <w:r w:rsidR="003F42BD" w:rsidRPr="00A31390">
        <w:rPr>
          <w:rFonts w:ascii="Times New Roman" w:hAnsi="Times New Roman" w:cs="Times New Roman"/>
          <w:color w:val="auto"/>
          <w:sz w:val="28"/>
          <w:szCs w:val="28"/>
        </w:rPr>
        <w:t>Составляющие информационной технологии</w:t>
      </w:r>
      <w:bookmarkEnd w:id="19"/>
    </w:p>
    <w:p w:rsidR="003E764D" w:rsidRPr="005B42B7" w:rsidRDefault="003E764D" w:rsidP="003E764D">
      <w:pPr>
        <w:rPr>
          <w:rFonts w:ascii="Times New Roman" w:hAnsi="Times New Roman" w:cs="Times New Roman"/>
          <w:sz w:val="28"/>
          <w:szCs w:val="28"/>
        </w:rPr>
      </w:pPr>
    </w:p>
    <w:p w:rsidR="003F42BD" w:rsidRPr="005B42B7" w:rsidRDefault="003F42BD" w:rsidP="002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Используемые в производственной сфере такие  технологические  понятия,</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как норма, норматив, технологический  процесс,  технологическая  операция  и</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т.п.,  могут  применяться  и  в  информационной   технологии.   Прежде   чем</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разрабатывать  эти  понятия  в  любой  технологии,   в   том   числе   и   в</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информационной, всегда следует начинать с определения  цели.  Затем  следует</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попытаться   провести   структурирование   всех   предполагаемых   действий,</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приводящих  к   намеченной   цели,   и   выбрать   необходимый   программный</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инструментарий.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Необходимо понимать, что освоение информационной технологии 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дальнейшее ее использование должны свестись к тому, что нужно сначала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хорошо овладеть набором элементарных операций, число которых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ограничено. Из этого ограниченного числа элементарных операций в разных</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комбинациях составляется действие, а из действий, также в разных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комбинациях</w:t>
      </w:r>
      <w:proofErr w:type="gramEnd"/>
      <w:r w:rsidRPr="005B42B7">
        <w:rPr>
          <w:rFonts w:ascii="Times New Roman" w:eastAsia="Times New Roman" w:hAnsi="Times New Roman" w:cs="Times New Roman"/>
          <w:sz w:val="28"/>
          <w:szCs w:val="28"/>
        </w:rPr>
        <w:t>, составляются операции, которые определяют тот</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или иной технологический этап. Совокупность технологических этапов</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образует технологический процесс (технологию). Он может начинаться с</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любого уровня и не включать, например, этапы или операции, а состоять</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только из действий. Для реализации этапов технологического процесса</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могут использоваться разные программные среды.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Информационная технология, как и любая другая, должна отвечать</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следующим требованиям: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обеспечивать высокую степень расчленения всего процесса обработки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информации на этапы (фазы), операции, действия;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включать весь набор элементов, необходимых для достижения поставленной</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цели;</w:t>
      </w: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иметь регулярный характер. Этапы, действия, операции технологического</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процесса могут быть стандартизированы и </w:t>
      </w:r>
      <w:r w:rsidRPr="005B42B7">
        <w:rPr>
          <w:rFonts w:ascii="Times New Roman" w:eastAsia="Times New Roman" w:hAnsi="Times New Roman" w:cs="Times New Roman"/>
          <w:sz w:val="28"/>
          <w:szCs w:val="28"/>
        </w:rPr>
        <w:lastRenderedPageBreak/>
        <w:t>унифицированы</w:t>
      </w:r>
      <w:r w:rsidR="008D312B" w:rsidRPr="005B42B7">
        <w:rPr>
          <w:rFonts w:ascii="Times New Roman" w:eastAsia="Times New Roman" w:hAnsi="Times New Roman" w:cs="Times New Roman"/>
          <w:sz w:val="28"/>
          <w:szCs w:val="28"/>
        </w:rPr>
        <w:t>. Это</w:t>
      </w:r>
      <w:r w:rsidRPr="005B42B7">
        <w:rPr>
          <w:rFonts w:ascii="Times New Roman" w:eastAsia="Times New Roman" w:hAnsi="Times New Roman" w:cs="Times New Roman"/>
          <w:sz w:val="28"/>
          <w:szCs w:val="28"/>
        </w:rPr>
        <w:t xml:space="preserve"> позволит более</w:t>
      </w:r>
      <w:r w:rsidR="00317C75"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эффективно осуществлять целенаправленное управление информационными</w:t>
      </w:r>
      <w:r w:rsidR="008D312B"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процессами.</w:t>
      </w:r>
    </w:p>
    <w:p w:rsidR="003F42BD" w:rsidRPr="00A31390" w:rsidRDefault="007D2619" w:rsidP="00A31390">
      <w:pPr>
        <w:pStyle w:val="22"/>
        <w:jc w:val="center"/>
        <w:rPr>
          <w:rFonts w:ascii="Times New Roman" w:hAnsi="Times New Roman" w:cs="Times New Roman"/>
          <w:color w:val="auto"/>
          <w:sz w:val="28"/>
          <w:szCs w:val="28"/>
        </w:rPr>
      </w:pPr>
      <w:bookmarkStart w:id="20" w:name="_Toc349121569"/>
      <w:r w:rsidRPr="00A31390">
        <w:rPr>
          <w:rFonts w:ascii="Times New Roman" w:hAnsi="Times New Roman" w:cs="Times New Roman"/>
          <w:color w:val="auto"/>
          <w:sz w:val="28"/>
          <w:szCs w:val="28"/>
        </w:rPr>
        <w:t>3</w:t>
      </w:r>
      <w:r w:rsidR="003E764D" w:rsidRPr="00A31390">
        <w:rPr>
          <w:rFonts w:ascii="Times New Roman" w:hAnsi="Times New Roman" w:cs="Times New Roman"/>
          <w:color w:val="auto"/>
          <w:sz w:val="28"/>
          <w:szCs w:val="28"/>
        </w:rPr>
        <w:t>.4.</w:t>
      </w:r>
      <w:r w:rsidR="003F42BD" w:rsidRPr="00A31390">
        <w:rPr>
          <w:rFonts w:ascii="Times New Roman" w:hAnsi="Times New Roman" w:cs="Times New Roman"/>
          <w:color w:val="auto"/>
          <w:sz w:val="28"/>
          <w:szCs w:val="28"/>
        </w:rPr>
        <w:t>Инструментарий информационной технологии</w:t>
      </w:r>
      <w:bookmarkEnd w:id="20"/>
    </w:p>
    <w:p w:rsidR="003E764D" w:rsidRPr="005B42B7" w:rsidRDefault="003E764D" w:rsidP="003E764D">
      <w:pPr>
        <w:pStyle w:val="a7"/>
        <w:ind w:left="525"/>
        <w:rPr>
          <w:rFonts w:ascii="Times New Roman" w:hAnsi="Times New Roman" w:cs="Times New Roman"/>
          <w:sz w:val="28"/>
          <w:szCs w:val="28"/>
        </w:rPr>
      </w:pP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Реализация технологического процесса материального производства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осуществляется с помощью различных технических средств, к которым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относятся: оборудование, станки, инструменты, конвейерные линии и т.п.</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По аналогии и для информационной технологии должно быть нечто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подобное. Такими техническими средствами производства информации будет</w:t>
      </w:r>
      <w:r w:rsidR="00A163DD"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являться аппаратное, программное и математическое обеспечение этого</w:t>
      </w:r>
      <w:r w:rsidR="00A163DD"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процесса.  С их помощью производится переработка первичной информации в</w:t>
      </w:r>
      <w:r w:rsidR="00A0290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информацию нового качества. Выделим отдельно из этих сре</w:t>
      </w:r>
      <w:proofErr w:type="gramStart"/>
      <w:r w:rsidRPr="005B42B7">
        <w:rPr>
          <w:rFonts w:ascii="Times New Roman" w:eastAsia="Times New Roman" w:hAnsi="Times New Roman" w:cs="Times New Roman"/>
          <w:sz w:val="28"/>
          <w:szCs w:val="28"/>
        </w:rPr>
        <w:t>дств пр</w:t>
      </w:r>
      <w:proofErr w:type="gramEnd"/>
      <w:r w:rsidRPr="005B42B7">
        <w:rPr>
          <w:rFonts w:ascii="Times New Roman" w:eastAsia="Times New Roman" w:hAnsi="Times New Roman" w:cs="Times New Roman"/>
          <w:sz w:val="28"/>
          <w:szCs w:val="28"/>
        </w:rPr>
        <w:t>ограммные</w:t>
      </w:r>
      <w:r w:rsidR="00A0290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продукты и назовем их инструментарием, а для большей четкости можно его</w:t>
      </w:r>
      <w:r w:rsidR="00A0290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конкретизировать, назвав программным инструментарием информационной</w:t>
      </w:r>
      <w:r w:rsidR="00A0290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Определим это понятие</w:t>
      </w:r>
      <w:r w:rsidR="00EC2BDF"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Инструментарий информационной технологии — один или несколько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взаимосвязанных программных продуктов для определенного типа компьютера,</w:t>
      </w:r>
      <w:r w:rsidR="00EC2BDF"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технология работы в котором позволяет достичь поставленную пользователем</w:t>
      </w:r>
      <w:r w:rsidR="00EC2BDF"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цель.</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 качестве инструментария можно использовать следующие</w:t>
      </w:r>
      <w:r w:rsidR="00EC2BDF"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распространенные виды программных продуктов для персонального компьютера:</w:t>
      </w:r>
    </w:p>
    <w:p w:rsidR="003F42BD" w:rsidRPr="005B42B7" w:rsidRDefault="00EC2BDF"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текстовый процессор (редактор), настольные издательские системы,</w:t>
      </w:r>
    </w:p>
    <w:p w:rsidR="00EC2BDF"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электронные таблицы, системы управления базами данных, электронные записные</w:t>
      </w:r>
      <w:r w:rsidR="00EC2BDF"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книжки, электронные календари</w:t>
      </w:r>
      <w:r w:rsidR="00EC2BDF" w:rsidRPr="005B42B7">
        <w:rPr>
          <w:rFonts w:ascii="Times New Roman" w:eastAsia="Times New Roman" w:hAnsi="Times New Roman" w:cs="Times New Roman"/>
          <w:sz w:val="28"/>
          <w:szCs w:val="28"/>
        </w:rPr>
        <w:t>;</w:t>
      </w:r>
      <w:r w:rsidRPr="005B42B7">
        <w:rPr>
          <w:rFonts w:ascii="Times New Roman" w:eastAsia="Times New Roman" w:hAnsi="Times New Roman" w:cs="Times New Roman"/>
          <w:sz w:val="28"/>
          <w:szCs w:val="28"/>
        </w:rPr>
        <w:t xml:space="preserve"> </w:t>
      </w:r>
    </w:p>
    <w:p w:rsidR="003F42BD" w:rsidRPr="005B42B7" w:rsidRDefault="00EC2BDF"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информационные системы функционального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назначения (финансовые, бухгалтерские, для маркетинга и пр.)</w:t>
      </w: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экспертные</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системы и т.д.</w:t>
      </w:r>
    </w:p>
    <w:p w:rsidR="003F42BD" w:rsidRPr="00A31390" w:rsidRDefault="001039B0" w:rsidP="00A31390">
      <w:pPr>
        <w:pStyle w:val="22"/>
        <w:spacing w:line="360" w:lineRule="auto"/>
        <w:jc w:val="center"/>
        <w:rPr>
          <w:rFonts w:ascii="Times New Roman" w:hAnsi="Times New Roman" w:cs="Times New Roman"/>
          <w:color w:val="auto"/>
          <w:sz w:val="28"/>
          <w:szCs w:val="28"/>
        </w:rPr>
      </w:pPr>
      <w:bookmarkStart w:id="21" w:name="_Toc349121570"/>
      <w:r w:rsidRPr="00A31390">
        <w:rPr>
          <w:rFonts w:ascii="Times New Roman" w:hAnsi="Times New Roman" w:cs="Times New Roman"/>
          <w:color w:val="auto"/>
          <w:sz w:val="28"/>
          <w:szCs w:val="28"/>
        </w:rPr>
        <w:lastRenderedPageBreak/>
        <w:t>3</w:t>
      </w:r>
      <w:r w:rsidR="00035EE4" w:rsidRPr="00A31390">
        <w:rPr>
          <w:rFonts w:ascii="Times New Roman" w:hAnsi="Times New Roman" w:cs="Times New Roman"/>
          <w:color w:val="auto"/>
          <w:sz w:val="28"/>
          <w:szCs w:val="28"/>
        </w:rPr>
        <w:t>.</w:t>
      </w:r>
      <w:r w:rsidR="002449F3" w:rsidRPr="00A31390">
        <w:rPr>
          <w:rFonts w:ascii="Times New Roman" w:hAnsi="Times New Roman" w:cs="Times New Roman"/>
          <w:color w:val="auto"/>
          <w:sz w:val="28"/>
          <w:szCs w:val="28"/>
        </w:rPr>
        <w:t>5</w:t>
      </w:r>
      <w:r w:rsidR="00035EE4" w:rsidRPr="00A31390">
        <w:rPr>
          <w:rFonts w:ascii="Times New Roman" w:hAnsi="Times New Roman" w:cs="Times New Roman"/>
          <w:color w:val="auto"/>
          <w:sz w:val="28"/>
          <w:szCs w:val="28"/>
        </w:rPr>
        <w:t xml:space="preserve">. </w:t>
      </w:r>
      <w:r w:rsidR="003F42BD" w:rsidRPr="00A31390">
        <w:rPr>
          <w:rFonts w:ascii="Times New Roman" w:hAnsi="Times New Roman" w:cs="Times New Roman"/>
          <w:color w:val="auto"/>
          <w:sz w:val="28"/>
          <w:szCs w:val="28"/>
        </w:rPr>
        <w:t>Виды современных информационных технологий</w:t>
      </w:r>
      <w:bookmarkEnd w:id="21"/>
    </w:p>
    <w:p w:rsidR="003F42BD" w:rsidRPr="00A31390" w:rsidRDefault="003F42BD" w:rsidP="00A3139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8"/>
          <w:szCs w:val="28"/>
        </w:rPr>
      </w:pPr>
      <w:r w:rsidRPr="00A31390">
        <w:rPr>
          <w:rFonts w:ascii="Times New Roman" w:eastAsia="Times New Roman" w:hAnsi="Times New Roman" w:cs="Times New Roman"/>
          <w:b/>
          <w:i/>
          <w:sz w:val="28"/>
          <w:szCs w:val="28"/>
        </w:rPr>
        <w:t>Информационная технология обработки данных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Информационная технология обработки данных предназначена для решения</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хорошо структурированных задач, по которым имеются необходимые входные</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данные и известны алгоритмы и другие стандартные процедуры их обработки.</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Эта технология применяется на уровне операционной (исполнительской)</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деятельности персонала невысокой квалификации в целях автоматизации</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некоторых рутинных постоянно повторяющихся операций управленческою труда.</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Поэтому внедрение информационных технологий и систем на этом уровне</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существенно повысит производительность труда персонала, освободит его от</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рутинных операций, возможно, даже приведет к необходимости сокращения</w:t>
      </w:r>
      <w:r w:rsidR="00B83647" w:rsidRPr="005B42B7">
        <w:rPr>
          <w:rFonts w:ascii="Times New Roman" w:eastAsia="Times New Roman" w:hAnsi="Times New Roman" w:cs="Times New Roman"/>
          <w:sz w:val="28"/>
          <w:szCs w:val="28"/>
        </w:rPr>
        <w:t xml:space="preserve"> </w:t>
      </w:r>
      <w:r w:rsidR="008D312B" w:rsidRPr="005B42B7">
        <w:rPr>
          <w:rFonts w:ascii="Times New Roman" w:eastAsia="Times New Roman" w:hAnsi="Times New Roman" w:cs="Times New Roman"/>
          <w:sz w:val="28"/>
          <w:szCs w:val="28"/>
        </w:rPr>
        <w:t xml:space="preserve">(редко увеличение) </w:t>
      </w:r>
      <w:r w:rsidRPr="005B42B7">
        <w:rPr>
          <w:rFonts w:ascii="Times New Roman" w:eastAsia="Times New Roman" w:hAnsi="Times New Roman" w:cs="Times New Roman"/>
          <w:sz w:val="28"/>
          <w:szCs w:val="28"/>
        </w:rPr>
        <w:t>численности работников.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На уровне операционной деятельности решаются следующие задачи:</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 </w:t>
      </w:r>
      <w:r w:rsidR="003F42BD" w:rsidRPr="005B42B7">
        <w:rPr>
          <w:rFonts w:ascii="Times New Roman" w:eastAsia="Times New Roman" w:hAnsi="Times New Roman" w:cs="Times New Roman"/>
          <w:sz w:val="28"/>
          <w:szCs w:val="28"/>
        </w:rPr>
        <w:t>обработка данных об операциях, производимых фирмой;</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 </w:t>
      </w:r>
      <w:r w:rsidR="003F42BD" w:rsidRPr="005B42B7">
        <w:rPr>
          <w:rFonts w:ascii="Times New Roman" w:eastAsia="Times New Roman" w:hAnsi="Times New Roman" w:cs="Times New Roman"/>
          <w:sz w:val="28"/>
          <w:szCs w:val="28"/>
        </w:rPr>
        <w:t>создание периодических контрольных отчетов 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состоянии</w:t>
      </w:r>
      <w:r w:rsidRPr="005B42B7">
        <w:rPr>
          <w:rFonts w:ascii="Times New Roman" w:eastAsia="Times New Roman" w:hAnsi="Times New Roman" w:cs="Times New Roman"/>
          <w:sz w:val="28"/>
          <w:szCs w:val="28"/>
        </w:rPr>
        <w:t xml:space="preserve"> д</w:t>
      </w:r>
      <w:r w:rsidR="003F42BD" w:rsidRPr="005B42B7">
        <w:rPr>
          <w:rFonts w:ascii="Times New Roman" w:eastAsia="Times New Roman" w:hAnsi="Times New Roman" w:cs="Times New Roman"/>
          <w:sz w:val="28"/>
          <w:szCs w:val="28"/>
        </w:rPr>
        <w:t>ел в фирме;</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 </w:t>
      </w:r>
      <w:r w:rsidR="003F42BD" w:rsidRPr="005B42B7">
        <w:rPr>
          <w:rFonts w:ascii="Times New Roman" w:eastAsia="Times New Roman" w:hAnsi="Times New Roman" w:cs="Times New Roman"/>
          <w:sz w:val="28"/>
          <w:szCs w:val="28"/>
        </w:rPr>
        <w:t>получение ответов на всевозможные текущие запросы и оформление их в</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виде   бумажных документов или отчетов.</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Примером может послужить ежедневный отчет о поступлениях 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выдачах наличных средств банком, формируемый в целях контроля баланса</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наличных средств, или же запрос к базе данных по кадрам, который</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позволит получить данные о требованиях, предъявляемых к кандидатам на</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занятие определенной должности.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Существует несколько особенностей, связанных с обработкой</w:t>
      </w:r>
      <w:r w:rsidR="00C34736"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данных, отличающих данную технологию от всех прочих:</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выполнение необходимых фирме задач по обработке данных. Каждой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фирме предписано законом </w:t>
      </w:r>
      <w:proofErr w:type="gramStart"/>
      <w:r w:rsidRPr="005B42B7">
        <w:rPr>
          <w:rFonts w:ascii="Times New Roman" w:eastAsia="Times New Roman" w:hAnsi="Times New Roman" w:cs="Times New Roman"/>
          <w:sz w:val="28"/>
          <w:szCs w:val="28"/>
        </w:rPr>
        <w:t>иметь</w:t>
      </w:r>
      <w:proofErr w:type="gramEnd"/>
      <w:r w:rsidRPr="005B42B7">
        <w:rPr>
          <w:rFonts w:ascii="Times New Roman" w:eastAsia="Times New Roman" w:hAnsi="Times New Roman" w:cs="Times New Roman"/>
          <w:sz w:val="28"/>
          <w:szCs w:val="28"/>
        </w:rPr>
        <w:t xml:space="preserve"> и хранить данные о своей деятельности,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которые можно использовать как средство обеспечения и поддержания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контроля на фирме. Поэтому в любой фирме обязательно должна быть</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информационная система обработки данных и разработана соответствующая</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информационная технология;</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решение только хорошо структурированных задач, для которых можно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разработать    алгоритм;</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выполнение стандартных процедур обработки. Существующие стандарты</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определяют  типовые процедуры обработки данных и предписывают их</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соблюдение организациями всех видов;</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выполнение основного объема работ в автоматическом режиме с минимальным</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участием человека;</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использование детализированных данных. Записи о деятельности фирмы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имеют детальный (подробный) характер, допускающий проведение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ревизий. В процессе ревизии деятельность фирмы проверяется</w:t>
      </w:r>
      <w:r w:rsidR="00B8364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хронологически от начала периода к его концу и от конца к началу;</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акцент на хронологию событий;</w:t>
      </w:r>
    </w:p>
    <w:p w:rsidR="003F42BD" w:rsidRPr="005B42B7" w:rsidRDefault="00B83647"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требование минимальной помощи в решении проблем со стороны</w:t>
      </w:r>
      <w:r w:rsidR="00656AB9"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специалистов других уровней.</w:t>
      </w:r>
    </w:p>
    <w:p w:rsidR="003F42BD" w:rsidRPr="005B42B7" w:rsidRDefault="00656AB9" w:rsidP="00656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8D312B" w:rsidRPr="005B42B7">
        <w:rPr>
          <w:rFonts w:ascii="Times New Roman" w:eastAsia="Times New Roman" w:hAnsi="Times New Roman" w:cs="Times New Roman"/>
          <w:sz w:val="28"/>
          <w:szCs w:val="28"/>
        </w:rPr>
        <w:t>х</w:t>
      </w:r>
      <w:r w:rsidR="003F42BD" w:rsidRPr="005B42B7">
        <w:rPr>
          <w:rFonts w:ascii="Times New Roman" w:eastAsia="Times New Roman" w:hAnsi="Times New Roman" w:cs="Times New Roman"/>
          <w:sz w:val="28"/>
          <w:szCs w:val="28"/>
        </w:rPr>
        <w:t>ранение данных</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Многие данные на уровне операционной деятельности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необходимо сохранять для последующего использования либо здесь же, либо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на другом уровне. Для их хранения создаются базы данных.</w:t>
      </w:r>
    </w:p>
    <w:p w:rsidR="003F42BD" w:rsidRPr="005B42B7" w:rsidRDefault="00656AB9" w:rsidP="00656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proofErr w:type="gramStart"/>
      <w:r w:rsidR="008D312B" w:rsidRPr="005B42B7">
        <w:rPr>
          <w:rFonts w:ascii="Times New Roman" w:eastAsia="Times New Roman" w:hAnsi="Times New Roman" w:cs="Times New Roman"/>
          <w:sz w:val="28"/>
          <w:szCs w:val="28"/>
        </w:rPr>
        <w:t>с</w:t>
      </w:r>
      <w:proofErr w:type="gramEnd"/>
      <w:r w:rsidR="003F42BD" w:rsidRPr="005B42B7">
        <w:rPr>
          <w:rFonts w:ascii="Times New Roman" w:eastAsia="Times New Roman" w:hAnsi="Times New Roman" w:cs="Times New Roman"/>
          <w:sz w:val="28"/>
          <w:szCs w:val="28"/>
        </w:rPr>
        <w:t>оздание отчетов (документов).</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В информационной технологии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обработки данных необходимо создавать документы для руководства 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работников фирмы, а также для внешних партнеров. При этом документы</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могут создаваться как по запросу или в связи с проведенной фирмой</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операцией, так и периодически в конце каждого месяца, квартала или года.</w:t>
      </w:r>
    </w:p>
    <w:p w:rsidR="003F42BD" w:rsidRPr="00A31390" w:rsidRDefault="003F42BD" w:rsidP="00A3139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40"/>
        <w:jc w:val="both"/>
        <w:rPr>
          <w:rFonts w:ascii="Times New Roman" w:eastAsia="Times New Roman" w:hAnsi="Times New Roman" w:cs="Times New Roman"/>
          <w:b/>
          <w:i/>
          <w:sz w:val="28"/>
          <w:szCs w:val="28"/>
        </w:rPr>
      </w:pPr>
      <w:r w:rsidRPr="00A31390">
        <w:rPr>
          <w:rFonts w:ascii="Times New Roman" w:eastAsia="Times New Roman" w:hAnsi="Times New Roman" w:cs="Times New Roman"/>
          <w:b/>
          <w:i/>
          <w:sz w:val="28"/>
          <w:szCs w:val="28"/>
        </w:rPr>
        <w:t>Информационная технология управления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Целью информационной технологии управления является удовлетворение</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информационных потребностей всех без исключения </w:t>
      </w:r>
      <w:r w:rsidRPr="005B42B7">
        <w:rPr>
          <w:rFonts w:ascii="Times New Roman" w:eastAsia="Times New Roman" w:hAnsi="Times New Roman" w:cs="Times New Roman"/>
          <w:sz w:val="28"/>
          <w:szCs w:val="28"/>
        </w:rPr>
        <w:lastRenderedPageBreak/>
        <w:t>сотрудников фирмы,</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имеющих дело с принятием решений. Она может быть полезна на любом уровне</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управления.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Эта технология ориентирована на работу в среде информационной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системы управления и используется при худшей структурированности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решаемых задач, если их сравнивать с задачами, решаемыми с помощью</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информационной технологии обработки данных.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Информационная технология управления идеально подходят </w:t>
      </w:r>
      <w:proofErr w:type="gramStart"/>
      <w:r w:rsidRPr="005B42B7">
        <w:rPr>
          <w:rFonts w:ascii="Times New Roman" w:eastAsia="Times New Roman" w:hAnsi="Times New Roman" w:cs="Times New Roman"/>
          <w:sz w:val="28"/>
          <w:szCs w:val="28"/>
        </w:rPr>
        <w:t>для</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удовлетворения сходных информационных потребностей работнико</w:t>
      </w:r>
      <w:r w:rsidR="00656AB9" w:rsidRPr="005B42B7">
        <w:rPr>
          <w:rFonts w:ascii="Times New Roman" w:eastAsia="Times New Roman" w:hAnsi="Times New Roman" w:cs="Times New Roman"/>
          <w:sz w:val="28"/>
          <w:szCs w:val="28"/>
        </w:rPr>
        <w:t xml:space="preserve">в </w:t>
      </w:r>
      <w:r w:rsidRPr="005B42B7">
        <w:rPr>
          <w:rFonts w:ascii="Times New Roman" w:eastAsia="Times New Roman" w:hAnsi="Times New Roman" w:cs="Times New Roman"/>
          <w:sz w:val="28"/>
          <w:szCs w:val="28"/>
        </w:rPr>
        <w:t>различных</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функциональных подсистем (подразделений) или уровней управления фирмой.</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Поставляемая ими информация содержит сведения о прошлом, настоящем и</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вероятном будущем фирмы. Эта информация имеет вид регулярных или</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специальных управленческих отчетов.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Для принятия решений на уровне управленческого контроля информация</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должна быть представлена в агрегированном виде, так, чтобы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просматривались тенденции изменения данных, причины возникших отклонений</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возможные решения. На этом этапе решаются следующие задачи обработки</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данных:</w:t>
      </w:r>
    </w:p>
    <w:p w:rsidR="003F42BD" w:rsidRPr="005B42B7" w:rsidRDefault="00656AB9"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оценка планируемо</w:t>
      </w:r>
      <w:r w:rsidR="008A1F1C" w:rsidRPr="005B42B7">
        <w:rPr>
          <w:rFonts w:ascii="Times New Roman" w:eastAsia="Times New Roman" w:hAnsi="Times New Roman" w:cs="Times New Roman"/>
          <w:sz w:val="28"/>
          <w:szCs w:val="28"/>
        </w:rPr>
        <w:t>го</w:t>
      </w:r>
      <w:r w:rsidR="003F42BD" w:rsidRPr="005B42B7">
        <w:rPr>
          <w:rFonts w:ascii="Times New Roman" w:eastAsia="Times New Roman" w:hAnsi="Times New Roman" w:cs="Times New Roman"/>
          <w:sz w:val="28"/>
          <w:szCs w:val="28"/>
        </w:rPr>
        <w:t xml:space="preserve"> состояния объекта управления;</w:t>
      </w:r>
    </w:p>
    <w:p w:rsidR="003F42BD" w:rsidRPr="005B42B7" w:rsidRDefault="00656AB9"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оценка отклонений от планируемого состояния;</w:t>
      </w:r>
    </w:p>
    <w:p w:rsidR="003F42BD" w:rsidRPr="005B42B7" w:rsidRDefault="00656AB9"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выявление причин отклонений;</w:t>
      </w:r>
    </w:p>
    <w:p w:rsidR="003F42BD" w:rsidRPr="005B42B7" w:rsidRDefault="00656AB9"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анализ возможных решений и действий.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Информационная технология управления направлена на создание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различных видов отчетов. Регулярные отчеты создаются в соответствии </w:t>
      </w:r>
      <w:proofErr w:type="gramStart"/>
      <w:r w:rsidRPr="005B42B7">
        <w:rPr>
          <w:rFonts w:ascii="Times New Roman" w:eastAsia="Times New Roman" w:hAnsi="Times New Roman" w:cs="Times New Roman"/>
          <w:sz w:val="28"/>
          <w:szCs w:val="28"/>
        </w:rPr>
        <w:t>с</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установленным графиком, определяющим время их создания, например</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месячный анализ продаж компании.</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Специальные отчеты создаются по запросам управленцев или когда в</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компании произошло что-то незапланированное. И те, и другие виды</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отчетов могут иметь форму суммирующих, сравнительных и чрезвычайных</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отчетов.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 суммирующих отчетах данные объединены в отдельные группы,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отсортированы</w:t>
      </w:r>
      <w:proofErr w:type="gramEnd"/>
      <w:r w:rsidRPr="005B42B7">
        <w:rPr>
          <w:rFonts w:ascii="Times New Roman" w:eastAsia="Times New Roman" w:hAnsi="Times New Roman" w:cs="Times New Roman"/>
          <w:sz w:val="28"/>
          <w:szCs w:val="28"/>
        </w:rPr>
        <w:t xml:space="preserve"> и представлены в виде промежуточных и окончательных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итогов по  отдельным полям.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Сравнительные отчеты содержат данные, полученные из </w:t>
      </w:r>
      <w:proofErr w:type="gramStart"/>
      <w:r w:rsidRPr="005B42B7">
        <w:rPr>
          <w:rFonts w:ascii="Times New Roman" w:eastAsia="Times New Roman" w:hAnsi="Times New Roman" w:cs="Times New Roman"/>
          <w:sz w:val="28"/>
          <w:szCs w:val="28"/>
        </w:rPr>
        <w:t>различных</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источников или </w:t>
      </w:r>
      <w:proofErr w:type="gramStart"/>
      <w:r w:rsidRPr="005B42B7">
        <w:rPr>
          <w:rFonts w:ascii="Times New Roman" w:eastAsia="Times New Roman" w:hAnsi="Times New Roman" w:cs="Times New Roman"/>
          <w:sz w:val="28"/>
          <w:szCs w:val="28"/>
        </w:rPr>
        <w:t>классифицированные</w:t>
      </w:r>
      <w:proofErr w:type="gramEnd"/>
      <w:r w:rsidRPr="005B42B7">
        <w:rPr>
          <w:rFonts w:ascii="Times New Roman" w:eastAsia="Times New Roman" w:hAnsi="Times New Roman" w:cs="Times New Roman"/>
          <w:sz w:val="28"/>
          <w:szCs w:val="28"/>
        </w:rPr>
        <w:t xml:space="preserve"> по различным признакам 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используемые для целей сравнения.</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Чрезвычайные отчеты содержат данные </w:t>
      </w:r>
      <w:proofErr w:type="gramStart"/>
      <w:r w:rsidRPr="005B42B7">
        <w:rPr>
          <w:rFonts w:ascii="Times New Roman" w:eastAsia="Times New Roman" w:hAnsi="Times New Roman" w:cs="Times New Roman"/>
          <w:sz w:val="28"/>
          <w:szCs w:val="28"/>
        </w:rPr>
        <w:t>исключительною</w:t>
      </w:r>
      <w:proofErr w:type="gramEnd"/>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(чрезвычайного) характера.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Использование отчетов для поддержки управления оказывается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особенно эффективным при реализации так называемого управления но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отклонениям. Управление по отклонениям предполагает, что главным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содержанием получаемых менеджером данных должны являться отклонения</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состояния хозяйственной деятельности фирмы от некоторых установленных</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стандартов (например, от ее запланированного состояния). При</w:t>
      </w:r>
      <w:r w:rsidR="00656AB9"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использовании на фирме принципов управления по отклонениям </w:t>
      </w:r>
      <w:proofErr w:type="gramStart"/>
      <w:r w:rsidRPr="005B42B7">
        <w:rPr>
          <w:rFonts w:ascii="Times New Roman" w:eastAsia="Times New Roman" w:hAnsi="Times New Roman" w:cs="Times New Roman"/>
          <w:sz w:val="28"/>
          <w:szCs w:val="28"/>
        </w:rPr>
        <w:t>к</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создаваемым отчетам предъявляются следующие требования:</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отчет должен создаваться только тогда, когда отклонение произошло</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сведения в отчете должны быть отсортированы по значению</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критического для данного отклонения показателя;</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все отклонения желательно показать вместе, чтобы менеджер мог</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уловить существующую между ними связь;</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 отчете необходимо показать, количественное  отклонение </w:t>
      </w:r>
      <w:proofErr w:type="gramStart"/>
      <w:r w:rsidR="003F42BD" w:rsidRPr="005B42B7">
        <w:rPr>
          <w:rFonts w:ascii="Times New Roman" w:eastAsia="Times New Roman" w:hAnsi="Times New Roman" w:cs="Times New Roman"/>
          <w:sz w:val="28"/>
          <w:szCs w:val="28"/>
        </w:rPr>
        <w:t>от</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нормы.</w:t>
      </w:r>
    </w:p>
    <w:p w:rsidR="003F42BD" w:rsidRPr="00A31390" w:rsidRDefault="001039B0" w:rsidP="00A31390">
      <w:pPr>
        <w:pStyle w:val="22"/>
        <w:spacing w:line="360" w:lineRule="auto"/>
        <w:jc w:val="center"/>
        <w:rPr>
          <w:rFonts w:ascii="Times New Roman" w:hAnsi="Times New Roman" w:cs="Times New Roman"/>
          <w:color w:val="auto"/>
          <w:sz w:val="28"/>
          <w:szCs w:val="28"/>
        </w:rPr>
      </w:pPr>
      <w:bookmarkStart w:id="22" w:name="_Toc349121571"/>
      <w:r w:rsidRPr="00A31390">
        <w:rPr>
          <w:rFonts w:ascii="Times New Roman" w:hAnsi="Times New Roman" w:cs="Times New Roman"/>
          <w:color w:val="auto"/>
          <w:sz w:val="28"/>
          <w:szCs w:val="28"/>
        </w:rPr>
        <w:t>3</w:t>
      </w:r>
      <w:r w:rsidR="00035EE4" w:rsidRPr="00A31390">
        <w:rPr>
          <w:rFonts w:ascii="Times New Roman" w:hAnsi="Times New Roman" w:cs="Times New Roman"/>
          <w:color w:val="auto"/>
          <w:sz w:val="28"/>
          <w:szCs w:val="28"/>
        </w:rPr>
        <w:t>.</w:t>
      </w:r>
      <w:r w:rsidR="002449F3" w:rsidRPr="00A31390">
        <w:rPr>
          <w:rFonts w:ascii="Times New Roman" w:hAnsi="Times New Roman" w:cs="Times New Roman"/>
          <w:color w:val="auto"/>
          <w:sz w:val="28"/>
          <w:szCs w:val="28"/>
        </w:rPr>
        <w:t>6</w:t>
      </w:r>
      <w:r w:rsidR="00035EE4" w:rsidRPr="00A31390">
        <w:rPr>
          <w:rFonts w:ascii="Times New Roman" w:hAnsi="Times New Roman" w:cs="Times New Roman"/>
          <w:color w:val="auto"/>
          <w:sz w:val="28"/>
          <w:szCs w:val="28"/>
        </w:rPr>
        <w:t>. Компоненты информационных технологий</w:t>
      </w:r>
      <w:bookmarkEnd w:id="22"/>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Входная информация поступает из систем операционного уровня.</w:t>
      </w: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Выходная информация формируется в виде управленческих отчетов </w:t>
      </w:r>
      <w:proofErr w:type="gramStart"/>
      <w:r w:rsidRPr="005B42B7">
        <w:rPr>
          <w:rFonts w:ascii="Times New Roman" w:eastAsia="Times New Roman" w:hAnsi="Times New Roman" w:cs="Times New Roman"/>
          <w:sz w:val="28"/>
          <w:szCs w:val="28"/>
        </w:rPr>
        <w:t>в</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удобном для принятия решения </w:t>
      </w:r>
      <w:proofErr w:type="gramStart"/>
      <w:r w:rsidRPr="005B42B7">
        <w:rPr>
          <w:rFonts w:ascii="Times New Roman" w:eastAsia="Times New Roman" w:hAnsi="Times New Roman" w:cs="Times New Roman"/>
          <w:sz w:val="28"/>
          <w:szCs w:val="28"/>
        </w:rPr>
        <w:t>виде</w:t>
      </w:r>
      <w:proofErr w:type="gramEnd"/>
      <w:r w:rsidRPr="005B42B7">
        <w:rPr>
          <w:rFonts w:ascii="Times New Roman" w:eastAsia="Times New Roman" w:hAnsi="Times New Roman" w:cs="Times New Roman"/>
          <w:sz w:val="28"/>
          <w:szCs w:val="28"/>
        </w:rPr>
        <w:t>. Содержимое базы данных при помощи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соответствующего программного обеспечения преобразуется </w:t>
      </w:r>
      <w:proofErr w:type="gramStart"/>
      <w:r w:rsidRPr="005B42B7">
        <w:rPr>
          <w:rFonts w:ascii="Times New Roman" w:eastAsia="Times New Roman" w:hAnsi="Times New Roman" w:cs="Times New Roman"/>
          <w:sz w:val="28"/>
          <w:szCs w:val="28"/>
        </w:rPr>
        <w:t>в</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периодические и специальные отчеты, поступающие к специалистам,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участвующим в принятии решений в организации. База данных,</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используемая для получения указанной информации, должна состоять </w:t>
      </w:r>
      <w:proofErr w:type="gramStart"/>
      <w:r w:rsidRPr="005B42B7">
        <w:rPr>
          <w:rFonts w:ascii="Times New Roman" w:eastAsia="Times New Roman" w:hAnsi="Times New Roman" w:cs="Times New Roman"/>
          <w:sz w:val="28"/>
          <w:szCs w:val="28"/>
        </w:rPr>
        <w:t>из</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двух элементов:</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w:t>
      </w:r>
      <w:r w:rsidR="003F42BD" w:rsidRPr="005B42B7">
        <w:rPr>
          <w:rFonts w:ascii="Times New Roman" w:eastAsia="Times New Roman" w:hAnsi="Times New Roman" w:cs="Times New Roman"/>
          <w:sz w:val="28"/>
          <w:szCs w:val="28"/>
        </w:rPr>
        <w:t xml:space="preserve"> данных, накапливаемых на основе оценки операций, проводимых фирмой;</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планов, стандартов, бюджетов и других нормативных документов,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определяющих планируемое состояние объекта управления (подразделения</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фирмы).</w:t>
      </w:r>
    </w:p>
    <w:p w:rsidR="003F42BD" w:rsidRPr="00A31390" w:rsidRDefault="003F42BD" w:rsidP="00A3139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8"/>
          <w:szCs w:val="28"/>
        </w:rPr>
      </w:pPr>
      <w:r w:rsidRPr="00A31390">
        <w:rPr>
          <w:rFonts w:ascii="Times New Roman" w:eastAsia="Times New Roman" w:hAnsi="Times New Roman" w:cs="Times New Roman"/>
          <w:b/>
          <w:i/>
          <w:sz w:val="28"/>
          <w:szCs w:val="28"/>
        </w:rPr>
        <w:t>Информационная технология поддержки принятия решений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Система управления интерфейсом.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Эффективность и гибкость информационной технологии во многом  зависят</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от характеристик </w:t>
      </w:r>
      <w:proofErr w:type="gramStart"/>
      <w:r w:rsidRPr="005B42B7">
        <w:rPr>
          <w:rFonts w:ascii="Times New Roman" w:eastAsia="Times New Roman" w:hAnsi="Times New Roman" w:cs="Times New Roman"/>
          <w:sz w:val="28"/>
          <w:szCs w:val="28"/>
        </w:rPr>
        <w:t>интерфейса системы поддержки принятия  решений</w:t>
      </w:r>
      <w:proofErr w:type="gramEnd"/>
      <w:r w:rsidRPr="005B42B7">
        <w:rPr>
          <w:rFonts w:ascii="Times New Roman" w:eastAsia="Times New Roman" w:hAnsi="Times New Roman" w:cs="Times New Roman"/>
          <w:sz w:val="28"/>
          <w:szCs w:val="28"/>
        </w:rPr>
        <w:t>.  Интерфейс</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определяет: язык  пользователя;  язык  сообщений  компьютера,  организующий</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диалог на  экране дисплея; знания пользователя.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Язык пользователя — это те  действия,  которые  пользователь  производит  в</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отношении системы путем использования возможностей клавиатуры;  электронных</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карандашей,  пишущих  на  экране;  джойстика;  "мыши";  команд,  подаваемых</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голосом,  и  т.п.  Наиболее  простой  формой  языка  пользователя  является</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создание  форм  входных  и  выходных  документов.  Получив  входную   форму</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(документ), пользователь заполняет его  необходимыми  данными  и  вводит  в</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компьютер. Система поддержки принятия решений производит необходимый анализ</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выдает результаты в виде выходного документа установленной формы.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Язык сообщений — это то, что пользователь видит на экране дисплея (символы,</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графика, цвет), данные, полученные на принтере, звуковые выходные сигналы 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т.п.</w:t>
      </w:r>
      <w:proofErr w:type="gramEnd"/>
      <w:r w:rsidRPr="005B42B7">
        <w:rPr>
          <w:rFonts w:ascii="Times New Roman" w:eastAsia="Times New Roman" w:hAnsi="Times New Roman" w:cs="Times New Roman"/>
          <w:sz w:val="28"/>
          <w:szCs w:val="28"/>
        </w:rPr>
        <w:t xml:space="preserve"> Важным измерителем  эффективности  используемого  интерфейса  является</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выбранная форма диалога между пользователем и системой. В  настоящее  время</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наиболее распространены следующие формы диалога:  запросно-ответный  режим,</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командный режим, режим  меню,  режим  заполнения  пропусков  в  выражениях,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lastRenderedPageBreak/>
        <w:t>предлагаемых</w:t>
      </w:r>
      <w:proofErr w:type="gramEnd"/>
      <w:r w:rsidRPr="005B42B7">
        <w:rPr>
          <w:rFonts w:ascii="Times New Roman" w:eastAsia="Times New Roman" w:hAnsi="Times New Roman" w:cs="Times New Roman"/>
          <w:sz w:val="28"/>
          <w:szCs w:val="28"/>
        </w:rPr>
        <w:t xml:space="preserve"> компьютером.  Каждая  форма  в  зависимости  от  типа  задачи,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особенностей  пользователя  и  принимаемого  решения   может   иметь   свои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достоинства и  недостатки.  Долгое  время  единственной  реализацией  языка</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сообщений был отпечатанный  или  выведенный  на  экран  дисплея  отчет  или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сообщение.  Теперь  появилась  новая  возможность  представления   выходных</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данных— </w:t>
      </w:r>
      <w:proofErr w:type="gramStart"/>
      <w:r w:rsidRPr="005B42B7">
        <w:rPr>
          <w:rFonts w:ascii="Times New Roman" w:eastAsia="Times New Roman" w:hAnsi="Times New Roman" w:cs="Times New Roman"/>
          <w:sz w:val="28"/>
          <w:szCs w:val="28"/>
        </w:rPr>
        <w:t>ма</w:t>
      </w:r>
      <w:proofErr w:type="gramEnd"/>
      <w:r w:rsidRPr="005B42B7">
        <w:rPr>
          <w:rFonts w:ascii="Times New Roman" w:eastAsia="Times New Roman" w:hAnsi="Times New Roman" w:cs="Times New Roman"/>
          <w:sz w:val="28"/>
          <w:szCs w:val="28"/>
        </w:rPr>
        <w:t>шинная графика. Она дает возможность создавать на экране и бумаге</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цветные графические изображения в трехмерном виде.  Использование  машинной</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графики, значительно повышающее наглядность и  интерпретируемость  выходных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данных,  становится  все  более  популярным  в  информационной   технологии</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поддержки принятия решений.</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Знания пользователя </w:t>
      </w:r>
      <w:proofErr w:type="gramStart"/>
      <w:r w:rsidRPr="005B42B7">
        <w:rPr>
          <w:rFonts w:ascii="Times New Roman" w:eastAsia="Times New Roman" w:hAnsi="Times New Roman" w:cs="Times New Roman"/>
          <w:sz w:val="28"/>
          <w:szCs w:val="28"/>
        </w:rPr>
        <w:t>—э</w:t>
      </w:r>
      <w:proofErr w:type="gramEnd"/>
      <w:r w:rsidRPr="005B42B7">
        <w:rPr>
          <w:rFonts w:ascii="Times New Roman" w:eastAsia="Times New Roman" w:hAnsi="Times New Roman" w:cs="Times New Roman"/>
          <w:sz w:val="28"/>
          <w:szCs w:val="28"/>
        </w:rPr>
        <w:t>то то,  что  пользователь  должен  знать,  работая  с</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системой.  К ним относятся не только план действий, находящийся в голове  у</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пользователя, но и  учебники,  инструкции,  справочные  данные,  выдаваемые</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компьютером.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Совершенствование  </w:t>
      </w:r>
      <w:proofErr w:type="gramStart"/>
      <w:r w:rsidRPr="005B42B7">
        <w:rPr>
          <w:rFonts w:ascii="Times New Roman" w:eastAsia="Times New Roman" w:hAnsi="Times New Roman" w:cs="Times New Roman"/>
          <w:sz w:val="28"/>
          <w:szCs w:val="28"/>
        </w:rPr>
        <w:t>интерфейса   системы   поддержки   принятия   решений</w:t>
      </w:r>
      <w:proofErr w:type="gramEnd"/>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определяется успехами в развитии каждого  из  трех  указанных  компонентов.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Интерфейс должен обладать следующими возможностями:</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манипулировать  различными  формами  диалога,  изменяя  их  в  процессе</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принятия решения  по выбору пользователя;</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передавать данные системе различными способами;</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получать данные от различных устройств системы в различном формате;</w:t>
      </w:r>
    </w:p>
    <w:p w:rsidR="003F42BD" w:rsidRPr="005B42B7" w:rsidRDefault="001B4DD2"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гибко поддерживать (оказывать помощь по запросу, подсказывать) знания</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пользователя.</w:t>
      </w:r>
    </w:p>
    <w:p w:rsidR="003F42BD" w:rsidRPr="00A31390" w:rsidRDefault="001B4DD2" w:rsidP="00A3139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8"/>
          <w:szCs w:val="28"/>
        </w:rPr>
      </w:pPr>
      <w:r w:rsidRPr="00A31390">
        <w:rPr>
          <w:rFonts w:ascii="Times New Roman" w:eastAsia="Times New Roman" w:hAnsi="Times New Roman" w:cs="Times New Roman"/>
          <w:b/>
          <w:i/>
          <w:sz w:val="28"/>
          <w:szCs w:val="28"/>
        </w:rPr>
        <w:t>Информационная технология экспертных систем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Характеристика и назначение</w:t>
      </w:r>
      <w:r w:rsidR="001B4DD2"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Наибольший прогресс среди компьютерных информационных систем отмечен в</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области разработки экспертных систем. Экспертные системы дают возможность</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менеджеру или специалисту получать консультации </w:t>
      </w:r>
      <w:r w:rsidRPr="005B42B7">
        <w:rPr>
          <w:rFonts w:ascii="Times New Roman" w:eastAsia="Times New Roman" w:hAnsi="Times New Roman" w:cs="Times New Roman"/>
          <w:sz w:val="28"/>
          <w:szCs w:val="28"/>
        </w:rPr>
        <w:lastRenderedPageBreak/>
        <w:t>экспертов по любым</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проблемам, о которых этими системами накоплены знания.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Решение специальных задач требует специальных знаний. Однако не каждая</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компания может себе позволить держать в своем штате экспертов по всем</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связанным с ее работой проблемам или даже приглашать их каждый раз, когда</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проблема возникла. Главная идея использования технологии экспертных систем</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заключается в том, чтобы получить от эксперта его знания и, загрузив их в</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память компьютера, использовать всякий раз, когда в этом возникнет</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необходимость. Все   это делает возможным использовать технологию</w:t>
      </w:r>
      <w:r w:rsidR="001B4DD2"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экспертных систем в качестве советующих систем.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Сходство информационных технологий, используемых в экспертных системах</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системах поддержки принятия решений, состоит в том, что обе они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обеспечивают высокий уровень поддержки принятия решений. Однако имеются три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существенных различия:</w:t>
      </w:r>
    </w:p>
    <w:p w:rsidR="003F42BD" w:rsidRPr="005B42B7" w:rsidRDefault="001B55F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п</w:t>
      </w:r>
      <w:r w:rsidR="003F42BD" w:rsidRPr="005B42B7">
        <w:rPr>
          <w:rFonts w:ascii="Times New Roman" w:eastAsia="Times New Roman" w:hAnsi="Times New Roman" w:cs="Times New Roman"/>
          <w:sz w:val="28"/>
          <w:szCs w:val="28"/>
        </w:rPr>
        <w:t>ервое связано с тем, что решение проблемы в рамках систем поддержки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принятия решений отражает уровень её понимания пользователем и его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возможности получить и осмыслить решение. Технология экспертных систем,</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наоборот, предлагает пользователю принять решение, превосходящее его</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возможности</w:t>
      </w:r>
      <w:r w:rsidR="00464C91" w:rsidRPr="005B42B7">
        <w:rPr>
          <w:rFonts w:ascii="Times New Roman" w:eastAsia="Times New Roman" w:hAnsi="Times New Roman" w:cs="Times New Roman"/>
          <w:sz w:val="28"/>
          <w:szCs w:val="28"/>
        </w:rPr>
        <w:t>;</w:t>
      </w:r>
    </w:p>
    <w:p w:rsidR="003F42BD" w:rsidRPr="005B42B7" w:rsidRDefault="001B55F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в</w:t>
      </w:r>
      <w:r w:rsidR="003F42BD" w:rsidRPr="005B42B7">
        <w:rPr>
          <w:rFonts w:ascii="Times New Roman" w:eastAsia="Times New Roman" w:hAnsi="Times New Roman" w:cs="Times New Roman"/>
          <w:sz w:val="28"/>
          <w:szCs w:val="28"/>
        </w:rPr>
        <w:t>торое отличие указанных технологий выражается в способности экспертных</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систем пояснять свои рассуждения в процессе получения решения. Очень часто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эти пояснения оказываются более важными для пользователя, чем само решение</w:t>
      </w:r>
      <w:r w:rsidR="00464C91" w:rsidRPr="005B42B7">
        <w:rPr>
          <w:rFonts w:ascii="Times New Roman" w:eastAsia="Times New Roman" w:hAnsi="Times New Roman" w:cs="Times New Roman"/>
          <w:sz w:val="28"/>
          <w:szCs w:val="28"/>
        </w:rPr>
        <w:t>;</w:t>
      </w:r>
    </w:p>
    <w:p w:rsidR="003F42BD" w:rsidRPr="005B42B7" w:rsidRDefault="001B55F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т</w:t>
      </w:r>
      <w:r w:rsidR="003F42BD" w:rsidRPr="005B42B7">
        <w:rPr>
          <w:rFonts w:ascii="Times New Roman" w:eastAsia="Times New Roman" w:hAnsi="Times New Roman" w:cs="Times New Roman"/>
          <w:sz w:val="28"/>
          <w:szCs w:val="28"/>
        </w:rPr>
        <w:t>ретье отличие связано с использованием нового компонента информационной</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технологии — знаний.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Основными компонентами информационной технологии, используемой в экспертной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системе, являются: интерфейс пользователя, база знаний, интерпретатор,</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модуль создания системы</w:t>
      </w:r>
      <w:r w:rsidR="00464C91"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Интерфейс пользователя. Менеджер (специалист) использует интерфейс для</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ввода информации и команд в экспертную систему и получения выходной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информации из нее. Команды включают в себя параметры, направляющие процесс</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обработки знаний. Информация обычно выдается в форме значений,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присваиваемых определенным переменным.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Технология экспертных систем предусматривает возможность получать </w:t>
      </w:r>
      <w:proofErr w:type="gramStart"/>
      <w:r w:rsidRPr="005B42B7">
        <w:rPr>
          <w:rFonts w:ascii="Times New Roman" w:eastAsia="Times New Roman" w:hAnsi="Times New Roman" w:cs="Times New Roman"/>
          <w:sz w:val="28"/>
          <w:szCs w:val="28"/>
        </w:rPr>
        <w:t>в</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roofErr w:type="gramStart"/>
      <w:r w:rsidRPr="005B42B7">
        <w:rPr>
          <w:rFonts w:ascii="Times New Roman" w:eastAsia="Times New Roman" w:hAnsi="Times New Roman" w:cs="Times New Roman"/>
          <w:sz w:val="28"/>
          <w:szCs w:val="28"/>
        </w:rPr>
        <w:t>качестве</w:t>
      </w:r>
      <w:proofErr w:type="gramEnd"/>
      <w:r w:rsidRPr="005B42B7">
        <w:rPr>
          <w:rFonts w:ascii="Times New Roman" w:eastAsia="Times New Roman" w:hAnsi="Times New Roman" w:cs="Times New Roman"/>
          <w:sz w:val="28"/>
          <w:szCs w:val="28"/>
        </w:rPr>
        <w:t xml:space="preserve"> выходной информации не только решение, но и необходимые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объяснения.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Различают два вида объяснений:</w:t>
      </w:r>
    </w:p>
    <w:p w:rsidR="003F42BD" w:rsidRPr="005B42B7" w:rsidRDefault="001B55F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объяснения, выдаваемые по запросам. Пользователь в любой момент может</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потребовать от экспертной системы объяснения своих действий;</w:t>
      </w:r>
    </w:p>
    <w:p w:rsidR="003F42BD" w:rsidRPr="005B42B7" w:rsidRDefault="001B55FC"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объяснения полученного решения проблемы. После получения решения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пользователь может потребовать объяснений того, как оно было получено.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Система должна пояснить каждый шаг своих рассуждений, ведущих к решению</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задачи. Хотя технология работы с экспертной системой не является простой,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пользовательский интерфейс этих систем является дружественным и обычно не</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вызывает трудностей при ведении диалога.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База знаний. Она содержит факты, описывающие проблемную область, а также</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логическую взаимосвязь этих фактов. Центральное место в базе знаний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принадлежит правилам. Правило определяет, что следует делать в данной</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конкретной ситуации, и состоит из двух частей: условия, которое может</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выполняться или нет, и действия, которое следует произвести, если условие</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выполняется.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Все используемые в экспертной системе правила образуют систему правил,</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которая даже для сравнительно простой системы может содержать несколько</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тысяч правил.</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Интерпретатор. Это часть экспертной системы, производящая в определенном</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порядке обработку знаний (мышление), находящихся в базе знаний. Технология</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работы интерпретатора сводится к последовательному </w:t>
      </w:r>
      <w:r w:rsidRPr="005B42B7">
        <w:rPr>
          <w:rFonts w:ascii="Times New Roman" w:eastAsia="Times New Roman" w:hAnsi="Times New Roman" w:cs="Times New Roman"/>
          <w:sz w:val="28"/>
          <w:szCs w:val="28"/>
        </w:rPr>
        <w:lastRenderedPageBreak/>
        <w:t>рассмотрению</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совокупности правил (правило за правилом). Если условие, содержащееся в</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правиле, соблюдается, выполняется определенное действие, и пользователю</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предоставляется вариант решения его проблемы.</w:t>
      </w:r>
    </w:p>
    <w:p w:rsidR="001B55FC"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Кроме того, во многих экспертных системах вводятся дополнительные блоки: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база данных, блок расчета, блок ввода и корректировки данных. </w:t>
      </w:r>
    </w:p>
    <w:p w:rsidR="001B55FC"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Блок расчета</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необходим в ситуациях, связанных с принятием управленческих решений. При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этом важную роль играет база данных, где содержатся плановые, физические,</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расчетные, отчетные и другие постоянные или оперативные показатели. </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Блок</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ввода и корректировки данных используется для оперативного и своевременного</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отражения текущих изменений в базе данных.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Модуль создания системы. Он служит для создания набора (иерархии) правил.</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Существуют два подхода, которые могут быть положены в основу модуля</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создания системы: использование алгоритмических языков программирования 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использование оболочек экспертных систем.</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Для представления базы знаний специально разработаны языки Лисп и Пролог,</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хотя можно использовать и любой известный алгоритмический язык.</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Оболочка экспертных систем представляет собой готовую программную среду,</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которая может быть приспособлена к решению определенной проблемы путем</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создания соответствующей базы знаний. В большинстве случаев использование</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оболочек позволяет создавать экспертные системы быстрее и легче в сравнении</w:t>
      </w:r>
      <w:r w:rsidR="001B55FC"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 программированием.</w:t>
      </w:r>
    </w:p>
    <w:p w:rsidR="003F42BD" w:rsidRPr="005B42B7" w:rsidRDefault="003F42BD" w:rsidP="004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Проблемы и перспективы использования информационных технологий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Устаревание информационной технологии</w:t>
      </w:r>
      <w:r w:rsidR="00464C91"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Для информационных технологий является вполне естественным то, что они</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устаревают и заменяются новыми.</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Так,</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например, на  смену  технологии  пакетной  обработки  программ  на</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большой  ЭВМ  в  вычислительном  центре    пришла   технология   работы   на</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персональном  </w:t>
      </w:r>
      <w:r w:rsidRPr="005B42B7">
        <w:rPr>
          <w:rFonts w:ascii="Times New Roman" w:eastAsia="Times New Roman" w:hAnsi="Times New Roman" w:cs="Times New Roman"/>
          <w:sz w:val="28"/>
          <w:szCs w:val="28"/>
        </w:rPr>
        <w:lastRenderedPageBreak/>
        <w:t>компьютере на рабочем  месте  пользователя.  Телеграф  передал</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все свои функции телефону.  Телефон постепенно вытесняется службой  э</w:t>
      </w:r>
      <w:r w:rsidR="00464C91" w:rsidRPr="005B42B7">
        <w:rPr>
          <w:rFonts w:ascii="Times New Roman" w:eastAsia="Times New Roman" w:hAnsi="Times New Roman" w:cs="Times New Roman"/>
          <w:sz w:val="28"/>
          <w:szCs w:val="28"/>
        </w:rPr>
        <w:t>к</w:t>
      </w:r>
      <w:r w:rsidRPr="005B42B7">
        <w:rPr>
          <w:rFonts w:ascii="Times New Roman" w:eastAsia="Times New Roman" w:hAnsi="Times New Roman" w:cs="Times New Roman"/>
          <w:sz w:val="28"/>
          <w:szCs w:val="28"/>
        </w:rPr>
        <w:t>спресс-</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доставки.  Телекс передал большинство  своих функций   факсу  и  электронной</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почте.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При  внедрении  новой  информационной  технологии   в   организации</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необходимо  оценить  риск  отставания  от  конкурентов   в   результате   ее</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неизбежного устаревания со временем, так как  информационные  продукты,  как</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никакие  другие  виды  материальных  товаров,  имеют   чрезвычайно   высокую</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скорость  сменяемости  новыми  видами  или  версиями.  Периоды   сменяемости</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колеблются от нескольких месяцев до одного года. Если в  процессе  внедрения</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новой информационной технологии этому фактору не уделять должного  внимания,</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возможно, что к моменту завершения перевода фирмы  на  новую  информационную</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технологию она уже устареет и придется принимать  меры  к  ее  модернизации.</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Такие неудачи с внедрением  информационной  технологии  обычно  связывают  с</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несовершенством технических средств,  тогда  как  основной  причиной  неудач</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является отсутствие или  слабая  проработанность  методологии  использования</w:t>
      </w: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информационной технологии.</w:t>
      </w:r>
    </w:p>
    <w:p w:rsidR="003F42BD" w:rsidRPr="00A31390" w:rsidRDefault="001039B0" w:rsidP="00A31390">
      <w:pPr>
        <w:pStyle w:val="22"/>
        <w:jc w:val="center"/>
        <w:rPr>
          <w:rFonts w:ascii="Times New Roman" w:hAnsi="Times New Roman" w:cs="Times New Roman"/>
          <w:color w:val="auto"/>
          <w:sz w:val="28"/>
          <w:szCs w:val="28"/>
        </w:rPr>
      </w:pPr>
      <w:bookmarkStart w:id="23" w:name="_Toc349121572"/>
      <w:r w:rsidRPr="00A31390">
        <w:rPr>
          <w:rFonts w:ascii="Times New Roman" w:hAnsi="Times New Roman" w:cs="Times New Roman"/>
          <w:color w:val="auto"/>
          <w:sz w:val="28"/>
          <w:szCs w:val="28"/>
        </w:rPr>
        <w:t>3</w:t>
      </w:r>
      <w:r w:rsidR="00035EE4" w:rsidRPr="00A31390">
        <w:rPr>
          <w:rFonts w:ascii="Times New Roman" w:hAnsi="Times New Roman" w:cs="Times New Roman"/>
          <w:color w:val="auto"/>
          <w:sz w:val="28"/>
          <w:szCs w:val="28"/>
        </w:rPr>
        <w:t>.</w:t>
      </w:r>
      <w:r w:rsidR="002449F3" w:rsidRPr="00A31390">
        <w:rPr>
          <w:rFonts w:ascii="Times New Roman" w:hAnsi="Times New Roman" w:cs="Times New Roman"/>
          <w:color w:val="auto"/>
          <w:sz w:val="28"/>
          <w:szCs w:val="28"/>
        </w:rPr>
        <w:t>7</w:t>
      </w:r>
      <w:r w:rsidR="00035EE4" w:rsidRPr="00A31390">
        <w:rPr>
          <w:rFonts w:ascii="Times New Roman" w:hAnsi="Times New Roman" w:cs="Times New Roman"/>
          <w:color w:val="auto"/>
          <w:sz w:val="28"/>
          <w:szCs w:val="28"/>
        </w:rPr>
        <w:t xml:space="preserve">. </w:t>
      </w:r>
      <w:r w:rsidR="003F42BD" w:rsidRPr="00A31390">
        <w:rPr>
          <w:rFonts w:ascii="Times New Roman" w:hAnsi="Times New Roman" w:cs="Times New Roman"/>
          <w:color w:val="auto"/>
          <w:sz w:val="28"/>
          <w:szCs w:val="28"/>
        </w:rPr>
        <w:t>Методология использования информационной технологии</w:t>
      </w:r>
      <w:bookmarkEnd w:id="23"/>
    </w:p>
    <w:p w:rsidR="003E764D" w:rsidRPr="005B42B7" w:rsidRDefault="003E764D" w:rsidP="003E764D">
      <w:pPr>
        <w:rPr>
          <w:rFonts w:ascii="Times New Roman" w:hAnsi="Times New Roman" w:cs="Times New Roman"/>
          <w:sz w:val="28"/>
          <w:szCs w:val="28"/>
        </w:rPr>
      </w:pP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Централизованная обработка информации на ЭВМ  вычислительных  центров   была</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первой   исторически   сложившейся    технологией.    Создавались    крупные</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вычислительные  центры коллективного пользования,  оснащенные  большими  ЭВМ</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 нашей стране — ЭВМ  ЕС).  Применение  таких  ЭВМ  позволяло  обрабатывать</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большие массивы входной информации н получить на этой основе различные  виды</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информационной продукции, которая затем  передавалась  пользователям.  Такой</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технологический   процесс   был    обусловлен    недостаточным    </w:t>
      </w:r>
      <w:r w:rsidRPr="005B42B7">
        <w:rPr>
          <w:rFonts w:ascii="Times New Roman" w:eastAsia="Times New Roman" w:hAnsi="Times New Roman" w:cs="Times New Roman"/>
          <w:sz w:val="28"/>
          <w:szCs w:val="28"/>
        </w:rPr>
        <w:lastRenderedPageBreak/>
        <w:t>оснащением</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вычислительной техникой предприятий и организаций в 60 - 70-е гг.</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Достоинства  методологии централизованной технологии:</w:t>
      </w:r>
    </w:p>
    <w:p w:rsidR="003F42BD" w:rsidRPr="005B42B7" w:rsidRDefault="00464C9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возможность обращения пользователя к большим массивам информации  в  виде</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баз данных и к информационной продукции широкой номенклатуры;</w:t>
      </w:r>
    </w:p>
    <w:p w:rsidR="003F42BD" w:rsidRPr="005B42B7" w:rsidRDefault="00464C9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сравнительная   легкость   внедрения   методологических   решений   </w:t>
      </w:r>
      <w:proofErr w:type="gramStart"/>
      <w:r w:rsidR="003F42BD" w:rsidRPr="005B42B7">
        <w:rPr>
          <w:rFonts w:ascii="Times New Roman" w:eastAsia="Times New Roman" w:hAnsi="Times New Roman" w:cs="Times New Roman"/>
          <w:sz w:val="28"/>
          <w:szCs w:val="28"/>
        </w:rPr>
        <w:t>по</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развитию   и   совершенствованию    информационной   технологии    благодаря</w:t>
      </w:r>
      <w:r w:rsidR="00464C9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централизованному их принятию</w:t>
      </w:r>
      <w:r w:rsidR="00464C91" w:rsidRPr="005B42B7">
        <w:rPr>
          <w:rFonts w:ascii="Times New Roman" w:eastAsia="Times New Roman" w:hAnsi="Times New Roman" w:cs="Times New Roman"/>
          <w:sz w:val="28"/>
          <w:szCs w:val="28"/>
        </w:rPr>
        <w:t>.</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Недостатки такой методологии очевидны</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ограниченная ответственность низшего персонала, который не способствует</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оперативному получению информации пользователем, тем самым  препятствуя</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правильности выработки управленческих решений;</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ограничение  возможностей  пользователя   в   процессе   получения   </w:t>
      </w:r>
      <w:proofErr w:type="gramStart"/>
      <w:r w:rsidR="003F42BD" w:rsidRPr="005B42B7">
        <w:rPr>
          <w:rFonts w:ascii="Times New Roman" w:eastAsia="Times New Roman" w:hAnsi="Times New Roman" w:cs="Times New Roman"/>
          <w:sz w:val="28"/>
          <w:szCs w:val="28"/>
        </w:rPr>
        <w:t>н</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использования информации.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Децентрализованная  обработка  информации  связана  с  появлением  в</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8О-х   </w:t>
      </w:r>
      <w:proofErr w:type="spellStart"/>
      <w:r w:rsidRPr="005B42B7">
        <w:rPr>
          <w:rFonts w:ascii="Times New Roman" w:eastAsia="Times New Roman" w:hAnsi="Times New Roman" w:cs="Times New Roman"/>
          <w:sz w:val="28"/>
          <w:szCs w:val="28"/>
        </w:rPr>
        <w:t>г.г</w:t>
      </w:r>
      <w:proofErr w:type="spellEnd"/>
      <w:proofErr w:type="gramStart"/>
      <w:r w:rsidRPr="005B42B7">
        <w:rPr>
          <w:rFonts w:ascii="Times New Roman" w:eastAsia="Times New Roman" w:hAnsi="Times New Roman" w:cs="Times New Roman"/>
          <w:sz w:val="28"/>
          <w:szCs w:val="28"/>
        </w:rPr>
        <w:t xml:space="preserve">..   </w:t>
      </w:r>
      <w:proofErr w:type="gramEnd"/>
      <w:r w:rsidRPr="005B42B7">
        <w:rPr>
          <w:rFonts w:ascii="Times New Roman" w:eastAsia="Times New Roman" w:hAnsi="Times New Roman" w:cs="Times New Roman"/>
          <w:sz w:val="28"/>
          <w:szCs w:val="28"/>
        </w:rPr>
        <w:t>персональных   компьютеров    и    развитием    средств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телекоммуникаций. Она весьма существенно  потеснила  предыдущую  технологию,</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поскольку дает пользователю широкие возможности в работе с информацией и  не</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ограничивает его инициатив.</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Достоинствами такой методологии являются:</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гибкость структуры, обеспечивающая простор инициативам пользователя;</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усиление ответственности низшего звена сотрудников;</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уменьшение  потребности  в   пользовании   центральным   компьютером   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соответственно контроле со стороны вычислительного центра;</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более полная реализация  творческого  потенциала  пользователя  благодаря</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использованию средств компьютерной связи.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Однако эта методология имеет и свои недостатки:</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 </w:t>
      </w:r>
      <w:r w:rsidR="003F42BD" w:rsidRPr="005B42B7">
        <w:rPr>
          <w:rFonts w:ascii="Times New Roman" w:eastAsia="Times New Roman" w:hAnsi="Times New Roman" w:cs="Times New Roman"/>
          <w:sz w:val="28"/>
          <w:szCs w:val="28"/>
        </w:rPr>
        <w:t>сложность стандартизац</w:t>
      </w:r>
      <w:r w:rsidRPr="005B42B7">
        <w:rPr>
          <w:rFonts w:ascii="Times New Roman" w:eastAsia="Times New Roman" w:hAnsi="Times New Roman" w:cs="Times New Roman"/>
          <w:sz w:val="28"/>
          <w:szCs w:val="28"/>
        </w:rPr>
        <w:t>и</w:t>
      </w:r>
      <w:r w:rsidR="003F42BD" w:rsidRPr="005B42B7">
        <w:rPr>
          <w:rFonts w:ascii="Times New Roman" w:eastAsia="Times New Roman" w:hAnsi="Times New Roman" w:cs="Times New Roman"/>
          <w:sz w:val="28"/>
          <w:szCs w:val="28"/>
        </w:rPr>
        <w:t>и из-за большого числа уникальных разработок;</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психологическое  неприятие  пользователями  рекомендуемых   вычислительным</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центром стандартов </w:t>
      </w:r>
      <w:proofErr w:type="gramStart"/>
      <w:r w:rsidR="003F42BD" w:rsidRPr="005B42B7">
        <w:rPr>
          <w:rFonts w:ascii="Times New Roman" w:eastAsia="Times New Roman" w:hAnsi="Times New Roman" w:cs="Times New Roman"/>
          <w:sz w:val="28"/>
          <w:szCs w:val="28"/>
        </w:rPr>
        <w:t>в</w:t>
      </w:r>
      <w:proofErr w:type="gramEnd"/>
      <w:r w:rsidR="003F42BD" w:rsidRPr="005B42B7">
        <w:rPr>
          <w:rFonts w:ascii="Times New Roman" w:eastAsia="Times New Roman" w:hAnsi="Times New Roman" w:cs="Times New Roman"/>
          <w:sz w:val="28"/>
          <w:szCs w:val="28"/>
        </w:rPr>
        <w:t xml:space="preserve"> готовых программных продуктов;</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неравномерность развития уровня  информационной  технологии  на  локальных</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местах, что в первую очередь определяется уровнем  квалификации  конкретного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работника.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Описанные достоинства и недостатки  централизованной  и  децентрализованной</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информационной  технологии  привели  к  необходимости  придерживаться  линии</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разумного применения и того, и другого подхода.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Такой подход назовем </w:t>
      </w:r>
      <w:r w:rsidR="007F1AA9" w:rsidRPr="005B42B7">
        <w:rPr>
          <w:rFonts w:ascii="Times New Roman" w:eastAsia="Times New Roman" w:hAnsi="Times New Roman" w:cs="Times New Roman"/>
          <w:sz w:val="28"/>
          <w:szCs w:val="28"/>
        </w:rPr>
        <w:t>рациональной</w:t>
      </w:r>
      <w:r w:rsidRPr="005B42B7">
        <w:rPr>
          <w:rFonts w:ascii="Times New Roman" w:eastAsia="Times New Roman" w:hAnsi="Times New Roman" w:cs="Times New Roman"/>
          <w:sz w:val="28"/>
          <w:szCs w:val="28"/>
        </w:rPr>
        <w:t xml:space="preserve"> методологией и покажем,  как  в</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этом случае будут распределяться обязанности:</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вычислительный  центр  должен  отвечать  за  выработку  общей  стратегии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использования  информационной  технологии,  помогать  пользователям  как   в</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работе, так и в  обучении</w:t>
      </w:r>
      <w:proofErr w:type="gramStart"/>
      <w:r w:rsidR="003F42BD" w:rsidRPr="005B42B7">
        <w:rPr>
          <w:rFonts w:ascii="Times New Roman" w:eastAsia="Times New Roman" w:hAnsi="Times New Roman" w:cs="Times New Roman"/>
          <w:sz w:val="28"/>
          <w:szCs w:val="28"/>
        </w:rPr>
        <w:t>.</w:t>
      </w:r>
      <w:proofErr w:type="gramEnd"/>
      <w:r w:rsidR="003F42BD" w:rsidRPr="005B42B7">
        <w:rPr>
          <w:rFonts w:ascii="Times New Roman" w:eastAsia="Times New Roman" w:hAnsi="Times New Roman" w:cs="Times New Roman"/>
          <w:sz w:val="28"/>
          <w:szCs w:val="28"/>
        </w:rPr>
        <w:t xml:space="preserve">  </w:t>
      </w:r>
      <w:proofErr w:type="gramStart"/>
      <w:r w:rsidR="003F42BD" w:rsidRPr="005B42B7">
        <w:rPr>
          <w:rFonts w:ascii="Times New Roman" w:eastAsia="Times New Roman" w:hAnsi="Times New Roman" w:cs="Times New Roman"/>
          <w:sz w:val="28"/>
          <w:szCs w:val="28"/>
        </w:rPr>
        <w:t>у</w:t>
      </w:r>
      <w:proofErr w:type="gramEnd"/>
      <w:r w:rsidR="003F42BD" w:rsidRPr="005B42B7">
        <w:rPr>
          <w:rFonts w:ascii="Times New Roman" w:eastAsia="Times New Roman" w:hAnsi="Times New Roman" w:cs="Times New Roman"/>
          <w:sz w:val="28"/>
          <w:szCs w:val="28"/>
        </w:rPr>
        <w:t>станавливать  стандарт  и  определять  политику</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применения программных и технических средств;</w:t>
      </w:r>
    </w:p>
    <w:p w:rsidR="003F42BD" w:rsidRPr="005B42B7" w:rsidRDefault="00EC567E"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персонал, использующий информационную технологию, должен  придерживаться</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указаний вычислительно</w:t>
      </w:r>
      <w:r w:rsidR="007F1AA9" w:rsidRPr="005B42B7">
        <w:rPr>
          <w:rFonts w:ascii="Times New Roman" w:eastAsia="Times New Roman" w:hAnsi="Times New Roman" w:cs="Times New Roman"/>
          <w:sz w:val="28"/>
          <w:szCs w:val="28"/>
        </w:rPr>
        <w:t>го</w:t>
      </w:r>
      <w:r w:rsidR="003F42BD" w:rsidRPr="005B42B7">
        <w:rPr>
          <w:rFonts w:ascii="Times New Roman" w:eastAsia="Times New Roman" w:hAnsi="Times New Roman" w:cs="Times New Roman"/>
          <w:sz w:val="28"/>
          <w:szCs w:val="28"/>
        </w:rPr>
        <w:t xml:space="preserve">  центра,  осуществлять  разработку  своих  локальных</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систем и технологий в соответствии с общим планом организации.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Рациональная методология использования  информационной  технологии  позволит</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достичь  большей  гибкости,  поддерживать   общие   стандарты,   осуществить</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совместимость  информационных  локальных  продуктов,  снизить   дублирование</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деятельности и др.</w:t>
      </w:r>
    </w:p>
    <w:p w:rsidR="003F42BD" w:rsidRPr="005B42B7" w:rsidRDefault="003F42BD" w:rsidP="00EC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Выбор вариантов внедрения информационной технологии в фирме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При внедрении информационной  технологии  в  фирму  необходимо  выбрать</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одну из двух основных концепций,  отражающих  сложившиеся  точки  зрения  на</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существующую структуру организации  и  роль  в  ней  компьютерной  обработки</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     Первая  концепция  ориентируется  на  существующую   структуру   фирмы.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Информационная технология приспосабливается к организационной  структуре,  и</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происходит лишь модернизация методов  работы.  Коммуникации  развиты  слабо,</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рационализируются только рабочие  места.  Происходит  распределение  функций</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между техническими работниками и специалистами. Степень риска  от  внедрения</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новой информационной технологии минимальна, так как  затраты  незначительны</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организационная структура фирмы не меняется.</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Основной  недостаток  такой  стратегии  -   необходимость   непрерывных</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изменений  формы  представления  информации,  приспособленной  к  конкретным</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технологическим методам и техническим средствам. Любое  оперативное  решение</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“вязнет” на различных этапах информационной технологии.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 достоинствам стратегии можно отнести минимальные степень риска  и  затраты</w:t>
      </w:r>
      <w:proofErr w:type="gramStart"/>
      <w:r w:rsidR="00EC567E" w:rsidRPr="005B42B7">
        <w:rPr>
          <w:rFonts w:ascii="Times New Roman" w:eastAsia="Times New Roman" w:hAnsi="Times New Roman" w:cs="Times New Roman"/>
          <w:sz w:val="28"/>
          <w:szCs w:val="28"/>
        </w:rPr>
        <w:t>.</w:t>
      </w:r>
      <w:r w:rsidRPr="005B42B7">
        <w:rPr>
          <w:rFonts w:ascii="Times New Roman" w:eastAsia="Times New Roman" w:hAnsi="Times New Roman" w:cs="Times New Roman"/>
          <w:sz w:val="28"/>
          <w:szCs w:val="28"/>
        </w:rPr>
        <w:t>.</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Вторая   концепция   ориентируется   на   будущую   структуру   фирмы.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Существующая структура будет модернизироваться.</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Данная стратегия предполагает  максимальное  развитие  коммуникаций  и</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разработку    новых     организационных     взаимосвязей.     Продуктивность</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организационной   структуры   фирмы   возрастает,   так   как    рационально</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распределяются архивы данных, снижается  объем  циркулирующей  по  системным</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каналам  информации  и  достигается   сбалансированность   между   решаемыми</w:t>
      </w:r>
      <w:r w:rsidR="00EC567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задачами.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 основным ее недостаткам следует отнести: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E04ED1" w:rsidRPr="005B42B7">
        <w:rPr>
          <w:rFonts w:ascii="Times New Roman" w:eastAsia="Times New Roman" w:hAnsi="Times New Roman" w:cs="Times New Roman"/>
          <w:sz w:val="28"/>
          <w:szCs w:val="28"/>
        </w:rPr>
        <w:t>-</w:t>
      </w:r>
      <w:r w:rsidRPr="005B42B7">
        <w:rPr>
          <w:rFonts w:ascii="Times New Roman" w:eastAsia="Times New Roman" w:hAnsi="Times New Roman" w:cs="Times New Roman"/>
          <w:sz w:val="28"/>
          <w:szCs w:val="28"/>
        </w:rPr>
        <w:t xml:space="preserve"> существенные затраты на первом этапе,  связанном  с  разработкой  общей</w:t>
      </w:r>
      <w:r w:rsidR="00E04ED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концепции и обследованием всех подразделений фирмы;</w:t>
      </w:r>
    </w:p>
    <w:p w:rsidR="003F42BD" w:rsidRPr="005B42B7" w:rsidRDefault="00E04ED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наличие   психологической   напряженности,   вызванной   предполагаемыми</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изменениями  структуры  фирмы  и,  как  следствие,  изменениями  штатного</w:t>
      </w: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 xml:space="preserve">   расписания и должностных обязанностей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Достоинствами данной стратегии являются:</w:t>
      </w:r>
    </w:p>
    <w:p w:rsidR="00E04ED1" w:rsidRPr="005B42B7" w:rsidRDefault="00E04ED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рационализация организационной структуры фирмы;</w:t>
      </w:r>
    </w:p>
    <w:p w:rsidR="003F42BD" w:rsidRPr="005B42B7" w:rsidRDefault="00E04ED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w:t>
      </w:r>
      <w:r w:rsidR="003F42BD" w:rsidRPr="005B42B7">
        <w:rPr>
          <w:rFonts w:ascii="Times New Roman" w:eastAsia="Times New Roman" w:hAnsi="Times New Roman" w:cs="Times New Roman"/>
          <w:sz w:val="28"/>
          <w:szCs w:val="28"/>
        </w:rPr>
        <w:t xml:space="preserve"> максимальная занятость всех работников;</w:t>
      </w:r>
    </w:p>
    <w:p w:rsidR="003F42BD" w:rsidRPr="005B42B7" w:rsidRDefault="00E04ED1"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3F42BD" w:rsidRPr="005B42B7">
        <w:rPr>
          <w:rFonts w:ascii="Times New Roman" w:eastAsia="Times New Roman" w:hAnsi="Times New Roman" w:cs="Times New Roman"/>
          <w:sz w:val="28"/>
          <w:szCs w:val="28"/>
        </w:rPr>
        <w:t>высокий профессиональный уровень;</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w:t>
      </w:r>
      <w:r w:rsidR="00E04ED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интеграция профессиональных функций за счет использования  компьютерных</w:t>
      </w:r>
      <w:r w:rsidR="00E04ED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      сетей.</w:t>
      </w:r>
    </w:p>
    <w:p w:rsidR="00DB53CE"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Новая информационная технология в фирме должна быть такой, чтобы уровни</w:t>
      </w:r>
      <w:r w:rsidR="00E04ED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информации и подсистемы, ее обрабатывающие, связывались между  собой  единым</w:t>
      </w:r>
      <w:r w:rsidR="00E04ED1"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массивом информации.  При  этом  предъявляются  два  требования.  </w:t>
      </w:r>
    </w:p>
    <w:p w:rsidR="00DB53CE"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Во-первых,</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структура   системы   переработки    информации    должна    соответствовать</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распределению полномочий  в  фирме. </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Во-вторых,  информация  внутри  системы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должна  функционировать  так,  чтобы  достаточно   полно   отражать   уровни</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управления.</w:t>
      </w:r>
    </w:p>
    <w:p w:rsidR="003F42BD" w:rsidRPr="00A31390" w:rsidRDefault="001039B0" w:rsidP="00A31390">
      <w:pPr>
        <w:pStyle w:val="22"/>
        <w:jc w:val="center"/>
        <w:rPr>
          <w:rFonts w:ascii="Times New Roman" w:hAnsi="Times New Roman" w:cs="Times New Roman"/>
          <w:color w:val="auto"/>
          <w:sz w:val="28"/>
          <w:szCs w:val="28"/>
        </w:rPr>
      </w:pPr>
      <w:bookmarkStart w:id="24" w:name="_Toc349121573"/>
      <w:r w:rsidRPr="00A31390">
        <w:rPr>
          <w:rFonts w:ascii="Times New Roman" w:hAnsi="Times New Roman" w:cs="Times New Roman"/>
          <w:color w:val="auto"/>
          <w:sz w:val="28"/>
          <w:szCs w:val="28"/>
        </w:rPr>
        <w:t>3</w:t>
      </w:r>
      <w:r w:rsidR="00035EE4" w:rsidRPr="00A31390">
        <w:rPr>
          <w:rFonts w:ascii="Times New Roman" w:hAnsi="Times New Roman" w:cs="Times New Roman"/>
          <w:color w:val="auto"/>
          <w:sz w:val="28"/>
          <w:szCs w:val="28"/>
        </w:rPr>
        <w:t>.</w:t>
      </w:r>
      <w:r w:rsidR="002449F3" w:rsidRPr="00A31390">
        <w:rPr>
          <w:rFonts w:ascii="Times New Roman" w:hAnsi="Times New Roman" w:cs="Times New Roman"/>
          <w:color w:val="auto"/>
          <w:sz w:val="28"/>
          <w:szCs w:val="28"/>
        </w:rPr>
        <w:t>8</w:t>
      </w:r>
      <w:r w:rsidR="00035EE4" w:rsidRPr="00A31390">
        <w:rPr>
          <w:rFonts w:ascii="Times New Roman" w:hAnsi="Times New Roman" w:cs="Times New Roman"/>
          <w:color w:val="auto"/>
          <w:sz w:val="28"/>
          <w:szCs w:val="28"/>
        </w:rPr>
        <w:t xml:space="preserve">. </w:t>
      </w:r>
      <w:r w:rsidR="003F42BD" w:rsidRPr="00A31390">
        <w:rPr>
          <w:rFonts w:ascii="Times New Roman" w:hAnsi="Times New Roman" w:cs="Times New Roman"/>
          <w:color w:val="auto"/>
          <w:sz w:val="28"/>
          <w:szCs w:val="28"/>
        </w:rPr>
        <w:t>Области бизнеса, наиболее эффективно использующие достижения</w:t>
      </w:r>
      <w:r w:rsidR="00035EE4" w:rsidRPr="00A31390">
        <w:rPr>
          <w:rFonts w:ascii="Times New Roman" w:hAnsi="Times New Roman" w:cs="Times New Roman"/>
          <w:color w:val="auto"/>
          <w:sz w:val="28"/>
          <w:szCs w:val="28"/>
        </w:rPr>
        <w:t xml:space="preserve"> </w:t>
      </w:r>
      <w:r w:rsidR="003F42BD" w:rsidRPr="00A31390">
        <w:rPr>
          <w:rFonts w:ascii="Times New Roman" w:hAnsi="Times New Roman" w:cs="Times New Roman"/>
          <w:color w:val="auto"/>
          <w:sz w:val="28"/>
          <w:szCs w:val="28"/>
        </w:rPr>
        <w:t xml:space="preserve"> информационных технологий</w:t>
      </w:r>
      <w:bookmarkEnd w:id="24"/>
    </w:p>
    <w:p w:rsidR="003E764D" w:rsidRPr="005B42B7" w:rsidRDefault="003E764D" w:rsidP="003E764D">
      <w:pPr>
        <w:rPr>
          <w:rFonts w:ascii="Times New Roman" w:hAnsi="Times New Roman" w:cs="Times New Roman"/>
          <w:sz w:val="28"/>
          <w:szCs w:val="28"/>
        </w:rPr>
      </w:pP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  промышленности  системы  моделирования  позволяют  обходиться  без</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дорогостоящих  испытаний,  сокращают  время  создания   продукции.   Системы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автоматизированного   проектирования   ускоряют    проектирование    сложной</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продукции, делают возможным более тесное  использование  потенциала  рабочих</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групп.  Система  электронной  передачи  данных  позволяет  более  эффективно</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управлять предприятием, вести быструю переписку между партнёрами,  позволяет</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создавать рабочие группы внутри корпорации, не объединённые  территориально,</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 даже за счет разницы часовых поясов расширить время работы над проектами.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 банковской системе возникают  новые  платежные  системы,  карточные</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системы, электронные кошельки, электронные  клиринговые  системы  на  основе</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достижений ИТ. Первоначально карточки использовали принцип магнитной  ленты,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в  дальнейшем  удалось  создать   </w:t>
      </w:r>
      <w:r w:rsidRPr="005B42B7">
        <w:rPr>
          <w:rFonts w:ascii="Times New Roman" w:eastAsia="Times New Roman" w:hAnsi="Times New Roman" w:cs="Times New Roman"/>
          <w:sz w:val="28"/>
          <w:szCs w:val="28"/>
        </w:rPr>
        <w:lastRenderedPageBreak/>
        <w:t>микросхемы,   обладающие   миниатюрностью,</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большими возможностями и лучшей защитой.</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По отношению к России можно сказать следующее.  Хороший  (устойчивый)</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банк должен работать с клиентами по комплексу сервиса, лучшая  форма  работы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это перманентный доступ пользователя к  его  счету,  который  обеспечивает</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пластиковая карточка. Однако для этого требуется большие  вложения,  поэтому</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банки вынуждены объединяться в различные платежные союзы.</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Для обслуживания мелких платежей применяются чиповые  (</w:t>
      </w:r>
      <w:proofErr w:type="spellStart"/>
      <w:r w:rsidRPr="005B42B7">
        <w:rPr>
          <w:rFonts w:ascii="Times New Roman" w:eastAsia="Times New Roman" w:hAnsi="Times New Roman" w:cs="Times New Roman"/>
          <w:sz w:val="28"/>
          <w:szCs w:val="28"/>
        </w:rPr>
        <w:t>smart</w:t>
      </w:r>
      <w:proofErr w:type="spellEnd"/>
      <w:r w:rsidRPr="005B42B7">
        <w:rPr>
          <w:rFonts w:ascii="Times New Roman" w:eastAsia="Times New Roman" w:hAnsi="Times New Roman" w:cs="Times New Roman"/>
          <w:sz w:val="28"/>
          <w:szCs w:val="28"/>
        </w:rPr>
        <w:t>)  карты,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периодически  "подзаряжаемые"  владельцем.  Они  не  требуют  при   покупках</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авторизации,  и  более  защищены  по   сравнению   с   обычными   магнитными</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карточками.</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Новые </w:t>
      </w:r>
      <w:proofErr w:type="gramStart"/>
      <w:r w:rsidRPr="005B42B7">
        <w:rPr>
          <w:rFonts w:ascii="Times New Roman" w:eastAsia="Times New Roman" w:hAnsi="Times New Roman" w:cs="Times New Roman"/>
          <w:sz w:val="28"/>
          <w:szCs w:val="28"/>
        </w:rPr>
        <w:t>ИТ</w:t>
      </w:r>
      <w:proofErr w:type="gramEnd"/>
      <w:r w:rsidRPr="005B42B7">
        <w:rPr>
          <w:rFonts w:ascii="Times New Roman" w:eastAsia="Times New Roman" w:hAnsi="Times New Roman" w:cs="Times New Roman"/>
          <w:sz w:val="28"/>
          <w:szCs w:val="28"/>
        </w:rPr>
        <w:t xml:space="preserve"> позволяют расширить сферу услуг, ускорить платежи, удешевить</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стоимость денежного оборота. Индустрия развлечений активно  разнообразнейшим</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образом использует достижения информационных технологий.  Это  и  разработка</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новых компьютерных игр, новых  аттракционов,  использование  </w:t>
      </w:r>
      <w:proofErr w:type="gramStart"/>
      <w:r w:rsidRPr="005B42B7">
        <w:rPr>
          <w:rFonts w:ascii="Times New Roman" w:eastAsia="Times New Roman" w:hAnsi="Times New Roman" w:cs="Times New Roman"/>
          <w:sz w:val="28"/>
          <w:szCs w:val="28"/>
        </w:rPr>
        <w:t>ИТ</w:t>
      </w:r>
      <w:proofErr w:type="gramEnd"/>
      <w:r w:rsidRPr="005B42B7">
        <w:rPr>
          <w:rFonts w:ascii="Times New Roman" w:eastAsia="Times New Roman" w:hAnsi="Times New Roman" w:cs="Times New Roman"/>
          <w:sz w:val="28"/>
          <w:szCs w:val="28"/>
        </w:rPr>
        <w:t xml:space="preserve">  в  кино-  и</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видеопроизводстве.</w:t>
      </w:r>
    </w:p>
    <w:p w:rsidR="003F42BD" w:rsidRPr="00CB5F75" w:rsidRDefault="001039B0" w:rsidP="00CB5F75">
      <w:pPr>
        <w:pStyle w:val="22"/>
        <w:jc w:val="center"/>
        <w:rPr>
          <w:rFonts w:ascii="Times New Roman" w:hAnsi="Times New Roman" w:cs="Times New Roman"/>
          <w:color w:val="auto"/>
          <w:sz w:val="28"/>
          <w:szCs w:val="28"/>
        </w:rPr>
      </w:pPr>
      <w:bookmarkStart w:id="25" w:name="_Toc349121574"/>
      <w:r w:rsidRPr="00CB5F75">
        <w:rPr>
          <w:rFonts w:ascii="Times New Roman" w:hAnsi="Times New Roman" w:cs="Times New Roman"/>
          <w:color w:val="auto"/>
          <w:sz w:val="28"/>
          <w:szCs w:val="28"/>
        </w:rPr>
        <w:t>3</w:t>
      </w:r>
      <w:r w:rsidR="00443648" w:rsidRPr="00CB5F75">
        <w:rPr>
          <w:rFonts w:ascii="Times New Roman" w:hAnsi="Times New Roman" w:cs="Times New Roman"/>
          <w:color w:val="auto"/>
          <w:sz w:val="28"/>
          <w:szCs w:val="28"/>
        </w:rPr>
        <w:t>.</w:t>
      </w:r>
      <w:r w:rsidR="002449F3" w:rsidRPr="00CB5F75">
        <w:rPr>
          <w:rFonts w:ascii="Times New Roman" w:hAnsi="Times New Roman" w:cs="Times New Roman"/>
          <w:color w:val="auto"/>
          <w:sz w:val="28"/>
          <w:szCs w:val="28"/>
        </w:rPr>
        <w:t>9</w:t>
      </w:r>
      <w:r w:rsidR="00443648" w:rsidRPr="00CB5F75">
        <w:rPr>
          <w:rFonts w:ascii="Times New Roman" w:hAnsi="Times New Roman" w:cs="Times New Roman"/>
          <w:color w:val="auto"/>
          <w:sz w:val="28"/>
          <w:szCs w:val="28"/>
        </w:rPr>
        <w:t xml:space="preserve">. </w:t>
      </w:r>
      <w:r w:rsidR="003F42BD" w:rsidRPr="00CB5F75">
        <w:rPr>
          <w:rFonts w:ascii="Times New Roman" w:hAnsi="Times New Roman" w:cs="Times New Roman"/>
          <w:color w:val="auto"/>
          <w:sz w:val="28"/>
          <w:szCs w:val="28"/>
        </w:rPr>
        <w:t xml:space="preserve">Опасности и сложности при использовании </w:t>
      </w:r>
      <w:proofErr w:type="gramStart"/>
      <w:r w:rsidR="003F42BD" w:rsidRPr="00CB5F75">
        <w:rPr>
          <w:rFonts w:ascii="Times New Roman" w:hAnsi="Times New Roman" w:cs="Times New Roman"/>
          <w:color w:val="auto"/>
          <w:sz w:val="28"/>
          <w:szCs w:val="28"/>
        </w:rPr>
        <w:t>ИТ</w:t>
      </w:r>
      <w:bookmarkEnd w:id="25"/>
      <w:proofErr w:type="gramEnd"/>
    </w:p>
    <w:p w:rsidR="003E764D" w:rsidRPr="00CB5F75" w:rsidRDefault="003E764D" w:rsidP="00CB5F75">
      <w:pPr>
        <w:jc w:val="center"/>
        <w:rPr>
          <w:rFonts w:ascii="Times New Roman" w:hAnsi="Times New Roman" w:cs="Times New Roman"/>
          <w:sz w:val="28"/>
          <w:szCs w:val="28"/>
        </w:rPr>
      </w:pPr>
    </w:p>
    <w:p w:rsidR="003F42BD" w:rsidRPr="005B42B7" w:rsidRDefault="003F42BD" w:rsidP="0044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В сложном программном  обеспечении  есть  недостатки,  которыми  могут</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воспользоваться посторонние лица (хакеры) и использовать их в  свою  пользу.</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Так,  </w:t>
      </w:r>
      <w:r w:rsidR="00E575F1" w:rsidRPr="005B42B7">
        <w:rPr>
          <w:rFonts w:ascii="Times New Roman" w:eastAsia="Times New Roman" w:hAnsi="Times New Roman" w:cs="Times New Roman"/>
          <w:sz w:val="28"/>
          <w:szCs w:val="28"/>
        </w:rPr>
        <w:t xml:space="preserve">известны публикации о воровстве </w:t>
      </w:r>
      <w:r w:rsidRPr="005B42B7">
        <w:rPr>
          <w:rFonts w:ascii="Times New Roman" w:eastAsia="Times New Roman" w:hAnsi="Times New Roman" w:cs="Times New Roman"/>
          <w:sz w:val="28"/>
          <w:szCs w:val="28"/>
        </w:rPr>
        <w:t>кредитных карточек банк</w:t>
      </w:r>
      <w:r w:rsidR="00E575F1" w:rsidRPr="005B42B7">
        <w:rPr>
          <w:rFonts w:ascii="Times New Roman" w:eastAsia="Times New Roman" w:hAnsi="Times New Roman" w:cs="Times New Roman"/>
          <w:sz w:val="28"/>
          <w:szCs w:val="28"/>
        </w:rPr>
        <w:t>ов</w:t>
      </w:r>
      <w:r w:rsidRPr="005B42B7">
        <w:rPr>
          <w:rFonts w:ascii="Times New Roman" w:eastAsia="Times New Roman" w:hAnsi="Times New Roman" w:cs="Times New Roman"/>
          <w:sz w:val="28"/>
          <w:szCs w:val="28"/>
        </w:rPr>
        <w:t>,  из</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компьютеров полиции одной прибалтийской республики исчезла  база  данных  на</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все автомобили,  зачисленные  в  угон  не  только  из  бывшего  СССР,  но  и</w:t>
      </w:r>
      <w:r w:rsidR="00DB53CE" w:rsidRPr="005B42B7">
        <w:rPr>
          <w:rFonts w:ascii="Times New Roman" w:eastAsia="Times New Roman" w:hAnsi="Times New Roman" w:cs="Times New Roman"/>
          <w:sz w:val="28"/>
          <w:szCs w:val="28"/>
        </w:rPr>
        <w:t xml:space="preserve"> </w:t>
      </w:r>
      <w:proofErr w:type="gramStart"/>
      <w:r w:rsidRPr="005B42B7">
        <w:rPr>
          <w:rFonts w:ascii="Times New Roman" w:eastAsia="Times New Roman" w:hAnsi="Times New Roman" w:cs="Times New Roman"/>
          <w:sz w:val="28"/>
          <w:szCs w:val="28"/>
        </w:rPr>
        <w:t>проходящую</w:t>
      </w:r>
      <w:proofErr w:type="gramEnd"/>
      <w:r w:rsidRPr="005B42B7">
        <w:rPr>
          <w:rFonts w:ascii="Times New Roman" w:eastAsia="Times New Roman" w:hAnsi="Times New Roman" w:cs="Times New Roman"/>
          <w:sz w:val="28"/>
          <w:szCs w:val="28"/>
        </w:rPr>
        <w:t xml:space="preserve">    по    базам    поиска    Интерпола.     Для     предотвращения</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несанкционированного  доступа  используются  дорогостоящие  системы  защиты,</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совершенствуется ПО</w:t>
      </w:r>
      <w:r w:rsidR="00217523" w:rsidRPr="005B42B7">
        <w:rPr>
          <w:rFonts w:ascii="Times New Roman" w:eastAsia="Times New Roman" w:hAnsi="Times New Roman" w:cs="Times New Roman"/>
          <w:sz w:val="28"/>
          <w:szCs w:val="28"/>
        </w:rPr>
        <w:t xml:space="preserve"> /187…191/.</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При использовании  программного  обеспечения  существует  возможность</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потери  данных  от  действия  компьютерных   вирусов,   </w:t>
      </w:r>
      <w:r w:rsidRPr="005B42B7">
        <w:rPr>
          <w:rFonts w:ascii="Times New Roman" w:eastAsia="Times New Roman" w:hAnsi="Times New Roman" w:cs="Times New Roman"/>
          <w:sz w:val="28"/>
          <w:szCs w:val="28"/>
        </w:rPr>
        <w:lastRenderedPageBreak/>
        <w:t>которые   используют</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недостатки </w:t>
      </w:r>
      <w:proofErr w:type="gramStart"/>
      <w:r w:rsidRPr="005B42B7">
        <w:rPr>
          <w:rFonts w:ascii="Times New Roman" w:eastAsia="Times New Roman" w:hAnsi="Times New Roman" w:cs="Times New Roman"/>
          <w:sz w:val="28"/>
          <w:szCs w:val="28"/>
        </w:rPr>
        <w:t>ПО</w:t>
      </w:r>
      <w:proofErr w:type="gramEnd"/>
      <w:r w:rsidRPr="005B42B7">
        <w:rPr>
          <w:rFonts w:ascii="Times New Roman" w:eastAsia="Times New Roman" w:hAnsi="Times New Roman" w:cs="Times New Roman"/>
          <w:sz w:val="28"/>
          <w:szCs w:val="28"/>
        </w:rPr>
        <w:t>. В связи с возрастающей  стоимостью  информации  потери  могут</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быть  очень  весомыми.  Для  защиты  приходится   использовать   специальные</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программы—антивирусы. В силу  того,  что  сейчас  произошла  концентрация  в</w:t>
      </w:r>
      <w:r w:rsidR="00DB53CE"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отрасли информационных технологий, и  работают  лишь  по  несколько  крупных</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компаний  в   каждой   специализированной   области,   перед   пользователем</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информационной технологии встает  дилемма  выбора  платформы  информационной</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технологии, так как в дальнейшем он будет зависеть от своего поставщика.</w:t>
      </w:r>
    </w:p>
    <w:p w:rsidR="00493067" w:rsidRPr="005B42B7" w:rsidRDefault="003F42BD" w:rsidP="00493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Легкость тиражирования информационных продуктов позволяет с лёгкостью</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нарушать авторские права разработчика ИП. Это касается,  в  первую  очередь,</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аудио- и видеопродукции, а также различного программного обеспечения.</w:t>
      </w:r>
    </w:p>
    <w:p w:rsidR="003F42BD" w:rsidRPr="00A31390" w:rsidRDefault="003F42BD" w:rsidP="00A31390">
      <w:pPr>
        <w:pStyle w:val="22"/>
        <w:spacing w:line="360" w:lineRule="auto"/>
        <w:rPr>
          <w:rFonts w:ascii="Times New Roman" w:hAnsi="Times New Roman" w:cs="Times New Roman"/>
          <w:sz w:val="28"/>
          <w:szCs w:val="28"/>
        </w:rPr>
      </w:pPr>
      <w:r w:rsidRPr="005B42B7">
        <w:rPr>
          <w:rFonts w:cs="Times New Roman"/>
          <w:szCs w:val="28"/>
        </w:rPr>
        <w:t xml:space="preserve">   </w:t>
      </w:r>
      <w:bookmarkStart w:id="26" w:name="_Toc349121575"/>
      <w:r w:rsidR="00493067" w:rsidRPr="00A31390">
        <w:rPr>
          <w:rFonts w:ascii="Times New Roman" w:hAnsi="Times New Roman" w:cs="Times New Roman"/>
          <w:color w:val="auto"/>
          <w:sz w:val="28"/>
          <w:szCs w:val="28"/>
        </w:rPr>
        <w:t>Выводы</w:t>
      </w:r>
      <w:bookmarkEnd w:id="26"/>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На  первый  взгляд  не   происходит   ничего   сверх</w:t>
      </w:r>
      <w:r w:rsidR="00C05685" w:rsidRPr="005B42B7">
        <w:rPr>
          <w:rFonts w:ascii="Times New Roman" w:eastAsia="Times New Roman" w:hAnsi="Times New Roman" w:cs="Times New Roman"/>
          <w:sz w:val="28"/>
          <w:szCs w:val="28"/>
        </w:rPr>
        <w:t>ъ</w:t>
      </w:r>
      <w:r w:rsidRPr="005B42B7">
        <w:rPr>
          <w:rFonts w:ascii="Times New Roman" w:eastAsia="Times New Roman" w:hAnsi="Times New Roman" w:cs="Times New Roman"/>
          <w:sz w:val="28"/>
          <w:szCs w:val="28"/>
        </w:rPr>
        <w:t>естественного   —</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информационная индустрия является  новой  отраслью  технологий,  она  всегда</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бурно  развивалась,   ускорения   чередовались   с   относительно   плавными</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периодами. Происходящее сегодня сопоставляют с такими вехами, как  появление</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персональных компьютеров в эпоху властвования  больших  ЭВМ  и  повсеместное</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объединение персональных компьютеров в локальные  сети.  Соглашаясь  с  этим</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сравнением, следует отметить эволюционный  характер  явления.  Просто  когда</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люди  хотят  отразить  важность  какого-либо  момента,  они   называют   его</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революционным — это из области маркетинга.</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Никто   не    может    игнорировать    новые    технологии,    широко</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распространяющиеся в нашей жизни,  не  говоря  уже  о  той  непосредственной</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выгоде, которую из них могут извлекать потребители уже  сегодня.  Результаты</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этих усилий уже воплощаются в реальных проектах.</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       В   результате   развития   информационных   технологий   и   </w:t>
      </w:r>
      <w:proofErr w:type="gramStart"/>
      <w:r w:rsidRPr="005B42B7">
        <w:rPr>
          <w:rFonts w:ascii="Times New Roman" w:eastAsia="Times New Roman" w:hAnsi="Times New Roman" w:cs="Times New Roman"/>
          <w:sz w:val="28"/>
          <w:szCs w:val="28"/>
        </w:rPr>
        <w:t>большой</w:t>
      </w:r>
      <w:proofErr w:type="gramEnd"/>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прибыльности проектов в отрасль  привлечено  множество  фирм.  В  результате</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создалась  ситуация   совершенной   конкуренции.   Результатом сегодняшней</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 xml:space="preserve">обостренной конкуренции будет совершенствование </w:t>
      </w:r>
      <w:proofErr w:type="gramStart"/>
      <w:r w:rsidRPr="005B42B7">
        <w:rPr>
          <w:rFonts w:ascii="Times New Roman" w:eastAsia="Times New Roman" w:hAnsi="Times New Roman" w:cs="Times New Roman"/>
          <w:sz w:val="28"/>
          <w:szCs w:val="28"/>
        </w:rPr>
        <w:t>ИТ</w:t>
      </w:r>
      <w:proofErr w:type="gramEnd"/>
      <w:r w:rsidRPr="005B42B7">
        <w:rPr>
          <w:rFonts w:ascii="Times New Roman" w:eastAsia="Times New Roman" w:hAnsi="Times New Roman" w:cs="Times New Roman"/>
          <w:sz w:val="28"/>
          <w:szCs w:val="28"/>
        </w:rPr>
        <w:t>, появятся новые  отрасли,</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рынок предложения станет прозрачнее.</w:t>
      </w:r>
    </w:p>
    <w:p w:rsidR="003F42BD" w:rsidRPr="005B42B7" w:rsidRDefault="003F42BD" w:rsidP="00697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       Таковы   основные   черты   развития    сегодняшнего  индустриального</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бизнеса — этого многоликого феномена нынешнего столетия, который уже  сейчас</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конкурирует с промышленностью и в скором будущем может стать основным  видом</w:t>
      </w:r>
      <w:r w:rsidR="00493067" w:rsidRPr="005B42B7">
        <w:rPr>
          <w:rFonts w:ascii="Times New Roman" w:eastAsia="Times New Roman" w:hAnsi="Times New Roman" w:cs="Times New Roman"/>
          <w:sz w:val="28"/>
          <w:szCs w:val="28"/>
        </w:rPr>
        <w:t xml:space="preserve"> </w:t>
      </w:r>
      <w:r w:rsidRPr="005B42B7">
        <w:rPr>
          <w:rFonts w:ascii="Times New Roman" w:eastAsia="Times New Roman" w:hAnsi="Times New Roman" w:cs="Times New Roman"/>
          <w:sz w:val="28"/>
          <w:szCs w:val="28"/>
        </w:rPr>
        <w:t>экономической деятельности.</w:t>
      </w:r>
    </w:p>
    <w:p w:rsidR="003F42BD" w:rsidRPr="005B42B7" w:rsidRDefault="00D01655" w:rsidP="001039B0">
      <w:pPr>
        <w:pStyle w:val="22"/>
        <w:rPr>
          <w:rFonts w:eastAsia="Times New Roman" w:cs="Times New Roman"/>
          <w:b w:val="0"/>
          <w:i/>
          <w:szCs w:val="28"/>
        </w:rPr>
      </w:pPr>
      <w:bookmarkStart w:id="27" w:name="_Toc349121576"/>
      <w:r w:rsidRPr="00A31390">
        <w:rPr>
          <w:rFonts w:ascii="Times New Roman" w:eastAsia="Times New Roman" w:hAnsi="Times New Roman" w:cs="Times New Roman"/>
          <w:i/>
          <w:color w:val="auto"/>
          <w:sz w:val="28"/>
          <w:szCs w:val="28"/>
        </w:rPr>
        <w:t>Вопросы для самопроверки</w:t>
      </w:r>
      <w:r w:rsidRPr="005B42B7">
        <w:rPr>
          <w:rFonts w:eastAsia="Times New Roman" w:cs="Times New Roman"/>
          <w:b w:val="0"/>
          <w:i/>
          <w:szCs w:val="28"/>
        </w:rPr>
        <w:t>.</w:t>
      </w:r>
      <w:bookmarkEnd w:id="27"/>
    </w:p>
    <w:p w:rsidR="003F42BD" w:rsidRPr="005B42B7" w:rsidRDefault="003F42BD" w:rsidP="00217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8"/>
          <w:szCs w:val="28"/>
        </w:rPr>
      </w:pPr>
      <w:r w:rsidRPr="005B42B7">
        <w:rPr>
          <w:rFonts w:ascii="Times New Roman" w:eastAsia="Times New Roman" w:hAnsi="Times New Roman" w:cs="Times New Roman"/>
          <w:b/>
          <w:i/>
          <w:sz w:val="28"/>
          <w:szCs w:val="28"/>
        </w:rPr>
        <w:t xml:space="preserve">               </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 Понятие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2. Понятие информационной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3. Перечислите процессы (технологии), которые обеспечивают работу ИС.</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4. Понятие информационной системы.</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5. Каково назначение ИС?</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6. Понятие информационной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7. Цель информационной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8. Понятие информационной технологии согласно ЮНЕСКО.</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9. Что предполагают информационные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10. Перечислите этапы развития информационных технологий.</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11. В чем заключаются проблемы 4ого этапа?</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12. В чем заключаются преимущества компьютерной технологии?</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13. Каковы особенности информационных технологий?</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14. Каким требованиям должна отвечать информационная технология?</w:t>
      </w:r>
    </w:p>
    <w:p w:rsidR="00D01655" w:rsidRPr="005B42B7" w:rsidRDefault="00D01655" w:rsidP="00A31390">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15. Какие понятия в производственной сфере могут применяться в информационных технологиях?</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16. Что необходимо сделать, прежде чем разрабатывать данные понятия?</w:t>
      </w:r>
    </w:p>
    <w:p w:rsidR="00D01655" w:rsidRPr="005B42B7" w:rsidRDefault="00D01655" w:rsidP="00D01655">
      <w:pPr>
        <w:rPr>
          <w:rFonts w:ascii="Times New Roman" w:hAnsi="Times New Roman" w:cs="Times New Roman"/>
          <w:sz w:val="28"/>
          <w:szCs w:val="28"/>
        </w:rPr>
      </w:pPr>
      <w:r w:rsidRPr="005B42B7">
        <w:rPr>
          <w:rFonts w:ascii="Times New Roman" w:hAnsi="Times New Roman" w:cs="Times New Roman"/>
          <w:sz w:val="28"/>
          <w:szCs w:val="28"/>
        </w:rPr>
        <w:t xml:space="preserve">17. </w:t>
      </w:r>
      <w:proofErr w:type="gramStart"/>
      <w:r w:rsidRPr="005B42B7">
        <w:rPr>
          <w:rFonts w:ascii="Times New Roman" w:hAnsi="Times New Roman" w:cs="Times New Roman"/>
          <w:sz w:val="28"/>
          <w:szCs w:val="28"/>
        </w:rPr>
        <w:t>Совокупность</w:t>
      </w:r>
      <w:proofErr w:type="gramEnd"/>
      <w:r w:rsidRPr="005B42B7">
        <w:rPr>
          <w:rFonts w:ascii="Times New Roman" w:hAnsi="Times New Roman" w:cs="Times New Roman"/>
          <w:sz w:val="28"/>
          <w:szCs w:val="28"/>
        </w:rPr>
        <w:t xml:space="preserve"> каких этапов образует технологический процесс?</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18</w:t>
      </w:r>
      <w:r w:rsidR="00D01655" w:rsidRPr="005B42B7">
        <w:rPr>
          <w:rFonts w:ascii="Times New Roman" w:hAnsi="Times New Roman" w:cs="Times New Roman"/>
          <w:sz w:val="28"/>
          <w:szCs w:val="28"/>
        </w:rPr>
        <w:t>. Понятие инструментария ИТ.</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19</w:t>
      </w:r>
      <w:proofErr w:type="gramStart"/>
      <w:r w:rsidR="00D01655" w:rsidRPr="005B42B7">
        <w:rPr>
          <w:rFonts w:ascii="Times New Roman" w:hAnsi="Times New Roman" w:cs="Times New Roman"/>
          <w:sz w:val="28"/>
          <w:szCs w:val="28"/>
        </w:rPr>
        <w:t xml:space="preserve"> С</w:t>
      </w:r>
      <w:proofErr w:type="gramEnd"/>
      <w:r w:rsidR="00D01655" w:rsidRPr="005B42B7">
        <w:rPr>
          <w:rFonts w:ascii="Times New Roman" w:hAnsi="Times New Roman" w:cs="Times New Roman"/>
          <w:sz w:val="28"/>
          <w:szCs w:val="28"/>
        </w:rPr>
        <w:t xml:space="preserve"> помощью, каких технических средств осуществляется реализация технологического процесса?</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20</w:t>
      </w:r>
      <w:r w:rsidR="00D01655" w:rsidRPr="005B42B7">
        <w:rPr>
          <w:rFonts w:ascii="Times New Roman" w:hAnsi="Times New Roman" w:cs="Times New Roman"/>
          <w:sz w:val="28"/>
          <w:szCs w:val="28"/>
        </w:rPr>
        <w:t>. С помощью, каких технических сре</w:t>
      </w:r>
      <w:proofErr w:type="gramStart"/>
      <w:r w:rsidR="00D01655" w:rsidRPr="005B42B7">
        <w:rPr>
          <w:rFonts w:ascii="Times New Roman" w:hAnsi="Times New Roman" w:cs="Times New Roman"/>
          <w:sz w:val="28"/>
          <w:szCs w:val="28"/>
        </w:rPr>
        <w:t>дств пр</w:t>
      </w:r>
      <w:proofErr w:type="gramEnd"/>
      <w:r w:rsidR="00D01655" w:rsidRPr="005B42B7">
        <w:rPr>
          <w:rFonts w:ascii="Times New Roman" w:hAnsi="Times New Roman" w:cs="Times New Roman"/>
          <w:sz w:val="28"/>
          <w:szCs w:val="28"/>
        </w:rPr>
        <w:t>оизводится переработка первичной информации в информацию нового качества?</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21</w:t>
      </w:r>
      <w:r w:rsidR="00D01655" w:rsidRPr="005B42B7">
        <w:rPr>
          <w:rFonts w:ascii="Times New Roman" w:hAnsi="Times New Roman" w:cs="Times New Roman"/>
          <w:sz w:val="28"/>
          <w:szCs w:val="28"/>
        </w:rPr>
        <w:t>. Какие виды программных продуктов в качестве инструментария можно использовать для персонального компьютера?</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22</w:t>
      </w:r>
      <w:r w:rsidR="00D01655" w:rsidRPr="005B42B7">
        <w:rPr>
          <w:rFonts w:ascii="Times New Roman" w:hAnsi="Times New Roman" w:cs="Times New Roman"/>
          <w:sz w:val="28"/>
          <w:szCs w:val="28"/>
        </w:rPr>
        <w:t>. Перечислите виды современных информационных технологий.</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23</w:t>
      </w:r>
      <w:r w:rsidR="00D01655" w:rsidRPr="005B42B7">
        <w:rPr>
          <w:rFonts w:ascii="Times New Roman" w:hAnsi="Times New Roman" w:cs="Times New Roman"/>
          <w:sz w:val="28"/>
          <w:szCs w:val="28"/>
        </w:rPr>
        <w:t>. Какие задачи решаются в информационных технологиях обработки данных?</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24</w:t>
      </w:r>
      <w:r w:rsidR="00D01655" w:rsidRPr="005B42B7">
        <w:rPr>
          <w:rFonts w:ascii="Times New Roman" w:hAnsi="Times New Roman" w:cs="Times New Roman"/>
          <w:sz w:val="28"/>
          <w:szCs w:val="28"/>
        </w:rPr>
        <w:t xml:space="preserve">. Перечислите задачи </w:t>
      </w:r>
      <w:proofErr w:type="gramStart"/>
      <w:r w:rsidR="00D01655" w:rsidRPr="005B42B7">
        <w:rPr>
          <w:rFonts w:ascii="Times New Roman" w:hAnsi="Times New Roman" w:cs="Times New Roman"/>
          <w:sz w:val="28"/>
          <w:szCs w:val="28"/>
        </w:rPr>
        <w:t>ИТ</w:t>
      </w:r>
      <w:proofErr w:type="gramEnd"/>
      <w:r w:rsidR="00D01655" w:rsidRPr="005B42B7">
        <w:rPr>
          <w:rFonts w:ascii="Times New Roman" w:hAnsi="Times New Roman" w:cs="Times New Roman"/>
          <w:sz w:val="28"/>
          <w:szCs w:val="28"/>
        </w:rPr>
        <w:t xml:space="preserve"> управления.</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25</w:t>
      </w:r>
      <w:r w:rsidR="00D01655" w:rsidRPr="005B42B7">
        <w:rPr>
          <w:rFonts w:ascii="Times New Roman" w:hAnsi="Times New Roman" w:cs="Times New Roman"/>
          <w:sz w:val="28"/>
          <w:szCs w:val="28"/>
        </w:rPr>
        <w:t xml:space="preserve">. Какова цель </w:t>
      </w:r>
      <w:proofErr w:type="gramStart"/>
      <w:r w:rsidR="00D01655" w:rsidRPr="005B42B7">
        <w:rPr>
          <w:rFonts w:ascii="Times New Roman" w:hAnsi="Times New Roman" w:cs="Times New Roman"/>
          <w:sz w:val="28"/>
          <w:szCs w:val="28"/>
        </w:rPr>
        <w:t>ИТ</w:t>
      </w:r>
      <w:proofErr w:type="gramEnd"/>
      <w:r w:rsidR="00D01655" w:rsidRPr="005B42B7">
        <w:rPr>
          <w:rFonts w:ascii="Times New Roman" w:hAnsi="Times New Roman" w:cs="Times New Roman"/>
          <w:sz w:val="28"/>
          <w:szCs w:val="28"/>
        </w:rPr>
        <w:t xml:space="preserve"> управления?</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26</w:t>
      </w:r>
      <w:r w:rsidR="00D01655" w:rsidRPr="005B42B7">
        <w:rPr>
          <w:rFonts w:ascii="Times New Roman" w:hAnsi="Times New Roman" w:cs="Times New Roman"/>
          <w:sz w:val="28"/>
          <w:szCs w:val="28"/>
        </w:rPr>
        <w:t>. Перечислите компоненты ИТ.</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27</w:t>
      </w:r>
      <w:r w:rsidR="00D01655" w:rsidRPr="005B42B7">
        <w:rPr>
          <w:rFonts w:ascii="Times New Roman" w:hAnsi="Times New Roman" w:cs="Times New Roman"/>
          <w:sz w:val="28"/>
          <w:szCs w:val="28"/>
        </w:rPr>
        <w:t>. Понятие язык пользователя.</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28</w:t>
      </w:r>
      <w:r w:rsidR="00D01655" w:rsidRPr="005B42B7">
        <w:rPr>
          <w:rFonts w:ascii="Times New Roman" w:hAnsi="Times New Roman" w:cs="Times New Roman"/>
          <w:sz w:val="28"/>
          <w:szCs w:val="28"/>
        </w:rPr>
        <w:t>. Понятие язык сообщения.</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29</w:t>
      </w:r>
      <w:r w:rsidR="00D01655" w:rsidRPr="005B42B7">
        <w:rPr>
          <w:rFonts w:ascii="Times New Roman" w:hAnsi="Times New Roman" w:cs="Times New Roman"/>
          <w:sz w:val="28"/>
          <w:szCs w:val="28"/>
        </w:rPr>
        <w:t>. Понятие знание пользователей.</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30</w:t>
      </w:r>
      <w:r w:rsidR="00D01655" w:rsidRPr="005B42B7">
        <w:rPr>
          <w:rFonts w:ascii="Times New Roman" w:hAnsi="Times New Roman" w:cs="Times New Roman"/>
          <w:sz w:val="28"/>
          <w:szCs w:val="28"/>
        </w:rPr>
        <w:t>. Перечислите основные методики использования ИТ.</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31</w:t>
      </w:r>
      <w:r w:rsidR="00D01655" w:rsidRPr="005B42B7">
        <w:rPr>
          <w:rFonts w:ascii="Times New Roman" w:hAnsi="Times New Roman" w:cs="Times New Roman"/>
          <w:sz w:val="28"/>
          <w:szCs w:val="28"/>
        </w:rPr>
        <w:t>. Назовите достоинства и недостатки каждой методики.</w:t>
      </w:r>
    </w:p>
    <w:p w:rsidR="00D01655" w:rsidRPr="005B42B7" w:rsidRDefault="005C1760" w:rsidP="00A31390">
      <w:pPr>
        <w:spacing w:line="360" w:lineRule="auto"/>
        <w:rPr>
          <w:rFonts w:ascii="Times New Roman" w:hAnsi="Times New Roman" w:cs="Times New Roman"/>
          <w:sz w:val="28"/>
          <w:szCs w:val="28"/>
        </w:rPr>
      </w:pPr>
      <w:r w:rsidRPr="005B42B7">
        <w:rPr>
          <w:rFonts w:ascii="Times New Roman" w:hAnsi="Times New Roman" w:cs="Times New Roman"/>
          <w:sz w:val="28"/>
          <w:szCs w:val="28"/>
        </w:rPr>
        <w:t>32</w:t>
      </w:r>
      <w:r w:rsidR="00D01655" w:rsidRPr="005B42B7">
        <w:rPr>
          <w:rFonts w:ascii="Times New Roman" w:hAnsi="Times New Roman" w:cs="Times New Roman"/>
          <w:sz w:val="28"/>
          <w:szCs w:val="28"/>
        </w:rPr>
        <w:t xml:space="preserve">. Из каких двух основных концепций необходимо сделать выбор при внедрении </w:t>
      </w:r>
      <w:proofErr w:type="gramStart"/>
      <w:r w:rsidR="00D01655" w:rsidRPr="005B42B7">
        <w:rPr>
          <w:rFonts w:ascii="Times New Roman" w:hAnsi="Times New Roman" w:cs="Times New Roman"/>
          <w:sz w:val="28"/>
          <w:szCs w:val="28"/>
        </w:rPr>
        <w:t>ИТ</w:t>
      </w:r>
      <w:proofErr w:type="gramEnd"/>
      <w:r w:rsidR="00D01655" w:rsidRPr="005B42B7">
        <w:rPr>
          <w:rFonts w:ascii="Times New Roman" w:hAnsi="Times New Roman" w:cs="Times New Roman"/>
          <w:sz w:val="28"/>
          <w:szCs w:val="28"/>
        </w:rPr>
        <w:t xml:space="preserve"> в фирму?</w:t>
      </w:r>
    </w:p>
    <w:p w:rsidR="00D01655" w:rsidRPr="005B42B7" w:rsidRDefault="005C1760" w:rsidP="00A31390">
      <w:pPr>
        <w:spacing w:line="360" w:lineRule="auto"/>
        <w:rPr>
          <w:rFonts w:ascii="Times New Roman" w:hAnsi="Times New Roman" w:cs="Times New Roman"/>
          <w:sz w:val="28"/>
          <w:szCs w:val="28"/>
        </w:rPr>
      </w:pPr>
      <w:r w:rsidRPr="005B42B7">
        <w:rPr>
          <w:rFonts w:ascii="Times New Roman" w:hAnsi="Times New Roman" w:cs="Times New Roman"/>
          <w:sz w:val="28"/>
          <w:szCs w:val="28"/>
        </w:rPr>
        <w:t>33</w:t>
      </w:r>
      <w:r w:rsidR="00D01655" w:rsidRPr="005B42B7">
        <w:rPr>
          <w:rFonts w:ascii="Times New Roman" w:hAnsi="Times New Roman" w:cs="Times New Roman"/>
          <w:sz w:val="28"/>
          <w:szCs w:val="28"/>
        </w:rPr>
        <w:t>. какие требования предъявляются к информационной технологии в фирме?</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33</w:t>
      </w:r>
      <w:r w:rsidR="00D01655" w:rsidRPr="005B42B7">
        <w:rPr>
          <w:rFonts w:ascii="Times New Roman" w:hAnsi="Times New Roman" w:cs="Times New Roman"/>
          <w:sz w:val="28"/>
          <w:szCs w:val="28"/>
        </w:rPr>
        <w:t>. Что позволяет система электронной передачи данных?</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lastRenderedPageBreak/>
        <w:t>34</w:t>
      </w:r>
      <w:r w:rsidR="00D01655" w:rsidRPr="005B42B7">
        <w:rPr>
          <w:rFonts w:ascii="Times New Roman" w:hAnsi="Times New Roman" w:cs="Times New Roman"/>
          <w:sz w:val="28"/>
          <w:szCs w:val="28"/>
        </w:rPr>
        <w:t>. Какие карты применяются для обслуживания мелких платежей?</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35</w:t>
      </w:r>
      <w:r w:rsidR="00D01655" w:rsidRPr="005B42B7">
        <w:rPr>
          <w:rFonts w:ascii="Times New Roman" w:hAnsi="Times New Roman" w:cs="Times New Roman"/>
          <w:sz w:val="28"/>
          <w:szCs w:val="28"/>
        </w:rPr>
        <w:t xml:space="preserve">. Что позволяют новые </w:t>
      </w:r>
      <w:proofErr w:type="gramStart"/>
      <w:r w:rsidR="00D01655" w:rsidRPr="005B42B7">
        <w:rPr>
          <w:rFonts w:ascii="Times New Roman" w:hAnsi="Times New Roman" w:cs="Times New Roman"/>
          <w:sz w:val="28"/>
          <w:szCs w:val="28"/>
        </w:rPr>
        <w:t>ИТ</w:t>
      </w:r>
      <w:proofErr w:type="gramEnd"/>
      <w:r w:rsidR="00D01655" w:rsidRPr="005B42B7">
        <w:rPr>
          <w:rFonts w:ascii="Times New Roman" w:hAnsi="Times New Roman" w:cs="Times New Roman"/>
          <w:sz w:val="28"/>
          <w:szCs w:val="28"/>
        </w:rPr>
        <w:t>?</w:t>
      </w:r>
    </w:p>
    <w:p w:rsidR="00D01655" w:rsidRPr="005B42B7" w:rsidRDefault="005C1760" w:rsidP="00A31390">
      <w:pPr>
        <w:spacing w:line="360" w:lineRule="auto"/>
        <w:rPr>
          <w:rFonts w:ascii="Times New Roman" w:hAnsi="Times New Roman" w:cs="Times New Roman"/>
          <w:sz w:val="28"/>
          <w:szCs w:val="28"/>
        </w:rPr>
      </w:pPr>
      <w:r w:rsidRPr="005B42B7">
        <w:rPr>
          <w:rFonts w:ascii="Times New Roman" w:hAnsi="Times New Roman" w:cs="Times New Roman"/>
          <w:sz w:val="28"/>
          <w:szCs w:val="28"/>
        </w:rPr>
        <w:t>36</w:t>
      </w:r>
      <w:r w:rsidR="00D01655" w:rsidRPr="005B42B7">
        <w:rPr>
          <w:rFonts w:ascii="Times New Roman" w:hAnsi="Times New Roman" w:cs="Times New Roman"/>
          <w:sz w:val="28"/>
          <w:szCs w:val="28"/>
        </w:rPr>
        <w:t xml:space="preserve">. В чем заключается преимущество </w:t>
      </w:r>
      <w:proofErr w:type="spellStart"/>
      <w:r w:rsidR="00D01655" w:rsidRPr="005B42B7">
        <w:rPr>
          <w:rFonts w:ascii="Times New Roman" w:hAnsi="Times New Roman" w:cs="Times New Roman"/>
          <w:sz w:val="28"/>
          <w:szCs w:val="28"/>
        </w:rPr>
        <w:t>smart</w:t>
      </w:r>
      <w:proofErr w:type="spellEnd"/>
      <w:r w:rsidR="00D01655" w:rsidRPr="005B42B7">
        <w:rPr>
          <w:rFonts w:ascii="Times New Roman" w:hAnsi="Times New Roman" w:cs="Times New Roman"/>
          <w:sz w:val="28"/>
          <w:szCs w:val="28"/>
        </w:rPr>
        <w:t xml:space="preserve"> карт по сравнению с обычными магнитными картами? </w:t>
      </w:r>
    </w:p>
    <w:p w:rsidR="00D01655" w:rsidRPr="005B42B7" w:rsidRDefault="005C1760" w:rsidP="00A31390">
      <w:pPr>
        <w:spacing w:line="360" w:lineRule="auto"/>
        <w:rPr>
          <w:rFonts w:ascii="Times New Roman" w:hAnsi="Times New Roman" w:cs="Times New Roman"/>
          <w:sz w:val="28"/>
          <w:szCs w:val="28"/>
        </w:rPr>
      </w:pPr>
      <w:r w:rsidRPr="005B42B7">
        <w:rPr>
          <w:rFonts w:ascii="Times New Roman" w:hAnsi="Times New Roman" w:cs="Times New Roman"/>
          <w:sz w:val="28"/>
          <w:szCs w:val="28"/>
        </w:rPr>
        <w:t>37</w:t>
      </w:r>
      <w:r w:rsidR="00D01655" w:rsidRPr="005B42B7">
        <w:rPr>
          <w:rFonts w:ascii="Times New Roman" w:hAnsi="Times New Roman" w:cs="Times New Roman"/>
          <w:sz w:val="28"/>
          <w:szCs w:val="28"/>
        </w:rPr>
        <w:t xml:space="preserve">. Какие известны недостатки в </w:t>
      </w:r>
      <w:proofErr w:type="gramStart"/>
      <w:r w:rsidR="00D01655" w:rsidRPr="005B42B7">
        <w:rPr>
          <w:rFonts w:ascii="Times New Roman" w:hAnsi="Times New Roman" w:cs="Times New Roman"/>
          <w:sz w:val="28"/>
          <w:szCs w:val="28"/>
        </w:rPr>
        <w:t>сложном</w:t>
      </w:r>
      <w:proofErr w:type="gramEnd"/>
      <w:r w:rsidR="00D01655" w:rsidRPr="005B42B7">
        <w:rPr>
          <w:rFonts w:ascii="Times New Roman" w:hAnsi="Times New Roman" w:cs="Times New Roman"/>
          <w:sz w:val="28"/>
          <w:szCs w:val="28"/>
        </w:rPr>
        <w:t xml:space="preserve"> ПО, которыми могут пользоваться посторонние лица?</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38</w:t>
      </w:r>
      <w:r w:rsidR="00D01655" w:rsidRPr="005B42B7">
        <w:rPr>
          <w:rFonts w:ascii="Times New Roman" w:hAnsi="Times New Roman" w:cs="Times New Roman"/>
          <w:sz w:val="28"/>
          <w:szCs w:val="28"/>
        </w:rPr>
        <w:t>. Что позволяет легкость тиражирования информации?</w:t>
      </w:r>
    </w:p>
    <w:p w:rsidR="00D01655" w:rsidRPr="005B42B7" w:rsidRDefault="005C1760" w:rsidP="00D01655">
      <w:pPr>
        <w:rPr>
          <w:rFonts w:ascii="Times New Roman" w:hAnsi="Times New Roman" w:cs="Times New Roman"/>
          <w:sz w:val="28"/>
          <w:szCs w:val="28"/>
        </w:rPr>
      </w:pPr>
      <w:r w:rsidRPr="005B42B7">
        <w:rPr>
          <w:rFonts w:ascii="Times New Roman" w:hAnsi="Times New Roman" w:cs="Times New Roman"/>
          <w:sz w:val="28"/>
          <w:szCs w:val="28"/>
        </w:rPr>
        <w:t>39</w:t>
      </w:r>
      <w:r w:rsidR="00D01655" w:rsidRPr="005B42B7">
        <w:rPr>
          <w:rFonts w:ascii="Times New Roman" w:hAnsi="Times New Roman" w:cs="Times New Roman"/>
          <w:sz w:val="28"/>
          <w:szCs w:val="28"/>
        </w:rPr>
        <w:t>. Какие специальные программы приходится использовать для защиты?</w:t>
      </w:r>
    </w:p>
    <w:p w:rsidR="005C1760" w:rsidRPr="005B42B7" w:rsidRDefault="005C1760" w:rsidP="005C1760">
      <w:pPr>
        <w:spacing w:line="360" w:lineRule="auto"/>
        <w:rPr>
          <w:rFonts w:ascii="Times New Roman" w:hAnsi="Times New Roman" w:cs="Times New Roman"/>
          <w:sz w:val="28"/>
          <w:szCs w:val="28"/>
        </w:rPr>
      </w:pPr>
      <w:r w:rsidRPr="005B42B7">
        <w:rPr>
          <w:rFonts w:ascii="Times New Roman" w:hAnsi="Times New Roman" w:cs="Times New Roman"/>
          <w:sz w:val="28"/>
          <w:szCs w:val="28"/>
        </w:rPr>
        <w:t>40</w:t>
      </w:r>
      <w:r w:rsidR="00D01655" w:rsidRPr="005B42B7">
        <w:rPr>
          <w:rFonts w:ascii="Times New Roman" w:hAnsi="Times New Roman" w:cs="Times New Roman"/>
          <w:sz w:val="28"/>
          <w:szCs w:val="28"/>
        </w:rPr>
        <w:t>. Какие системы защиты используются для</w:t>
      </w:r>
      <w:r w:rsidRPr="005B42B7">
        <w:rPr>
          <w:rFonts w:ascii="Times New Roman" w:hAnsi="Times New Roman" w:cs="Times New Roman"/>
          <w:sz w:val="28"/>
          <w:szCs w:val="28"/>
        </w:rPr>
        <w:t xml:space="preserve"> предотвращения несанкционированного доступа?</w:t>
      </w:r>
    </w:p>
    <w:p w:rsidR="00B86981" w:rsidRPr="00A31390" w:rsidRDefault="001039B0" w:rsidP="00A31390">
      <w:pPr>
        <w:pStyle w:val="10"/>
        <w:jc w:val="center"/>
        <w:rPr>
          <w:rFonts w:ascii="Times New Roman" w:hAnsi="Times New Roman" w:cs="Times New Roman"/>
          <w:color w:val="auto"/>
        </w:rPr>
      </w:pPr>
      <w:bookmarkStart w:id="28" w:name="_Toc349121577"/>
      <w:r w:rsidRPr="00A31390">
        <w:rPr>
          <w:rFonts w:ascii="Times New Roman" w:hAnsi="Times New Roman" w:cs="Times New Roman"/>
          <w:color w:val="auto"/>
          <w:spacing w:val="1"/>
        </w:rPr>
        <w:t>4</w:t>
      </w:r>
      <w:r w:rsidR="00016572" w:rsidRPr="00A31390">
        <w:rPr>
          <w:rFonts w:ascii="Times New Roman" w:hAnsi="Times New Roman" w:cs="Times New Roman"/>
          <w:color w:val="auto"/>
          <w:spacing w:val="1"/>
        </w:rPr>
        <w:t>.</w:t>
      </w:r>
      <w:r w:rsidR="00B86981" w:rsidRPr="00A31390">
        <w:rPr>
          <w:rFonts w:ascii="Times New Roman" w:hAnsi="Times New Roman" w:cs="Times New Roman"/>
          <w:color w:val="auto"/>
          <w:spacing w:val="1"/>
        </w:rPr>
        <w:t>Теория</w:t>
      </w:r>
      <w:r w:rsidR="004F6E1F" w:rsidRPr="00A31390">
        <w:rPr>
          <w:rFonts w:ascii="Times New Roman" w:hAnsi="Times New Roman" w:cs="Times New Roman"/>
          <w:color w:val="auto"/>
          <w:spacing w:val="1"/>
        </w:rPr>
        <w:t xml:space="preserve"> и</w:t>
      </w:r>
      <w:r w:rsidR="000559C5" w:rsidRPr="00A31390">
        <w:rPr>
          <w:rFonts w:ascii="Times New Roman" w:hAnsi="Times New Roman" w:cs="Times New Roman"/>
          <w:color w:val="auto"/>
        </w:rPr>
        <w:t>нформационны</w:t>
      </w:r>
      <w:r w:rsidR="004F6E1F" w:rsidRPr="00A31390">
        <w:rPr>
          <w:rFonts w:ascii="Times New Roman" w:hAnsi="Times New Roman" w:cs="Times New Roman"/>
          <w:color w:val="auto"/>
        </w:rPr>
        <w:t>х</w:t>
      </w:r>
      <w:r w:rsidR="000559C5" w:rsidRPr="00A31390">
        <w:rPr>
          <w:rFonts w:ascii="Times New Roman" w:hAnsi="Times New Roman" w:cs="Times New Roman"/>
          <w:color w:val="auto"/>
        </w:rPr>
        <w:t xml:space="preserve"> систем</w:t>
      </w:r>
      <w:bookmarkEnd w:id="28"/>
    </w:p>
    <w:p w:rsidR="00B86981" w:rsidRPr="005B42B7" w:rsidRDefault="00B86981" w:rsidP="000559C5">
      <w:pPr>
        <w:pStyle w:val="HTML"/>
        <w:spacing w:line="360" w:lineRule="auto"/>
        <w:jc w:val="both"/>
        <w:textAlignment w:val="top"/>
        <w:rPr>
          <w:rFonts w:ascii="Times New Roman" w:hAnsi="Times New Roman" w:cs="Times New Roman"/>
          <w:color w:val="800000"/>
          <w:sz w:val="28"/>
          <w:szCs w:val="28"/>
        </w:rPr>
      </w:pPr>
    </w:p>
    <w:p w:rsidR="000559C5" w:rsidRPr="005B42B7" w:rsidRDefault="000559C5" w:rsidP="000559C5">
      <w:pPr>
        <w:pStyle w:val="HTML"/>
        <w:spacing w:line="360" w:lineRule="auto"/>
        <w:jc w:val="both"/>
        <w:textAlignment w:val="top"/>
        <w:rPr>
          <w:rFonts w:ascii="Times New Roman" w:hAnsi="Times New Roman" w:cs="Times New Roman"/>
          <w:sz w:val="28"/>
          <w:szCs w:val="28"/>
        </w:rPr>
      </w:pPr>
      <w:r w:rsidRPr="005B42B7">
        <w:rPr>
          <w:rFonts w:ascii="Times New Roman" w:hAnsi="Times New Roman" w:cs="Times New Roman"/>
          <w:color w:val="800000"/>
          <w:sz w:val="28"/>
          <w:szCs w:val="28"/>
        </w:rPr>
        <w:tab/>
      </w:r>
      <w:r w:rsidRPr="005B42B7">
        <w:rPr>
          <w:rFonts w:ascii="Times New Roman" w:hAnsi="Times New Roman" w:cs="Times New Roman"/>
          <w:sz w:val="28"/>
          <w:szCs w:val="28"/>
        </w:rPr>
        <w:t>В современных условиях сложность информационных систем возрастает, а методы и технологии эффективного управления ИТ-инфраструктурой динамически развива</w:t>
      </w:r>
      <w:r w:rsidR="00217523" w:rsidRPr="005B42B7">
        <w:rPr>
          <w:rFonts w:ascii="Times New Roman" w:hAnsi="Times New Roman" w:cs="Times New Roman"/>
          <w:sz w:val="28"/>
          <w:szCs w:val="28"/>
        </w:rPr>
        <w:t>ю</w:t>
      </w:r>
      <w:r w:rsidRPr="005B42B7">
        <w:rPr>
          <w:rFonts w:ascii="Times New Roman" w:hAnsi="Times New Roman" w:cs="Times New Roman"/>
          <w:sz w:val="28"/>
          <w:szCs w:val="28"/>
        </w:rPr>
        <w:t xml:space="preserve">тся. Это является следствием появления новых архитектурных подходов к построению информационных систем, новых программных систем управления бизнес-процессами, ориентированных на процессное управление бизнесом, новых программных платформ, инструментальных средств и приложений, а также новых, более жестких требований пользователей в </w:t>
      </w:r>
      <w:proofErr w:type="gramStart"/>
      <w:r w:rsidRPr="005B42B7">
        <w:rPr>
          <w:rFonts w:ascii="Times New Roman" w:hAnsi="Times New Roman" w:cs="Times New Roman"/>
          <w:sz w:val="28"/>
          <w:szCs w:val="28"/>
        </w:rPr>
        <w:t>отношении</w:t>
      </w:r>
      <w:proofErr w:type="gramEnd"/>
      <w:r w:rsidRPr="005B42B7">
        <w:rPr>
          <w:rFonts w:ascii="Times New Roman" w:hAnsi="Times New Roman" w:cs="Times New Roman"/>
          <w:sz w:val="28"/>
          <w:szCs w:val="28"/>
        </w:rPr>
        <w:t xml:space="preserve"> предоставляемых им информационных систем. Данные вопросы, чаще всего, рассматриваются лишь поверхностно и не дают точную картину для понимания предметной области. Важным вопросом является классификация информационных систем, ведь именно классификация помогает более точно определить предметную область информационной системы.</w:t>
      </w:r>
    </w:p>
    <w:p w:rsidR="003E764D" w:rsidRPr="005B42B7" w:rsidRDefault="003E764D" w:rsidP="000559C5">
      <w:pPr>
        <w:pStyle w:val="HTML"/>
        <w:spacing w:line="360" w:lineRule="auto"/>
        <w:jc w:val="both"/>
        <w:textAlignment w:val="top"/>
        <w:rPr>
          <w:rFonts w:ascii="Times New Roman" w:hAnsi="Times New Roman" w:cs="Times New Roman"/>
          <w:sz w:val="28"/>
          <w:szCs w:val="28"/>
        </w:rPr>
      </w:pPr>
    </w:p>
    <w:p w:rsidR="000559C5" w:rsidRPr="005B42B7" w:rsidRDefault="001039B0" w:rsidP="004F6E1F">
      <w:pPr>
        <w:pStyle w:val="ae"/>
        <w:jc w:val="center"/>
        <w:outlineLvl w:val="1"/>
        <w:rPr>
          <w:rFonts w:ascii="Times New Roman" w:hAnsi="Times New Roman" w:cs="Times New Roman"/>
          <w:b/>
          <w:sz w:val="28"/>
          <w:szCs w:val="28"/>
        </w:rPr>
      </w:pPr>
      <w:bookmarkStart w:id="29" w:name="_Toc349121578"/>
      <w:r w:rsidRPr="005B42B7">
        <w:rPr>
          <w:rFonts w:ascii="Times New Roman" w:hAnsi="Times New Roman" w:cs="Times New Roman"/>
          <w:b/>
          <w:sz w:val="28"/>
          <w:szCs w:val="28"/>
        </w:rPr>
        <w:lastRenderedPageBreak/>
        <w:t>4</w:t>
      </w:r>
      <w:r w:rsidR="004F6E1F" w:rsidRPr="005B42B7">
        <w:rPr>
          <w:rFonts w:ascii="Times New Roman" w:hAnsi="Times New Roman" w:cs="Times New Roman"/>
          <w:b/>
          <w:sz w:val="28"/>
          <w:szCs w:val="28"/>
        </w:rPr>
        <w:t>.1.</w:t>
      </w:r>
      <w:r w:rsidR="000559C5" w:rsidRPr="005B42B7">
        <w:rPr>
          <w:rFonts w:ascii="Times New Roman" w:hAnsi="Times New Roman" w:cs="Times New Roman"/>
          <w:b/>
          <w:sz w:val="28"/>
          <w:szCs w:val="28"/>
        </w:rPr>
        <w:t>Процессы, процедуры и свойства информационных систем</w:t>
      </w:r>
      <w:bookmarkEnd w:id="29"/>
    </w:p>
    <w:p w:rsidR="003E764D" w:rsidRPr="005B42B7" w:rsidRDefault="003E764D" w:rsidP="004F6E1F">
      <w:pPr>
        <w:pStyle w:val="ae"/>
        <w:jc w:val="center"/>
        <w:outlineLvl w:val="1"/>
        <w:rPr>
          <w:rFonts w:ascii="Times New Roman" w:hAnsi="Times New Roman" w:cs="Times New Roman"/>
          <w:b/>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Информационный процесс – процесс создания, сбора, обработки, накопления, хранения, поиска, распространения и потребления информации </w:t>
      </w:r>
      <w:r w:rsidR="00CA044C" w:rsidRPr="005B42B7">
        <w:rPr>
          <w:rFonts w:ascii="Times New Roman" w:hAnsi="Times New Roman" w:cs="Times New Roman"/>
          <w:sz w:val="28"/>
          <w:szCs w:val="28"/>
        </w:rPr>
        <w:t>/6,91,187/</w:t>
      </w:r>
      <w:r w:rsidRPr="005B42B7">
        <w:rPr>
          <w:rFonts w:ascii="Times New Roman" w:hAnsi="Times New Roman" w:cs="Times New Roman"/>
          <w:sz w:val="28"/>
          <w:szCs w:val="28"/>
        </w:rPr>
        <w:t>.</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Информационный ресурс – это отдельные документы и отдельные массивы документов в информационных системах (библиотеках, архивах, фондах, банках данных, других видах информационных систем) </w:t>
      </w:r>
      <w:r w:rsidR="00CA044C" w:rsidRPr="005B42B7">
        <w:rPr>
          <w:rFonts w:ascii="Times New Roman" w:hAnsi="Times New Roman" w:cs="Times New Roman"/>
          <w:sz w:val="28"/>
          <w:szCs w:val="28"/>
        </w:rPr>
        <w:t>/6,187/</w:t>
      </w:r>
      <w:r w:rsidRPr="005B42B7">
        <w:rPr>
          <w:rFonts w:ascii="Times New Roman" w:hAnsi="Times New Roman" w:cs="Times New Roman"/>
          <w:sz w:val="28"/>
          <w:szCs w:val="28"/>
        </w:rPr>
        <w:t>.</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Процессы, обеспечивающие работу информационной системы любого назначения, условно можно представить состоящими из следующих блоков: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ввод информации из внешних или внутренних источников;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обработка входной информации и представление ее в удобном виде;</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вывод информации для представления потребителям или передачи в другую систему;</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обратная связь — это информация, переработанная людьми данной организации для коррекции входной информации </w:t>
      </w:r>
      <w:r w:rsidR="00CA044C" w:rsidRPr="005B42B7">
        <w:rPr>
          <w:rFonts w:ascii="Times New Roman" w:hAnsi="Times New Roman" w:cs="Times New Roman"/>
          <w:sz w:val="28"/>
          <w:szCs w:val="28"/>
        </w:rPr>
        <w:t>/</w:t>
      </w:r>
      <w:r w:rsidR="006F2501" w:rsidRPr="005B42B7">
        <w:rPr>
          <w:rFonts w:ascii="Times New Roman" w:hAnsi="Times New Roman" w:cs="Times New Roman"/>
          <w:sz w:val="28"/>
          <w:szCs w:val="28"/>
        </w:rPr>
        <w:t>20/.</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Данные процессы выполняют полное взаимодействие информационной системы с другими объектами, а также обеспечивают необходимыми данными для повторного применения обработки полученных данных в любой другой или этой же информационной системе.</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Информационные процессы реализуются с помощью информационных процедур, реализующих тот или иной механизм переработки входной информации в конкретный результат.</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Различают следующие типы информационных процедур:</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1. </w:t>
      </w:r>
      <w:proofErr w:type="gramStart"/>
      <w:r w:rsidRPr="005B42B7">
        <w:rPr>
          <w:rFonts w:ascii="Times New Roman" w:hAnsi="Times New Roman" w:cs="Times New Roman"/>
          <w:sz w:val="28"/>
          <w:szCs w:val="28"/>
        </w:rPr>
        <w:t>Полностью формализуемые, при выполнении которых алгоритм переработки информации остается неизменным и полностью определен (поиск, учет, хранение, передача информации, печать документов, расчет на моделях).</w:t>
      </w:r>
      <w:proofErr w:type="gramEnd"/>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2. </w:t>
      </w:r>
      <w:proofErr w:type="spellStart"/>
      <w:r w:rsidRPr="005B42B7">
        <w:rPr>
          <w:rFonts w:ascii="Times New Roman" w:hAnsi="Times New Roman" w:cs="Times New Roman"/>
          <w:sz w:val="28"/>
          <w:szCs w:val="28"/>
        </w:rPr>
        <w:t>Неформализуемые</w:t>
      </w:r>
      <w:proofErr w:type="spellEnd"/>
      <w:r w:rsidRPr="005B42B7">
        <w:rPr>
          <w:rFonts w:ascii="Times New Roman" w:hAnsi="Times New Roman" w:cs="Times New Roman"/>
          <w:sz w:val="28"/>
          <w:szCs w:val="28"/>
        </w:rPr>
        <w:t xml:space="preserve"> информационные процедуры, при выполнении которых создается новая уникальная информация, причем алгоритм переработки исходной информации неизвестен (формирование множества альтернатив выбора, выбор одного варианта из полученного множества).</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3. Плохо формализованные информационные процедуры, при выполнении которых алгоритм переработки информации может изменяться и быть полностью не определен (задача планирования, оценка эффективности вариантов экономической политики) </w:t>
      </w:r>
      <w:r w:rsidR="006F2501" w:rsidRPr="005B42B7">
        <w:rPr>
          <w:rFonts w:ascii="Times New Roman" w:hAnsi="Times New Roman" w:cs="Times New Roman"/>
          <w:sz w:val="28"/>
          <w:szCs w:val="28"/>
        </w:rPr>
        <w:t>/202/.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Имеющиеся типы информационных процедур позволяют раскрыть понятия и функции каждой процедуры, а также определить, какая задача в данный момент может быть определена с помощью необходимой процедуры. Данные типы информационных процедур могут быть применимы на крупных объектах (предприятия, корпорации, фирмы), за исключением первой процедуры, которая используется практически везде, где есть информационная система (дома, офис, отдых).</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 целом информационные системы определяется следующими свойствами: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1) любая информационная система может быть подвергнута анализу, построена и управляема на основе общих принципов построения систем;</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2) информационная система является динамичной и развивающейся;</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3) при построении информационной системы необходимо использовать системный подход;</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lastRenderedPageBreak/>
        <w:t>4) выходной продукцией информационной системы является информация, на основе которой принимаются решения;</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5) информационную систему следует воспринимать как человеко-машинную систему обработки информации </w:t>
      </w:r>
      <w:r w:rsidR="006F2501" w:rsidRPr="005B42B7">
        <w:rPr>
          <w:rFonts w:ascii="Times New Roman" w:hAnsi="Times New Roman" w:cs="Times New Roman"/>
          <w:sz w:val="28"/>
          <w:szCs w:val="28"/>
        </w:rPr>
        <w:t>/202/</w:t>
      </w:r>
      <w:r w:rsidRPr="005B42B7">
        <w:rPr>
          <w:rFonts w:ascii="Times New Roman" w:hAnsi="Times New Roman" w:cs="Times New Roman"/>
          <w:sz w:val="28"/>
          <w:szCs w:val="28"/>
        </w:rPr>
        <w:t>.</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Свойства информационной системы позволяют определить, как правильно можно построить и использовать информационную систему в рамках своей предметной области.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Внедрение информационных систем может способствовать:</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получению более рациональных вариантов решения управленческих задач за счет внедрения математических методов;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освобождению работников от рутинной работы за счет ее автоматизации;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обеспечению достоверности информации;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совершенствованию структуры информационных потоков (включая систему документооборота);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предоставлению потребителям уникальных услуг;</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уменьшению затрат на производство продуктов и услуг (включая информационные услуги) </w:t>
      </w:r>
      <w:r w:rsidR="006F2501" w:rsidRPr="005B42B7">
        <w:rPr>
          <w:rFonts w:ascii="Times New Roman" w:hAnsi="Times New Roman" w:cs="Times New Roman"/>
          <w:sz w:val="28"/>
          <w:szCs w:val="28"/>
        </w:rPr>
        <w:t>/202/</w:t>
      </w:r>
      <w:r w:rsidRPr="005B42B7">
        <w:rPr>
          <w:rFonts w:ascii="Times New Roman" w:hAnsi="Times New Roman" w:cs="Times New Roman"/>
          <w:sz w:val="28"/>
          <w:szCs w:val="28"/>
        </w:rPr>
        <w:t>.</w:t>
      </w:r>
    </w:p>
    <w:p w:rsidR="000559C5" w:rsidRPr="005B42B7" w:rsidRDefault="000559C5" w:rsidP="000559C5">
      <w:pPr>
        <w:spacing w:line="360" w:lineRule="auto"/>
        <w:jc w:val="both"/>
        <w:rPr>
          <w:rFonts w:ascii="Times New Roman" w:hAnsi="Times New Roman" w:cs="Times New Roman"/>
          <w:sz w:val="28"/>
          <w:szCs w:val="28"/>
        </w:rPr>
      </w:pPr>
    </w:p>
    <w:p w:rsidR="000559C5" w:rsidRPr="005B42B7" w:rsidRDefault="001039B0" w:rsidP="004F6E1F">
      <w:pPr>
        <w:pStyle w:val="ae"/>
        <w:jc w:val="center"/>
        <w:outlineLvl w:val="1"/>
        <w:rPr>
          <w:rFonts w:ascii="Times New Roman" w:hAnsi="Times New Roman" w:cs="Times New Roman"/>
          <w:b/>
          <w:sz w:val="28"/>
          <w:szCs w:val="28"/>
        </w:rPr>
      </w:pPr>
      <w:bookmarkStart w:id="30" w:name="_Toc349121579"/>
      <w:r w:rsidRPr="005B42B7">
        <w:rPr>
          <w:rFonts w:ascii="Times New Roman" w:hAnsi="Times New Roman" w:cs="Times New Roman"/>
          <w:b/>
          <w:sz w:val="28"/>
          <w:szCs w:val="28"/>
        </w:rPr>
        <w:t>4</w:t>
      </w:r>
      <w:r w:rsidR="004F6E1F" w:rsidRPr="005B42B7">
        <w:rPr>
          <w:rFonts w:ascii="Times New Roman" w:hAnsi="Times New Roman" w:cs="Times New Roman"/>
          <w:b/>
          <w:sz w:val="28"/>
          <w:szCs w:val="28"/>
        </w:rPr>
        <w:t>.2.</w:t>
      </w:r>
      <w:r w:rsidR="000559C5" w:rsidRPr="005B42B7">
        <w:rPr>
          <w:rFonts w:ascii="Times New Roman" w:hAnsi="Times New Roman" w:cs="Times New Roman"/>
          <w:b/>
          <w:sz w:val="28"/>
          <w:szCs w:val="28"/>
        </w:rPr>
        <w:t>Этапы развития информационных систем</w:t>
      </w:r>
      <w:bookmarkEnd w:id="30"/>
    </w:p>
    <w:p w:rsidR="003E764D" w:rsidRPr="005B42B7" w:rsidRDefault="003E764D" w:rsidP="004F6E1F">
      <w:pPr>
        <w:pStyle w:val="ae"/>
        <w:jc w:val="center"/>
        <w:outlineLvl w:val="1"/>
        <w:rPr>
          <w:rFonts w:ascii="Times New Roman" w:hAnsi="Times New Roman" w:cs="Times New Roman"/>
          <w:b/>
          <w:sz w:val="28"/>
          <w:szCs w:val="28"/>
        </w:rPr>
      </w:pPr>
    </w:p>
    <w:p w:rsidR="00AB7FE3" w:rsidRPr="005B42B7" w:rsidRDefault="000559C5" w:rsidP="00AB7FE3">
      <w:pPr>
        <w:jc w:val="center"/>
        <w:rPr>
          <w:rFonts w:ascii="Times New Roman" w:hAnsi="Times New Roman" w:cs="Times New Roman"/>
          <w:sz w:val="28"/>
          <w:szCs w:val="28"/>
        </w:rPr>
      </w:pPr>
      <w:r w:rsidRPr="005B42B7">
        <w:rPr>
          <w:rFonts w:ascii="Times New Roman" w:hAnsi="Times New Roman" w:cs="Times New Roman"/>
          <w:sz w:val="28"/>
          <w:szCs w:val="28"/>
        </w:rPr>
        <w:t xml:space="preserve">Этапы развития информационных систем и цели их использования могут быть представлены </w:t>
      </w:r>
      <w:r w:rsidR="00AB7FE3" w:rsidRPr="005B42B7">
        <w:rPr>
          <w:rFonts w:ascii="Times New Roman" w:hAnsi="Times New Roman" w:cs="Times New Roman"/>
          <w:sz w:val="28"/>
          <w:szCs w:val="28"/>
        </w:rPr>
        <w:t>в таблице</w:t>
      </w:r>
      <w:r w:rsidRPr="005B42B7">
        <w:rPr>
          <w:rFonts w:ascii="Times New Roman" w:hAnsi="Times New Roman" w:cs="Times New Roman"/>
          <w:sz w:val="28"/>
          <w:szCs w:val="28"/>
        </w:rPr>
        <w:t xml:space="preserve">. </w:t>
      </w:r>
      <w:r w:rsidR="006F2501" w:rsidRPr="005B42B7">
        <w:rPr>
          <w:rFonts w:ascii="Times New Roman" w:hAnsi="Times New Roman" w:cs="Times New Roman"/>
          <w:sz w:val="28"/>
          <w:szCs w:val="28"/>
        </w:rPr>
        <w:t>3.</w:t>
      </w:r>
      <w:r w:rsidRPr="005B42B7">
        <w:rPr>
          <w:rFonts w:ascii="Times New Roman" w:hAnsi="Times New Roman" w:cs="Times New Roman"/>
          <w:sz w:val="28"/>
          <w:szCs w:val="28"/>
        </w:rPr>
        <w:t>1.</w:t>
      </w:r>
      <w:r w:rsidR="00AB7FE3" w:rsidRPr="005B42B7">
        <w:rPr>
          <w:rFonts w:ascii="Times New Roman" w:hAnsi="Times New Roman" w:cs="Times New Roman"/>
          <w:sz w:val="28"/>
          <w:szCs w:val="28"/>
        </w:rPr>
        <w:t xml:space="preserve"> </w:t>
      </w:r>
    </w:p>
    <w:p w:rsidR="000559C5" w:rsidRPr="005B42B7" w:rsidRDefault="00AB7FE3" w:rsidP="00AB7FE3">
      <w:pPr>
        <w:rPr>
          <w:rFonts w:ascii="Times New Roman" w:hAnsi="Times New Roman" w:cs="Times New Roman"/>
          <w:sz w:val="28"/>
          <w:szCs w:val="28"/>
        </w:rPr>
      </w:pPr>
      <w:r w:rsidRPr="005B42B7">
        <w:rPr>
          <w:rFonts w:ascii="Times New Roman" w:hAnsi="Times New Roman" w:cs="Times New Roman"/>
          <w:sz w:val="28"/>
          <w:szCs w:val="28"/>
        </w:rPr>
        <w:t>Табличный вид этапов развития информационных систем за вторую половину 20-го века.                                                                  Таблица 3.1</w:t>
      </w:r>
    </w:p>
    <w:p w:rsidR="000559C5" w:rsidRPr="005B42B7" w:rsidRDefault="000559C5" w:rsidP="000559C5">
      <w:pPr>
        <w:jc w:val="center"/>
        <w:rPr>
          <w:rFonts w:ascii="Times New Roman" w:hAnsi="Times New Roman" w:cs="Times New Roman"/>
          <w:sz w:val="28"/>
          <w:szCs w:val="28"/>
        </w:rPr>
      </w:pPr>
      <w:r w:rsidRPr="005B42B7">
        <w:rPr>
          <w:rFonts w:ascii="Times New Roman" w:hAnsi="Times New Roman" w:cs="Times New Roman"/>
          <w:noProof/>
          <w:sz w:val="28"/>
          <w:szCs w:val="28"/>
        </w:rPr>
        <w:lastRenderedPageBreak/>
        <w:drawing>
          <wp:inline distT="0" distB="0" distL="0" distR="0" wp14:anchorId="59AA079B" wp14:editId="6AF2B3C0">
            <wp:extent cx="5172075" cy="248602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8" cstate="print"/>
                    <a:srcRect/>
                    <a:stretch>
                      <a:fillRect/>
                    </a:stretch>
                  </pic:blipFill>
                  <pic:spPr bwMode="auto">
                    <a:xfrm>
                      <a:off x="0" y="0"/>
                      <a:ext cx="5172075" cy="2486025"/>
                    </a:xfrm>
                    <a:prstGeom prst="rect">
                      <a:avLst/>
                    </a:prstGeom>
                    <a:noFill/>
                    <a:ln w="9525">
                      <a:noFill/>
                      <a:miter lim="800000"/>
                      <a:headEnd/>
                      <a:tailEnd/>
                    </a:ln>
                  </pic:spPr>
                </pic:pic>
              </a:graphicData>
            </a:graphic>
          </wp:inline>
        </w:drawing>
      </w:r>
    </w:p>
    <w:p w:rsidR="000559C5" w:rsidRPr="005B42B7" w:rsidRDefault="000559C5" w:rsidP="000559C5">
      <w:pPr>
        <w:jc w:val="cente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Первые информационные системы появились в пятидесятых годах. Они были предназначены для обработки счетов и расчета зарплаты, а реализовывались на электромеханических бухгалтерских счетных машинах. Это приводило к некоторому сокращению затрат и времени на подготовку бумажных документов </w:t>
      </w:r>
      <w:r w:rsidR="00AB7FE3" w:rsidRPr="005B42B7">
        <w:rPr>
          <w:rFonts w:ascii="Times New Roman" w:hAnsi="Times New Roman" w:cs="Times New Roman"/>
          <w:sz w:val="28"/>
          <w:szCs w:val="28"/>
        </w:rPr>
        <w:t>/197/</w:t>
      </w:r>
      <w:r w:rsidRPr="005B42B7">
        <w:rPr>
          <w:rFonts w:ascii="Times New Roman" w:hAnsi="Times New Roman" w:cs="Times New Roman"/>
          <w:sz w:val="28"/>
          <w:szCs w:val="28"/>
        </w:rPr>
        <w:t>. На данном этапе информационные системы служили лишь как системы, заменяющие долгий вычислительный процесс для подготовки и накопления данных по узкому профилю профессий и требований к информационным системам.</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Шестидесятые годы знаменуются изменением отношения к информационным системам. Информация, полученная из них, стала применяться для периодической отчетности по многим параметрам. Для этого организациям требовалось компьютерное оборудование широкого назначения, способное обслуживать множество функций, а не только обрабатывать счета и считать зарплату </w:t>
      </w:r>
      <w:r w:rsidR="00AB7FE3" w:rsidRPr="005B42B7">
        <w:rPr>
          <w:rFonts w:ascii="Times New Roman" w:hAnsi="Times New Roman" w:cs="Times New Roman"/>
          <w:sz w:val="28"/>
          <w:szCs w:val="28"/>
        </w:rPr>
        <w:t>/197/.</w:t>
      </w:r>
      <w:r w:rsidRPr="005B42B7">
        <w:rPr>
          <w:rFonts w:ascii="Times New Roman" w:hAnsi="Times New Roman" w:cs="Times New Roman"/>
          <w:sz w:val="28"/>
          <w:szCs w:val="28"/>
        </w:rPr>
        <w:t xml:space="preserve"> На этом этапе создаются разнообразные виды информационных систем, которые уже начинают делиться на решаемые задачи по своей предметной области.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В семидесятых годах – начале восьмидесятых годов информационные системы начинают широко использоваться в качестве </w:t>
      </w:r>
      <w:r w:rsidRPr="005B42B7">
        <w:rPr>
          <w:rFonts w:ascii="Times New Roman" w:hAnsi="Times New Roman" w:cs="Times New Roman"/>
          <w:sz w:val="28"/>
          <w:szCs w:val="28"/>
        </w:rPr>
        <w:lastRenderedPageBreak/>
        <w:t xml:space="preserve">средства управленческого контроля, поддерживающего и ускоряющего процесс принятия решений </w:t>
      </w:r>
      <w:r w:rsidR="00AB7FE3" w:rsidRPr="005B42B7">
        <w:rPr>
          <w:rFonts w:ascii="Times New Roman" w:hAnsi="Times New Roman" w:cs="Times New Roman"/>
          <w:sz w:val="28"/>
          <w:szCs w:val="28"/>
        </w:rPr>
        <w:t>/195/.</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К концу восьмидесятых годов концепция использования информационных систем вновь изменяется. Они становятся стратегическим источником информации и используются на всех уровнях организации любого профиля. </w:t>
      </w:r>
      <w:proofErr w:type="gramStart"/>
      <w:r w:rsidRPr="005B42B7">
        <w:rPr>
          <w:rFonts w:ascii="Times New Roman" w:hAnsi="Times New Roman" w:cs="Times New Roman"/>
          <w:sz w:val="28"/>
          <w:szCs w:val="28"/>
        </w:rPr>
        <w:t xml:space="preserve">Информационные системы этого периода, предоставляя вовремя нужную информацию, помогают организации достичь успеха в своей деятельности, создавать новые товары и услуги, находить новые рынки сбыта, обеспечивать себе достойных партнеров, организовывать выпуск продукции по низкой цене и многое другое </w:t>
      </w:r>
      <w:r w:rsidR="00AB7FE3" w:rsidRPr="005B42B7">
        <w:rPr>
          <w:rFonts w:ascii="Times New Roman" w:hAnsi="Times New Roman" w:cs="Times New Roman"/>
          <w:sz w:val="28"/>
          <w:szCs w:val="28"/>
        </w:rPr>
        <w:t>/195/</w:t>
      </w:r>
      <w:r w:rsidRPr="005B42B7">
        <w:rPr>
          <w:rFonts w:ascii="Times New Roman" w:hAnsi="Times New Roman" w:cs="Times New Roman"/>
          <w:sz w:val="28"/>
          <w:szCs w:val="28"/>
        </w:rPr>
        <w:t>. Создаются сетевые информационные системы, которые решают задачи сетевого распределения данных, что больше позволяет оперативно управлять фирмой или предприятием.</w:t>
      </w:r>
      <w:proofErr w:type="gramEnd"/>
      <w:r w:rsidRPr="005B42B7">
        <w:rPr>
          <w:rFonts w:ascii="Times New Roman" w:hAnsi="Times New Roman" w:cs="Times New Roman"/>
          <w:sz w:val="28"/>
          <w:szCs w:val="28"/>
        </w:rPr>
        <w:t xml:space="preserve"> Широкое применение находят и мобильные информационные системы в конце 90-х годов. Им уделяется задача, решаемая на уровне беспроводной передачи и обработки данных, что немало важно для принятия оперативного решения.</w:t>
      </w:r>
    </w:p>
    <w:p w:rsidR="000559C5" w:rsidRPr="005B42B7" w:rsidRDefault="000559C5" w:rsidP="000559C5">
      <w:pPr>
        <w:spacing w:line="360" w:lineRule="auto"/>
        <w:jc w:val="both"/>
        <w:rPr>
          <w:rFonts w:ascii="Times New Roman" w:hAnsi="Times New Roman" w:cs="Times New Roman"/>
          <w:b/>
          <w:sz w:val="28"/>
          <w:szCs w:val="28"/>
        </w:rPr>
      </w:pPr>
    </w:p>
    <w:p w:rsidR="000559C5" w:rsidRPr="005B42B7" w:rsidRDefault="001039B0" w:rsidP="004F6E1F">
      <w:pPr>
        <w:pStyle w:val="ae"/>
        <w:jc w:val="center"/>
        <w:outlineLvl w:val="1"/>
        <w:rPr>
          <w:rFonts w:ascii="Times New Roman" w:hAnsi="Times New Roman" w:cs="Times New Roman"/>
          <w:b/>
          <w:sz w:val="28"/>
          <w:szCs w:val="28"/>
        </w:rPr>
      </w:pPr>
      <w:bookmarkStart w:id="31" w:name="_Toc349121580"/>
      <w:r w:rsidRPr="005B42B7">
        <w:rPr>
          <w:rFonts w:ascii="Times New Roman" w:hAnsi="Times New Roman" w:cs="Times New Roman"/>
          <w:b/>
          <w:sz w:val="28"/>
          <w:szCs w:val="28"/>
        </w:rPr>
        <w:t>4</w:t>
      </w:r>
      <w:r w:rsidR="004F6E1F" w:rsidRPr="005B42B7">
        <w:rPr>
          <w:rFonts w:ascii="Times New Roman" w:hAnsi="Times New Roman" w:cs="Times New Roman"/>
          <w:b/>
          <w:sz w:val="28"/>
          <w:szCs w:val="28"/>
        </w:rPr>
        <w:t>.3.</w:t>
      </w:r>
      <w:r w:rsidR="000559C5" w:rsidRPr="005B42B7">
        <w:rPr>
          <w:rFonts w:ascii="Times New Roman" w:hAnsi="Times New Roman" w:cs="Times New Roman"/>
          <w:b/>
          <w:sz w:val="28"/>
          <w:szCs w:val="28"/>
        </w:rPr>
        <w:t>Классификация информационных систем</w:t>
      </w:r>
      <w:bookmarkEnd w:id="31"/>
    </w:p>
    <w:p w:rsidR="000559C5" w:rsidRPr="00A31390" w:rsidRDefault="001039B0" w:rsidP="00A31390">
      <w:pPr>
        <w:pStyle w:val="31"/>
        <w:jc w:val="center"/>
        <w:rPr>
          <w:rFonts w:ascii="Times New Roman" w:hAnsi="Times New Roman" w:cs="Times New Roman"/>
          <w:color w:val="auto"/>
          <w:sz w:val="28"/>
          <w:szCs w:val="28"/>
        </w:rPr>
      </w:pPr>
      <w:bookmarkStart w:id="32" w:name="_Toc349121581"/>
      <w:r w:rsidRPr="00A31390">
        <w:rPr>
          <w:rFonts w:ascii="Times New Roman" w:hAnsi="Times New Roman" w:cs="Times New Roman"/>
          <w:color w:val="auto"/>
          <w:sz w:val="28"/>
          <w:szCs w:val="28"/>
        </w:rPr>
        <w:t>4</w:t>
      </w:r>
      <w:r w:rsidR="00E00C95" w:rsidRPr="00A31390">
        <w:rPr>
          <w:rFonts w:ascii="Times New Roman" w:hAnsi="Times New Roman" w:cs="Times New Roman"/>
          <w:color w:val="auto"/>
          <w:sz w:val="28"/>
          <w:szCs w:val="28"/>
        </w:rPr>
        <w:t>.3.1.</w:t>
      </w:r>
      <w:r w:rsidR="000559C5" w:rsidRPr="00A31390">
        <w:rPr>
          <w:rFonts w:ascii="Times New Roman" w:hAnsi="Times New Roman" w:cs="Times New Roman"/>
          <w:color w:val="auto"/>
          <w:sz w:val="28"/>
          <w:szCs w:val="28"/>
        </w:rPr>
        <w:t>Типы информационных систем</w:t>
      </w:r>
      <w:bookmarkEnd w:id="32"/>
    </w:p>
    <w:p w:rsidR="003E764D" w:rsidRPr="005B42B7" w:rsidRDefault="003E764D" w:rsidP="003E764D">
      <w:pP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Типов информационных систем на сегодняшний день существует множество. Тип информационной системы зависит от того, чьи интересы она обслуживает и на каком уровне управления. По характеру представления и логической организации хранимой информации информационные системы подразделяются </w:t>
      </w:r>
      <w:proofErr w:type="gramStart"/>
      <w:r w:rsidRPr="005B42B7">
        <w:rPr>
          <w:rFonts w:ascii="Times New Roman" w:hAnsi="Times New Roman" w:cs="Times New Roman"/>
          <w:sz w:val="28"/>
          <w:szCs w:val="28"/>
        </w:rPr>
        <w:t>на</w:t>
      </w:r>
      <w:proofErr w:type="gramEnd"/>
      <w:r w:rsidRPr="005B42B7">
        <w:rPr>
          <w:rFonts w:ascii="Times New Roman" w:hAnsi="Times New Roman" w:cs="Times New Roman"/>
          <w:sz w:val="28"/>
          <w:szCs w:val="28"/>
        </w:rPr>
        <w:t xml:space="preserve"> фактографические, документальные и геоинформационные </w:t>
      </w:r>
      <w:r w:rsidR="00AB7FE3" w:rsidRPr="005B42B7">
        <w:rPr>
          <w:rFonts w:ascii="Times New Roman" w:hAnsi="Times New Roman" w:cs="Times New Roman"/>
          <w:sz w:val="28"/>
          <w:szCs w:val="28"/>
        </w:rPr>
        <w:t>/92/.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Фактографические информационные системы накапливают и хранят данные в виде множества экземпляров одного или нескольких типов </w:t>
      </w:r>
      <w:r w:rsidRPr="005B42B7">
        <w:rPr>
          <w:rFonts w:ascii="Times New Roman" w:hAnsi="Times New Roman" w:cs="Times New Roman"/>
          <w:sz w:val="28"/>
          <w:szCs w:val="28"/>
        </w:rPr>
        <w:lastRenderedPageBreak/>
        <w:t xml:space="preserve">структурных элементов (информационных объектов). Каждый из таких экземпляров или некоторая их совокупность отражают сведения по какому-либо факту, событию отдельно от всех прочих сведений и фактов </w:t>
      </w:r>
      <w:r w:rsidR="00AB7FE3" w:rsidRPr="005B42B7">
        <w:rPr>
          <w:rFonts w:ascii="Times New Roman" w:hAnsi="Times New Roman" w:cs="Times New Roman"/>
          <w:sz w:val="28"/>
          <w:szCs w:val="28"/>
        </w:rPr>
        <w:t>/92/.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Структура каждого типа информационного объекта состоит из конечного набора реквизитов, отражающих основные аспекты и характеристики объектов данной предметной области. Комплектование информационной базы в фактографических информационных системах включает, как правило, обязательный проце</w:t>
      </w:r>
      <w:proofErr w:type="gramStart"/>
      <w:r w:rsidRPr="005B42B7">
        <w:rPr>
          <w:rFonts w:ascii="Times New Roman" w:hAnsi="Times New Roman" w:cs="Times New Roman"/>
          <w:sz w:val="28"/>
          <w:szCs w:val="28"/>
        </w:rPr>
        <w:t>сс стр</w:t>
      </w:r>
      <w:proofErr w:type="gramEnd"/>
      <w:r w:rsidRPr="005B42B7">
        <w:rPr>
          <w:rFonts w:ascii="Times New Roman" w:hAnsi="Times New Roman" w:cs="Times New Roman"/>
          <w:sz w:val="28"/>
          <w:szCs w:val="28"/>
        </w:rPr>
        <w:t>уктуризации входной информации.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Фактографические информационные системы предполагают удовлетворение информационных потребностей непосредственно путем представления потребителям самих сведений (данных, фактов, концепций) </w:t>
      </w:r>
      <w:r w:rsidR="00AB7FE3" w:rsidRPr="005B42B7">
        <w:rPr>
          <w:rFonts w:ascii="Times New Roman" w:hAnsi="Times New Roman" w:cs="Times New Roman"/>
          <w:sz w:val="28"/>
          <w:szCs w:val="28"/>
        </w:rPr>
        <w:t>/202/.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В фактографических информационных системах возможно преобладание баз данных или даже баз знаний, которые накапливают необходимую информацию для составления и подтверждения фактов.</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В документальных (документированных) информационных системах единичным элементом информации является нерасчлененный на более мелкие элементы документ и информация при вводе (входной документ), как правило, не структурируется, или структурируется в ограниченном виде. Для вводимого документа могут устанавливаться некоторые формализованные позиции (дата изготовления, исполнитель, тематика) </w:t>
      </w:r>
      <w:r w:rsidR="00AB7FE3" w:rsidRPr="005B42B7">
        <w:rPr>
          <w:rFonts w:ascii="Times New Roman" w:hAnsi="Times New Roman" w:cs="Times New Roman"/>
          <w:sz w:val="28"/>
          <w:szCs w:val="28"/>
        </w:rPr>
        <w:t>/192/.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Некоторые виды документальных информационных систем обеспечивают установление логической взаимосвязи вводимых документов – соподчиненность по смысловому содержанию, взаимные отсылки по каким-либо критериям и т.д.</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Определение и установление такой взаимосвязи представляет собой сложную многокритериальную и многоаспектную аналитическую задачу, которая не может быть формализована в полной мере </w:t>
      </w:r>
      <w:r w:rsidR="00AB7FE3" w:rsidRPr="005B42B7">
        <w:rPr>
          <w:rFonts w:ascii="Times New Roman" w:hAnsi="Times New Roman" w:cs="Times New Roman"/>
          <w:sz w:val="28"/>
          <w:szCs w:val="28"/>
        </w:rPr>
        <w:t>/20/.</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Документальные информационные системы по большей части являются системами, необходимыми для предоставления конкретной информации в конкретном виде или форме, необходимой на данный момент. Документальные информационные системы позволяют решать те задачи, которые необходимы на момент подтверждения выходных данных.</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В геоинформационных системах данные организованы в виде отдельных информационных объектов (с определенным набором реквизитов и атрибутов), привязанных к общей электронной топографической основе (электронной карте). Геоинформационные системы применяются для информационного обеспечения в тех предметных областях, структура информационных объектов и процессов в которых имеет пространственно-географический компонент (маршруты транспорта, коммунальное хозяйство) </w:t>
      </w:r>
      <w:r w:rsidR="00AB7FE3" w:rsidRPr="005B42B7">
        <w:rPr>
          <w:rFonts w:ascii="Times New Roman" w:hAnsi="Times New Roman" w:cs="Times New Roman"/>
          <w:sz w:val="28"/>
          <w:szCs w:val="28"/>
        </w:rPr>
        <w:t>/192/.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Такие системы необходимы для построения систем обслуживания клиентов. Данные системы предполагают связь различных информационных систем на различных расстояниях. Запросы, которые обрабатывает геоинформационная система, чаще всего носят тематику государственного контроля населения, а также дают возможность получать необходимую информацию о любом географическом объекте и его свойствах на данный момент.</w:t>
      </w:r>
    </w:p>
    <w:p w:rsidR="000559C5" w:rsidRPr="00A31390" w:rsidRDefault="001039B0" w:rsidP="00A31390">
      <w:pPr>
        <w:pStyle w:val="31"/>
        <w:jc w:val="center"/>
        <w:rPr>
          <w:rFonts w:ascii="Times New Roman" w:hAnsi="Times New Roman" w:cs="Times New Roman"/>
          <w:color w:val="auto"/>
          <w:sz w:val="28"/>
          <w:szCs w:val="28"/>
        </w:rPr>
      </w:pPr>
      <w:bookmarkStart w:id="33" w:name="_Toc349121582"/>
      <w:r w:rsidRPr="00A31390">
        <w:rPr>
          <w:rFonts w:ascii="Times New Roman" w:hAnsi="Times New Roman" w:cs="Times New Roman"/>
          <w:color w:val="auto"/>
          <w:sz w:val="28"/>
          <w:szCs w:val="28"/>
        </w:rPr>
        <w:t>4</w:t>
      </w:r>
      <w:r w:rsidR="00E00C95" w:rsidRPr="00A31390">
        <w:rPr>
          <w:rFonts w:ascii="Times New Roman" w:hAnsi="Times New Roman" w:cs="Times New Roman"/>
          <w:color w:val="auto"/>
          <w:sz w:val="28"/>
          <w:szCs w:val="28"/>
        </w:rPr>
        <w:t>.</w:t>
      </w:r>
      <w:r w:rsidRPr="00A31390">
        <w:rPr>
          <w:rFonts w:ascii="Times New Roman" w:hAnsi="Times New Roman" w:cs="Times New Roman"/>
          <w:color w:val="auto"/>
          <w:sz w:val="28"/>
          <w:szCs w:val="28"/>
        </w:rPr>
        <w:t>3</w:t>
      </w:r>
      <w:r w:rsidR="00E00C95" w:rsidRPr="00A31390">
        <w:rPr>
          <w:rFonts w:ascii="Times New Roman" w:hAnsi="Times New Roman" w:cs="Times New Roman"/>
          <w:color w:val="auto"/>
          <w:sz w:val="28"/>
          <w:szCs w:val="28"/>
        </w:rPr>
        <w:t>.2.</w:t>
      </w:r>
      <w:r w:rsidR="000559C5" w:rsidRPr="00A31390">
        <w:rPr>
          <w:rFonts w:ascii="Times New Roman" w:hAnsi="Times New Roman" w:cs="Times New Roman"/>
          <w:color w:val="auto"/>
          <w:sz w:val="28"/>
          <w:szCs w:val="28"/>
        </w:rPr>
        <w:t>Классификация информационных систем по функциональному признаку</w:t>
      </w:r>
      <w:r w:rsidR="00E00C95" w:rsidRPr="00A31390">
        <w:rPr>
          <w:rFonts w:ascii="Times New Roman" w:hAnsi="Times New Roman" w:cs="Times New Roman"/>
          <w:color w:val="auto"/>
          <w:sz w:val="28"/>
          <w:szCs w:val="28"/>
        </w:rPr>
        <w:t>.</w:t>
      </w:r>
      <w:bookmarkEnd w:id="33"/>
    </w:p>
    <w:p w:rsidR="003E764D" w:rsidRPr="00A31390" w:rsidRDefault="003E764D" w:rsidP="00A31390">
      <w:pPr>
        <w:jc w:val="cente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Функциональный признак определяет назначение подсистемы, а также ее основные цели, задачи и функции. На рис.2 представлена </w:t>
      </w:r>
      <w:r w:rsidRPr="005B42B7">
        <w:rPr>
          <w:rFonts w:ascii="Times New Roman" w:hAnsi="Times New Roman" w:cs="Times New Roman"/>
          <w:sz w:val="28"/>
          <w:szCs w:val="28"/>
        </w:rPr>
        <w:lastRenderedPageBreak/>
        <w:t xml:space="preserve">классификация информационных систем по характеристике их функциональных подсистем </w:t>
      </w:r>
      <w:r w:rsidR="00AB7FE3" w:rsidRPr="005B42B7">
        <w:rPr>
          <w:rFonts w:ascii="Times New Roman" w:hAnsi="Times New Roman" w:cs="Times New Roman"/>
          <w:sz w:val="28"/>
          <w:szCs w:val="28"/>
        </w:rPr>
        <w:t>/193/.</w:t>
      </w:r>
    </w:p>
    <w:p w:rsidR="000559C5" w:rsidRPr="005B42B7" w:rsidRDefault="000559C5" w:rsidP="000559C5">
      <w:pPr>
        <w:rPr>
          <w:rFonts w:ascii="Times New Roman" w:hAnsi="Times New Roman" w:cs="Times New Roman"/>
          <w:sz w:val="28"/>
          <w:szCs w:val="28"/>
        </w:rPr>
      </w:pPr>
    </w:p>
    <w:p w:rsidR="000559C5" w:rsidRPr="005B42B7" w:rsidRDefault="000559C5" w:rsidP="000559C5">
      <w:pPr>
        <w:jc w:val="center"/>
        <w:rPr>
          <w:rFonts w:ascii="Times New Roman" w:hAnsi="Times New Roman" w:cs="Times New Roman"/>
          <w:sz w:val="28"/>
          <w:szCs w:val="28"/>
        </w:rPr>
      </w:pPr>
      <w:r w:rsidRPr="005B42B7">
        <w:rPr>
          <w:rFonts w:ascii="Times New Roman" w:hAnsi="Times New Roman" w:cs="Times New Roman"/>
          <w:noProof/>
          <w:sz w:val="28"/>
          <w:szCs w:val="28"/>
        </w:rPr>
        <w:drawing>
          <wp:inline distT="0" distB="0" distL="0" distR="0" wp14:anchorId="7BE6C2E9" wp14:editId="5ED04FB7">
            <wp:extent cx="4943475" cy="4810125"/>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9" cstate="print"/>
                    <a:srcRect/>
                    <a:stretch>
                      <a:fillRect/>
                    </a:stretch>
                  </pic:blipFill>
                  <pic:spPr bwMode="auto">
                    <a:xfrm>
                      <a:off x="0" y="0"/>
                      <a:ext cx="4943475" cy="4810125"/>
                    </a:xfrm>
                    <a:prstGeom prst="rect">
                      <a:avLst/>
                    </a:prstGeom>
                    <a:noFill/>
                    <a:ln w="9525">
                      <a:noFill/>
                      <a:miter lim="800000"/>
                      <a:headEnd/>
                      <a:tailEnd/>
                    </a:ln>
                  </pic:spPr>
                </pic:pic>
              </a:graphicData>
            </a:graphic>
          </wp:inline>
        </w:drawing>
      </w:r>
    </w:p>
    <w:p w:rsidR="000559C5" w:rsidRPr="005B42B7" w:rsidRDefault="000559C5" w:rsidP="000559C5">
      <w:pPr>
        <w:jc w:val="center"/>
        <w:rPr>
          <w:rFonts w:ascii="Times New Roman" w:hAnsi="Times New Roman" w:cs="Times New Roman"/>
          <w:sz w:val="28"/>
          <w:szCs w:val="28"/>
        </w:rPr>
      </w:pPr>
      <w:r w:rsidRPr="005B42B7">
        <w:rPr>
          <w:rFonts w:ascii="Times New Roman" w:hAnsi="Times New Roman" w:cs="Times New Roman"/>
          <w:sz w:val="28"/>
          <w:szCs w:val="28"/>
        </w:rPr>
        <w:t xml:space="preserve">Рис. </w:t>
      </w:r>
      <w:r w:rsidR="00AB7FE3" w:rsidRPr="005B42B7">
        <w:rPr>
          <w:rFonts w:ascii="Times New Roman" w:hAnsi="Times New Roman" w:cs="Times New Roman"/>
          <w:sz w:val="28"/>
          <w:szCs w:val="28"/>
        </w:rPr>
        <w:t>3.1.</w:t>
      </w:r>
      <w:r w:rsidRPr="005B42B7">
        <w:rPr>
          <w:rFonts w:ascii="Times New Roman" w:hAnsi="Times New Roman" w:cs="Times New Roman"/>
          <w:sz w:val="28"/>
          <w:szCs w:val="28"/>
        </w:rPr>
        <w:t xml:space="preserve"> Классификация информационных систем по функциональному признаку.</w:t>
      </w:r>
    </w:p>
    <w:p w:rsidR="000559C5" w:rsidRPr="005B42B7" w:rsidRDefault="000559C5" w:rsidP="000559C5">
      <w:pP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Типовыми видами деятельности производственной и коммерческой деятельности, которые определяют функциональный признак классификации информационных систем, являются производственная, маркетинговая, финансовая, кадровая деятельность.</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Информационные системы по функциональному признаку сейчас могут охватывать практически любой вид деятельности людей, включая </w:t>
      </w:r>
      <w:r w:rsidRPr="005B42B7">
        <w:rPr>
          <w:rFonts w:ascii="Times New Roman" w:hAnsi="Times New Roman" w:cs="Times New Roman"/>
          <w:sz w:val="28"/>
          <w:szCs w:val="28"/>
        </w:rPr>
        <w:lastRenderedPageBreak/>
        <w:t xml:space="preserve">даже смешанные виды деятельности (к примеру, информационно-обучающая система) </w:t>
      </w:r>
      <w:r w:rsidR="00AB7FE3" w:rsidRPr="005B42B7">
        <w:rPr>
          <w:rFonts w:ascii="Times New Roman" w:hAnsi="Times New Roman" w:cs="Times New Roman"/>
          <w:sz w:val="28"/>
          <w:szCs w:val="28"/>
        </w:rPr>
        <w:t>/194/.</w:t>
      </w:r>
    </w:p>
    <w:p w:rsidR="000559C5" w:rsidRPr="005B42B7" w:rsidRDefault="001039B0" w:rsidP="00A31390">
      <w:pPr>
        <w:pStyle w:val="31"/>
        <w:jc w:val="center"/>
        <w:rPr>
          <w:rFonts w:cs="Times New Roman"/>
          <w:i/>
          <w:szCs w:val="28"/>
        </w:rPr>
      </w:pPr>
      <w:bookmarkStart w:id="34" w:name="_Toc349121583"/>
      <w:r w:rsidRPr="00A31390">
        <w:rPr>
          <w:rStyle w:val="11"/>
          <w:rFonts w:ascii="Times New Roman" w:hAnsi="Times New Roman" w:cs="Times New Roman"/>
          <w:b/>
          <w:color w:val="auto"/>
        </w:rPr>
        <w:t>4</w:t>
      </w:r>
      <w:r w:rsidR="00E00C95" w:rsidRPr="00A31390">
        <w:rPr>
          <w:rStyle w:val="11"/>
          <w:rFonts w:ascii="Times New Roman" w:hAnsi="Times New Roman" w:cs="Times New Roman"/>
          <w:b/>
          <w:color w:val="auto"/>
        </w:rPr>
        <w:t>.</w:t>
      </w:r>
      <w:r w:rsidRPr="00A31390">
        <w:rPr>
          <w:rStyle w:val="11"/>
          <w:rFonts w:ascii="Times New Roman" w:hAnsi="Times New Roman" w:cs="Times New Roman"/>
          <w:b/>
          <w:color w:val="auto"/>
        </w:rPr>
        <w:t>3</w:t>
      </w:r>
      <w:r w:rsidR="00E00C95" w:rsidRPr="00A31390">
        <w:rPr>
          <w:rStyle w:val="11"/>
          <w:rFonts w:ascii="Times New Roman" w:hAnsi="Times New Roman" w:cs="Times New Roman"/>
          <w:b/>
          <w:color w:val="auto"/>
        </w:rPr>
        <w:t>.3.</w:t>
      </w:r>
      <w:r w:rsidR="000559C5" w:rsidRPr="00A31390">
        <w:rPr>
          <w:rStyle w:val="11"/>
          <w:rFonts w:ascii="Times New Roman" w:hAnsi="Times New Roman" w:cs="Times New Roman"/>
          <w:b/>
          <w:color w:val="auto"/>
        </w:rPr>
        <w:t>Классификация информационных систем по уровням управления</w:t>
      </w:r>
      <w:r w:rsidR="00E00C95" w:rsidRPr="005B42B7">
        <w:rPr>
          <w:rFonts w:cs="Times New Roman"/>
          <w:i/>
          <w:szCs w:val="28"/>
        </w:rPr>
        <w:t>.</w:t>
      </w:r>
      <w:bookmarkEnd w:id="34"/>
    </w:p>
    <w:p w:rsidR="003E764D" w:rsidRPr="005B42B7" w:rsidRDefault="003E764D" w:rsidP="003E764D">
      <w:pP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Классификация информационных систем по уровням управления может быть определена:</w:t>
      </w:r>
    </w:p>
    <w:p w:rsidR="000559C5" w:rsidRPr="005B42B7" w:rsidRDefault="000559C5" w:rsidP="000559C5">
      <w:pPr>
        <w:spacing w:line="360" w:lineRule="auto"/>
        <w:ind w:firstLine="708"/>
        <w:jc w:val="both"/>
        <w:rPr>
          <w:rFonts w:ascii="Times New Roman" w:hAnsi="Times New Roman" w:cs="Times New Roman"/>
          <w:sz w:val="28"/>
          <w:szCs w:val="28"/>
        </w:rPr>
      </w:pPr>
      <w:proofErr w:type="gramStart"/>
      <w:r w:rsidRPr="005B42B7">
        <w:rPr>
          <w:rFonts w:ascii="Times New Roman" w:hAnsi="Times New Roman" w:cs="Times New Roman"/>
          <w:sz w:val="28"/>
          <w:szCs w:val="28"/>
        </w:rPr>
        <w:t>1) информационные системы оперативного (операционного) уровня – бухгалтерская, банковских депозитов, обработки заказов, регистрации билетов, выплаты зарплаты;</w:t>
      </w:r>
      <w:proofErr w:type="gramEnd"/>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2) информационная система специалистов – офисная автоматизация, обработка знаний (включая экспертные системы);</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3) информационные системы тактического уровня – мониторинг, администрирование, контроль, принятие решений;</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4) стратегические информационные системы – формулирование целей, стратегическое планирование </w:t>
      </w:r>
      <w:r w:rsidR="00AB7FE3" w:rsidRPr="005B42B7">
        <w:rPr>
          <w:rFonts w:ascii="Times New Roman" w:hAnsi="Times New Roman" w:cs="Times New Roman"/>
          <w:sz w:val="28"/>
          <w:szCs w:val="28"/>
        </w:rPr>
        <w:t>/192/.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Информационная система оперативного уровня поддерживает специалистов-исполнителей, обрабатывая данные о сделках и событиях (счета, накладные, зарплата, кредиты, поток сырья и материалов). Назначение информационной системы на этом уровне — отвечать на запросы о текущем состоянии и отслеживать поток сделок в фирме, что соответствует оперативному управлению. Чтобы с этим справляться, информационная система должна быть легко доступной, непрерывно действующей и предоставлять точную информацию </w:t>
      </w:r>
      <w:r w:rsidR="00AB7FE3" w:rsidRPr="005B42B7">
        <w:rPr>
          <w:rFonts w:ascii="Times New Roman" w:hAnsi="Times New Roman" w:cs="Times New Roman"/>
          <w:sz w:val="28"/>
          <w:szCs w:val="28"/>
        </w:rPr>
        <w:t>/92/.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Задачи, цели и источники информации на оперативном уровне заранее определены и в высокой степени структурированы. Решение запрограммировано в соответствии с заданным алгоритмом. </w:t>
      </w:r>
      <w:r w:rsidRPr="005B42B7">
        <w:rPr>
          <w:rFonts w:ascii="Times New Roman" w:hAnsi="Times New Roman" w:cs="Times New Roman"/>
          <w:sz w:val="28"/>
          <w:szCs w:val="28"/>
        </w:rPr>
        <w:lastRenderedPageBreak/>
        <w:t xml:space="preserve">Информационная система оперативного уровня является связующим звеном между фирмой и внешней средой. Если система работает плохо, то организация либо не получает информации извне, либо не выдает информацию. Кроме того, система — это основной поставщик информации для остальных типов информационных систем в организации, т.к. содержит и оперативную, и архивную информацию </w:t>
      </w:r>
      <w:r w:rsidR="00AB7FE3" w:rsidRPr="005B42B7">
        <w:rPr>
          <w:rFonts w:ascii="Times New Roman" w:hAnsi="Times New Roman" w:cs="Times New Roman"/>
          <w:sz w:val="28"/>
          <w:szCs w:val="28"/>
        </w:rPr>
        <w:t>/92/.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Информационная система оперативного уровня применяется чаще всего на больших корпорациях, для обработки финансового потока операций. Оперативная обработка и получение информации является залогом успешной деятельности корпорации не только в своей сфере промышленности и услуг, но также и на мировом рынке.</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Информационные системы специалистов помогают специалистам, работающим с данными, повышают продуктивность и производительность работы инженеров и проектировщиков. Задача подобных информационных систем — интеграция новых сведений в организацию и помощь в обработке бумажных документов.</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По мере того как индустриальное общество трансформируется в информационное, производительность экономики все больше будет зависеть от уровня развития этих систем. Такие системы, особенно в виде рабочих станций и офисных систем, наиболее быстро развиваются сегодня в бизнесе </w:t>
      </w:r>
      <w:r w:rsidR="00AB7FE3" w:rsidRPr="005B42B7">
        <w:rPr>
          <w:rFonts w:ascii="Times New Roman" w:hAnsi="Times New Roman" w:cs="Times New Roman"/>
          <w:sz w:val="28"/>
          <w:szCs w:val="28"/>
        </w:rPr>
        <w:t>/201…204/.</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Информационные системы офисной автоматизации вследствие своей простоты и </w:t>
      </w:r>
      <w:proofErr w:type="spellStart"/>
      <w:r w:rsidRPr="005B42B7">
        <w:rPr>
          <w:rFonts w:ascii="Times New Roman" w:hAnsi="Times New Roman" w:cs="Times New Roman"/>
          <w:sz w:val="28"/>
          <w:szCs w:val="28"/>
        </w:rPr>
        <w:t>многопрофильности</w:t>
      </w:r>
      <w:proofErr w:type="spellEnd"/>
      <w:r w:rsidRPr="005B42B7">
        <w:rPr>
          <w:rFonts w:ascii="Times New Roman" w:hAnsi="Times New Roman" w:cs="Times New Roman"/>
          <w:sz w:val="28"/>
          <w:szCs w:val="28"/>
        </w:rPr>
        <w:t xml:space="preserve"> активно используются работниками любого организационного уровня. Наиболее часто их применяют работники средней квалификации: бухгалтеры, секретари, клерки. Основная цель — обработка данных, повышение эффективности их работы и упрощение канцелярского труда. Информационные системы офисной автоматизации связывают воедино работников информационной сферы в </w:t>
      </w:r>
      <w:r w:rsidRPr="005B42B7">
        <w:rPr>
          <w:rFonts w:ascii="Times New Roman" w:hAnsi="Times New Roman" w:cs="Times New Roman"/>
          <w:sz w:val="28"/>
          <w:szCs w:val="28"/>
        </w:rPr>
        <w:lastRenderedPageBreak/>
        <w:t xml:space="preserve">разных регионах и помогают поддерживать связь с покупателями, заказчиками и другими организациями. Их деятельность в основном охватывает управление документацией, коммуникации, составление расписаний и т.д. </w:t>
      </w:r>
      <w:r w:rsidR="00AB7FE3" w:rsidRPr="005B42B7">
        <w:rPr>
          <w:rFonts w:ascii="Times New Roman" w:hAnsi="Times New Roman" w:cs="Times New Roman"/>
          <w:sz w:val="28"/>
          <w:szCs w:val="28"/>
        </w:rPr>
        <w:t>/92/.</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Системы офисной автоматизации выполняют следующие функции: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обработка текстов на компьютерах с помощью различных текстовых процессоров;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выдача высококачественной печати;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архивирование документов с последующей обработкой по необходимости;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электронные календари и записные книжки для ведения деловой информации;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электронная почта;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видео- и телеконференции, на основе сетевых технологий </w:t>
      </w:r>
      <w:r w:rsidR="00AB7FE3" w:rsidRPr="005B42B7">
        <w:rPr>
          <w:rFonts w:ascii="Times New Roman" w:hAnsi="Times New Roman" w:cs="Times New Roman"/>
          <w:sz w:val="28"/>
          <w:szCs w:val="28"/>
        </w:rPr>
        <w:t>/196/.</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Информационные системы обработки знаний, в том числе и экспертные системы, вбирают в себя знания, необходимые инженерам, юристам, ученым при разработке или создании нового продукта. Их работа заключается в создании новой информации и нового знания. Так, например, существующие специализированные рабочие станции по инженерному и научному проектированию позволяют обеспечить высокий уровень технических разработок </w:t>
      </w:r>
      <w:r w:rsidR="00AB7FE3" w:rsidRPr="005B42B7">
        <w:rPr>
          <w:rFonts w:ascii="Times New Roman" w:hAnsi="Times New Roman" w:cs="Times New Roman"/>
          <w:sz w:val="28"/>
          <w:szCs w:val="28"/>
        </w:rPr>
        <w:t>/202/.</w:t>
      </w:r>
      <w:r w:rsidRPr="005B42B7">
        <w:rPr>
          <w:rFonts w:ascii="Times New Roman" w:hAnsi="Times New Roman" w:cs="Times New Roman"/>
          <w:sz w:val="28"/>
          <w:szCs w:val="28"/>
        </w:rPr>
        <w:t xml:space="preserve"> Такие системы играют роль дополнительного «мозга» для разработчиков. Поддержка таких систем необходима в первую очередь для накопления и выдачи результатов исследования, результатов принятия необходимого решения. Но из-за того, что такие системы строятся на весьма сложных алгоритмах, </w:t>
      </w:r>
      <w:r w:rsidRPr="005B42B7">
        <w:rPr>
          <w:rFonts w:ascii="Times New Roman" w:hAnsi="Times New Roman" w:cs="Times New Roman"/>
          <w:sz w:val="28"/>
          <w:szCs w:val="28"/>
        </w:rPr>
        <w:lastRenderedPageBreak/>
        <w:t>вычислительные центры должны содержать достаточно мощную технику для поддержки и обслуживания таких систем.</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Основные функции информационных систем тактического уровня: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сравнение текущих показателей с прошлыми показателями (статистический анализ);</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составление периодических отчетов за определенное время (а не выдача отчетов по текущим событиям, как на оперативном уровне);</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обеспечение доступа к архивной информации </w:t>
      </w:r>
      <w:r w:rsidR="00AB7FE3" w:rsidRPr="005B42B7">
        <w:rPr>
          <w:rFonts w:ascii="Times New Roman" w:hAnsi="Times New Roman" w:cs="Times New Roman"/>
          <w:sz w:val="28"/>
          <w:szCs w:val="28"/>
        </w:rPr>
        <w:t>/92/.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Системы поддержки принятия решений обслуживают частично структурированные задачи, результаты которых трудно спрогнозировать заранее (имеют более мощный аналитический аппарат с несколькими моделями). Информацию получают из управленческих и операционных информационных систем. Используют эти системы все, кому необходимо принимать решение: менеджеры, специалисты, аналитики. Например, их рекомендации могут пригодиться при принятии решения покупать или взять оборудование в аренду, какой результат это принесет, какова будет эффективность отдачи взятого оборудования в аренду и т.д. </w:t>
      </w:r>
      <w:r w:rsidR="00AB7FE3" w:rsidRPr="005B42B7">
        <w:rPr>
          <w:rFonts w:ascii="Times New Roman" w:hAnsi="Times New Roman" w:cs="Times New Roman"/>
          <w:sz w:val="28"/>
          <w:szCs w:val="28"/>
        </w:rPr>
        <w:t>/92/.</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Характеристика систем поддержки принятия решений: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обеспечивают решение проблем, развитие которых трудно прогнозировать;</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оснащены сложными инструментальными средствами моделирования и анализа (сложные алгоритмы поиска необходимого решения);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позволяют легко менять постановки решаемых задач и входные данные (за счет развитого нестандартного метода решения задачи);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отличаются гибкостью и легко адаптируются к изменению условий в любое необходимое время (служит для того, чтобы получать нужную и </w:t>
      </w:r>
      <w:r w:rsidRPr="005B42B7">
        <w:rPr>
          <w:rFonts w:ascii="Times New Roman" w:hAnsi="Times New Roman" w:cs="Times New Roman"/>
          <w:sz w:val="28"/>
          <w:szCs w:val="28"/>
        </w:rPr>
        <w:lastRenderedPageBreak/>
        <w:t>обработанную информацию уже с учетом новых параметров обработки данных);</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имеют технологию, максимально ориентированную на пользователя (алгоритмы позволяют задавать любые параметры для обработки практически любых данных) </w:t>
      </w:r>
      <w:r w:rsidR="00AB7FE3" w:rsidRPr="005B42B7">
        <w:rPr>
          <w:rFonts w:ascii="Times New Roman" w:hAnsi="Times New Roman" w:cs="Times New Roman"/>
          <w:sz w:val="28"/>
          <w:szCs w:val="28"/>
        </w:rPr>
        <w:t>/202/.</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Стратегическая информационная система — компьютерная информационная система, обеспечивающая поддержку принятия решений по реализации перспективных стратегических целей развития организации.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Развитие и успех любой организации (или фирмы) во многом определяются принятой в ней стратегией. Под стратегией понимается набор методов и средств решения перспективных долгосрочных задач. В этом контексте можно воспринимать и понятия стратегический метод, стратегическое средство, стратегическая система </w:t>
      </w:r>
      <w:r w:rsidR="00AB7FE3" w:rsidRPr="005B42B7">
        <w:rPr>
          <w:rFonts w:ascii="Times New Roman" w:hAnsi="Times New Roman" w:cs="Times New Roman"/>
          <w:sz w:val="28"/>
          <w:szCs w:val="28"/>
        </w:rPr>
        <w:t>/201…204/.</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В наше время развитие стратегических решений для фирмы или корпорации стало очень актуальным. Для решения стратегических задач стали применять информационные системы стратегического решения. Они стали расцениваться как стратегически важные системы, которые влияют на изменение выбора целей фирмы, ее задач, методов, продуктов, услуг, позволяя опередить конкурентов, а также наладить более тесное взаимодействие потребителей с поставщиками. Также такие системы позволяют давать оценку и прогноз на длительное время на различные стратегические задачи, такие как географическое распределение, планирование и т.д.</w:t>
      </w:r>
    </w:p>
    <w:p w:rsidR="000559C5" w:rsidRPr="00A31390" w:rsidRDefault="001039B0" w:rsidP="00A31390">
      <w:pPr>
        <w:pStyle w:val="31"/>
        <w:jc w:val="center"/>
        <w:rPr>
          <w:rFonts w:ascii="Times New Roman" w:hAnsi="Times New Roman" w:cs="Times New Roman"/>
          <w:color w:val="auto"/>
          <w:sz w:val="28"/>
          <w:szCs w:val="28"/>
        </w:rPr>
      </w:pPr>
      <w:bookmarkStart w:id="35" w:name="_Toc349121584"/>
      <w:r w:rsidRPr="00A31390">
        <w:rPr>
          <w:rFonts w:ascii="Times New Roman" w:hAnsi="Times New Roman" w:cs="Times New Roman"/>
          <w:color w:val="auto"/>
          <w:sz w:val="28"/>
          <w:szCs w:val="28"/>
        </w:rPr>
        <w:t>4</w:t>
      </w:r>
      <w:r w:rsidR="00E00C95" w:rsidRPr="00A31390">
        <w:rPr>
          <w:rFonts w:ascii="Times New Roman" w:hAnsi="Times New Roman" w:cs="Times New Roman"/>
          <w:color w:val="auto"/>
          <w:sz w:val="28"/>
          <w:szCs w:val="28"/>
        </w:rPr>
        <w:t>.</w:t>
      </w:r>
      <w:r w:rsidRPr="00A31390">
        <w:rPr>
          <w:rFonts w:ascii="Times New Roman" w:hAnsi="Times New Roman" w:cs="Times New Roman"/>
          <w:color w:val="auto"/>
          <w:sz w:val="28"/>
          <w:szCs w:val="28"/>
        </w:rPr>
        <w:t>3</w:t>
      </w:r>
      <w:r w:rsidR="00E00C95" w:rsidRPr="00A31390">
        <w:rPr>
          <w:rFonts w:ascii="Times New Roman" w:hAnsi="Times New Roman" w:cs="Times New Roman"/>
          <w:color w:val="auto"/>
          <w:sz w:val="28"/>
          <w:szCs w:val="28"/>
        </w:rPr>
        <w:t>.4.</w:t>
      </w:r>
      <w:r w:rsidR="000559C5" w:rsidRPr="00A31390">
        <w:rPr>
          <w:rFonts w:ascii="Times New Roman" w:hAnsi="Times New Roman" w:cs="Times New Roman"/>
          <w:color w:val="auto"/>
          <w:sz w:val="28"/>
          <w:szCs w:val="28"/>
        </w:rPr>
        <w:t>Классификация по степени автоматизации</w:t>
      </w:r>
      <w:r w:rsidR="00E00C95" w:rsidRPr="00A31390">
        <w:rPr>
          <w:rFonts w:ascii="Times New Roman" w:hAnsi="Times New Roman" w:cs="Times New Roman"/>
          <w:color w:val="auto"/>
          <w:sz w:val="28"/>
          <w:szCs w:val="28"/>
        </w:rPr>
        <w:t>.</w:t>
      </w:r>
      <w:bookmarkEnd w:id="35"/>
    </w:p>
    <w:p w:rsidR="003E764D" w:rsidRPr="00A31390" w:rsidRDefault="003E764D" w:rsidP="00A31390">
      <w:pPr>
        <w:jc w:val="cente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В зависимости от степени автоматизации информационных процессов в системе управления фирмой информационные системы определяются как ручные, автоматические, автоматизированные.</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lastRenderedPageBreak/>
        <w:t>Ручные информационные системы характеризуются отсутствием современных технических средств переработки информации и выполнением всех операций человеком. Например, о деятельности менеджера в фирме, где отсутствуют компьютеры, можно говорить, что он работает с ручной информационной системой.</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Автоматические информационные системы выполняют все операции по переработке информации без участия человека </w:t>
      </w:r>
      <w:r w:rsidR="00AB7FE3" w:rsidRPr="005B42B7">
        <w:rPr>
          <w:rFonts w:ascii="Times New Roman" w:hAnsi="Times New Roman" w:cs="Times New Roman"/>
          <w:sz w:val="28"/>
          <w:szCs w:val="28"/>
        </w:rPr>
        <w:t>/198/.</w:t>
      </w:r>
      <w:r w:rsidRPr="005B42B7">
        <w:rPr>
          <w:rFonts w:ascii="Times New Roman" w:hAnsi="Times New Roman" w:cs="Times New Roman"/>
          <w:sz w:val="28"/>
          <w:szCs w:val="28"/>
        </w:rPr>
        <w:t xml:space="preserve"> Чаще всего автоматические информационные системы подразумевают в своем составе роботов и искусственный разум. И сегодня такие системы используются в химических лабораториях и на вредном производстве, чтобы как можно больше обезопасить человека от травм. Человек участвует в такой системе как объект, принимающий решение.</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Автоматизированные информационные системы предполагают участие в процессе обработки информации и человека, и технических средств, причем главная роль отводится компьютеру.</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Автоматизированная система – система, состоящая из персонала и комплекса средств автоматизации его деятельности, реализующая информационную технологию установленных функций </w:t>
      </w:r>
      <w:r w:rsidR="00AB7FE3" w:rsidRPr="005B42B7">
        <w:rPr>
          <w:rFonts w:ascii="Times New Roman" w:hAnsi="Times New Roman" w:cs="Times New Roman"/>
          <w:sz w:val="28"/>
          <w:szCs w:val="28"/>
        </w:rPr>
        <w:t>/197/.</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Автоматизированные информационные системы делятся по направлению деятельности: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производственные системы;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административные системы (человеческих ресурсов);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финансовые и учетные системы;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системы маркетинга.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Производственные же системы подразделяются </w:t>
      </w:r>
      <w:proofErr w:type="gramStart"/>
      <w:r w:rsidRPr="005B42B7">
        <w:rPr>
          <w:rFonts w:ascii="Times New Roman" w:hAnsi="Times New Roman" w:cs="Times New Roman"/>
          <w:sz w:val="28"/>
          <w:szCs w:val="28"/>
        </w:rPr>
        <w:t>на</w:t>
      </w:r>
      <w:proofErr w:type="gramEnd"/>
      <w:r w:rsidRPr="005B42B7">
        <w:rPr>
          <w:rFonts w:ascii="Times New Roman" w:hAnsi="Times New Roman" w:cs="Times New Roman"/>
          <w:sz w:val="28"/>
          <w:szCs w:val="28"/>
        </w:rPr>
        <w:t>:</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автоматизированные системы управления производством;</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автоматизированные системы управления технологическими процессами;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автоматизированные системы управления техническими средствами </w:t>
      </w:r>
      <w:r w:rsidR="00AB7FE3" w:rsidRPr="005B42B7">
        <w:rPr>
          <w:rFonts w:ascii="Times New Roman" w:hAnsi="Times New Roman" w:cs="Times New Roman"/>
          <w:sz w:val="28"/>
          <w:szCs w:val="28"/>
        </w:rPr>
        <w:t>/199/.</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Пример 1. Роль бухгалтера в информационной системе по расчету заработной платы заключается в задании исходных данных. Информационная система обрабатывает их по заранее известному алгоритму с выдачей результатной информации в виде ведомости, напечатанной на принтере </w:t>
      </w:r>
      <w:r w:rsidR="00AB7FE3" w:rsidRPr="005B42B7">
        <w:rPr>
          <w:rFonts w:ascii="Times New Roman" w:hAnsi="Times New Roman" w:cs="Times New Roman"/>
          <w:sz w:val="28"/>
          <w:szCs w:val="28"/>
        </w:rPr>
        <w:t>/</w:t>
      </w:r>
      <w:r w:rsidR="00F96367" w:rsidRPr="005B42B7">
        <w:rPr>
          <w:rFonts w:ascii="Times New Roman" w:hAnsi="Times New Roman" w:cs="Times New Roman"/>
          <w:sz w:val="28"/>
          <w:szCs w:val="28"/>
        </w:rPr>
        <w:t>200/.</w:t>
      </w:r>
      <w:r w:rsidRPr="005B42B7">
        <w:rPr>
          <w:rFonts w:ascii="Times New Roman" w:hAnsi="Times New Roman" w:cs="Times New Roman"/>
          <w:sz w:val="28"/>
          <w:szCs w:val="28"/>
        </w:rPr>
        <w:t xml:space="preserve"> </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Пример 2. Роль инженера-конструктора в информационной системе по построению чертежей заключается в задании двухмерного и трехмерного чертежа. Информационная система по заданным правилам преобразовывает все начерченные виды изделия в двухмерное или объемное изображение.</w:t>
      </w:r>
    </w:p>
    <w:p w:rsidR="000559C5" w:rsidRPr="005B42B7" w:rsidRDefault="000559C5" w:rsidP="000559C5">
      <w:pPr>
        <w:spacing w:line="360" w:lineRule="auto"/>
        <w:jc w:val="both"/>
        <w:rPr>
          <w:rFonts w:ascii="Times New Roman" w:hAnsi="Times New Roman" w:cs="Times New Roman"/>
          <w:i/>
          <w:sz w:val="28"/>
          <w:szCs w:val="28"/>
        </w:rPr>
      </w:pPr>
    </w:p>
    <w:p w:rsidR="000559C5" w:rsidRPr="00A31390" w:rsidRDefault="001039B0" w:rsidP="00A31390">
      <w:pPr>
        <w:pStyle w:val="31"/>
        <w:jc w:val="center"/>
        <w:rPr>
          <w:rFonts w:ascii="Times New Roman" w:hAnsi="Times New Roman" w:cs="Times New Roman"/>
          <w:color w:val="auto"/>
          <w:sz w:val="28"/>
          <w:szCs w:val="28"/>
        </w:rPr>
      </w:pPr>
      <w:bookmarkStart w:id="36" w:name="_Toc349121585"/>
      <w:r w:rsidRPr="00A31390">
        <w:rPr>
          <w:rFonts w:ascii="Times New Roman" w:hAnsi="Times New Roman" w:cs="Times New Roman"/>
          <w:color w:val="auto"/>
          <w:sz w:val="28"/>
          <w:szCs w:val="28"/>
        </w:rPr>
        <w:t>4</w:t>
      </w:r>
      <w:r w:rsidR="00E00C95" w:rsidRPr="00A31390">
        <w:rPr>
          <w:rFonts w:ascii="Times New Roman" w:hAnsi="Times New Roman" w:cs="Times New Roman"/>
          <w:color w:val="auto"/>
          <w:sz w:val="28"/>
          <w:szCs w:val="28"/>
        </w:rPr>
        <w:t>.</w:t>
      </w:r>
      <w:r w:rsidRPr="00A31390">
        <w:rPr>
          <w:rFonts w:ascii="Times New Roman" w:hAnsi="Times New Roman" w:cs="Times New Roman"/>
          <w:color w:val="auto"/>
          <w:sz w:val="28"/>
          <w:szCs w:val="28"/>
        </w:rPr>
        <w:t>3</w:t>
      </w:r>
      <w:r w:rsidR="00E00C95" w:rsidRPr="00A31390">
        <w:rPr>
          <w:rFonts w:ascii="Times New Roman" w:hAnsi="Times New Roman" w:cs="Times New Roman"/>
          <w:color w:val="auto"/>
          <w:sz w:val="28"/>
          <w:szCs w:val="28"/>
        </w:rPr>
        <w:t>.5.</w:t>
      </w:r>
      <w:r w:rsidR="000559C5" w:rsidRPr="00A31390">
        <w:rPr>
          <w:rFonts w:ascii="Times New Roman" w:hAnsi="Times New Roman" w:cs="Times New Roman"/>
          <w:color w:val="auto"/>
          <w:sz w:val="28"/>
          <w:szCs w:val="28"/>
        </w:rPr>
        <w:t>Классификация по характеру использования информации</w:t>
      </w:r>
      <w:bookmarkEnd w:id="36"/>
    </w:p>
    <w:p w:rsidR="003E764D" w:rsidRPr="005B42B7" w:rsidRDefault="003E764D" w:rsidP="003E764D">
      <w:pP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Информационно-поисковые системы производят ввод, систематизацию, хранение, выдачу информации по запросу пользователя без сложных преобразований данных (информационно-поисковая система в библиотеке, в железнодорожных и авиа</w:t>
      </w:r>
      <w:r w:rsidR="00F96367" w:rsidRPr="005B42B7">
        <w:rPr>
          <w:rFonts w:ascii="Times New Roman" w:hAnsi="Times New Roman" w:cs="Times New Roman"/>
          <w:sz w:val="28"/>
          <w:szCs w:val="28"/>
        </w:rPr>
        <w:t xml:space="preserve"> </w:t>
      </w:r>
      <w:r w:rsidRPr="005B42B7">
        <w:rPr>
          <w:rFonts w:ascii="Times New Roman" w:hAnsi="Times New Roman" w:cs="Times New Roman"/>
          <w:sz w:val="28"/>
          <w:szCs w:val="28"/>
        </w:rPr>
        <w:t xml:space="preserve">кассах) </w:t>
      </w:r>
      <w:r w:rsidR="00F96367" w:rsidRPr="005B42B7">
        <w:rPr>
          <w:rFonts w:ascii="Times New Roman" w:hAnsi="Times New Roman" w:cs="Times New Roman"/>
          <w:sz w:val="28"/>
          <w:szCs w:val="28"/>
        </w:rPr>
        <w:t>/203/.</w:t>
      </w:r>
      <w:r w:rsidRPr="005B42B7">
        <w:rPr>
          <w:rFonts w:ascii="Times New Roman" w:hAnsi="Times New Roman" w:cs="Times New Roman"/>
          <w:sz w:val="28"/>
          <w:szCs w:val="28"/>
        </w:rPr>
        <w:t xml:space="preserve"> Информационно поисковые системы используют и сложные алгоритмы поиска данных, но это возможно только для запросов с многокритериальной выборкой данных.</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Информационно-решающие системы осуществляют все операции переработки информации по определенному алгоритму. Среди них можно провести классификацию по степени воздействия выработанной </w:t>
      </w:r>
      <w:r w:rsidRPr="005B42B7">
        <w:rPr>
          <w:rFonts w:ascii="Times New Roman" w:hAnsi="Times New Roman" w:cs="Times New Roman"/>
          <w:sz w:val="28"/>
          <w:szCs w:val="28"/>
        </w:rPr>
        <w:lastRenderedPageBreak/>
        <w:t xml:space="preserve">результатной информации на процесс принятия решений и выделить два класса — управляющие и советующие системы </w:t>
      </w:r>
      <w:r w:rsidR="00F96367" w:rsidRPr="005B42B7">
        <w:rPr>
          <w:rFonts w:ascii="Times New Roman" w:hAnsi="Times New Roman" w:cs="Times New Roman"/>
          <w:sz w:val="28"/>
          <w:szCs w:val="28"/>
        </w:rPr>
        <w:t>/198/.</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Управляющие информационные системы вырабатывают информацию, на основании которой человек принимает решение. Для этих систем характерен тип задач расчетного характера и обработка больших объемов данных. Примером могут служить система оперативного планирования выпуска продукции, система бухгалтерского учета.</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Советующие информационные системы вырабатывают информацию, которая принимается человеком к сведению и не превращается немедленно в серию конкретных действий. Эти системы обладают более высокой степенью интеллекта, так как для них характерна обработка знаний, а не данных.</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Пример 1. Существуют медицинские информационные системы для постановки диагноза больному и определения предполагаемой процедуры лечения. </w:t>
      </w:r>
      <w:proofErr w:type="gramStart"/>
      <w:r w:rsidRPr="005B42B7">
        <w:rPr>
          <w:rFonts w:ascii="Times New Roman" w:hAnsi="Times New Roman" w:cs="Times New Roman"/>
          <w:sz w:val="28"/>
          <w:szCs w:val="28"/>
        </w:rPr>
        <w:t xml:space="preserve">Врач может принять к сведению полученную информацию, но также предложить иное решение, по сравнению с рекомендуемым системой </w:t>
      </w:r>
      <w:r w:rsidR="00F96367" w:rsidRPr="005B42B7">
        <w:rPr>
          <w:rFonts w:ascii="Times New Roman" w:hAnsi="Times New Roman" w:cs="Times New Roman"/>
          <w:sz w:val="28"/>
          <w:szCs w:val="28"/>
        </w:rPr>
        <w:t>/204/.</w:t>
      </w:r>
      <w:proofErr w:type="gramEnd"/>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Пример 2. Существуют географические информационные системы (на основе глобально-поисковых), которые помогают человеку выбрать соответствующий путь до конкретной цели, но человек может выбрать другое географическое направление по своему усмотрению (Москва-Тула-Мюнхен или Москва-Петербург-Мюнхен).</w:t>
      </w:r>
    </w:p>
    <w:p w:rsidR="000559C5" w:rsidRPr="005B42B7" w:rsidRDefault="000559C5" w:rsidP="000559C5">
      <w:pPr>
        <w:spacing w:line="360" w:lineRule="auto"/>
        <w:jc w:val="both"/>
        <w:rPr>
          <w:rFonts w:ascii="Times New Roman" w:hAnsi="Times New Roman" w:cs="Times New Roman"/>
          <w:sz w:val="28"/>
          <w:szCs w:val="28"/>
        </w:rPr>
      </w:pPr>
    </w:p>
    <w:p w:rsidR="000559C5" w:rsidRPr="00A31390" w:rsidRDefault="001039B0" w:rsidP="00A31390">
      <w:pPr>
        <w:pStyle w:val="31"/>
        <w:jc w:val="center"/>
        <w:rPr>
          <w:rFonts w:ascii="Times New Roman" w:hAnsi="Times New Roman" w:cs="Times New Roman"/>
          <w:i/>
          <w:color w:val="auto"/>
          <w:szCs w:val="28"/>
        </w:rPr>
      </w:pPr>
      <w:bookmarkStart w:id="37" w:name="_Toc349121586"/>
      <w:r w:rsidRPr="00A31390">
        <w:rPr>
          <w:rStyle w:val="11"/>
          <w:rFonts w:ascii="Times New Roman" w:hAnsi="Times New Roman" w:cs="Times New Roman"/>
          <w:b/>
          <w:color w:val="auto"/>
        </w:rPr>
        <w:t>4</w:t>
      </w:r>
      <w:r w:rsidR="00E00C95" w:rsidRPr="00A31390">
        <w:rPr>
          <w:rStyle w:val="11"/>
          <w:rFonts w:ascii="Times New Roman" w:hAnsi="Times New Roman" w:cs="Times New Roman"/>
          <w:b/>
          <w:color w:val="auto"/>
        </w:rPr>
        <w:t>.</w:t>
      </w:r>
      <w:r w:rsidRPr="00A31390">
        <w:rPr>
          <w:rStyle w:val="11"/>
          <w:rFonts w:ascii="Times New Roman" w:hAnsi="Times New Roman" w:cs="Times New Roman"/>
          <w:b/>
          <w:color w:val="auto"/>
        </w:rPr>
        <w:t>3</w:t>
      </w:r>
      <w:r w:rsidR="00E00C95" w:rsidRPr="00A31390">
        <w:rPr>
          <w:rStyle w:val="11"/>
          <w:rFonts w:ascii="Times New Roman" w:hAnsi="Times New Roman" w:cs="Times New Roman"/>
          <w:b/>
          <w:color w:val="auto"/>
        </w:rPr>
        <w:t>.6.</w:t>
      </w:r>
      <w:r w:rsidR="000559C5" w:rsidRPr="00A31390">
        <w:rPr>
          <w:rStyle w:val="11"/>
          <w:rFonts w:ascii="Times New Roman" w:hAnsi="Times New Roman" w:cs="Times New Roman"/>
          <w:b/>
          <w:color w:val="auto"/>
        </w:rPr>
        <w:t>Классификация по сфере применения</w:t>
      </w:r>
      <w:bookmarkEnd w:id="37"/>
    </w:p>
    <w:p w:rsidR="003E764D" w:rsidRPr="005B42B7" w:rsidRDefault="003E764D" w:rsidP="003E764D">
      <w:pPr>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Информационные системы организационного управления предназначены для автоматизации функций управленческого персонала. </w:t>
      </w:r>
      <w:r w:rsidRPr="005B42B7">
        <w:rPr>
          <w:rFonts w:ascii="Times New Roman" w:hAnsi="Times New Roman" w:cs="Times New Roman"/>
          <w:sz w:val="28"/>
          <w:szCs w:val="28"/>
        </w:rPr>
        <w:lastRenderedPageBreak/>
        <w:t xml:space="preserve">Учитывая наиболее широкое применение и разнообразие этого класса систем, часто любые информационные системы понимают именно в данном толковании. К этому классу относятся информационные системы управления, как промышленными фирмами, так и непромышленными объектами: гостиницами, банками, торговыми фирмами и др. </w:t>
      </w:r>
      <w:r w:rsidR="00B85F1B" w:rsidRPr="005B42B7">
        <w:rPr>
          <w:rFonts w:ascii="Times New Roman" w:hAnsi="Times New Roman" w:cs="Times New Roman"/>
          <w:sz w:val="28"/>
          <w:szCs w:val="28"/>
        </w:rPr>
        <w:t>/198/</w:t>
      </w:r>
      <w:r w:rsidRPr="005B42B7">
        <w:rPr>
          <w:rFonts w:ascii="Times New Roman" w:hAnsi="Times New Roman" w:cs="Times New Roman"/>
          <w:sz w:val="28"/>
          <w:szCs w:val="28"/>
        </w:rPr>
        <w:t>.</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Информационные системы управления технологическими процессами служат для автоматизации функций производственного персонала. Они широко используются при организации поточных линий, изготовлении микросхем, на сборке, для поддержания технологического процесса в металлургической и машиностроительной промышленности.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Информационные системы автоматизированного проектирования предназначены для автоматизации функций инженеров-проектировщиков, конструкторов, архитекторов, дизайнеров при создании новой техники или технологии. Основными функциями подобных систем являются: инженерные расчеты, создание графической документации (чертежей, схем, планов), создание проектной документации, моделирование проектируемых объектов </w:t>
      </w:r>
      <w:r w:rsidR="00B85F1B" w:rsidRPr="005B42B7">
        <w:rPr>
          <w:rFonts w:ascii="Times New Roman" w:hAnsi="Times New Roman" w:cs="Times New Roman"/>
          <w:sz w:val="28"/>
          <w:szCs w:val="28"/>
        </w:rPr>
        <w:t>/204/</w:t>
      </w:r>
      <w:r w:rsidRPr="005B42B7">
        <w:rPr>
          <w:rFonts w:ascii="Times New Roman" w:hAnsi="Times New Roman" w:cs="Times New Roman"/>
          <w:sz w:val="28"/>
          <w:szCs w:val="28"/>
        </w:rPr>
        <w:t>.</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Интегрированные (корпоративные) информационные системы используются для автоматизации всех функций фирмы и охватывают весь цикл работ от проектирования до сбыта продукции. Создание таких систем весьма затруднительно, поскольку требует системного подхода с позиций главной цели, например получения прибыли, завоевания рынка сбыта и т.д. Такой подход может привести к существенным изменениям в самой структуре фирмы, на что может решиться не каждый управляющий </w:t>
      </w:r>
      <w:r w:rsidR="00B85F1B" w:rsidRPr="005B42B7">
        <w:rPr>
          <w:rFonts w:ascii="Times New Roman" w:hAnsi="Times New Roman" w:cs="Times New Roman"/>
          <w:sz w:val="28"/>
          <w:szCs w:val="28"/>
        </w:rPr>
        <w:t>/199…204/</w:t>
      </w:r>
      <w:r w:rsidRPr="005B42B7">
        <w:rPr>
          <w:rFonts w:ascii="Times New Roman" w:hAnsi="Times New Roman" w:cs="Times New Roman"/>
          <w:sz w:val="28"/>
          <w:szCs w:val="28"/>
        </w:rPr>
        <w:t>.</w:t>
      </w:r>
    </w:p>
    <w:p w:rsidR="000559C5" w:rsidRPr="005B42B7" w:rsidRDefault="001039B0" w:rsidP="00A31390">
      <w:pPr>
        <w:pStyle w:val="31"/>
        <w:spacing w:line="360" w:lineRule="auto"/>
        <w:jc w:val="center"/>
        <w:rPr>
          <w:rFonts w:cs="Times New Roman"/>
          <w:szCs w:val="28"/>
        </w:rPr>
      </w:pPr>
      <w:bookmarkStart w:id="38" w:name="_Toc349121587"/>
      <w:r w:rsidRPr="00A31390">
        <w:rPr>
          <w:rFonts w:ascii="Times New Roman" w:hAnsi="Times New Roman" w:cs="Times New Roman"/>
          <w:color w:val="auto"/>
          <w:sz w:val="28"/>
          <w:szCs w:val="28"/>
        </w:rPr>
        <w:t>4</w:t>
      </w:r>
      <w:r w:rsidR="00E00C95" w:rsidRPr="00A31390">
        <w:rPr>
          <w:rFonts w:ascii="Times New Roman" w:hAnsi="Times New Roman" w:cs="Times New Roman"/>
          <w:color w:val="auto"/>
          <w:sz w:val="28"/>
          <w:szCs w:val="28"/>
        </w:rPr>
        <w:t>.</w:t>
      </w:r>
      <w:r w:rsidRPr="00A31390">
        <w:rPr>
          <w:rFonts w:ascii="Times New Roman" w:hAnsi="Times New Roman" w:cs="Times New Roman"/>
          <w:color w:val="auto"/>
          <w:sz w:val="28"/>
          <w:szCs w:val="28"/>
        </w:rPr>
        <w:t>3</w:t>
      </w:r>
      <w:r w:rsidR="00E00C95" w:rsidRPr="00A31390">
        <w:rPr>
          <w:rFonts w:ascii="Times New Roman" w:hAnsi="Times New Roman" w:cs="Times New Roman"/>
          <w:color w:val="auto"/>
          <w:sz w:val="28"/>
          <w:szCs w:val="28"/>
        </w:rPr>
        <w:t>.</w:t>
      </w:r>
      <w:r w:rsidRPr="00A31390">
        <w:rPr>
          <w:rFonts w:ascii="Times New Roman" w:hAnsi="Times New Roman" w:cs="Times New Roman"/>
          <w:color w:val="auto"/>
          <w:sz w:val="28"/>
          <w:szCs w:val="28"/>
        </w:rPr>
        <w:t>7</w:t>
      </w:r>
      <w:r w:rsidR="00E00C95" w:rsidRPr="00A31390">
        <w:rPr>
          <w:rFonts w:ascii="Times New Roman" w:hAnsi="Times New Roman" w:cs="Times New Roman"/>
          <w:color w:val="auto"/>
          <w:sz w:val="28"/>
          <w:szCs w:val="28"/>
        </w:rPr>
        <w:t>.</w:t>
      </w:r>
      <w:r w:rsidR="000559C5" w:rsidRPr="00A31390">
        <w:rPr>
          <w:rFonts w:ascii="Times New Roman" w:hAnsi="Times New Roman" w:cs="Times New Roman"/>
          <w:color w:val="auto"/>
          <w:sz w:val="28"/>
          <w:szCs w:val="28"/>
        </w:rPr>
        <w:t>Классификация по способу организации</w:t>
      </w:r>
      <w:bookmarkEnd w:id="38"/>
    </w:p>
    <w:p w:rsidR="000559C5" w:rsidRPr="005B42B7" w:rsidRDefault="000559C5" w:rsidP="00A31390">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 способу организации информационные системы подразделяются на следующие классы: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системы на основе архитектуры файл-сервер;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системы на основе архитектуры клиент-сервер;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системы на основе многоуровневой архитектуры;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системы на основе интернет/</w:t>
      </w:r>
      <w:proofErr w:type="spellStart"/>
      <w:r w:rsidRPr="005B42B7">
        <w:rPr>
          <w:rFonts w:ascii="Times New Roman" w:hAnsi="Times New Roman" w:cs="Times New Roman"/>
          <w:sz w:val="28"/>
          <w:szCs w:val="28"/>
        </w:rPr>
        <w:t>интранет</w:t>
      </w:r>
      <w:proofErr w:type="spellEnd"/>
      <w:r w:rsidRPr="005B42B7">
        <w:rPr>
          <w:rFonts w:ascii="Times New Roman" w:hAnsi="Times New Roman" w:cs="Times New Roman"/>
          <w:sz w:val="28"/>
          <w:szCs w:val="28"/>
        </w:rPr>
        <w:t xml:space="preserve">-технологий </w:t>
      </w:r>
      <w:r w:rsidR="00B85F1B" w:rsidRPr="005B42B7">
        <w:rPr>
          <w:rFonts w:ascii="Times New Roman" w:hAnsi="Times New Roman" w:cs="Times New Roman"/>
          <w:sz w:val="28"/>
          <w:szCs w:val="28"/>
        </w:rPr>
        <w:t>/202/</w:t>
      </w:r>
      <w:r w:rsidRPr="005B42B7">
        <w:rPr>
          <w:rFonts w:ascii="Times New Roman" w:hAnsi="Times New Roman" w:cs="Times New Roman"/>
          <w:sz w:val="28"/>
          <w:szCs w:val="28"/>
        </w:rPr>
        <w:t>.</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Данные системы строятся на базе локальных и глобальных вычислительных систем. С их помощью, информационные системы получают новое свойство – это распределение обрабатываемых, хранимых и выходных данных. По своей архитектуре, информационные системы выполняют определенную роль, которая зависит от способа организации.</w:t>
      </w:r>
    </w:p>
    <w:p w:rsidR="000559C5" w:rsidRPr="005B42B7" w:rsidRDefault="001039B0" w:rsidP="00882DB2">
      <w:pPr>
        <w:pStyle w:val="ae"/>
        <w:jc w:val="center"/>
        <w:outlineLvl w:val="1"/>
        <w:rPr>
          <w:rFonts w:ascii="Times New Roman" w:hAnsi="Times New Roman" w:cs="Times New Roman"/>
          <w:sz w:val="28"/>
          <w:szCs w:val="28"/>
        </w:rPr>
      </w:pPr>
      <w:bookmarkStart w:id="39" w:name="_Toc349121588"/>
      <w:r w:rsidRPr="005B42B7">
        <w:rPr>
          <w:rFonts w:ascii="Times New Roman" w:hAnsi="Times New Roman" w:cs="Times New Roman"/>
          <w:b/>
          <w:sz w:val="28"/>
          <w:szCs w:val="28"/>
        </w:rPr>
        <w:t>4</w:t>
      </w:r>
      <w:r w:rsidR="00882DB2" w:rsidRPr="005B42B7">
        <w:rPr>
          <w:rFonts w:ascii="Times New Roman" w:hAnsi="Times New Roman" w:cs="Times New Roman"/>
          <w:b/>
          <w:sz w:val="28"/>
          <w:szCs w:val="28"/>
        </w:rPr>
        <w:t>.</w:t>
      </w:r>
      <w:r w:rsidRPr="005B42B7">
        <w:rPr>
          <w:rFonts w:ascii="Times New Roman" w:hAnsi="Times New Roman" w:cs="Times New Roman"/>
          <w:b/>
          <w:sz w:val="28"/>
          <w:szCs w:val="28"/>
        </w:rPr>
        <w:t>4</w:t>
      </w:r>
      <w:r w:rsidR="00E00C95" w:rsidRPr="005B42B7">
        <w:rPr>
          <w:rFonts w:ascii="Times New Roman" w:hAnsi="Times New Roman" w:cs="Times New Roman"/>
          <w:b/>
          <w:sz w:val="28"/>
          <w:szCs w:val="28"/>
        </w:rPr>
        <w:t>.</w:t>
      </w:r>
      <w:r w:rsidR="0006649C">
        <w:rPr>
          <w:rFonts w:ascii="Times New Roman" w:hAnsi="Times New Roman" w:cs="Times New Roman"/>
          <w:b/>
          <w:sz w:val="28"/>
          <w:szCs w:val="28"/>
        </w:rPr>
        <w:t>Основные в</w:t>
      </w:r>
      <w:r w:rsidR="000559C5" w:rsidRPr="005B42B7">
        <w:rPr>
          <w:rFonts w:ascii="Times New Roman" w:hAnsi="Times New Roman" w:cs="Times New Roman"/>
          <w:b/>
          <w:sz w:val="28"/>
          <w:szCs w:val="28"/>
        </w:rPr>
        <w:t>иды обеспечения информационных систем</w:t>
      </w:r>
      <w:bookmarkEnd w:id="39"/>
    </w:p>
    <w:p w:rsidR="003E764D" w:rsidRPr="005B42B7" w:rsidRDefault="003E764D" w:rsidP="00882DB2">
      <w:pPr>
        <w:pStyle w:val="ae"/>
        <w:jc w:val="center"/>
        <w:outlineLvl w:val="1"/>
        <w:rPr>
          <w:rFonts w:ascii="Times New Roman" w:hAnsi="Times New Roman" w:cs="Times New Roman"/>
          <w:sz w:val="28"/>
          <w:szCs w:val="28"/>
        </w:rPr>
      </w:pP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Структуру информационной системы составляет совокупность отдельных ее частей, называемых подсистемами.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Подсистема — это часть системы, выделенная по какому-либо признаку.</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Общую структуру информационной системы можно рассматривать как совокупность подсистем независимо от сферы применения. Таким образом, структура любой информационной системы может быть представлена совокупностью обеспечивающих подсистем, среди которых обычно выделяют информационное, техническое, математическое, программное, организационное и правовое обеспечение</w:t>
      </w:r>
      <w:r w:rsidR="00B85F1B" w:rsidRPr="005B42B7">
        <w:rPr>
          <w:rFonts w:ascii="Times New Roman" w:hAnsi="Times New Roman" w:cs="Times New Roman"/>
          <w:sz w:val="28"/>
          <w:szCs w:val="28"/>
        </w:rPr>
        <w:t xml:space="preserve"> /187,202…204/</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Информационное обеспечение — совокупность единой системы классификации и копирования информации, унифицированных систем документации, схем информационных потоков, циркулирующих в организации, а также методология построения баз данных.</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lastRenderedPageBreak/>
        <w:t>Назначение подсистемы информационного обеспечения состоит в своевременном формировании и выдаче достоверной информации для принятия управленческих решений</w:t>
      </w:r>
      <w:r w:rsidR="00B85F1B" w:rsidRPr="005B42B7">
        <w:rPr>
          <w:rFonts w:ascii="Times New Roman" w:hAnsi="Times New Roman" w:cs="Times New Roman"/>
          <w:sz w:val="28"/>
          <w:szCs w:val="28"/>
        </w:rPr>
        <w:t xml:space="preserve"> /187,201…204/</w:t>
      </w:r>
      <w:r w:rsidRPr="005B42B7">
        <w:rPr>
          <w:rFonts w:ascii="Times New Roman" w:hAnsi="Times New Roman" w:cs="Times New Roman"/>
          <w:sz w:val="28"/>
          <w:szCs w:val="28"/>
        </w:rPr>
        <w:t>.</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Технологическое и организационное воплощение информационного обеспечения осуществляется в следующих формах:</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служба документационного управления;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информационная служба;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экспертно-аналитическая служба.</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Унифицированные системы документации создаются на государственном, республиканском, отраслевом и региональном уровнях. Главная цель — это обеспечение сопоставимости показателей различных сфер общественного производства. Разработаны стандарты, где устанавливаются требования: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к унифицированным системам документации;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к унифицированным формам документов различных уровней управления;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к составу и структуре реквизитов и показателей;</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к порядку внедрения, ведения и регистрации унифицированных форм документов </w:t>
      </w:r>
      <w:r w:rsidR="00B85F1B" w:rsidRPr="005B42B7">
        <w:rPr>
          <w:rFonts w:ascii="Times New Roman" w:hAnsi="Times New Roman" w:cs="Times New Roman"/>
          <w:sz w:val="28"/>
          <w:szCs w:val="28"/>
        </w:rPr>
        <w:t>/187,201…204/.</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Для создания информационного обеспечения необходимо:</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ясное понимание целей, задач, функций всей системы управления организацией;</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выявление движения информации от момента возникновения и до ее использования на различных уровнях управления, представленной для анализа в виде схем информационных потоков;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совершенствование системы документооборота;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наличие и использование системы классификации и кодирования;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владение методологией создания концептуальных информационно-логических моделей, отражающих взаимосвязь информации;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создание массивов информации на машинных носителях, что требует наличия современного технического обеспечения </w:t>
      </w:r>
      <w:r w:rsidR="00B85F1B" w:rsidRPr="005B42B7">
        <w:rPr>
          <w:rFonts w:ascii="Times New Roman" w:hAnsi="Times New Roman" w:cs="Times New Roman"/>
          <w:sz w:val="28"/>
          <w:szCs w:val="28"/>
        </w:rPr>
        <w:t>/187,201…204/.</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ab/>
        <w:t xml:space="preserve">Техническое обеспечение — комплекс технических средств, предназначенных для работы информационной системы, а также соответствующая документация на эти средства и технологические процессы </w:t>
      </w:r>
      <w:r w:rsidR="00B85F1B" w:rsidRPr="005B42B7">
        <w:rPr>
          <w:rFonts w:ascii="Times New Roman" w:hAnsi="Times New Roman" w:cs="Times New Roman"/>
          <w:sz w:val="28"/>
          <w:szCs w:val="28"/>
        </w:rPr>
        <w:t>/187,201…204/.</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Комплекс технических средств составляют:</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компьютеры любых моделей;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устройства сбора, накопления, обработки, передачи и вывода информации;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устройства передачи данных и линий связи;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оргтехника и устройства автоматического съема информации; </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эксплуатационные материалы и др. </w:t>
      </w:r>
      <w:r w:rsidR="00B85F1B" w:rsidRPr="005B42B7">
        <w:rPr>
          <w:rFonts w:ascii="Times New Roman" w:hAnsi="Times New Roman" w:cs="Times New Roman"/>
          <w:sz w:val="28"/>
          <w:szCs w:val="28"/>
        </w:rPr>
        <w:t>/198/.</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К настоящему времени сложились две основные формы организации технического обеспечения (формы использования технических средств) — централизованная и частично или полностью децентрализованная. Централизованное техническое обеспечение базируется на использовании в информационной системе больших компьютеров и вычислительных центров </w:t>
      </w:r>
      <w:r w:rsidR="00B85F1B" w:rsidRPr="005B42B7">
        <w:rPr>
          <w:rFonts w:ascii="Times New Roman" w:hAnsi="Times New Roman" w:cs="Times New Roman"/>
          <w:sz w:val="28"/>
          <w:szCs w:val="28"/>
        </w:rPr>
        <w:t>/198/.</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Децентрализация технических сре</w:t>
      </w:r>
      <w:proofErr w:type="gramStart"/>
      <w:r w:rsidRPr="005B42B7">
        <w:rPr>
          <w:rFonts w:ascii="Times New Roman" w:hAnsi="Times New Roman" w:cs="Times New Roman"/>
          <w:sz w:val="28"/>
          <w:szCs w:val="28"/>
        </w:rPr>
        <w:t>дств пр</w:t>
      </w:r>
      <w:proofErr w:type="gramEnd"/>
      <w:r w:rsidRPr="005B42B7">
        <w:rPr>
          <w:rFonts w:ascii="Times New Roman" w:hAnsi="Times New Roman" w:cs="Times New Roman"/>
          <w:sz w:val="28"/>
          <w:szCs w:val="28"/>
        </w:rPr>
        <w:t xml:space="preserve">едполагает реализацию функциональных подсистем на персональных компьютерах </w:t>
      </w:r>
      <w:r w:rsidRPr="005B42B7">
        <w:rPr>
          <w:rFonts w:ascii="Times New Roman" w:hAnsi="Times New Roman" w:cs="Times New Roman"/>
          <w:sz w:val="28"/>
          <w:szCs w:val="28"/>
        </w:rPr>
        <w:lastRenderedPageBreak/>
        <w:t xml:space="preserve">непосредственно на рабочих местах. Перспективным подходом следует считать, по-видимому, частично децентрализованный подход — организацию технического обеспечения на базе распределенных сетей, состоящих из персональных и больших компьютеров для хранения баз данных, общих для любых функциональных подсистем </w:t>
      </w:r>
      <w:r w:rsidR="00B85F1B" w:rsidRPr="005B42B7">
        <w:rPr>
          <w:rFonts w:ascii="Times New Roman" w:hAnsi="Times New Roman" w:cs="Times New Roman"/>
          <w:sz w:val="28"/>
          <w:szCs w:val="28"/>
        </w:rPr>
        <w:t>/187,201…204/.</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Математическое и программное обеспечение — совокупность математических методов, моделей, алгоритмов и программ для реализации целей и задач информационной системы, а также нормального функционирования комплекса технических средств.</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 средствам математического обеспечения относятся: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средства моделирования процессов управления;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типовые алгоритмы управления;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методы математического программирования, математической статистики, теории массового обслуживания и др. </w:t>
      </w:r>
      <w:r w:rsidR="00B85F1B" w:rsidRPr="005B42B7">
        <w:rPr>
          <w:rFonts w:ascii="Times New Roman" w:hAnsi="Times New Roman" w:cs="Times New Roman"/>
          <w:sz w:val="28"/>
          <w:szCs w:val="28"/>
        </w:rPr>
        <w:t>/198/.</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В состав программного обеспечения входят общесистемные и специальные программные продукты, а также техническая документация. К общесистемному программному обеспечению относятся комплексы программ, ориентированных на пользователей и предназначенных для решения типовых задач обработки информации. Они служат для расширения функциональных возможностей компьютеров, контроля и управления процессом обработки данных. Специальное программное обеспечение представляет собой совокупность программ, разработанных при создании конкретной информационной системы. В его состав входят пакеты прикладных программ, реализующие разработанные модели разной степени адекватности, отражающие функционирование реального объекта. Техническая документация на разработку программных средств должна </w:t>
      </w:r>
      <w:r w:rsidRPr="005B42B7">
        <w:rPr>
          <w:rFonts w:ascii="Times New Roman" w:hAnsi="Times New Roman" w:cs="Times New Roman"/>
          <w:sz w:val="28"/>
          <w:szCs w:val="28"/>
        </w:rPr>
        <w:lastRenderedPageBreak/>
        <w:t xml:space="preserve">содержать описание задач, задание на алгоритмизацию, экономико-математическую модель задачи, контрольные примеры </w:t>
      </w:r>
      <w:r w:rsidR="00B85F1B" w:rsidRPr="005B42B7">
        <w:rPr>
          <w:rFonts w:ascii="Times New Roman" w:hAnsi="Times New Roman" w:cs="Times New Roman"/>
          <w:sz w:val="28"/>
          <w:szCs w:val="28"/>
        </w:rPr>
        <w:t>/198/.</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Организационное обеспечение — совокупность методов и средств, регламентирующих взаимодействие работников с техническими средствами и между собой в процессе разработки и эксплуатации информационной системы.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Организационное обеспечение реализует следующие функции: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анализ существующей системы управления организацией, где будет использоваться информационная система, и выявление задач, подлежащих автоматизации;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подготовку задач к решению на компьютере, включая техническое задание на проектирование информационной системы и технико-экономическое обоснование эффективности;</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разработку управленческих решений по составу и структуре организации, методологии решения задач, направленных на повышение эффективности системы управления </w:t>
      </w:r>
      <w:r w:rsidR="00B85F1B" w:rsidRPr="005B42B7">
        <w:rPr>
          <w:rFonts w:ascii="Times New Roman" w:hAnsi="Times New Roman" w:cs="Times New Roman"/>
          <w:sz w:val="28"/>
          <w:szCs w:val="28"/>
        </w:rPr>
        <w:t>/187,201…204/.</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Правовое обеспечение — совокупность правовых норм, определяющих создание, юридический статус и функционирование информационных систем, регламентирующих порядок получения, преобразования и использования информации. </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Главной целью правового обеспечения является укрепление законности. В состав правового обеспечения входят законы, указы, постановления государственных органов власти, приказы, инструкции и другие нормативные документы министерств, ведомств, организаций, местных органов власти.</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lastRenderedPageBreak/>
        <w:t>В правовом обеспечении можно выделить общую часть, регулирующую функционирование любой информационной системы, и локальную часть, регулирующую функционирование конкретной системы.</w:t>
      </w:r>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 xml:space="preserve">Правовое обеспечение этапов разработки информационной системы включает типовые акты, связанные с договорными отношениями разработчика и заказчика и правовым регулированием отклонений от договора </w:t>
      </w:r>
      <w:r w:rsidR="00B85F1B" w:rsidRPr="005B42B7">
        <w:rPr>
          <w:rFonts w:ascii="Times New Roman" w:hAnsi="Times New Roman" w:cs="Times New Roman"/>
          <w:sz w:val="28"/>
          <w:szCs w:val="28"/>
        </w:rPr>
        <w:t>/187,201…204/.</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Правовое обеспечение функционирования информационной системы включает:</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статус информационной системы;</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права, обязанности и ответственность персонала;</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правовые положения отдельных видов процесса управления;</w:t>
      </w:r>
    </w:p>
    <w:p w:rsidR="000559C5" w:rsidRPr="005B42B7" w:rsidRDefault="000559C5" w:rsidP="000559C5">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порядок создания и использования информации и др. </w:t>
      </w:r>
      <w:r w:rsidR="00B85F1B" w:rsidRPr="005B42B7">
        <w:rPr>
          <w:rFonts w:ascii="Times New Roman" w:hAnsi="Times New Roman" w:cs="Times New Roman"/>
          <w:sz w:val="28"/>
          <w:szCs w:val="28"/>
        </w:rPr>
        <w:t>/187,201…204/.</w:t>
      </w:r>
    </w:p>
    <w:p w:rsidR="000559C5" w:rsidRPr="005B42B7" w:rsidRDefault="00882DB2" w:rsidP="00882DB2">
      <w:pPr>
        <w:pStyle w:val="22"/>
        <w:rPr>
          <w:rFonts w:cs="Times New Roman"/>
          <w:szCs w:val="28"/>
        </w:rPr>
      </w:pPr>
      <w:bookmarkStart w:id="40" w:name="_Toc349121589"/>
      <w:r w:rsidRPr="0006649C">
        <w:rPr>
          <w:rFonts w:ascii="Times New Roman" w:hAnsi="Times New Roman" w:cs="Times New Roman"/>
          <w:color w:val="auto"/>
          <w:sz w:val="28"/>
          <w:szCs w:val="28"/>
        </w:rPr>
        <w:t>Выводы</w:t>
      </w:r>
      <w:bookmarkEnd w:id="40"/>
    </w:p>
    <w:p w:rsidR="000559C5" w:rsidRPr="005B42B7" w:rsidRDefault="000559C5" w:rsidP="000559C5">
      <w:pPr>
        <w:spacing w:line="360" w:lineRule="auto"/>
        <w:ind w:firstLine="708"/>
        <w:jc w:val="both"/>
        <w:rPr>
          <w:rFonts w:ascii="Times New Roman" w:hAnsi="Times New Roman" w:cs="Times New Roman"/>
          <w:sz w:val="28"/>
          <w:szCs w:val="28"/>
        </w:rPr>
      </w:pPr>
      <w:r w:rsidRPr="005B42B7">
        <w:rPr>
          <w:rFonts w:ascii="Times New Roman" w:hAnsi="Times New Roman" w:cs="Times New Roman"/>
          <w:sz w:val="28"/>
          <w:szCs w:val="28"/>
        </w:rPr>
        <w:t>В заключении можно отметить, что на сегодняшний день информационные системы стали столь разнообразны и сложны в понимании и определении. Изложенный материал позволяет системно разобраться в понятии информационных систем, определить их классификацию, проследить ход истории развития информационных систем, что также важно в определении и понимании, ведь сегодня информационные системы развиваются гораздо быстрее, нежели ранее. В статье были разобраны и комплексно обоснованы отдельные классы информационных систем, приведены примеры, для наилучшего понимания.</w:t>
      </w:r>
    </w:p>
    <w:p w:rsidR="005C1760" w:rsidRPr="0006649C" w:rsidRDefault="005C1760" w:rsidP="0006649C">
      <w:pPr>
        <w:pStyle w:val="22"/>
        <w:spacing w:line="360" w:lineRule="auto"/>
        <w:rPr>
          <w:rFonts w:ascii="Times New Roman" w:hAnsi="Times New Roman" w:cs="Times New Roman"/>
          <w:color w:val="auto"/>
          <w:sz w:val="28"/>
          <w:szCs w:val="28"/>
        </w:rPr>
      </w:pPr>
      <w:bookmarkStart w:id="41" w:name="_Toc349121590"/>
      <w:r w:rsidRPr="0006649C">
        <w:rPr>
          <w:rFonts w:ascii="Times New Roman" w:hAnsi="Times New Roman" w:cs="Times New Roman"/>
          <w:i/>
          <w:color w:val="auto"/>
          <w:sz w:val="28"/>
          <w:szCs w:val="28"/>
        </w:rPr>
        <w:t>Вопросы для самопроверки</w:t>
      </w:r>
      <w:r w:rsidRPr="0006649C">
        <w:rPr>
          <w:rFonts w:ascii="Times New Roman" w:hAnsi="Times New Roman" w:cs="Times New Roman"/>
          <w:color w:val="auto"/>
          <w:sz w:val="28"/>
          <w:szCs w:val="28"/>
        </w:rPr>
        <w:t>.</w:t>
      </w:r>
      <w:bookmarkEnd w:id="41"/>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 Что позволяет определить классификация ИС?</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 xml:space="preserve">2. Вследствие чего технологии эффективного управления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динамически развиваются?</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 Как рассматриваются данные вопросы?</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4. Дают ли данные вопросы полную картину для понимания предметной области?</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5. Понятие информационный процесс.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6. Понятие информационный ресурс.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7. Из каких блоков состоят процессы, обеспечивающие работу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8. С помощью чего реализуются информационные процессы?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9. Типы информационных процедур.</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10. Перечислите этапы развития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11. Когда появились первые информационные системы?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12. Для чего они были предназначены?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13. Чем знаменуются шестидесятые годы?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14. Перечислите основные типы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15. От чего зависит тип информационной системы?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 xml:space="preserve">16. Что </w:t>
      </w:r>
      <w:proofErr w:type="gramStart"/>
      <w:r w:rsidRPr="005B42B7">
        <w:rPr>
          <w:rFonts w:ascii="Times New Roman" w:hAnsi="Times New Roman" w:cs="Times New Roman"/>
          <w:sz w:val="28"/>
          <w:szCs w:val="28"/>
        </w:rPr>
        <w:t>представляют из себя</w:t>
      </w:r>
      <w:proofErr w:type="gramEnd"/>
      <w:r w:rsidRPr="005B42B7">
        <w:rPr>
          <w:rFonts w:ascii="Times New Roman" w:hAnsi="Times New Roman" w:cs="Times New Roman"/>
          <w:sz w:val="28"/>
          <w:szCs w:val="28"/>
        </w:rPr>
        <w:t xml:space="preserve"> фактографические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17. Из чего состоит структура каждого типа информационного объекта?</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18. Перечислите классификацию ИС по уровням управления.</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19. Что определяет функциональный признак?</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20. Какие типовые виды относят к производственной и коммерческой деятельности?</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21. Какой вид деятельности может охватывать ИС?</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22. Перечислите классификацию ИС по степени автоматизации.</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23. Как определяются ИС в системе управления фирмой в зависимости от степени автоматизации?</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24. Как характеризуются ручные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 xml:space="preserve">25. Что </w:t>
      </w:r>
      <w:proofErr w:type="gramStart"/>
      <w:r w:rsidRPr="005B42B7">
        <w:rPr>
          <w:rFonts w:ascii="Times New Roman" w:hAnsi="Times New Roman" w:cs="Times New Roman"/>
          <w:sz w:val="28"/>
          <w:szCs w:val="28"/>
        </w:rPr>
        <w:t>представляют из себя</w:t>
      </w:r>
      <w:proofErr w:type="gramEnd"/>
      <w:r w:rsidRPr="005B42B7">
        <w:rPr>
          <w:rFonts w:ascii="Times New Roman" w:hAnsi="Times New Roman" w:cs="Times New Roman"/>
          <w:sz w:val="28"/>
          <w:szCs w:val="28"/>
        </w:rPr>
        <w:t xml:space="preserve"> автоматические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26. Перечислите классификацию по характеру использования информации.</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27. Что производят информационно-поисковые системы?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28. Что осуществляют информационно-решающие системы?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29. Какие два класса выделяют в информационно-решающих системах?</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30. Перечислите классификацию по сфере применения.</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31. Для чего предназначены ИС организационного управления?</w:t>
      </w:r>
    </w:p>
    <w:p w:rsidR="005C1760" w:rsidRPr="005B42B7" w:rsidRDefault="005C1760"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32. Для автоматизации, каких функций служат ИС управления технологическими процессами?</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33. Перечислите основные функции подобных систем.</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34. Перечислите классификацию по способу организации.</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35. На базе, каких вычислительных систем строятся данные системы?</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36. Что с их помощью получают ИС?</w:t>
      </w:r>
    </w:p>
    <w:p w:rsidR="005C1760" w:rsidRPr="005B42B7"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37. Что по своей архитектуре выполняют ИС?</w:t>
      </w:r>
    </w:p>
    <w:p w:rsidR="005C1760" w:rsidRPr="005B42B7" w:rsidRDefault="009401C6" w:rsidP="005C1760">
      <w:pPr>
        <w:rPr>
          <w:rFonts w:ascii="Times New Roman" w:hAnsi="Times New Roman" w:cs="Times New Roman"/>
          <w:sz w:val="28"/>
          <w:szCs w:val="28"/>
        </w:rPr>
      </w:pPr>
      <w:r w:rsidRPr="005B42B7">
        <w:rPr>
          <w:rFonts w:ascii="Times New Roman" w:hAnsi="Times New Roman" w:cs="Times New Roman"/>
          <w:sz w:val="28"/>
          <w:szCs w:val="28"/>
        </w:rPr>
        <w:t>38</w:t>
      </w:r>
      <w:r w:rsidR="005C1760" w:rsidRPr="005B42B7">
        <w:rPr>
          <w:rFonts w:ascii="Times New Roman" w:hAnsi="Times New Roman" w:cs="Times New Roman"/>
          <w:sz w:val="28"/>
          <w:szCs w:val="28"/>
        </w:rPr>
        <w:t>. Понятие подсистемы.</w:t>
      </w:r>
    </w:p>
    <w:p w:rsidR="005C1760" w:rsidRPr="005B42B7" w:rsidRDefault="009401C6"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39</w:t>
      </w:r>
      <w:r w:rsidR="005C1760" w:rsidRPr="005B42B7">
        <w:rPr>
          <w:rFonts w:ascii="Times New Roman" w:hAnsi="Times New Roman" w:cs="Times New Roman"/>
          <w:sz w:val="28"/>
          <w:szCs w:val="28"/>
        </w:rPr>
        <w:t>. Что обычно выделяют в структуре любой информационной системе представленной совокупностью обеспечивающих подсистем?</w:t>
      </w:r>
    </w:p>
    <w:p w:rsidR="005C1760" w:rsidRPr="005B42B7" w:rsidRDefault="009401C6" w:rsidP="0006649C">
      <w:pPr>
        <w:spacing w:line="360" w:lineRule="auto"/>
        <w:rPr>
          <w:rFonts w:ascii="Times New Roman" w:hAnsi="Times New Roman" w:cs="Times New Roman"/>
          <w:sz w:val="28"/>
          <w:szCs w:val="28"/>
        </w:rPr>
      </w:pPr>
      <w:r w:rsidRPr="005B42B7">
        <w:rPr>
          <w:rFonts w:ascii="Times New Roman" w:hAnsi="Times New Roman" w:cs="Times New Roman"/>
          <w:sz w:val="28"/>
          <w:szCs w:val="28"/>
        </w:rPr>
        <w:t>40</w:t>
      </w:r>
      <w:r w:rsidR="005C1760" w:rsidRPr="005B42B7">
        <w:rPr>
          <w:rFonts w:ascii="Times New Roman" w:hAnsi="Times New Roman" w:cs="Times New Roman"/>
          <w:sz w:val="28"/>
          <w:szCs w:val="28"/>
        </w:rPr>
        <w:t>. Как можно рассматривать общую структуру информационной системы?</w:t>
      </w:r>
    </w:p>
    <w:p w:rsidR="005C1760" w:rsidRDefault="005C1760" w:rsidP="005C1760">
      <w:pPr>
        <w:rPr>
          <w:rFonts w:ascii="Times New Roman" w:hAnsi="Times New Roman" w:cs="Times New Roman"/>
          <w:sz w:val="28"/>
          <w:szCs w:val="28"/>
        </w:rPr>
      </w:pPr>
      <w:r w:rsidRPr="005B42B7">
        <w:rPr>
          <w:rFonts w:ascii="Times New Roman" w:hAnsi="Times New Roman" w:cs="Times New Roman"/>
          <w:sz w:val="28"/>
          <w:szCs w:val="28"/>
        </w:rPr>
        <w:t>4</w:t>
      </w:r>
      <w:r w:rsidR="009401C6" w:rsidRPr="005B42B7">
        <w:rPr>
          <w:rFonts w:ascii="Times New Roman" w:hAnsi="Times New Roman" w:cs="Times New Roman"/>
          <w:sz w:val="28"/>
          <w:szCs w:val="28"/>
        </w:rPr>
        <w:t>1</w:t>
      </w:r>
      <w:r w:rsidRPr="005B42B7">
        <w:rPr>
          <w:rFonts w:ascii="Times New Roman" w:hAnsi="Times New Roman" w:cs="Times New Roman"/>
          <w:sz w:val="28"/>
          <w:szCs w:val="28"/>
        </w:rPr>
        <w:t>. Понятие информационного обеспечения.</w:t>
      </w:r>
    </w:p>
    <w:p w:rsidR="0006649C" w:rsidRPr="005B42B7" w:rsidRDefault="0006649C" w:rsidP="005C1760">
      <w:pPr>
        <w:rPr>
          <w:rFonts w:ascii="Times New Roman" w:hAnsi="Times New Roman" w:cs="Times New Roman"/>
          <w:sz w:val="28"/>
          <w:szCs w:val="28"/>
        </w:rPr>
      </w:pPr>
    </w:p>
    <w:p w:rsidR="00D52D5F" w:rsidRPr="0006649C" w:rsidRDefault="001E49F3" w:rsidP="0006649C">
      <w:pPr>
        <w:pStyle w:val="10"/>
        <w:jc w:val="center"/>
        <w:rPr>
          <w:rFonts w:ascii="Times New Roman" w:hAnsi="Times New Roman" w:cs="Times New Roman"/>
          <w:color w:val="auto"/>
        </w:rPr>
      </w:pPr>
      <w:bookmarkStart w:id="42" w:name="_Toc349121591"/>
      <w:r w:rsidRPr="0006649C">
        <w:rPr>
          <w:rFonts w:ascii="Times New Roman" w:hAnsi="Times New Roman" w:cs="Times New Roman"/>
          <w:color w:val="auto"/>
        </w:rPr>
        <w:lastRenderedPageBreak/>
        <w:t>5</w:t>
      </w:r>
      <w:r w:rsidR="00D52D5F" w:rsidRPr="0006649C">
        <w:rPr>
          <w:rFonts w:ascii="Times New Roman" w:hAnsi="Times New Roman" w:cs="Times New Roman"/>
          <w:color w:val="auto"/>
        </w:rPr>
        <w:t>.</w:t>
      </w:r>
      <w:r w:rsidR="0006649C">
        <w:rPr>
          <w:rFonts w:ascii="Times New Roman" w:hAnsi="Times New Roman" w:cs="Times New Roman"/>
          <w:color w:val="auto"/>
        </w:rPr>
        <w:t>Предприятие – объект автоматизации</w:t>
      </w:r>
      <w:bookmarkEnd w:id="42"/>
    </w:p>
    <w:p w:rsidR="006F0750" w:rsidRPr="005B42B7" w:rsidRDefault="006F0750" w:rsidP="006F0750">
      <w:pPr>
        <w:rPr>
          <w:rFonts w:ascii="Times New Roman" w:hAnsi="Times New Roman" w:cs="Times New Roman"/>
          <w:sz w:val="28"/>
          <w:szCs w:val="28"/>
        </w:rPr>
      </w:pPr>
    </w:p>
    <w:p w:rsidR="00D52D5F" w:rsidRPr="005B42B7" w:rsidRDefault="00D52D5F" w:rsidP="00D52D5F">
      <w:pPr>
        <w:pStyle w:val="affff4"/>
        <w:ind w:firstLine="0"/>
        <w:rPr>
          <w:szCs w:val="28"/>
        </w:rPr>
      </w:pPr>
      <w:r w:rsidRPr="005B42B7">
        <w:rPr>
          <w:szCs w:val="28"/>
        </w:rPr>
        <w:t>В настоящее время значительно усложнились процессы управления предприятием:  значительно увеличился перечень факторов и показателей, которые необходимо отслеживать и анализировать в ходе организации и выполнения работ, существенно сократилось время на формирование управленческих решений, заметно вырос уровень риска возможных негативных последствий от неудачных решений и нерационального вложения средств</w:t>
      </w:r>
      <w:r w:rsidR="00407815" w:rsidRPr="005B42B7">
        <w:rPr>
          <w:szCs w:val="28"/>
        </w:rPr>
        <w:t xml:space="preserve"> /41,102,205…208/.</w:t>
      </w:r>
    </w:p>
    <w:p w:rsidR="00D52D5F" w:rsidRPr="005B42B7" w:rsidRDefault="00D52D5F" w:rsidP="00D52D5F">
      <w:pPr>
        <w:pStyle w:val="affff4"/>
        <w:ind w:firstLine="0"/>
        <w:rPr>
          <w:szCs w:val="28"/>
        </w:rPr>
      </w:pPr>
      <w:proofErr w:type="gramStart"/>
      <w:r w:rsidRPr="005B42B7">
        <w:rPr>
          <w:szCs w:val="28"/>
        </w:rPr>
        <w:t>Главным системным показателем деятельности стало уже не производительность труда, которая была характерна для предприятий индустриальной эпохи, а эффективность достижения поставленных целей или эффективность деятельности</w:t>
      </w:r>
      <w:r w:rsidR="00407815" w:rsidRPr="005B42B7">
        <w:rPr>
          <w:szCs w:val="28"/>
        </w:rPr>
        <w:t xml:space="preserve"> /41,206/</w:t>
      </w:r>
      <w:r w:rsidRPr="005B42B7">
        <w:rPr>
          <w:szCs w:val="28"/>
        </w:rPr>
        <w:t>. Очевидно, чтобы повысить этот показатель необходимо четко осознать структуру предприятия, его функционал, затем определить возможность качественного сбора, обработки и подготовки информации для принятия управленческих решений, определить возможность применения ИС и ИТ. Эти вопросы достаточно широко</w:t>
      </w:r>
      <w:proofErr w:type="gramEnd"/>
      <w:r w:rsidRPr="005B42B7">
        <w:rPr>
          <w:szCs w:val="28"/>
        </w:rPr>
        <w:t xml:space="preserve"> освещены в научно-технической литературе</w:t>
      </w:r>
      <w:r w:rsidR="00407815" w:rsidRPr="005B42B7">
        <w:rPr>
          <w:szCs w:val="28"/>
        </w:rPr>
        <w:t xml:space="preserve"> /205…210/</w:t>
      </w:r>
      <w:r w:rsidRPr="005B42B7">
        <w:rPr>
          <w:szCs w:val="28"/>
        </w:rPr>
        <w:t>. В то же время подробное технико-экономическое обоснование предприятия, с точки зрения возможности автоматизации подготовки управленческих решений, практически не встречаются.</w:t>
      </w:r>
    </w:p>
    <w:p w:rsidR="00D52D5F" w:rsidRPr="005B42B7" w:rsidRDefault="00D52D5F" w:rsidP="00D52D5F">
      <w:pPr>
        <w:pStyle w:val="affff4"/>
        <w:ind w:firstLine="0"/>
        <w:rPr>
          <w:szCs w:val="28"/>
        </w:rPr>
      </w:pPr>
      <w:r w:rsidRPr="005B42B7">
        <w:rPr>
          <w:szCs w:val="28"/>
        </w:rPr>
        <w:t xml:space="preserve">Ниже (как вариант) рассмотрено предприятие с возможным типовым составом структурных подразделений. На основе анализа процессов планирования, учета и контроля определены узкие места в финансово-хозяйственной деятельности предприятия, охвачен широкий спектр направлений управления, проведен анализ функций управления, рассмотрены способы их автоматизации. </w:t>
      </w:r>
    </w:p>
    <w:p w:rsidR="00D52D5F" w:rsidRPr="0006649C" w:rsidRDefault="001E49F3" w:rsidP="0006649C">
      <w:pPr>
        <w:pStyle w:val="22"/>
        <w:spacing w:line="360" w:lineRule="auto"/>
        <w:jc w:val="center"/>
        <w:rPr>
          <w:rStyle w:val="afc"/>
          <w:rFonts w:ascii="Times New Roman" w:hAnsi="Times New Roman" w:cs="Times New Roman"/>
          <w:i w:val="0"/>
          <w:color w:val="auto"/>
          <w:sz w:val="28"/>
          <w:szCs w:val="28"/>
        </w:rPr>
      </w:pPr>
      <w:bookmarkStart w:id="43" w:name="_Toc257710186"/>
      <w:bookmarkStart w:id="44" w:name="_Toc257711683"/>
      <w:bookmarkStart w:id="45" w:name="_Toc314257018"/>
      <w:bookmarkStart w:id="46" w:name="_Toc349121592"/>
      <w:r w:rsidRPr="0006649C">
        <w:rPr>
          <w:rStyle w:val="afc"/>
          <w:rFonts w:ascii="Times New Roman" w:hAnsi="Times New Roman" w:cs="Times New Roman"/>
          <w:i w:val="0"/>
          <w:color w:val="auto"/>
          <w:sz w:val="28"/>
          <w:szCs w:val="28"/>
        </w:rPr>
        <w:lastRenderedPageBreak/>
        <w:t>5</w:t>
      </w:r>
      <w:r w:rsidR="00D52D5F" w:rsidRPr="0006649C">
        <w:rPr>
          <w:rStyle w:val="afc"/>
          <w:rFonts w:ascii="Times New Roman" w:hAnsi="Times New Roman" w:cs="Times New Roman"/>
          <w:i w:val="0"/>
          <w:color w:val="auto"/>
          <w:sz w:val="28"/>
          <w:szCs w:val="28"/>
        </w:rPr>
        <w:t>.1.Анализ структуры предприятия</w:t>
      </w:r>
      <w:bookmarkEnd w:id="43"/>
      <w:bookmarkEnd w:id="44"/>
      <w:bookmarkEnd w:id="45"/>
      <w:bookmarkEnd w:id="46"/>
    </w:p>
    <w:p w:rsidR="00D52D5F" w:rsidRPr="0006649C" w:rsidRDefault="001E49F3" w:rsidP="0006649C">
      <w:pPr>
        <w:pStyle w:val="31"/>
        <w:spacing w:line="360" w:lineRule="auto"/>
        <w:jc w:val="center"/>
        <w:rPr>
          <w:rFonts w:ascii="Times New Roman" w:hAnsi="Times New Roman" w:cs="Times New Roman"/>
          <w:color w:val="auto"/>
          <w:sz w:val="28"/>
          <w:szCs w:val="28"/>
        </w:rPr>
      </w:pPr>
      <w:bookmarkStart w:id="47" w:name="_Toc257710187"/>
      <w:bookmarkStart w:id="48" w:name="_Toc257711684"/>
      <w:bookmarkStart w:id="49" w:name="_Toc314257019"/>
      <w:bookmarkStart w:id="50" w:name="_Toc349121593"/>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.1.1. Общая  справка о предприятии</w:t>
      </w:r>
      <w:bookmarkEnd w:id="47"/>
      <w:bookmarkEnd w:id="48"/>
      <w:bookmarkEnd w:id="49"/>
      <w:bookmarkEnd w:id="50"/>
    </w:p>
    <w:p w:rsidR="006F0750" w:rsidRPr="005B42B7" w:rsidRDefault="006F0750" w:rsidP="006F0750">
      <w:pPr>
        <w:rPr>
          <w:rFonts w:ascii="Times New Roman" w:hAnsi="Times New Roman" w:cs="Times New Roman"/>
          <w:sz w:val="28"/>
          <w:szCs w:val="28"/>
        </w:rPr>
      </w:pP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Сфера деятельности предприятия направлена на обслуживание компьютерного оборудования клиентов по предварительным заказам. С ростом потребностей и количеством клиентов, а также сложностью выполняемых работ, появилась необходимость в расширении предприятия и увеличения количества квалифицированных специалистов и экспертов в области </w:t>
      </w:r>
      <w:r w:rsidRPr="005B42B7">
        <w:rPr>
          <w:rFonts w:ascii="Times New Roman" w:hAnsi="Times New Roman" w:cs="Times New Roman"/>
          <w:sz w:val="28"/>
          <w:szCs w:val="28"/>
          <w:lang w:val="en-US"/>
        </w:rPr>
        <w:t>IT</w:t>
      </w:r>
      <w:r w:rsidRPr="005B42B7">
        <w:rPr>
          <w:rFonts w:ascii="Times New Roman" w:hAnsi="Times New Roman" w:cs="Times New Roman"/>
          <w:sz w:val="28"/>
          <w:szCs w:val="28"/>
        </w:rPr>
        <w:t>-технологий.</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Первый отдел, который подвергся расширению – это отдел информационных технологий. В него добавились специалисты широкого профиля, программисты, отладчики программных продуктов, системные администраторы, специалисты  ЛВС. Появилась необходимость в открытии ремонтного  отдела  с </w:t>
      </w:r>
      <w:proofErr w:type="spellStart"/>
      <w:r w:rsidRPr="005B42B7">
        <w:rPr>
          <w:rFonts w:ascii="Times New Roman" w:hAnsi="Times New Roman" w:cs="Times New Roman"/>
          <w:sz w:val="28"/>
          <w:szCs w:val="28"/>
        </w:rPr>
        <w:t>тестировщиками</w:t>
      </w:r>
      <w:proofErr w:type="spellEnd"/>
      <w:r w:rsidRPr="005B42B7">
        <w:rPr>
          <w:rFonts w:ascii="Times New Roman" w:hAnsi="Times New Roman" w:cs="Times New Roman"/>
          <w:sz w:val="28"/>
          <w:szCs w:val="28"/>
        </w:rPr>
        <w:t xml:space="preserve"> и сборщиками оборудования, а так же появился склад с материалами и комплектующими. </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Контроль исполняемых операций выполняют сотрудники отдела контроля заказов. Это юристы и консультанты.   В отделе  маркетинга работают эксперты-консультанты.  Отдела материально-технического снабжения позволяет своевременно и в сжатые сроки предоставлять специалистам необходимые материалы, программные продукты и комплектующие для их работы. </w:t>
      </w:r>
    </w:p>
    <w:p w:rsidR="00D52D5F" w:rsidRPr="005B42B7" w:rsidRDefault="00D52D5F" w:rsidP="00D52D5F">
      <w:pPr>
        <w:spacing w:line="360" w:lineRule="auto"/>
        <w:ind w:right="-1" w:firstLine="360"/>
        <w:jc w:val="both"/>
        <w:rPr>
          <w:rFonts w:ascii="Times New Roman" w:hAnsi="Times New Roman" w:cs="Times New Roman"/>
          <w:sz w:val="28"/>
          <w:szCs w:val="28"/>
        </w:rPr>
      </w:pPr>
      <w:r w:rsidRPr="005B42B7">
        <w:rPr>
          <w:rFonts w:ascii="Times New Roman" w:hAnsi="Times New Roman" w:cs="Times New Roman"/>
          <w:sz w:val="28"/>
          <w:szCs w:val="28"/>
        </w:rPr>
        <w:t>В структуре предприятия следующие подразделения:</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Бухгалтерия;</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Отдел кадров;</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Отдел экономики;</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Отдел маркетинга;</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Юридический отдел;</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lastRenderedPageBreak/>
        <w:t>Отдел приема заявок;</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Отдел информационных технологий;</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Склад материалов и комплектующих;</w:t>
      </w:r>
    </w:p>
    <w:p w:rsidR="00D52D5F" w:rsidRPr="005B42B7" w:rsidRDefault="00D52D5F" w:rsidP="003647DF">
      <w:pPr>
        <w:pStyle w:val="1"/>
        <w:numPr>
          <w:ilvl w:val="0"/>
          <w:numId w:val="30"/>
        </w:numPr>
        <w:spacing w:line="360" w:lineRule="auto"/>
        <w:ind w:left="284" w:firstLine="73"/>
        <w:jc w:val="both"/>
        <w:rPr>
          <w:rFonts w:ascii="Times New Roman" w:hAnsi="Times New Roman"/>
          <w:b w:val="0"/>
          <w:sz w:val="28"/>
          <w:szCs w:val="28"/>
        </w:rPr>
      </w:pPr>
      <w:r w:rsidRPr="005B42B7">
        <w:rPr>
          <w:rFonts w:ascii="Times New Roman" w:hAnsi="Times New Roman"/>
          <w:b w:val="0"/>
          <w:sz w:val="28"/>
          <w:szCs w:val="28"/>
        </w:rPr>
        <w:t>Отдел материально-технического снабжения.</w:t>
      </w:r>
    </w:p>
    <w:p w:rsidR="00D52D5F" w:rsidRPr="005B42B7" w:rsidRDefault="00D52D5F" w:rsidP="00D52D5F">
      <w:pPr>
        <w:spacing w:line="360" w:lineRule="auto"/>
        <w:jc w:val="both"/>
        <w:rPr>
          <w:rFonts w:ascii="Times New Roman" w:hAnsi="Times New Roman" w:cs="Times New Roman"/>
          <w:sz w:val="28"/>
          <w:szCs w:val="28"/>
        </w:rPr>
      </w:pPr>
      <w:bookmarkStart w:id="51" w:name="_Toc113869047"/>
      <w:r w:rsidRPr="005B42B7">
        <w:rPr>
          <w:rFonts w:ascii="Times New Roman" w:hAnsi="Times New Roman" w:cs="Times New Roman"/>
          <w:sz w:val="28"/>
          <w:szCs w:val="28"/>
        </w:rPr>
        <w:t xml:space="preserve">       </w:t>
      </w:r>
      <w:bookmarkStart w:id="52" w:name="_Toc255040774"/>
      <w:bookmarkStart w:id="53" w:name="_Toc255042337"/>
      <w:bookmarkStart w:id="54" w:name="_Toc257710188"/>
      <w:bookmarkStart w:id="55" w:name="_Toc257711685"/>
      <w:bookmarkStart w:id="56" w:name="_Toc314249273"/>
      <w:bookmarkStart w:id="57" w:name="_Toc314249499"/>
      <w:bookmarkEnd w:id="51"/>
      <w:r w:rsidRPr="005B42B7">
        <w:rPr>
          <w:rFonts w:ascii="Times New Roman" w:hAnsi="Times New Roman" w:cs="Times New Roman"/>
          <w:sz w:val="28"/>
          <w:szCs w:val="28"/>
        </w:rPr>
        <w:t>Цели, которые должны быть достигнуты при внедрении информационных технологий:</w:t>
      </w:r>
      <w:bookmarkEnd w:id="52"/>
      <w:bookmarkEnd w:id="53"/>
      <w:bookmarkEnd w:id="54"/>
      <w:bookmarkEnd w:id="55"/>
      <w:bookmarkEnd w:id="56"/>
      <w:bookmarkEnd w:id="57"/>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1.Увеличение конкурентоспособности предприятия за счет следующих факторов:</w:t>
      </w:r>
    </w:p>
    <w:p w:rsidR="00D52D5F" w:rsidRPr="005B42B7" w:rsidRDefault="00D52D5F" w:rsidP="00D52D5F">
      <w:pPr>
        <w:pStyle w:val="21"/>
        <w:spacing w:line="360" w:lineRule="auto"/>
        <w:ind w:left="709" w:firstLine="0"/>
        <w:rPr>
          <w:rFonts w:ascii="Times New Roman" w:hAnsi="Times New Roman"/>
          <w:b w:val="0"/>
          <w:sz w:val="28"/>
          <w:szCs w:val="28"/>
        </w:rPr>
      </w:pPr>
      <w:r w:rsidRPr="005B42B7">
        <w:rPr>
          <w:rFonts w:ascii="Times New Roman" w:hAnsi="Times New Roman"/>
          <w:b w:val="0"/>
          <w:sz w:val="28"/>
          <w:szCs w:val="28"/>
        </w:rPr>
        <w:t>повышение управляемости предприятием и улучшение взаимодействия структурных подразделений за счет получения своевременной и достаточной информации;</w:t>
      </w:r>
    </w:p>
    <w:p w:rsidR="00D52D5F" w:rsidRPr="005B42B7" w:rsidRDefault="00D52D5F" w:rsidP="00D52D5F">
      <w:pPr>
        <w:pStyle w:val="21"/>
        <w:tabs>
          <w:tab w:val="num" w:pos="709"/>
        </w:tabs>
        <w:spacing w:line="360" w:lineRule="auto"/>
        <w:ind w:left="1418" w:hanging="709"/>
        <w:jc w:val="both"/>
        <w:rPr>
          <w:rFonts w:ascii="Times New Roman" w:hAnsi="Times New Roman"/>
          <w:b w:val="0"/>
          <w:sz w:val="28"/>
          <w:szCs w:val="28"/>
        </w:rPr>
      </w:pPr>
      <w:r w:rsidRPr="005B42B7">
        <w:rPr>
          <w:rFonts w:ascii="Times New Roman" w:hAnsi="Times New Roman"/>
          <w:b w:val="0"/>
          <w:sz w:val="28"/>
          <w:szCs w:val="28"/>
        </w:rPr>
        <w:t>повышение эффективности реагирования на поступившие заказы;</w:t>
      </w:r>
    </w:p>
    <w:p w:rsidR="00D52D5F" w:rsidRPr="005B42B7" w:rsidRDefault="00D52D5F" w:rsidP="00D52D5F">
      <w:pPr>
        <w:pStyle w:val="21"/>
        <w:tabs>
          <w:tab w:val="num" w:pos="709"/>
        </w:tabs>
        <w:spacing w:line="360" w:lineRule="auto"/>
        <w:ind w:left="709" w:firstLine="0"/>
        <w:jc w:val="both"/>
        <w:rPr>
          <w:rFonts w:ascii="Times New Roman" w:hAnsi="Times New Roman"/>
          <w:b w:val="0"/>
          <w:sz w:val="28"/>
          <w:szCs w:val="28"/>
        </w:rPr>
      </w:pPr>
      <w:r w:rsidRPr="005B42B7">
        <w:rPr>
          <w:rFonts w:ascii="Times New Roman" w:hAnsi="Times New Roman"/>
          <w:b w:val="0"/>
          <w:sz w:val="28"/>
          <w:szCs w:val="28"/>
        </w:rPr>
        <w:t>создание эффективной системы бюджетирования, в том числе, создание действенной системы контроля  издержек производственной деятельности,</w:t>
      </w:r>
    </w:p>
    <w:p w:rsidR="00D52D5F" w:rsidRPr="005B42B7" w:rsidRDefault="00D52D5F" w:rsidP="00D52D5F">
      <w:pPr>
        <w:pStyle w:val="21"/>
        <w:tabs>
          <w:tab w:val="num" w:pos="709"/>
        </w:tabs>
        <w:spacing w:line="360" w:lineRule="auto"/>
        <w:ind w:left="709" w:firstLine="0"/>
        <w:jc w:val="both"/>
        <w:rPr>
          <w:rFonts w:ascii="Times New Roman" w:hAnsi="Times New Roman"/>
          <w:b w:val="0"/>
          <w:sz w:val="28"/>
          <w:szCs w:val="28"/>
        </w:rPr>
      </w:pPr>
      <w:r w:rsidRPr="005B42B7">
        <w:rPr>
          <w:rFonts w:ascii="Times New Roman" w:hAnsi="Times New Roman"/>
          <w:b w:val="0"/>
          <w:sz w:val="28"/>
          <w:szCs w:val="28"/>
        </w:rPr>
        <w:t>повышение эффективности процедуры закупки материалов и комплектующих;</w:t>
      </w:r>
    </w:p>
    <w:p w:rsidR="00D52D5F" w:rsidRPr="005B42B7" w:rsidRDefault="00D52D5F" w:rsidP="00D52D5F">
      <w:pPr>
        <w:pStyle w:val="21"/>
        <w:tabs>
          <w:tab w:val="num" w:pos="709"/>
        </w:tabs>
        <w:spacing w:line="360" w:lineRule="auto"/>
        <w:ind w:left="284" w:firstLine="425"/>
        <w:jc w:val="both"/>
        <w:rPr>
          <w:rFonts w:ascii="Times New Roman" w:hAnsi="Times New Roman"/>
          <w:b w:val="0"/>
          <w:sz w:val="28"/>
          <w:szCs w:val="28"/>
        </w:rPr>
      </w:pPr>
      <w:r w:rsidRPr="005B42B7">
        <w:rPr>
          <w:rFonts w:ascii="Times New Roman" w:hAnsi="Times New Roman"/>
          <w:b w:val="0"/>
          <w:sz w:val="28"/>
          <w:szCs w:val="28"/>
        </w:rPr>
        <w:t>создание единого информационного поля предприятия.</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2.Автоматизация деятельности подразделений предприятия;</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3.Переход на электронный документооборот;</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4.Создание эффективной системы управленческого учета, основанной на современных информационных технологиях.</w:t>
      </w:r>
    </w:p>
    <w:p w:rsidR="00D52D5F" w:rsidRPr="005B42B7" w:rsidRDefault="00D52D5F" w:rsidP="00D52D5F">
      <w:pPr>
        <w:pStyle w:val="affff4"/>
        <w:rPr>
          <w:szCs w:val="28"/>
        </w:rPr>
      </w:pPr>
      <w:r w:rsidRPr="005B42B7">
        <w:rPr>
          <w:szCs w:val="28"/>
        </w:rPr>
        <w:t>Основные направления финансово-хозяйственной деятельности предприятия:</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1.Направление маркетинга и сбыта;</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2.Направление материально-технического снабжения;</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3.Направление обслуживания (управление ремонтами и ТО);</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t>4.Направление финансового и бухгалтерского учета;</w:t>
      </w:r>
    </w:p>
    <w:p w:rsidR="00D52D5F" w:rsidRPr="005B42B7" w:rsidRDefault="00D52D5F" w:rsidP="00D52D5F">
      <w:pPr>
        <w:pStyle w:val="1"/>
        <w:numPr>
          <w:ilvl w:val="0"/>
          <w:numId w:val="0"/>
        </w:numPr>
        <w:spacing w:line="360" w:lineRule="auto"/>
        <w:ind w:left="284"/>
        <w:jc w:val="both"/>
        <w:rPr>
          <w:rFonts w:ascii="Times New Roman" w:hAnsi="Times New Roman"/>
          <w:b w:val="0"/>
          <w:sz w:val="28"/>
          <w:szCs w:val="28"/>
        </w:rPr>
      </w:pPr>
      <w:r w:rsidRPr="005B42B7">
        <w:rPr>
          <w:rFonts w:ascii="Times New Roman" w:hAnsi="Times New Roman"/>
          <w:b w:val="0"/>
          <w:sz w:val="28"/>
          <w:szCs w:val="28"/>
        </w:rPr>
        <w:lastRenderedPageBreak/>
        <w:t>4.Направление управления персоналом.</w:t>
      </w:r>
    </w:p>
    <w:p w:rsidR="00D52D5F" w:rsidRPr="0006649C" w:rsidRDefault="001E49F3" w:rsidP="0006649C">
      <w:pPr>
        <w:pStyle w:val="31"/>
        <w:spacing w:line="360" w:lineRule="auto"/>
        <w:jc w:val="center"/>
        <w:rPr>
          <w:rFonts w:ascii="Times New Roman" w:hAnsi="Times New Roman" w:cs="Times New Roman"/>
          <w:i/>
          <w:color w:val="auto"/>
          <w:sz w:val="28"/>
          <w:szCs w:val="28"/>
        </w:rPr>
      </w:pPr>
      <w:bookmarkStart w:id="58" w:name="_Toc113869048"/>
      <w:bookmarkStart w:id="59" w:name="_Toc257710189"/>
      <w:bookmarkStart w:id="60" w:name="_Toc257711686"/>
      <w:bookmarkStart w:id="61" w:name="_Toc314257020"/>
      <w:bookmarkStart w:id="62" w:name="_Toc349121594"/>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.1.2.Маркетинг и сбыт</w:t>
      </w:r>
      <w:bookmarkEnd w:id="58"/>
      <w:bookmarkEnd w:id="59"/>
      <w:bookmarkEnd w:id="60"/>
      <w:bookmarkEnd w:id="61"/>
      <w:bookmarkEnd w:id="62"/>
    </w:p>
    <w:p w:rsidR="00D52D5F" w:rsidRPr="005B42B7" w:rsidRDefault="00D52D5F" w:rsidP="00D52D5F">
      <w:pPr>
        <w:pStyle w:val="affff4"/>
        <w:ind w:firstLine="0"/>
        <w:rPr>
          <w:szCs w:val="28"/>
        </w:rPr>
      </w:pPr>
      <w:r w:rsidRPr="005B42B7">
        <w:rPr>
          <w:szCs w:val="28"/>
        </w:rPr>
        <w:t>Структурные подразделения маркетинга и сбыта:</w:t>
      </w:r>
    </w:p>
    <w:p w:rsidR="00D52D5F" w:rsidRPr="005B42B7" w:rsidRDefault="00D52D5F" w:rsidP="003647DF">
      <w:pPr>
        <w:pStyle w:val="1"/>
        <w:numPr>
          <w:ilvl w:val="0"/>
          <w:numId w:val="33"/>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материально-технического снабжения;</w:t>
      </w:r>
    </w:p>
    <w:p w:rsidR="00D52D5F" w:rsidRPr="005B42B7" w:rsidRDefault="00D52D5F" w:rsidP="003647DF">
      <w:pPr>
        <w:pStyle w:val="1"/>
        <w:numPr>
          <w:ilvl w:val="0"/>
          <w:numId w:val="33"/>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отдел маркетинга;</w:t>
      </w:r>
    </w:p>
    <w:p w:rsidR="00D52D5F" w:rsidRPr="005B42B7" w:rsidRDefault="00D52D5F" w:rsidP="003647DF">
      <w:pPr>
        <w:pStyle w:val="1"/>
        <w:numPr>
          <w:ilvl w:val="0"/>
          <w:numId w:val="33"/>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юридический отдел.</w:t>
      </w:r>
    </w:p>
    <w:p w:rsidR="00D52D5F" w:rsidRPr="005B42B7" w:rsidRDefault="00D52D5F" w:rsidP="00D52D5F">
      <w:pPr>
        <w:pStyle w:val="affff4"/>
        <w:tabs>
          <w:tab w:val="num" w:pos="0"/>
        </w:tabs>
        <w:rPr>
          <w:szCs w:val="28"/>
        </w:rPr>
      </w:pPr>
      <w:r w:rsidRPr="005B42B7">
        <w:rPr>
          <w:szCs w:val="28"/>
        </w:rPr>
        <w:t xml:space="preserve">По этому направлению деятельности существует острая нехватка структурированной внутренней и внешней информации. </w:t>
      </w:r>
    </w:p>
    <w:p w:rsidR="00D52D5F" w:rsidRPr="005B42B7" w:rsidRDefault="00D52D5F" w:rsidP="00D52D5F">
      <w:pPr>
        <w:pStyle w:val="affff4"/>
        <w:tabs>
          <w:tab w:val="num" w:pos="0"/>
        </w:tabs>
        <w:rPr>
          <w:szCs w:val="28"/>
        </w:rPr>
      </w:pPr>
      <w:r w:rsidRPr="005B42B7">
        <w:rPr>
          <w:szCs w:val="28"/>
        </w:rPr>
        <w:t>Основные требования к информационной системе:</w:t>
      </w:r>
    </w:p>
    <w:p w:rsidR="00D52D5F" w:rsidRPr="005B42B7" w:rsidRDefault="00D52D5F" w:rsidP="003647DF">
      <w:pPr>
        <w:pStyle w:val="1"/>
        <w:numPr>
          <w:ilvl w:val="0"/>
          <w:numId w:val="34"/>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повысить эффективность выполнения следующих функций:</w:t>
      </w:r>
    </w:p>
    <w:p w:rsidR="00D52D5F" w:rsidRPr="005B42B7" w:rsidRDefault="00D52D5F" w:rsidP="00D52D5F">
      <w:pPr>
        <w:pStyle w:val="21"/>
        <w:tabs>
          <w:tab w:val="num" w:pos="0"/>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получения статистических данных по продажам лицензионной продукции организаций, для совершенствования стратегии предприятия и управления рисками сбыта;</w:t>
      </w:r>
    </w:p>
    <w:p w:rsidR="00D52D5F" w:rsidRPr="005B42B7" w:rsidRDefault="00D52D5F" w:rsidP="00D52D5F">
      <w:pPr>
        <w:pStyle w:val="21"/>
        <w:tabs>
          <w:tab w:val="num" w:pos="0"/>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анализа исполнения плана маркетинга;</w:t>
      </w:r>
    </w:p>
    <w:p w:rsidR="00D52D5F" w:rsidRPr="005B42B7" w:rsidRDefault="00D52D5F" w:rsidP="00D52D5F">
      <w:pPr>
        <w:pStyle w:val="21"/>
        <w:tabs>
          <w:tab w:val="num" w:pos="0"/>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получения оперативной информации из базы данных;</w:t>
      </w:r>
    </w:p>
    <w:p w:rsidR="00D52D5F" w:rsidRPr="005B42B7" w:rsidRDefault="00D52D5F" w:rsidP="00D52D5F">
      <w:pPr>
        <w:pStyle w:val="21"/>
        <w:tabs>
          <w:tab w:val="num" w:pos="0"/>
          <w:tab w:val="num" w:pos="993"/>
          <w:tab w:val="num" w:pos="1440"/>
        </w:tabs>
        <w:spacing w:line="360" w:lineRule="auto"/>
        <w:ind w:hanging="306"/>
        <w:jc w:val="both"/>
        <w:rPr>
          <w:rFonts w:ascii="Times New Roman" w:hAnsi="Times New Roman"/>
          <w:b w:val="0"/>
          <w:sz w:val="28"/>
          <w:szCs w:val="28"/>
        </w:rPr>
      </w:pPr>
      <w:r w:rsidRPr="005B42B7">
        <w:rPr>
          <w:rFonts w:ascii="Times New Roman" w:hAnsi="Times New Roman"/>
          <w:b w:val="0"/>
          <w:sz w:val="28"/>
          <w:szCs w:val="28"/>
        </w:rPr>
        <w:t>возможность формирования ежегодных \ ежеквартальных отчетов в разрезах по продажам, выполненным заказам, рынку потребления;</w:t>
      </w:r>
    </w:p>
    <w:p w:rsidR="00D52D5F" w:rsidRPr="005B42B7" w:rsidRDefault="00D52D5F" w:rsidP="003647DF">
      <w:pPr>
        <w:pStyle w:val="1"/>
        <w:numPr>
          <w:ilvl w:val="0"/>
          <w:numId w:val="35"/>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повысить эффективность деятельности предприятия за счет следующих факторов:</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b w:val="0"/>
          <w:sz w:val="28"/>
          <w:szCs w:val="28"/>
        </w:rPr>
      </w:pPr>
      <w:r w:rsidRPr="005B42B7">
        <w:rPr>
          <w:rFonts w:ascii="Times New Roman" w:hAnsi="Times New Roman"/>
          <w:b w:val="0"/>
          <w:sz w:val="28"/>
          <w:szCs w:val="28"/>
        </w:rPr>
        <w:t>внедрение индивидуального подхода к клиенту;</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b w:val="0"/>
          <w:sz w:val="28"/>
          <w:szCs w:val="28"/>
        </w:rPr>
      </w:pPr>
      <w:r w:rsidRPr="005B42B7">
        <w:rPr>
          <w:rFonts w:ascii="Times New Roman" w:hAnsi="Times New Roman"/>
          <w:b w:val="0"/>
          <w:sz w:val="28"/>
          <w:szCs w:val="28"/>
        </w:rPr>
        <w:t>возможность отслеживания состояния заказа в реальном режиме времени;</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b w:val="0"/>
          <w:sz w:val="28"/>
          <w:szCs w:val="28"/>
        </w:rPr>
      </w:pPr>
      <w:r w:rsidRPr="005B42B7">
        <w:rPr>
          <w:rFonts w:ascii="Times New Roman" w:hAnsi="Times New Roman"/>
          <w:b w:val="0"/>
          <w:sz w:val="28"/>
          <w:szCs w:val="28"/>
        </w:rPr>
        <w:t>учет пожеланий клиента;</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b w:val="0"/>
          <w:sz w:val="28"/>
          <w:szCs w:val="28"/>
        </w:rPr>
      </w:pPr>
      <w:r w:rsidRPr="005B42B7">
        <w:rPr>
          <w:rFonts w:ascii="Times New Roman" w:hAnsi="Times New Roman"/>
          <w:b w:val="0"/>
          <w:sz w:val="28"/>
          <w:szCs w:val="28"/>
        </w:rPr>
        <w:t>исключение запаздывания информации;</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sz w:val="28"/>
          <w:szCs w:val="28"/>
        </w:rPr>
      </w:pPr>
      <w:r w:rsidRPr="005B42B7">
        <w:rPr>
          <w:rFonts w:ascii="Times New Roman" w:hAnsi="Times New Roman"/>
          <w:b w:val="0"/>
          <w:sz w:val="28"/>
          <w:szCs w:val="28"/>
        </w:rPr>
        <w:t>ведение истории выполненных работ</w:t>
      </w:r>
      <w:r w:rsidRPr="005B42B7">
        <w:rPr>
          <w:rFonts w:ascii="Times New Roman" w:hAnsi="Times New Roman"/>
          <w:sz w:val="28"/>
          <w:szCs w:val="28"/>
        </w:rPr>
        <w:t>;</w:t>
      </w:r>
    </w:p>
    <w:p w:rsidR="00D52D5F" w:rsidRPr="005B42B7" w:rsidRDefault="00D52D5F" w:rsidP="00D52D5F">
      <w:pPr>
        <w:pStyle w:val="21"/>
        <w:tabs>
          <w:tab w:val="num" w:pos="0"/>
          <w:tab w:val="num" w:pos="142"/>
          <w:tab w:val="num" w:pos="1440"/>
        </w:tabs>
        <w:spacing w:line="360" w:lineRule="auto"/>
        <w:ind w:left="1134" w:firstLine="0"/>
        <w:jc w:val="both"/>
        <w:rPr>
          <w:rFonts w:ascii="Times New Roman" w:hAnsi="Times New Roman"/>
          <w:b w:val="0"/>
          <w:sz w:val="28"/>
          <w:szCs w:val="28"/>
        </w:rPr>
      </w:pPr>
      <w:r w:rsidRPr="005B42B7">
        <w:rPr>
          <w:rFonts w:ascii="Times New Roman" w:hAnsi="Times New Roman"/>
          <w:b w:val="0"/>
          <w:sz w:val="28"/>
          <w:szCs w:val="28"/>
        </w:rPr>
        <w:t>улучшение «Лица предприятия» за счет высокого качества работ.</w:t>
      </w:r>
    </w:p>
    <w:p w:rsidR="00D52D5F" w:rsidRPr="005B42B7" w:rsidRDefault="00D52D5F" w:rsidP="00D52D5F">
      <w:pPr>
        <w:pStyle w:val="affff4"/>
        <w:tabs>
          <w:tab w:val="num" w:pos="0"/>
        </w:tabs>
        <w:rPr>
          <w:szCs w:val="28"/>
        </w:rPr>
      </w:pPr>
      <w:r w:rsidRPr="005B42B7">
        <w:rPr>
          <w:szCs w:val="28"/>
        </w:rPr>
        <w:lastRenderedPageBreak/>
        <w:t>Внедрение автоматизированной системы должно привести к следующим результатам:</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лояльности клиентов;</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уменьшение количества претензий;</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увеличение объемов потока заказов;</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появление новых заказов;</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появление новых и возврат старых клиентов;</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поднятие рыночной стоимости услуг в глазах клиента;</w:t>
      </w:r>
    </w:p>
    <w:p w:rsidR="00D52D5F" w:rsidRPr="005B42B7" w:rsidRDefault="00D52D5F" w:rsidP="003647DF">
      <w:pPr>
        <w:pStyle w:val="1"/>
        <w:numPr>
          <w:ilvl w:val="0"/>
          <w:numId w:val="36"/>
        </w:numPr>
        <w:tabs>
          <w:tab w:val="clear" w:pos="360"/>
          <w:tab w:val="num" w:pos="0"/>
        </w:tabs>
        <w:spacing w:line="360" w:lineRule="auto"/>
        <w:jc w:val="both"/>
        <w:rPr>
          <w:rFonts w:ascii="Times New Roman" w:hAnsi="Times New Roman"/>
          <w:b w:val="0"/>
          <w:sz w:val="28"/>
          <w:szCs w:val="28"/>
        </w:rPr>
      </w:pPr>
      <w:r w:rsidRPr="005B42B7">
        <w:rPr>
          <w:rFonts w:ascii="Times New Roman" w:hAnsi="Times New Roman"/>
          <w:b w:val="0"/>
          <w:sz w:val="28"/>
          <w:szCs w:val="28"/>
        </w:rPr>
        <w:t>поднятие имиджа надежности.</w:t>
      </w:r>
    </w:p>
    <w:p w:rsidR="00D52D5F" w:rsidRPr="0006649C" w:rsidRDefault="001E49F3" w:rsidP="0006649C">
      <w:pPr>
        <w:pStyle w:val="31"/>
        <w:spacing w:line="360" w:lineRule="auto"/>
        <w:jc w:val="center"/>
        <w:rPr>
          <w:rFonts w:ascii="Times New Roman" w:hAnsi="Times New Roman" w:cs="Times New Roman"/>
          <w:color w:val="auto"/>
          <w:sz w:val="28"/>
          <w:szCs w:val="28"/>
        </w:rPr>
      </w:pPr>
      <w:bookmarkStart w:id="63" w:name="_Toc113869049"/>
      <w:bookmarkStart w:id="64" w:name="_Toc257710190"/>
      <w:bookmarkStart w:id="65" w:name="_Toc257711687"/>
      <w:bookmarkStart w:id="66" w:name="_Toc314257021"/>
      <w:bookmarkStart w:id="67" w:name="_Toc349121595"/>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.1.3.М</w:t>
      </w:r>
      <w:bookmarkEnd w:id="63"/>
      <w:r w:rsidR="00D52D5F" w:rsidRPr="0006649C">
        <w:rPr>
          <w:rFonts w:ascii="Times New Roman" w:hAnsi="Times New Roman" w:cs="Times New Roman"/>
          <w:color w:val="auto"/>
          <w:sz w:val="28"/>
          <w:szCs w:val="28"/>
        </w:rPr>
        <w:t>атериально-техническое снабжение</w:t>
      </w:r>
      <w:bookmarkEnd w:id="64"/>
      <w:bookmarkEnd w:id="65"/>
      <w:bookmarkEnd w:id="66"/>
      <w:bookmarkEnd w:id="67"/>
    </w:p>
    <w:p w:rsidR="006F0750" w:rsidRPr="005B42B7" w:rsidRDefault="006F0750" w:rsidP="006F0750">
      <w:pPr>
        <w:rPr>
          <w:rFonts w:ascii="Times New Roman" w:hAnsi="Times New Roman" w:cs="Times New Roman"/>
          <w:sz w:val="28"/>
          <w:szCs w:val="28"/>
        </w:rPr>
      </w:pPr>
    </w:p>
    <w:p w:rsidR="00D52D5F" w:rsidRPr="005B42B7" w:rsidRDefault="00D52D5F" w:rsidP="00D52D5F">
      <w:pPr>
        <w:pStyle w:val="affff4"/>
        <w:ind w:firstLine="0"/>
        <w:rPr>
          <w:szCs w:val="28"/>
        </w:rPr>
      </w:pPr>
      <w:r w:rsidRPr="005B42B7">
        <w:rPr>
          <w:szCs w:val="28"/>
        </w:rPr>
        <w:t xml:space="preserve">      Структурные подразделения материально-технического снабжения и управления закупками:</w:t>
      </w:r>
    </w:p>
    <w:p w:rsidR="00D52D5F" w:rsidRPr="005B42B7" w:rsidRDefault="00D52D5F" w:rsidP="003647DF">
      <w:pPr>
        <w:pStyle w:val="1"/>
        <w:numPr>
          <w:ilvl w:val="0"/>
          <w:numId w:val="37"/>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материально-технического снабжения (ОМТС);</w:t>
      </w:r>
    </w:p>
    <w:p w:rsidR="00D52D5F" w:rsidRPr="005B42B7" w:rsidRDefault="00D52D5F" w:rsidP="003647DF">
      <w:pPr>
        <w:pStyle w:val="1"/>
        <w:numPr>
          <w:ilvl w:val="0"/>
          <w:numId w:val="37"/>
        </w:numPr>
        <w:spacing w:line="360" w:lineRule="auto"/>
        <w:jc w:val="both"/>
        <w:rPr>
          <w:rFonts w:ascii="Times New Roman" w:hAnsi="Times New Roman"/>
          <w:b w:val="0"/>
          <w:sz w:val="28"/>
          <w:szCs w:val="28"/>
        </w:rPr>
      </w:pPr>
      <w:r w:rsidRPr="005B42B7">
        <w:rPr>
          <w:rFonts w:ascii="Times New Roman" w:hAnsi="Times New Roman"/>
          <w:b w:val="0"/>
          <w:sz w:val="28"/>
          <w:szCs w:val="28"/>
        </w:rPr>
        <w:t>группа по организации закупок; (в составе ОМТС);</w:t>
      </w:r>
    </w:p>
    <w:p w:rsidR="00D52D5F" w:rsidRPr="005B42B7" w:rsidRDefault="00D52D5F" w:rsidP="003647DF">
      <w:pPr>
        <w:pStyle w:val="1"/>
        <w:numPr>
          <w:ilvl w:val="0"/>
          <w:numId w:val="37"/>
        </w:numPr>
        <w:spacing w:line="360" w:lineRule="auto"/>
        <w:jc w:val="both"/>
        <w:rPr>
          <w:rFonts w:ascii="Times New Roman" w:hAnsi="Times New Roman"/>
          <w:b w:val="0"/>
          <w:sz w:val="28"/>
          <w:szCs w:val="28"/>
        </w:rPr>
      </w:pPr>
      <w:r w:rsidRPr="005B42B7">
        <w:rPr>
          <w:rFonts w:ascii="Times New Roman" w:hAnsi="Times New Roman"/>
          <w:b w:val="0"/>
          <w:sz w:val="28"/>
          <w:szCs w:val="28"/>
        </w:rPr>
        <w:t>материальный склад (в составе ОМТС).</w:t>
      </w:r>
    </w:p>
    <w:p w:rsidR="00D52D5F" w:rsidRPr="005B42B7" w:rsidRDefault="00D52D5F" w:rsidP="00D52D5F">
      <w:pPr>
        <w:pStyle w:val="affff4"/>
        <w:rPr>
          <w:szCs w:val="28"/>
        </w:rPr>
      </w:pPr>
      <w:r w:rsidRPr="005B42B7">
        <w:rPr>
          <w:szCs w:val="28"/>
        </w:rPr>
        <w:t xml:space="preserve">Работы по снабжению и учету </w:t>
      </w:r>
      <w:proofErr w:type="gramStart"/>
      <w:r w:rsidRPr="005B42B7">
        <w:rPr>
          <w:szCs w:val="28"/>
        </w:rPr>
        <w:t>ТРУ</w:t>
      </w:r>
      <w:proofErr w:type="gramEnd"/>
      <w:r w:rsidRPr="005B42B7">
        <w:rPr>
          <w:szCs w:val="28"/>
        </w:rPr>
        <w:t xml:space="preserve"> ведутся с использованием </w:t>
      </w:r>
      <w:r w:rsidRPr="005B42B7">
        <w:rPr>
          <w:szCs w:val="28"/>
          <w:lang w:val="en-US"/>
        </w:rPr>
        <w:t>MS</w:t>
      </w:r>
      <w:r w:rsidRPr="005B42B7">
        <w:rPr>
          <w:szCs w:val="28"/>
        </w:rPr>
        <w:t xml:space="preserve"> </w:t>
      </w:r>
      <w:r w:rsidRPr="005B42B7">
        <w:rPr>
          <w:szCs w:val="28"/>
          <w:lang w:val="en-US"/>
        </w:rPr>
        <w:t>Office</w:t>
      </w:r>
      <w:r w:rsidRPr="005B42B7">
        <w:rPr>
          <w:szCs w:val="28"/>
        </w:rPr>
        <w:t xml:space="preserve"> и «1С-Бухгалтерия». Использование ПО «1С-Бухгалтерия» ограничено.</w:t>
      </w:r>
    </w:p>
    <w:p w:rsidR="00D52D5F" w:rsidRPr="005B42B7" w:rsidRDefault="00D52D5F" w:rsidP="00D52D5F">
      <w:pPr>
        <w:pStyle w:val="affff4"/>
        <w:rPr>
          <w:szCs w:val="28"/>
        </w:rPr>
      </w:pPr>
      <w:r w:rsidRPr="005B42B7">
        <w:rPr>
          <w:szCs w:val="28"/>
        </w:rPr>
        <w:t>Основные проблемы в деятельности по направлению:</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нехватка информации о движении материалов. Движение материалов отражается только в бухучете и на карточках учета;</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большой объем бумажных документов и работы с бумажными документами;</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осложнен просмотр истории закупок;</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невозможность анализа закупок;</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осложнен </w:t>
      </w: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бизнес-плана;</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единой базы данных НСИ;</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 xml:space="preserve">осложнен </w:t>
      </w: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заявок от подразделений;</w:t>
      </w:r>
    </w:p>
    <w:p w:rsidR="00D52D5F" w:rsidRPr="005B42B7" w:rsidRDefault="00D52D5F" w:rsidP="003647DF">
      <w:pPr>
        <w:pStyle w:val="1"/>
        <w:numPr>
          <w:ilvl w:val="0"/>
          <w:numId w:val="38"/>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базы и оснований для планирования и бюджетирования. Бюджетирование закупок на год выполняется на основании факта затрат (или бюджета) прошлого года с  учетом инфляции.</w:t>
      </w:r>
    </w:p>
    <w:p w:rsidR="00D52D5F" w:rsidRPr="005B42B7" w:rsidRDefault="00D52D5F" w:rsidP="00D52D5F">
      <w:pPr>
        <w:pStyle w:val="affff4"/>
        <w:ind w:firstLine="0"/>
        <w:rPr>
          <w:szCs w:val="28"/>
        </w:rPr>
      </w:pPr>
      <w:r w:rsidRPr="005B42B7">
        <w:rPr>
          <w:szCs w:val="28"/>
        </w:rPr>
        <w:t>Эффективность проекта внедрения может быть оценена по следующим критериям:</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сокращение расходов;</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минимизация и исключение злоупотреблений с ТМЦ;</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над расходами;</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заявок от подразделений;</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бизнес-плана предприятия;</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сокращение запасов;</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исключение двойной обработки одно и той же информации;</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прозрачность информации по наличию ТМЦ на всех складах предприятия;</w:t>
      </w:r>
    </w:p>
    <w:p w:rsidR="00D52D5F" w:rsidRPr="005B42B7" w:rsidRDefault="00D52D5F" w:rsidP="003647DF">
      <w:pPr>
        <w:pStyle w:val="1"/>
        <w:numPr>
          <w:ilvl w:val="0"/>
          <w:numId w:val="39"/>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обоснованного планирования закупок.</w:t>
      </w:r>
    </w:p>
    <w:p w:rsidR="00D52D5F" w:rsidRPr="0006649C" w:rsidRDefault="001E49F3" w:rsidP="0006649C">
      <w:pPr>
        <w:pStyle w:val="31"/>
        <w:spacing w:line="360" w:lineRule="auto"/>
        <w:ind w:left="568"/>
        <w:jc w:val="center"/>
        <w:rPr>
          <w:rFonts w:ascii="Times New Roman" w:hAnsi="Times New Roman" w:cs="Times New Roman"/>
          <w:color w:val="auto"/>
          <w:sz w:val="28"/>
          <w:szCs w:val="28"/>
        </w:rPr>
      </w:pPr>
      <w:bookmarkStart w:id="68" w:name="_Toc257710191"/>
      <w:bookmarkStart w:id="69" w:name="_Toc257711688"/>
      <w:bookmarkStart w:id="70" w:name="_Toc314257022"/>
      <w:bookmarkStart w:id="71" w:name="_Toc349121596"/>
      <w:r w:rsidRPr="0006649C">
        <w:rPr>
          <w:rFonts w:ascii="Times New Roman" w:hAnsi="Times New Roman" w:cs="Times New Roman"/>
          <w:color w:val="auto"/>
          <w:sz w:val="28"/>
          <w:szCs w:val="28"/>
        </w:rPr>
        <w:t>5.</w:t>
      </w:r>
      <w:r w:rsidR="00A92F9A" w:rsidRPr="0006649C">
        <w:rPr>
          <w:rFonts w:ascii="Times New Roman" w:hAnsi="Times New Roman" w:cs="Times New Roman"/>
          <w:color w:val="auto"/>
          <w:sz w:val="28"/>
          <w:szCs w:val="28"/>
        </w:rPr>
        <w:t>1</w:t>
      </w:r>
      <w:r w:rsidRPr="0006649C">
        <w:rPr>
          <w:rFonts w:ascii="Times New Roman" w:hAnsi="Times New Roman" w:cs="Times New Roman"/>
          <w:color w:val="auto"/>
          <w:sz w:val="28"/>
          <w:szCs w:val="28"/>
        </w:rPr>
        <w:t>.</w:t>
      </w:r>
      <w:r w:rsidR="00A92F9A" w:rsidRPr="0006649C">
        <w:rPr>
          <w:rFonts w:ascii="Times New Roman" w:hAnsi="Times New Roman" w:cs="Times New Roman"/>
          <w:color w:val="auto"/>
          <w:sz w:val="28"/>
          <w:szCs w:val="28"/>
        </w:rPr>
        <w:t>4</w:t>
      </w:r>
      <w:r w:rsidRPr="0006649C">
        <w:rPr>
          <w:rFonts w:ascii="Times New Roman" w:hAnsi="Times New Roman" w:cs="Times New Roman"/>
          <w:color w:val="auto"/>
          <w:sz w:val="28"/>
          <w:szCs w:val="28"/>
        </w:rPr>
        <w:t>.</w:t>
      </w:r>
      <w:r w:rsidR="00D52D5F" w:rsidRPr="0006649C">
        <w:rPr>
          <w:rFonts w:ascii="Times New Roman" w:hAnsi="Times New Roman" w:cs="Times New Roman"/>
          <w:color w:val="auto"/>
          <w:sz w:val="28"/>
          <w:szCs w:val="28"/>
        </w:rPr>
        <w:t>Управление ремонтом и техническим обслуживанием</w:t>
      </w:r>
      <w:bookmarkEnd w:id="68"/>
      <w:bookmarkEnd w:id="69"/>
      <w:bookmarkEnd w:id="70"/>
      <w:bookmarkEnd w:id="71"/>
    </w:p>
    <w:p w:rsidR="006F0750" w:rsidRPr="005B42B7" w:rsidRDefault="006F0750" w:rsidP="006F0750">
      <w:pPr>
        <w:pStyle w:val="a7"/>
        <w:ind w:left="750"/>
        <w:rPr>
          <w:rFonts w:ascii="Times New Roman" w:hAnsi="Times New Roman" w:cs="Times New Roman"/>
          <w:sz w:val="28"/>
          <w:szCs w:val="28"/>
        </w:rPr>
      </w:pPr>
    </w:p>
    <w:p w:rsidR="00D52D5F" w:rsidRPr="005B42B7" w:rsidRDefault="00D52D5F" w:rsidP="00D52D5F">
      <w:pPr>
        <w:pStyle w:val="affff4"/>
        <w:rPr>
          <w:szCs w:val="28"/>
        </w:rPr>
      </w:pPr>
      <w:r w:rsidRPr="005B42B7">
        <w:rPr>
          <w:szCs w:val="28"/>
        </w:rPr>
        <w:t>Структурные подразделения обслуживания  и ремонта оборудования:</w:t>
      </w:r>
    </w:p>
    <w:p w:rsidR="00D52D5F" w:rsidRPr="005B42B7" w:rsidRDefault="00D52D5F" w:rsidP="003647DF">
      <w:pPr>
        <w:pStyle w:val="affff4"/>
        <w:numPr>
          <w:ilvl w:val="0"/>
          <w:numId w:val="157"/>
        </w:numPr>
        <w:spacing w:after="60"/>
        <w:rPr>
          <w:szCs w:val="28"/>
        </w:rPr>
      </w:pPr>
      <w:r w:rsidRPr="005B42B7">
        <w:rPr>
          <w:szCs w:val="28"/>
        </w:rPr>
        <w:t>отдел ремонта и технического обслуживания;</w:t>
      </w:r>
    </w:p>
    <w:p w:rsidR="00D52D5F" w:rsidRPr="005B42B7" w:rsidRDefault="00D52D5F" w:rsidP="003647DF">
      <w:pPr>
        <w:pStyle w:val="1"/>
        <w:numPr>
          <w:ilvl w:val="0"/>
          <w:numId w:val="157"/>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информационных технологий (ОИТ):</w:t>
      </w:r>
    </w:p>
    <w:p w:rsidR="00D52D5F" w:rsidRPr="005B42B7" w:rsidRDefault="00D52D5F" w:rsidP="003647DF">
      <w:pPr>
        <w:pStyle w:val="1"/>
        <w:numPr>
          <w:ilvl w:val="0"/>
          <w:numId w:val="156"/>
        </w:numPr>
        <w:spacing w:line="360" w:lineRule="auto"/>
        <w:jc w:val="both"/>
        <w:rPr>
          <w:rFonts w:ascii="Times New Roman" w:hAnsi="Times New Roman"/>
          <w:b w:val="0"/>
          <w:sz w:val="28"/>
          <w:szCs w:val="28"/>
        </w:rPr>
      </w:pPr>
      <w:r w:rsidRPr="005B42B7">
        <w:rPr>
          <w:rFonts w:ascii="Times New Roman" w:hAnsi="Times New Roman"/>
          <w:b w:val="0"/>
          <w:sz w:val="28"/>
          <w:szCs w:val="28"/>
        </w:rPr>
        <w:t>группа по обслуживанию и ремонту ЛВС;</w:t>
      </w:r>
    </w:p>
    <w:p w:rsidR="00D52D5F" w:rsidRPr="005B42B7" w:rsidRDefault="00D52D5F" w:rsidP="003647DF">
      <w:pPr>
        <w:pStyle w:val="1"/>
        <w:numPr>
          <w:ilvl w:val="0"/>
          <w:numId w:val="156"/>
        </w:numPr>
        <w:spacing w:line="360" w:lineRule="auto"/>
        <w:jc w:val="both"/>
        <w:rPr>
          <w:rFonts w:ascii="Times New Roman" w:hAnsi="Times New Roman"/>
          <w:b w:val="0"/>
          <w:sz w:val="28"/>
          <w:szCs w:val="28"/>
        </w:rPr>
      </w:pPr>
      <w:r w:rsidRPr="005B42B7">
        <w:rPr>
          <w:rFonts w:ascii="Times New Roman" w:hAnsi="Times New Roman"/>
          <w:b w:val="0"/>
          <w:sz w:val="28"/>
          <w:szCs w:val="28"/>
        </w:rPr>
        <w:t>группа отладчиков программного обеспечения;</w:t>
      </w:r>
    </w:p>
    <w:p w:rsidR="00D52D5F" w:rsidRPr="005B42B7" w:rsidRDefault="00D52D5F" w:rsidP="003647DF">
      <w:pPr>
        <w:pStyle w:val="1"/>
        <w:numPr>
          <w:ilvl w:val="0"/>
          <w:numId w:val="156"/>
        </w:numPr>
        <w:spacing w:line="360" w:lineRule="auto"/>
        <w:jc w:val="both"/>
        <w:rPr>
          <w:rFonts w:ascii="Times New Roman" w:hAnsi="Times New Roman"/>
          <w:b w:val="0"/>
          <w:sz w:val="28"/>
          <w:szCs w:val="28"/>
        </w:rPr>
      </w:pPr>
      <w:r w:rsidRPr="005B42B7">
        <w:rPr>
          <w:rFonts w:ascii="Times New Roman" w:hAnsi="Times New Roman"/>
          <w:b w:val="0"/>
          <w:sz w:val="28"/>
          <w:szCs w:val="28"/>
        </w:rPr>
        <w:t>группа отладчиков;</w:t>
      </w:r>
    </w:p>
    <w:p w:rsidR="00D52D5F" w:rsidRPr="005B42B7" w:rsidRDefault="00D52D5F" w:rsidP="003647DF">
      <w:pPr>
        <w:pStyle w:val="1"/>
        <w:numPr>
          <w:ilvl w:val="0"/>
          <w:numId w:val="156"/>
        </w:numPr>
        <w:spacing w:line="360" w:lineRule="auto"/>
        <w:jc w:val="both"/>
        <w:rPr>
          <w:rFonts w:ascii="Times New Roman" w:hAnsi="Times New Roman"/>
          <w:b w:val="0"/>
          <w:sz w:val="28"/>
          <w:szCs w:val="28"/>
        </w:rPr>
      </w:pPr>
      <w:r w:rsidRPr="005B42B7">
        <w:rPr>
          <w:rFonts w:ascii="Times New Roman" w:hAnsi="Times New Roman"/>
          <w:b w:val="0"/>
          <w:sz w:val="28"/>
          <w:szCs w:val="28"/>
        </w:rPr>
        <w:t>ремонтно-строительная группа.</w:t>
      </w:r>
    </w:p>
    <w:p w:rsidR="00D52D5F" w:rsidRPr="005B42B7" w:rsidRDefault="00D52D5F" w:rsidP="00D52D5F">
      <w:pPr>
        <w:pStyle w:val="affff4"/>
        <w:ind w:firstLine="0"/>
        <w:rPr>
          <w:b/>
          <w:szCs w:val="28"/>
        </w:rPr>
      </w:pPr>
      <w:r w:rsidRPr="005B42B7">
        <w:rPr>
          <w:szCs w:val="28"/>
        </w:rPr>
        <w:t xml:space="preserve">Все работы ведутся с использованием ПО </w:t>
      </w:r>
      <w:r w:rsidRPr="005B42B7">
        <w:rPr>
          <w:szCs w:val="28"/>
          <w:lang w:val="en-US"/>
        </w:rPr>
        <w:t>MS</w:t>
      </w:r>
      <w:r w:rsidRPr="005B42B7">
        <w:rPr>
          <w:szCs w:val="28"/>
        </w:rPr>
        <w:t xml:space="preserve"> </w:t>
      </w:r>
      <w:r w:rsidRPr="005B42B7">
        <w:rPr>
          <w:szCs w:val="28"/>
          <w:lang w:val="en-US"/>
        </w:rPr>
        <w:t>Office</w:t>
      </w:r>
      <w:r w:rsidRPr="005B42B7">
        <w:rPr>
          <w:szCs w:val="28"/>
        </w:rPr>
        <w:t>. Основными проблемами в работе направления являются</w:t>
      </w:r>
      <w:r w:rsidRPr="005B42B7">
        <w:rPr>
          <w:b/>
          <w:szCs w:val="28"/>
        </w:rPr>
        <w:t>:</w:t>
      </w:r>
    </w:p>
    <w:p w:rsidR="00D52D5F" w:rsidRPr="005B42B7" w:rsidRDefault="00D52D5F" w:rsidP="003647DF">
      <w:pPr>
        <w:pStyle w:val="1"/>
        <w:numPr>
          <w:ilvl w:val="0"/>
          <w:numId w:val="40"/>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отсутствие нормативов по запасным частям и обслуживанию оборудования;</w:t>
      </w:r>
    </w:p>
    <w:p w:rsidR="00D52D5F" w:rsidRPr="005B42B7" w:rsidRDefault="00D52D5F" w:rsidP="003647DF">
      <w:pPr>
        <w:pStyle w:val="1"/>
        <w:numPr>
          <w:ilvl w:val="0"/>
          <w:numId w:val="40"/>
        </w:numPr>
        <w:spacing w:line="360" w:lineRule="auto"/>
        <w:jc w:val="both"/>
        <w:rPr>
          <w:rFonts w:ascii="Times New Roman" w:hAnsi="Times New Roman"/>
          <w:sz w:val="28"/>
          <w:szCs w:val="28"/>
        </w:rPr>
      </w:pPr>
      <w:r w:rsidRPr="005B42B7">
        <w:rPr>
          <w:rFonts w:ascii="Times New Roman" w:hAnsi="Times New Roman"/>
          <w:b w:val="0"/>
          <w:sz w:val="28"/>
          <w:szCs w:val="28"/>
        </w:rPr>
        <w:t>недостаток информации о наличии запасных частей</w:t>
      </w:r>
      <w:r w:rsidRPr="005B42B7">
        <w:rPr>
          <w:rFonts w:ascii="Times New Roman" w:hAnsi="Times New Roman"/>
          <w:sz w:val="28"/>
          <w:szCs w:val="28"/>
        </w:rPr>
        <w:t xml:space="preserve"> </w:t>
      </w:r>
      <w:r w:rsidRPr="005B42B7">
        <w:rPr>
          <w:rFonts w:ascii="Times New Roman" w:hAnsi="Times New Roman"/>
          <w:b w:val="0"/>
          <w:sz w:val="28"/>
          <w:szCs w:val="28"/>
        </w:rPr>
        <w:t>на материальном складе</w:t>
      </w:r>
      <w:r w:rsidRPr="005B42B7">
        <w:rPr>
          <w:rFonts w:ascii="Times New Roman" w:hAnsi="Times New Roman"/>
          <w:sz w:val="28"/>
          <w:szCs w:val="28"/>
        </w:rPr>
        <w:t>;</w:t>
      </w:r>
    </w:p>
    <w:p w:rsidR="00D52D5F" w:rsidRPr="005B42B7" w:rsidRDefault="00D52D5F" w:rsidP="003647DF">
      <w:pPr>
        <w:pStyle w:val="1"/>
        <w:numPr>
          <w:ilvl w:val="0"/>
          <w:numId w:val="40"/>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невозможность централизованного планирования ремонтов и ТО по причине слабой интеграции используемого </w:t>
      </w:r>
      <w:proofErr w:type="gramStart"/>
      <w:r w:rsidRPr="005B42B7">
        <w:rPr>
          <w:rFonts w:ascii="Times New Roman" w:hAnsi="Times New Roman"/>
          <w:b w:val="0"/>
          <w:sz w:val="28"/>
          <w:szCs w:val="28"/>
        </w:rPr>
        <w:t>ПО</w:t>
      </w:r>
      <w:proofErr w:type="gramEnd"/>
      <w:r w:rsidRPr="005B42B7">
        <w:rPr>
          <w:rFonts w:ascii="Times New Roman" w:hAnsi="Times New Roman"/>
          <w:b w:val="0"/>
          <w:sz w:val="28"/>
          <w:szCs w:val="28"/>
        </w:rPr>
        <w:t>.</w:t>
      </w:r>
    </w:p>
    <w:p w:rsidR="00D52D5F" w:rsidRPr="005B42B7" w:rsidRDefault="00D52D5F" w:rsidP="00D52D5F">
      <w:pPr>
        <w:pStyle w:val="affff4"/>
        <w:ind w:left="0" w:firstLine="0"/>
        <w:rPr>
          <w:szCs w:val="28"/>
        </w:rPr>
      </w:pPr>
      <w:r w:rsidRPr="005B42B7">
        <w:rPr>
          <w:szCs w:val="28"/>
        </w:rPr>
        <w:t xml:space="preserve">Ожидаемые результаты от внедрения ИС И </w:t>
      </w:r>
      <w:proofErr w:type="gramStart"/>
      <w:r w:rsidRPr="005B42B7">
        <w:rPr>
          <w:szCs w:val="28"/>
        </w:rPr>
        <w:t>ИТ</w:t>
      </w:r>
      <w:proofErr w:type="gramEnd"/>
      <w:r w:rsidRPr="005B42B7">
        <w:rPr>
          <w:szCs w:val="28"/>
        </w:rPr>
        <w:t>:</w:t>
      </w:r>
    </w:p>
    <w:p w:rsidR="00D52D5F" w:rsidRPr="005B42B7" w:rsidRDefault="00D52D5F" w:rsidP="003647DF">
      <w:pPr>
        <w:pStyle w:val="1"/>
        <w:numPr>
          <w:ilvl w:val="0"/>
          <w:numId w:val="41"/>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планирование ремонтов и ТО оборудования с учетом договоров на обслуживание; </w:t>
      </w:r>
    </w:p>
    <w:p w:rsidR="00D52D5F" w:rsidRPr="005B42B7" w:rsidRDefault="00D52D5F" w:rsidP="003647DF">
      <w:pPr>
        <w:pStyle w:val="1"/>
        <w:numPr>
          <w:ilvl w:val="0"/>
          <w:numId w:val="41"/>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ведения необходимых технических нормативов по запасным частям, комплектующим, графикам ремонтов и ТО;</w:t>
      </w:r>
    </w:p>
    <w:p w:rsidR="00D52D5F" w:rsidRPr="005B42B7" w:rsidRDefault="00D52D5F" w:rsidP="003647DF">
      <w:pPr>
        <w:pStyle w:val="1"/>
        <w:numPr>
          <w:ilvl w:val="0"/>
          <w:numId w:val="41"/>
        </w:numPr>
        <w:spacing w:line="360" w:lineRule="auto"/>
        <w:jc w:val="both"/>
        <w:rPr>
          <w:rFonts w:ascii="Times New Roman" w:hAnsi="Times New Roman"/>
          <w:b w:val="0"/>
          <w:sz w:val="28"/>
          <w:szCs w:val="28"/>
        </w:rPr>
      </w:pPr>
      <w:r w:rsidRPr="005B42B7">
        <w:rPr>
          <w:rFonts w:ascii="Times New Roman" w:hAnsi="Times New Roman"/>
          <w:b w:val="0"/>
          <w:sz w:val="28"/>
          <w:szCs w:val="28"/>
        </w:rPr>
        <w:t>план-факт анализ в части выполнения ремонтов и ТО;</w:t>
      </w:r>
    </w:p>
    <w:p w:rsidR="00D52D5F" w:rsidRPr="005B42B7" w:rsidRDefault="00D52D5F" w:rsidP="003647DF">
      <w:pPr>
        <w:pStyle w:val="1"/>
        <w:numPr>
          <w:ilvl w:val="0"/>
          <w:numId w:val="41"/>
        </w:numPr>
        <w:spacing w:line="360" w:lineRule="auto"/>
        <w:jc w:val="both"/>
        <w:rPr>
          <w:rFonts w:ascii="Times New Roman" w:hAnsi="Times New Roman"/>
          <w:b w:val="0"/>
          <w:sz w:val="28"/>
          <w:szCs w:val="28"/>
        </w:rPr>
      </w:pPr>
      <w:r w:rsidRPr="005B42B7">
        <w:rPr>
          <w:rFonts w:ascii="Times New Roman" w:hAnsi="Times New Roman"/>
          <w:b w:val="0"/>
          <w:sz w:val="28"/>
          <w:szCs w:val="28"/>
        </w:rPr>
        <w:t>оперативное получение информации о наличии ТМЗ на материальном складе;</w:t>
      </w:r>
    </w:p>
    <w:p w:rsidR="00D52D5F" w:rsidRPr="005B42B7" w:rsidRDefault="00D52D5F" w:rsidP="003647DF">
      <w:pPr>
        <w:pStyle w:val="1"/>
        <w:numPr>
          <w:ilvl w:val="0"/>
          <w:numId w:val="41"/>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возможность интеграции специализированного сервисного ПО с ИС И </w:t>
      </w:r>
      <w:proofErr w:type="gramStart"/>
      <w:r w:rsidRPr="005B42B7">
        <w:rPr>
          <w:rFonts w:ascii="Times New Roman" w:hAnsi="Times New Roman"/>
          <w:b w:val="0"/>
          <w:sz w:val="28"/>
          <w:szCs w:val="28"/>
        </w:rPr>
        <w:t>ИТ</w:t>
      </w:r>
      <w:proofErr w:type="gramEnd"/>
      <w:r w:rsidRPr="005B42B7">
        <w:rPr>
          <w:rFonts w:ascii="Times New Roman" w:hAnsi="Times New Roman"/>
          <w:b w:val="0"/>
          <w:sz w:val="28"/>
          <w:szCs w:val="28"/>
        </w:rPr>
        <w:t>;</w:t>
      </w:r>
    </w:p>
    <w:p w:rsidR="00D52D5F" w:rsidRPr="0006649C" w:rsidRDefault="00A92F9A" w:rsidP="0006649C">
      <w:pPr>
        <w:pStyle w:val="31"/>
        <w:spacing w:line="360" w:lineRule="auto"/>
        <w:jc w:val="center"/>
        <w:rPr>
          <w:rFonts w:ascii="Times New Roman" w:hAnsi="Times New Roman" w:cs="Times New Roman"/>
          <w:color w:val="auto"/>
          <w:sz w:val="28"/>
          <w:szCs w:val="28"/>
        </w:rPr>
      </w:pPr>
      <w:bookmarkStart w:id="72" w:name="_Toc257710192"/>
      <w:bookmarkStart w:id="73" w:name="_Toc257711689"/>
      <w:bookmarkStart w:id="74" w:name="_Toc314257023"/>
      <w:bookmarkStart w:id="75" w:name="_Toc349121597"/>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.1.5.Финансовый и бухгалтерский учет</w:t>
      </w:r>
      <w:bookmarkEnd w:id="72"/>
      <w:bookmarkEnd w:id="73"/>
      <w:bookmarkEnd w:id="74"/>
      <w:bookmarkEnd w:id="75"/>
    </w:p>
    <w:p w:rsidR="006F0750" w:rsidRPr="005B42B7" w:rsidRDefault="006F0750" w:rsidP="006F0750">
      <w:pPr>
        <w:rPr>
          <w:rFonts w:ascii="Times New Roman" w:hAnsi="Times New Roman" w:cs="Times New Roman"/>
          <w:sz w:val="28"/>
          <w:szCs w:val="28"/>
        </w:rPr>
      </w:pPr>
    </w:p>
    <w:p w:rsidR="00D52D5F" w:rsidRPr="005B42B7" w:rsidRDefault="00D52D5F" w:rsidP="00D52D5F">
      <w:pPr>
        <w:pStyle w:val="affff4"/>
        <w:rPr>
          <w:szCs w:val="28"/>
        </w:rPr>
      </w:pPr>
      <w:r w:rsidRPr="005B42B7">
        <w:rPr>
          <w:szCs w:val="28"/>
        </w:rPr>
        <w:t xml:space="preserve">  Структурные подразделения финансового и бухгалтерского учета:</w:t>
      </w:r>
    </w:p>
    <w:p w:rsidR="00D52D5F" w:rsidRPr="005B42B7" w:rsidRDefault="00D52D5F" w:rsidP="003647DF">
      <w:pPr>
        <w:pStyle w:val="1"/>
        <w:numPr>
          <w:ilvl w:val="0"/>
          <w:numId w:val="42"/>
        </w:numPr>
        <w:spacing w:line="360" w:lineRule="auto"/>
        <w:jc w:val="both"/>
        <w:rPr>
          <w:rFonts w:ascii="Times New Roman" w:hAnsi="Times New Roman"/>
          <w:b w:val="0"/>
          <w:sz w:val="28"/>
          <w:szCs w:val="28"/>
        </w:rPr>
      </w:pPr>
      <w:r w:rsidRPr="005B42B7">
        <w:rPr>
          <w:rFonts w:ascii="Times New Roman" w:hAnsi="Times New Roman"/>
          <w:b w:val="0"/>
          <w:sz w:val="28"/>
          <w:szCs w:val="28"/>
        </w:rPr>
        <w:t>бухгалтерия;</w:t>
      </w:r>
    </w:p>
    <w:p w:rsidR="00D52D5F" w:rsidRPr="005B42B7" w:rsidRDefault="00D52D5F" w:rsidP="003647DF">
      <w:pPr>
        <w:pStyle w:val="1"/>
        <w:numPr>
          <w:ilvl w:val="0"/>
          <w:numId w:val="42"/>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прогнозирования производства, труда и заработной платы (</w:t>
      </w:r>
      <w:proofErr w:type="spellStart"/>
      <w:r w:rsidRPr="005B42B7">
        <w:rPr>
          <w:rFonts w:ascii="Times New Roman" w:hAnsi="Times New Roman"/>
          <w:b w:val="0"/>
          <w:sz w:val="28"/>
          <w:szCs w:val="28"/>
        </w:rPr>
        <w:t>ОППТиЗП</w:t>
      </w:r>
      <w:proofErr w:type="spellEnd"/>
      <w:r w:rsidRPr="005B42B7">
        <w:rPr>
          <w:rFonts w:ascii="Times New Roman" w:hAnsi="Times New Roman"/>
          <w:b w:val="0"/>
          <w:sz w:val="28"/>
          <w:szCs w:val="28"/>
        </w:rPr>
        <w:t>);</w:t>
      </w:r>
    </w:p>
    <w:p w:rsidR="00D52D5F" w:rsidRPr="005B42B7" w:rsidRDefault="00D52D5F" w:rsidP="003647DF">
      <w:pPr>
        <w:pStyle w:val="1"/>
        <w:numPr>
          <w:ilvl w:val="0"/>
          <w:numId w:val="42"/>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экономического анализа и тарифной политики (</w:t>
      </w:r>
      <w:proofErr w:type="spellStart"/>
      <w:r w:rsidRPr="005B42B7">
        <w:rPr>
          <w:rFonts w:ascii="Times New Roman" w:hAnsi="Times New Roman"/>
          <w:b w:val="0"/>
          <w:sz w:val="28"/>
          <w:szCs w:val="28"/>
        </w:rPr>
        <w:t>ОЭАиТП</w:t>
      </w:r>
      <w:proofErr w:type="spellEnd"/>
      <w:r w:rsidRPr="005B42B7">
        <w:rPr>
          <w:rFonts w:ascii="Times New Roman" w:hAnsi="Times New Roman"/>
          <w:b w:val="0"/>
          <w:sz w:val="28"/>
          <w:szCs w:val="28"/>
        </w:rPr>
        <w:t>);</w:t>
      </w:r>
    </w:p>
    <w:p w:rsidR="00D52D5F" w:rsidRPr="005B42B7" w:rsidRDefault="00D52D5F" w:rsidP="003647DF">
      <w:pPr>
        <w:pStyle w:val="1"/>
        <w:numPr>
          <w:ilvl w:val="0"/>
          <w:numId w:val="42"/>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отдел </w:t>
      </w:r>
      <w:proofErr w:type="gramStart"/>
      <w:r w:rsidRPr="005B42B7">
        <w:rPr>
          <w:rFonts w:ascii="Times New Roman" w:hAnsi="Times New Roman"/>
          <w:b w:val="0"/>
          <w:sz w:val="28"/>
          <w:szCs w:val="28"/>
        </w:rPr>
        <w:t>бизнес-планирования</w:t>
      </w:r>
      <w:proofErr w:type="gramEnd"/>
      <w:r w:rsidRPr="005B42B7">
        <w:rPr>
          <w:rFonts w:ascii="Times New Roman" w:hAnsi="Times New Roman"/>
          <w:b w:val="0"/>
          <w:sz w:val="28"/>
          <w:szCs w:val="28"/>
        </w:rPr>
        <w:t>.</w:t>
      </w:r>
    </w:p>
    <w:p w:rsidR="00D52D5F" w:rsidRPr="005B42B7" w:rsidRDefault="00D52D5F" w:rsidP="00D52D5F">
      <w:pPr>
        <w:pStyle w:val="affff4"/>
        <w:rPr>
          <w:szCs w:val="28"/>
        </w:rPr>
      </w:pPr>
      <w:r w:rsidRPr="005B42B7">
        <w:rPr>
          <w:szCs w:val="28"/>
        </w:rPr>
        <w:t xml:space="preserve">Направление финансового и бухгалтерского учета  объединяет в себе финансовое планирование, бухгалтерский, налоговый и управленческий учет. Функции финансового планирования, и управленческого учета выполняют три подразделения: отдел </w:t>
      </w:r>
      <w:r w:rsidRPr="005B42B7">
        <w:rPr>
          <w:szCs w:val="28"/>
        </w:rPr>
        <w:lastRenderedPageBreak/>
        <w:t>прогнозирования производства труда и заработной платы, отдел экономического анализа и тарифной политики.</w:t>
      </w:r>
    </w:p>
    <w:p w:rsidR="00D52D5F" w:rsidRPr="005B42B7" w:rsidRDefault="00D52D5F" w:rsidP="00D52D5F">
      <w:pPr>
        <w:pStyle w:val="affff4"/>
        <w:rPr>
          <w:szCs w:val="28"/>
        </w:rPr>
      </w:pPr>
      <w:r w:rsidRPr="005B42B7">
        <w:rPr>
          <w:szCs w:val="28"/>
        </w:rPr>
        <w:t>Работа по учету в этих отделах ведется, в основном, ручным способом.</w:t>
      </w:r>
    </w:p>
    <w:p w:rsidR="00D52D5F" w:rsidRPr="005B42B7" w:rsidRDefault="00D52D5F" w:rsidP="00D52D5F">
      <w:pPr>
        <w:pStyle w:val="affff4"/>
        <w:rPr>
          <w:szCs w:val="28"/>
        </w:rPr>
      </w:pPr>
      <w:r w:rsidRPr="005B42B7">
        <w:rPr>
          <w:szCs w:val="28"/>
        </w:rPr>
        <w:t xml:space="preserve">Бухгалтерия является наиболее автоматизированным подразделением предприятия, так как в подразделении внедрена и функционирует учетная подсистема «1С: Бухгалтерия». Основные проблемы  в этом направлении возникают из-за участия в выполнении сквозных бизнес-процессов, которые охватывают не только финансовый департамент, но и другие службы, по причине отсутствия единой информационной базы и четкой регламентации взаимодействия структурных подразделений. Также в направлении существуют трудности, связанные со сбором информации, оперативным управлением финансовыми потоками, распределением ресурсов, контролем затрат на основное и вспомогательное производством. </w:t>
      </w:r>
    </w:p>
    <w:p w:rsidR="00D52D5F" w:rsidRPr="005B42B7" w:rsidRDefault="00D52D5F" w:rsidP="00D52D5F">
      <w:pPr>
        <w:pStyle w:val="affff4"/>
        <w:rPr>
          <w:szCs w:val="28"/>
        </w:rPr>
      </w:pPr>
      <w:r w:rsidRPr="005B42B7">
        <w:rPr>
          <w:szCs w:val="28"/>
        </w:rPr>
        <w:t>Внедрение интегрированной системы позволит регламентировать и эффективно управлять действиями всех участников сквозных бизнес-процессов направления. Регистрация операций и фактов может осуществляться по месту их возникновения и позволит сократить время на обработку документов, что в результате обеспечит оперативное управление финансовыми и материальными потоками и повышение эффективности деятельности предприятия.</w:t>
      </w:r>
    </w:p>
    <w:p w:rsidR="00D52D5F" w:rsidRPr="005B42B7" w:rsidRDefault="00D52D5F" w:rsidP="00D52D5F">
      <w:pPr>
        <w:pStyle w:val="affff4"/>
        <w:rPr>
          <w:szCs w:val="28"/>
        </w:rPr>
      </w:pPr>
      <w:r w:rsidRPr="005B42B7">
        <w:rPr>
          <w:szCs w:val="28"/>
        </w:rPr>
        <w:t>Ожидаемые результаты от внедрения автоматизированной информационной системы:</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своевременность поступления и обработки информации;</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упорядочивание системы документооборота;</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учет и планирование затрат с необходимой степенью детализации;</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управление материальными и производственными затратами;</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оперативности управленческого учета для принятия решений;</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более точная формулировка задач по службам, улучшение взаимодействия служб, снижение роли человеческого фактора;</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увеличение прибыли;</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конкурентоспособности предприятия;</w:t>
      </w:r>
    </w:p>
    <w:p w:rsidR="00D52D5F" w:rsidRPr="005B42B7" w:rsidRDefault="00D52D5F" w:rsidP="003647DF">
      <w:pPr>
        <w:pStyle w:val="1"/>
        <w:numPr>
          <w:ilvl w:val="0"/>
          <w:numId w:val="43"/>
        </w:numPr>
        <w:spacing w:line="360" w:lineRule="auto"/>
        <w:jc w:val="both"/>
        <w:rPr>
          <w:rFonts w:ascii="Times New Roman" w:hAnsi="Times New Roman"/>
          <w:b w:val="0"/>
          <w:sz w:val="28"/>
          <w:szCs w:val="28"/>
        </w:rPr>
      </w:pPr>
      <w:r w:rsidRPr="005B42B7">
        <w:rPr>
          <w:rFonts w:ascii="Times New Roman" w:hAnsi="Times New Roman"/>
          <w:b w:val="0"/>
          <w:sz w:val="28"/>
          <w:szCs w:val="28"/>
        </w:rPr>
        <w:t>переход на электронный документооборот.</w:t>
      </w:r>
    </w:p>
    <w:p w:rsidR="00D52D5F" w:rsidRPr="0006649C" w:rsidRDefault="00A92F9A" w:rsidP="0006649C">
      <w:pPr>
        <w:pStyle w:val="31"/>
        <w:spacing w:line="360" w:lineRule="auto"/>
        <w:jc w:val="center"/>
        <w:rPr>
          <w:rFonts w:ascii="Times New Roman" w:hAnsi="Times New Roman" w:cs="Times New Roman"/>
          <w:i/>
          <w:color w:val="auto"/>
          <w:sz w:val="28"/>
          <w:szCs w:val="28"/>
        </w:rPr>
      </w:pPr>
      <w:bookmarkStart w:id="76" w:name="_Toc257710193"/>
      <w:bookmarkStart w:id="77" w:name="_Toc257711690"/>
      <w:bookmarkStart w:id="78" w:name="_Toc314257024"/>
      <w:bookmarkStart w:id="79" w:name="_Toc349121598"/>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.1.6.Управление персоналом</w:t>
      </w:r>
      <w:bookmarkEnd w:id="76"/>
      <w:bookmarkEnd w:id="77"/>
      <w:bookmarkEnd w:id="78"/>
      <w:bookmarkEnd w:id="79"/>
    </w:p>
    <w:p w:rsidR="00D52D5F" w:rsidRPr="005B42B7" w:rsidRDefault="00D52D5F" w:rsidP="00D52D5F">
      <w:pPr>
        <w:pStyle w:val="affff4"/>
        <w:rPr>
          <w:szCs w:val="28"/>
        </w:rPr>
      </w:pPr>
      <w:r w:rsidRPr="005B42B7">
        <w:rPr>
          <w:szCs w:val="28"/>
        </w:rPr>
        <w:t>Структурные подразделения управления персоналом:</w:t>
      </w:r>
    </w:p>
    <w:p w:rsidR="00D52D5F" w:rsidRPr="005B42B7" w:rsidRDefault="00D52D5F" w:rsidP="003647DF">
      <w:pPr>
        <w:pStyle w:val="affff4"/>
        <w:numPr>
          <w:ilvl w:val="0"/>
          <w:numId w:val="44"/>
        </w:numPr>
        <w:spacing w:after="60"/>
        <w:rPr>
          <w:szCs w:val="28"/>
        </w:rPr>
      </w:pPr>
      <w:r w:rsidRPr="005B42B7">
        <w:rPr>
          <w:szCs w:val="28"/>
        </w:rPr>
        <w:t>отдел кадров;</w:t>
      </w:r>
    </w:p>
    <w:p w:rsidR="00D52D5F" w:rsidRPr="005B42B7" w:rsidRDefault="00D52D5F" w:rsidP="003647DF">
      <w:pPr>
        <w:pStyle w:val="1"/>
        <w:numPr>
          <w:ilvl w:val="0"/>
          <w:numId w:val="44"/>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прогнозирования производства, труда и заработной платы (</w:t>
      </w:r>
      <w:proofErr w:type="spellStart"/>
      <w:r w:rsidRPr="005B42B7">
        <w:rPr>
          <w:rFonts w:ascii="Times New Roman" w:hAnsi="Times New Roman"/>
          <w:b w:val="0"/>
          <w:sz w:val="28"/>
          <w:szCs w:val="28"/>
        </w:rPr>
        <w:t>ОППТиЗП</w:t>
      </w:r>
      <w:proofErr w:type="spellEnd"/>
      <w:r w:rsidRPr="005B42B7">
        <w:rPr>
          <w:rFonts w:ascii="Times New Roman" w:hAnsi="Times New Roman"/>
          <w:b w:val="0"/>
          <w:sz w:val="28"/>
          <w:szCs w:val="28"/>
        </w:rPr>
        <w:t>).</w:t>
      </w:r>
    </w:p>
    <w:p w:rsidR="00D52D5F" w:rsidRPr="005B42B7" w:rsidRDefault="00D52D5F" w:rsidP="00D52D5F">
      <w:pPr>
        <w:pStyle w:val="affff4"/>
        <w:rPr>
          <w:szCs w:val="28"/>
        </w:rPr>
      </w:pPr>
      <w:r w:rsidRPr="005B42B7">
        <w:rPr>
          <w:szCs w:val="28"/>
        </w:rPr>
        <w:t>Одной из основных проблем, существующих в области управления персоналом и кадрового делопроизводства, является полное отсутствие автоматизации кадрового делопроизводства, что приводит к большому объему рутинной работы по подготовке кадровых приказов, трудовых договоров и других документов.</w:t>
      </w:r>
    </w:p>
    <w:p w:rsidR="00D52D5F" w:rsidRPr="005B42B7" w:rsidRDefault="00D52D5F" w:rsidP="00D52D5F">
      <w:pPr>
        <w:pStyle w:val="affff4"/>
        <w:rPr>
          <w:b/>
          <w:szCs w:val="28"/>
        </w:rPr>
      </w:pPr>
      <w:r w:rsidRPr="005B42B7">
        <w:rPr>
          <w:szCs w:val="28"/>
        </w:rPr>
        <w:t>Основные потребности направления</w:t>
      </w:r>
      <w:r w:rsidRPr="005B42B7">
        <w:rPr>
          <w:b/>
          <w:szCs w:val="28"/>
        </w:rPr>
        <w:t>:</w:t>
      </w:r>
    </w:p>
    <w:p w:rsidR="00D52D5F" w:rsidRPr="005B42B7" w:rsidRDefault="00D52D5F" w:rsidP="003647DF">
      <w:pPr>
        <w:pStyle w:val="1"/>
        <w:numPr>
          <w:ilvl w:val="0"/>
          <w:numId w:val="45"/>
        </w:numPr>
        <w:spacing w:line="360" w:lineRule="auto"/>
        <w:jc w:val="both"/>
        <w:rPr>
          <w:rFonts w:ascii="Times New Roman" w:hAnsi="Times New Roman"/>
          <w:b w:val="0"/>
          <w:sz w:val="28"/>
          <w:szCs w:val="28"/>
        </w:rPr>
      </w:pPr>
      <w:r w:rsidRPr="005B42B7">
        <w:rPr>
          <w:rFonts w:ascii="Times New Roman" w:hAnsi="Times New Roman"/>
          <w:b w:val="0"/>
          <w:sz w:val="28"/>
          <w:szCs w:val="28"/>
        </w:rPr>
        <w:t>автоматизированная подготовка кадровых приказов и трудовых договоров, ведение карточек сотрудников и информации по военному учету;</w:t>
      </w:r>
    </w:p>
    <w:p w:rsidR="00D52D5F" w:rsidRPr="005B42B7" w:rsidRDefault="00D52D5F" w:rsidP="003647DF">
      <w:pPr>
        <w:pStyle w:val="1"/>
        <w:numPr>
          <w:ilvl w:val="0"/>
          <w:numId w:val="45"/>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 общего и непрерывного стажа сотрудников, премиальных выплат;</w:t>
      </w:r>
    </w:p>
    <w:p w:rsidR="00D52D5F" w:rsidRPr="005B42B7" w:rsidRDefault="00D52D5F" w:rsidP="003647DF">
      <w:pPr>
        <w:pStyle w:val="1"/>
        <w:numPr>
          <w:ilvl w:val="0"/>
          <w:numId w:val="45"/>
        </w:numPr>
        <w:spacing w:line="360" w:lineRule="auto"/>
        <w:jc w:val="both"/>
        <w:rPr>
          <w:rFonts w:ascii="Times New Roman" w:hAnsi="Times New Roman"/>
          <w:b w:val="0"/>
          <w:sz w:val="28"/>
          <w:szCs w:val="28"/>
        </w:rPr>
      </w:pPr>
      <w:r w:rsidRPr="005B42B7">
        <w:rPr>
          <w:rFonts w:ascii="Times New Roman" w:hAnsi="Times New Roman"/>
          <w:b w:val="0"/>
          <w:sz w:val="28"/>
          <w:szCs w:val="28"/>
        </w:rPr>
        <w:t>автоматизация табельного учета;</w:t>
      </w:r>
    </w:p>
    <w:p w:rsidR="00D52D5F" w:rsidRPr="005B42B7" w:rsidRDefault="00D52D5F" w:rsidP="003647DF">
      <w:pPr>
        <w:pStyle w:val="1"/>
        <w:numPr>
          <w:ilvl w:val="0"/>
          <w:numId w:val="45"/>
        </w:numPr>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учет и контроль повышения квалификации и аттестации сотрудников.</w:t>
      </w:r>
    </w:p>
    <w:p w:rsidR="00D52D5F" w:rsidRPr="005B42B7" w:rsidRDefault="00D52D5F" w:rsidP="00D52D5F">
      <w:pPr>
        <w:pStyle w:val="affff4"/>
        <w:rPr>
          <w:szCs w:val="28"/>
        </w:rPr>
      </w:pPr>
      <w:r w:rsidRPr="005B42B7">
        <w:rPr>
          <w:szCs w:val="28"/>
        </w:rPr>
        <w:t>Внедрение автоматизированной системы должно привести к следующим результатам:</w:t>
      </w:r>
    </w:p>
    <w:p w:rsidR="00D52D5F" w:rsidRPr="005B42B7" w:rsidRDefault="00D52D5F" w:rsidP="003647DF">
      <w:pPr>
        <w:pStyle w:val="1"/>
        <w:numPr>
          <w:ilvl w:val="0"/>
          <w:numId w:val="46"/>
        </w:numPr>
        <w:spacing w:line="360" w:lineRule="auto"/>
        <w:jc w:val="both"/>
        <w:rPr>
          <w:rFonts w:ascii="Times New Roman" w:hAnsi="Times New Roman"/>
          <w:b w:val="0"/>
          <w:sz w:val="28"/>
          <w:szCs w:val="28"/>
        </w:rPr>
      </w:pPr>
      <w:r w:rsidRPr="005B42B7">
        <w:rPr>
          <w:rFonts w:ascii="Times New Roman" w:hAnsi="Times New Roman"/>
          <w:b w:val="0"/>
          <w:sz w:val="28"/>
          <w:szCs w:val="28"/>
        </w:rPr>
        <w:t>ускорение подготовки кадровых документов за счет внедрения подсистемы управления персоналом, позволяющей полностью автоматизировать кадровое делопроизводство;</w:t>
      </w:r>
    </w:p>
    <w:p w:rsidR="00D52D5F" w:rsidRPr="005B42B7" w:rsidRDefault="00D52D5F" w:rsidP="003647DF">
      <w:pPr>
        <w:pStyle w:val="1"/>
        <w:numPr>
          <w:ilvl w:val="0"/>
          <w:numId w:val="46"/>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интеграция подсистемы управления персоналом с бухгалтерскими модулями, возможность автоматизированного заполнения табелей и расчета заработной платы.</w:t>
      </w:r>
    </w:p>
    <w:p w:rsidR="00D52D5F" w:rsidRPr="0006649C" w:rsidRDefault="00A92F9A" w:rsidP="0006649C">
      <w:pPr>
        <w:pStyle w:val="31"/>
        <w:spacing w:line="360" w:lineRule="auto"/>
        <w:jc w:val="center"/>
        <w:rPr>
          <w:rFonts w:ascii="Times New Roman" w:hAnsi="Times New Roman" w:cs="Times New Roman"/>
          <w:i/>
          <w:color w:val="auto"/>
          <w:sz w:val="28"/>
          <w:szCs w:val="28"/>
        </w:rPr>
      </w:pPr>
      <w:bookmarkStart w:id="80" w:name="_Toc257710194"/>
      <w:bookmarkStart w:id="81" w:name="_Toc257711691"/>
      <w:bookmarkStart w:id="82" w:name="_Toc314257025"/>
      <w:bookmarkStart w:id="83" w:name="_Toc349121599"/>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 xml:space="preserve">.1.7. </w:t>
      </w:r>
      <w:r w:rsidR="00D52D5F" w:rsidRPr="0006649C">
        <w:rPr>
          <w:rFonts w:ascii="Times New Roman" w:hAnsi="Times New Roman" w:cs="Times New Roman"/>
          <w:color w:val="auto"/>
          <w:sz w:val="28"/>
          <w:szCs w:val="28"/>
          <w:lang w:val="en-US"/>
        </w:rPr>
        <w:t>I</w:t>
      </w:r>
      <w:r w:rsidR="00D52D5F" w:rsidRPr="0006649C">
        <w:rPr>
          <w:rFonts w:ascii="Times New Roman" w:hAnsi="Times New Roman" w:cs="Times New Roman"/>
          <w:color w:val="auto"/>
          <w:sz w:val="28"/>
          <w:szCs w:val="28"/>
        </w:rPr>
        <w:t>Т-инфраструктура предприятия</w:t>
      </w:r>
      <w:bookmarkEnd w:id="80"/>
      <w:bookmarkEnd w:id="81"/>
      <w:bookmarkEnd w:id="82"/>
      <w:bookmarkEnd w:id="83"/>
    </w:p>
    <w:p w:rsidR="00D52D5F" w:rsidRPr="005B42B7" w:rsidRDefault="00D52D5F" w:rsidP="00D52D5F">
      <w:pPr>
        <w:pStyle w:val="affff4"/>
        <w:rPr>
          <w:szCs w:val="28"/>
        </w:rPr>
      </w:pPr>
      <w:r w:rsidRPr="005B42B7">
        <w:rPr>
          <w:szCs w:val="28"/>
        </w:rPr>
        <w:t xml:space="preserve">В состав организации входит отдел информационных технологий. В подчинении начальника отдела находится: программисты, сетевые администраторы и техники, специалисты локальных вычислительных сетей, </w:t>
      </w:r>
      <w:proofErr w:type="spellStart"/>
      <w:r w:rsidRPr="005B42B7">
        <w:rPr>
          <w:szCs w:val="28"/>
        </w:rPr>
        <w:t>тестировщики</w:t>
      </w:r>
      <w:proofErr w:type="spellEnd"/>
      <w:r w:rsidRPr="005B42B7">
        <w:rPr>
          <w:szCs w:val="28"/>
        </w:rPr>
        <w:t>, сборщики.</w:t>
      </w:r>
    </w:p>
    <w:p w:rsidR="00D52D5F" w:rsidRPr="005B42B7" w:rsidRDefault="00D52D5F" w:rsidP="00D52D5F">
      <w:pPr>
        <w:pStyle w:val="affff4"/>
        <w:rPr>
          <w:szCs w:val="28"/>
        </w:rPr>
      </w:pPr>
      <w:r w:rsidRPr="005B42B7">
        <w:rPr>
          <w:szCs w:val="28"/>
        </w:rPr>
        <w:t xml:space="preserve">Серверное и сетевое оборудование размещено в офисном здании организации в изолированном помещении. Внутренние подсети во всех отделениях организации обладают пропускной способностью 100 </w:t>
      </w:r>
      <w:r w:rsidRPr="005B42B7">
        <w:rPr>
          <w:szCs w:val="28"/>
          <w:lang w:val="en-US"/>
        </w:rPr>
        <w:t>Mb</w:t>
      </w:r>
      <w:r w:rsidRPr="005B42B7">
        <w:rPr>
          <w:szCs w:val="28"/>
        </w:rPr>
        <w:t>\</w:t>
      </w:r>
      <w:r w:rsidRPr="005B42B7">
        <w:rPr>
          <w:szCs w:val="28"/>
          <w:lang w:val="en-US"/>
        </w:rPr>
        <w:t>s</w:t>
      </w:r>
      <w:r w:rsidRPr="005B42B7">
        <w:rPr>
          <w:szCs w:val="28"/>
        </w:rPr>
        <w:t xml:space="preserve">. Используемый протокол – TCP\IP. </w:t>
      </w:r>
    </w:p>
    <w:p w:rsidR="00D52D5F" w:rsidRPr="005B42B7" w:rsidRDefault="00D52D5F" w:rsidP="00D52D5F">
      <w:pPr>
        <w:pStyle w:val="affff4"/>
        <w:ind w:firstLine="0"/>
        <w:rPr>
          <w:szCs w:val="28"/>
        </w:rPr>
      </w:pPr>
      <w:r w:rsidRPr="005B42B7">
        <w:rPr>
          <w:szCs w:val="28"/>
        </w:rPr>
        <w:t xml:space="preserve">     Общее количество ПК с учетом ноутбуков и серверов составляет 105 изделий. В качестве операционных систем на пользовательских ПК используется ОС </w:t>
      </w:r>
      <w:r w:rsidRPr="005B42B7">
        <w:rPr>
          <w:szCs w:val="28"/>
          <w:lang w:val="en-US"/>
        </w:rPr>
        <w:t>Windows</w:t>
      </w:r>
      <w:r w:rsidRPr="005B42B7">
        <w:rPr>
          <w:szCs w:val="28"/>
        </w:rPr>
        <w:t xml:space="preserve">, ОС </w:t>
      </w:r>
      <w:r w:rsidRPr="005B42B7">
        <w:rPr>
          <w:szCs w:val="28"/>
          <w:lang w:val="en-US"/>
        </w:rPr>
        <w:t>Linux</w:t>
      </w:r>
      <w:r w:rsidRPr="005B42B7">
        <w:rPr>
          <w:szCs w:val="28"/>
        </w:rPr>
        <w:t xml:space="preserve">, ОС </w:t>
      </w:r>
      <w:r w:rsidRPr="005B42B7">
        <w:rPr>
          <w:szCs w:val="28"/>
          <w:lang w:val="en-US"/>
        </w:rPr>
        <w:t>Unix</w:t>
      </w:r>
      <w:r w:rsidRPr="005B42B7">
        <w:rPr>
          <w:szCs w:val="28"/>
        </w:rPr>
        <w:t>. В качестве сетевого оборудования использу</w:t>
      </w:r>
      <w:r w:rsidR="00911CD7" w:rsidRPr="005B42B7">
        <w:rPr>
          <w:szCs w:val="28"/>
        </w:rPr>
        <w:t>ю</w:t>
      </w:r>
      <w:r w:rsidRPr="005B42B7">
        <w:rPr>
          <w:szCs w:val="28"/>
        </w:rPr>
        <w:t>тся 25 портовы</w:t>
      </w:r>
      <w:r w:rsidR="00911CD7" w:rsidRPr="005B42B7">
        <w:rPr>
          <w:szCs w:val="28"/>
        </w:rPr>
        <w:t>х</w:t>
      </w:r>
      <w:r w:rsidRPr="005B42B7">
        <w:rPr>
          <w:szCs w:val="28"/>
        </w:rPr>
        <w:t xml:space="preserve"> коммутатор</w:t>
      </w:r>
      <w:r w:rsidR="00911CD7" w:rsidRPr="005B42B7">
        <w:rPr>
          <w:szCs w:val="28"/>
        </w:rPr>
        <w:t>ов</w:t>
      </w:r>
      <w:r w:rsidRPr="005B42B7">
        <w:rPr>
          <w:szCs w:val="28"/>
        </w:rPr>
        <w:t xml:space="preserve">  пропускной способностью 1</w:t>
      </w:r>
      <w:r w:rsidRPr="005B42B7">
        <w:rPr>
          <w:szCs w:val="28"/>
          <w:lang w:val="en-US"/>
        </w:rPr>
        <w:t>Gb</w:t>
      </w:r>
      <w:r w:rsidRPr="005B42B7">
        <w:rPr>
          <w:szCs w:val="28"/>
        </w:rPr>
        <w:t>\</w:t>
      </w:r>
      <w:r w:rsidRPr="005B42B7">
        <w:rPr>
          <w:szCs w:val="28"/>
          <w:lang w:val="en-US"/>
        </w:rPr>
        <w:t>s</w:t>
      </w:r>
      <w:r w:rsidRPr="005B42B7">
        <w:rPr>
          <w:szCs w:val="28"/>
        </w:rPr>
        <w:t>.</w:t>
      </w:r>
    </w:p>
    <w:p w:rsidR="00D52D5F" w:rsidRPr="005B42B7" w:rsidRDefault="00D52D5F" w:rsidP="00D52D5F">
      <w:pPr>
        <w:pStyle w:val="affff4"/>
        <w:rPr>
          <w:szCs w:val="28"/>
        </w:rPr>
      </w:pPr>
      <w:r w:rsidRPr="005B42B7">
        <w:rPr>
          <w:szCs w:val="28"/>
        </w:rPr>
        <w:t>В качестве серверного оборудования используются 2 серверн</w:t>
      </w:r>
      <w:r w:rsidR="00911CD7" w:rsidRPr="005B42B7">
        <w:rPr>
          <w:szCs w:val="28"/>
        </w:rPr>
        <w:t>ые</w:t>
      </w:r>
      <w:r w:rsidRPr="005B42B7">
        <w:rPr>
          <w:szCs w:val="28"/>
        </w:rPr>
        <w:t xml:space="preserve"> систем</w:t>
      </w:r>
      <w:r w:rsidR="00911CD7" w:rsidRPr="005B42B7">
        <w:rPr>
          <w:szCs w:val="28"/>
        </w:rPr>
        <w:t>ы</w:t>
      </w:r>
      <w:r w:rsidRPr="005B42B7">
        <w:rPr>
          <w:szCs w:val="28"/>
        </w:rPr>
        <w:t xml:space="preserve">, в основном производства ведущих поставщиков, подключенных напрямую к центральному коммутатору через каналы пропускной способностью 1 </w:t>
      </w:r>
      <w:r w:rsidRPr="005B42B7">
        <w:rPr>
          <w:szCs w:val="28"/>
          <w:lang w:val="en-US"/>
        </w:rPr>
        <w:t>Gb</w:t>
      </w:r>
      <w:r w:rsidRPr="005B42B7">
        <w:rPr>
          <w:szCs w:val="28"/>
        </w:rPr>
        <w:t>\</w:t>
      </w:r>
      <w:r w:rsidRPr="005B42B7">
        <w:rPr>
          <w:szCs w:val="28"/>
          <w:lang w:val="en-US"/>
        </w:rPr>
        <w:t>s</w:t>
      </w:r>
      <w:r w:rsidRPr="005B42B7">
        <w:rPr>
          <w:szCs w:val="28"/>
        </w:rPr>
        <w:t>.</w:t>
      </w:r>
    </w:p>
    <w:p w:rsidR="00D52D5F" w:rsidRPr="005B42B7" w:rsidRDefault="00D52D5F" w:rsidP="00D52D5F">
      <w:pPr>
        <w:pStyle w:val="affff4"/>
        <w:rPr>
          <w:szCs w:val="28"/>
        </w:rPr>
      </w:pPr>
      <w:r w:rsidRPr="005B42B7">
        <w:rPr>
          <w:szCs w:val="28"/>
        </w:rPr>
        <w:t xml:space="preserve">В качестве серверных операционных систем используется ОС </w:t>
      </w:r>
      <w:proofErr w:type="spellStart"/>
      <w:r w:rsidRPr="005B42B7">
        <w:rPr>
          <w:szCs w:val="28"/>
        </w:rPr>
        <w:t>Windows</w:t>
      </w:r>
      <w:proofErr w:type="spellEnd"/>
      <w:r w:rsidRPr="005B42B7">
        <w:rPr>
          <w:szCs w:val="28"/>
        </w:rPr>
        <w:t xml:space="preserve"> </w:t>
      </w:r>
      <w:proofErr w:type="spellStart"/>
      <w:r w:rsidRPr="005B42B7">
        <w:rPr>
          <w:szCs w:val="28"/>
        </w:rPr>
        <w:t>Server</w:t>
      </w:r>
      <w:proofErr w:type="spellEnd"/>
      <w:r w:rsidRPr="005B42B7">
        <w:rPr>
          <w:szCs w:val="28"/>
        </w:rPr>
        <w:t>. Наиболее важными функциями серверов предприятия являются поддержка центрального файлового сервера, активно использующегося большинством подразделений предприятия, и функционирование серверной части ПО «1С: Предприятие» (СУБД MS-SQL). Также на предприятии функционируют WWW- сервер организации, внутренний FTP- сервер, почтовый сервер и прокси-</w:t>
      </w:r>
      <w:r w:rsidRPr="005B42B7">
        <w:rPr>
          <w:szCs w:val="28"/>
        </w:rPr>
        <w:lastRenderedPageBreak/>
        <w:t xml:space="preserve">сервер для доступа сотрудников в Интернет. Пропускная способность канала связи с Интернет составляет 10 </w:t>
      </w:r>
      <w:r w:rsidRPr="005B42B7">
        <w:rPr>
          <w:szCs w:val="28"/>
          <w:lang w:val="en-US"/>
        </w:rPr>
        <w:t>Gb</w:t>
      </w:r>
      <w:r w:rsidRPr="005B42B7">
        <w:rPr>
          <w:szCs w:val="28"/>
        </w:rPr>
        <w:t>\</w:t>
      </w:r>
      <w:r w:rsidRPr="005B42B7">
        <w:rPr>
          <w:szCs w:val="28"/>
          <w:lang w:val="en-US"/>
        </w:rPr>
        <w:t>s</w:t>
      </w:r>
      <w:r w:rsidRPr="005B42B7">
        <w:rPr>
          <w:szCs w:val="28"/>
        </w:rPr>
        <w:t>.</w:t>
      </w:r>
    </w:p>
    <w:p w:rsidR="00D52D5F" w:rsidRPr="0006649C" w:rsidRDefault="00A92F9A" w:rsidP="0006649C">
      <w:pPr>
        <w:pStyle w:val="22"/>
        <w:spacing w:line="360" w:lineRule="auto"/>
        <w:jc w:val="center"/>
        <w:rPr>
          <w:rFonts w:ascii="Times New Roman" w:hAnsi="Times New Roman" w:cs="Times New Roman"/>
          <w:sz w:val="28"/>
          <w:szCs w:val="28"/>
        </w:rPr>
      </w:pPr>
      <w:bookmarkStart w:id="84" w:name="_Toc257710195"/>
      <w:bookmarkStart w:id="85" w:name="_Toc257711692"/>
      <w:bookmarkStart w:id="86" w:name="_Toc314257026"/>
      <w:bookmarkStart w:id="87" w:name="_Toc349121600"/>
      <w:r w:rsidRPr="0006649C">
        <w:rPr>
          <w:rFonts w:ascii="Times New Roman" w:hAnsi="Times New Roman" w:cs="Times New Roman"/>
          <w:color w:val="auto"/>
          <w:sz w:val="28"/>
          <w:szCs w:val="28"/>
        </w:rPr>
        <w:t>5</w:t>
      </w:r>
      <w:r w:rsidR="00D52D5F" w:rsidRPr="0006649C">
        <w:rPr>
          <w:rFonts w:ascii="Times New Roman" w:hAnsi="Times New Roman" w:cs="Times New Roman"/>
          <w:color w:val="auto"/>
          <w:sz w:val="28"/>
          <w:szCs w:val="28"/>
        </w:rPr>
        <w:t>.2.Структура управления предприятием</w:t>
      </w:r>
      <w:bookmarkEnd w:id="84"/>
      <w:bookmarkEnd w:id="85"/>
      <w:bookmarkEnd w:id="86"/>
      <w:bookmarkEnd w:id="87"/>
    </w:p>
    <w:p w:rsidR="00D52D5F" w:rsidRPr="005B42B7" w:rsidRDefault="00D52D5F" w:rsidP="00D52D5F">
      <w:pPr>
        <w:pStyle w:val="affff4"/>
        <w:rPr>
          <w:szCs w:val="28"/>
        </w:rPr>
      </w:pPr>
      <w:r w:rsidRPr="005B42B7">
        <w:rPr>
          <w:szCs w:val="28"/>
        </w:rPr>
        <w:t>Повышение эффективности работы организации в значительной мере определяется системой управления организацией и тесно связанной с ней организационной структурой предприятия, определяющей взаимодействие всех элементов организации. Система управления организации - это механизмы координации деятельности, определяющие степень централизации, состав структурных подразделений и другими организационными характеристиками. Основными внешними и внутренними факторами, влияющими на систему управления, являются сложность и динамичность внешней рыночной среды, возраст организации, тип и степень автоматизации производства, требования к профессиональному уровню сотрудников.</w:t>
      </w:r>
    </w:p>
    <w:p w:rsidR="00D52D5F" w:rsidRPr="005B42B7" w:rsidRDefault="00D52D5F" w:rsidP="00D52D5F">
      <w:pPr>
        <w:pStyle w:val="affff4"/>
        <w:rPr>
          <w:szCs w:val="28"/>
        </w:rPr>
      </w:pPr>
      <w:r w:rsidRPr="005B42B7">
        <w:rPr>
          <w:szCs w:val="28"/>
        </w:rPr>
        <w:t>Одной из характеристик системы управления организацией является тип группирования структурных подразделений, который может быть как функционально-ориентированным, так и рыночно - ориентированным. Функционально-ориентированное группирование характерно для сложных производственных процессов и основано на принципе разделения труда согласно используемой в производстве технической системы. Рыночно - ориентированное группирование характерно для предприятий, функционирующих в условиях неоднородного диверсифицированного рынка.</w:t>
      </w:r>
    </w:p>
    <w:p w:rsidR="00D52D5F" w:rsidRPr="005B42B7" w:rsidRDefault="00D52D5F" w:rsidP="00D52D5F">
      <w:pPr>
        <w:pStyle w:val="affff4"/>
        <w:rPr>
          <w:szCs w:val="28"/>
        </w:rPr>
      </w:pPr>
      <w:r w:rsidRPr="005B42B7">
        <w:rPr>
          <w:szCs w:val="28"/>
        </w:rPr>
        <w:t xml:space="preserve">Другой ключевой характеристикой системы управления является используемые координационные механизмы и уровень горизонтальных связей, определяемый используемыми инструментами согласования между отдельными сотрудниками или подразделениями. Основными координационными механизмами являются прямой контроль, стандартизация трудовой деятельности, стандартизация </w:t>
      </w:r>
      <w:r w:rsidRPr="005B42B7">
        <w:rPr>
          <w:szCs w:val="28"/>
        </w:rPr>
        <w:lastRenderedPageBreak/>
        <w:t xml:space="preserve">профессиональных знаний и навыков, стандартизация выпускаемой продукции и взаимное согласование. </w:t>
      </w:r>
    </w:p>
    <w:p w:rsidR="00D52D5F" w:rsidRPr="005B42B7" w:rsidRDefault="00D52D5F" w:rsidP="00D52D5F">
      <w:pPr>
        <w:pStyle w:val="affff4"/>
        <w:rPr>
          <w:szCs w:val="28"/>
        </w:rPr>
      </w:pPr>
      <w:r w:rsidRPr="005B42B7">
        <w:rPr>
          <w:szCs w:val="28"/>
        </w:rPr>
        <w:t>Инструменты согласования между отдельными сотрудниками и подразделениями можно разделить на четыре основных вида:</w:t>
      </w:r>
    </w:p>
    <w:p w:rsidR="00D52D5F" w:rsidRPr="005B42B7" w:rsidRDefault="00D52D5F" w:rsidP="003647DF">
      <w:pPr>
        <w:pStyle w:val="1"/>
        <w:numPr>
          <w:ilvl w:val="0"/>
          <w:numId w:val="47"/>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отдельные должностные позиции;</w:t>
      </w:r>
    </w:p>
    <w:p w:rsidR="00D52D5F" w:rsidRPr="005B42B7" w:rsidRDefault="00D52D5F" w:rsidP="003647DF">
      <w:pPr>
        <w:pStyle w:val="1"/>
        <w:numPr>
          <w:ilvl w:val="0"/>
          <w:numId w:val="47"/>
        </w:numPr>
        <w:spacing w:line="360" w:lineRule="auto"/>
        <w:jc w:val="both"/>
        <w:rPr>
          <w:rFonts w:ascii="Times New Roman" w:hAnsi="Times New Roman"/>
          <w:b w:val="0"/>
          <w:sz w:val="28"/>
          <w:szCs w:val="28"/>
        </w:rPr>
      </w:pPr>
      <w:r w:rsidRPr="005B42B7">
        <w:rPr>
          <w:rFonts w:ascii="Times New Roman" w:hAnsi="Times New Roman"/>
          <w:b w:val="0"/>
          <w:sz w:val="28"/>
          <w:szCs w:val="28"/>
        </w:rPr>
        <w:t>постоянно действующие группы и комитеты;</w:t>
      </w:r>
    </w:p>
    <w:p w:rsidR="00D52D5F" w:rsidRPr="005B42B7" w:rsidRDefault="00D52D5F" w:rsidP="003647DF">
      <w:pPr>
        <w:pStyle w:val="1"/>
        <w:numPr>
          <w:ilvl w:val="0"/>
          <w:numId w:val="47"/>
        </w:numPr>
        <w:spacing w:line="360" w:lineRule="auto"/>
        <w:jc w:val="both"/>
        <w:rPr>
          <w:rFonts w:ascii="Times New Roman" w:hAnsi="Times New Roman"/>
          <w:b w:val="0"/>
          <w:sz w:val="28"/>
          <w:szCs w:val="28"/>
        </w:rPr>
      </w:pPr>
      <w:r w:rsidRPr="005B42B7">
        <w:rPr>
          <w:rFonts w:ascii="Times New Roman" w:hAnsi="Times New Roman"/>
          <w:b w:val="0"/>
          <w:sz w:val="28"/>
          <w:szCs w:val="28"/>
        </w:rPr>
        <w:t>менеджеры-интеграторы;</w:t>
      </w:r>
    </w:p>
    <w:p w:rsidR="00D52D5F" w:rsidRPr="005B42B7" w:rsidRDefault="00D52D5F" w:rsidP="003647DF">
      <w:pPr>
        <w:pStyle w:val="1"/>
        <w:numPr>
          <w:ilvl w:val="0"/>
          <w:numId w:val="47"/>
        </w:numPr>
        <w:spacing w:line="360" w:lineRule="auto"/>
        <w:jc w:val="both"/>
        <w:rPr>
          <w:rFonts w:ascii="Times New Roman" w:hAnsi="Times New Roman"/>
          <w:b w:val="0"/>
          <w:sz w:val="28"/>
          <w:szCs w:val="28"/>
        </w:rPr>
      </w:pPr>
      <w:r w:rsidRPr="005B42B7">
        <w:rPr>
          <w:rFonts w:ascii="Times New Roman" w:hAnsi="Times New Roman"/>
          <w:b w:val="0"/>
          <w:sz w:val="28"/>
          <w:szCs w:val="28"/>
        </w:rPr>
        <w:t>матричная структура;</w:t>
      </w:r>
    </w:p>
    <w:p w:rsidR="00D52D5F" w:rsidRPr="005B42B7" w:rsidRDefault="00D52D5F" w:rsidP="00D52D5F">
      <w:pPr>
        <w:pStyle w:val="affff4"/>
        <w:rPr>
          <w:szCs w:val="28"/>
        </w:rPr>
      </w:pPr>
      <w:r w:rsidRPr="005B42B7">
        <w:rPr>
          <w:szCs w:val="28"/>
        </w:rPr>
        <w:t>Отдельные должностные позиции для сотрудников, осуществляющих взаимодействие между различными подразделениями и сотрудниками, представляют собой начальный уровень интеграции и характерны для тех предприятий, в которых основную роль играют соответствующие координационные механизмы и взаимное согласование, как правило, не требуется.</w:t>
      </w:r>
    </w:p>
    <w:p w:rsidR="00D52D5F" w:rsidRPr="005B42B7" w:rsidRDefault="00D52D5F" w:rsidP="00D52D5F">
      <w:pPr>
        <w:pStyle w:val="affff4"/>
        <w:rPr>
          <w:szCs w:val="28"/>
        </w:rPr>
      </w:pPr>
      <w:r w:rsidRPr="005B42B7">
        <w:rPr>
          <w:szCs w:val="28"/>
        </w:rPr>
        <w:t>Постоянно действующие группы и комитеты, как и отдельные комиссии, функционируют на среднем и высшем уровне управления и осуществляют взаимное согласование возникающих вопросов на постоянной основе. Постоянно действующие группы и комитеты характерны для организаций, в которых вопросы, требующие согласования, возникают постоянно и в значительном количестве.</w:t>
      </w:r>
    </w:p>
    <w:p w:rsidR="00D52D5F" w:rsidRPr="005B42B7" w:rsidRDefault="00D52D5F" w:rsidP="00D52D5F">
      <w:pPr>
        <w:pStyle w:val="affff4"/>
        <w:rPr>
          <w:szCs w:val="28"/>
        </w:rPr>
      </w:pPr>
      <w:r w:rsidRPr="005B42B7">
        <w:rPr>
          <w:szCs w:val="28"/>
        </w:rPr>
        <w:t>Менеджер-интегратор представляет собой связующую должностную позицию, предполагающую официальные управляющие полномочия по отдельным вопросам, входящим в компетенцию интегратора. Наличие подобных должностных позиций характерно для предприятий, нуждающихся в высоком уровне координации финансово-хозяйственной деятельности, который не могут обеспечить использующиеся координационные механизмы.</w:t>
      </w:r>
    </w:p>
    <w:p w:rsidR="00D52D5F" w:rsidRPr="005B42B7" w:rsidRDefault="00D52D5F" w:rsidP="00D52D5F">
      <w:pPr>
        <w:pStyle w:val="affff4"/>
        <w:rPr>
          <w:szCs w:val="28"/>
        </w:rPr>
      </w:pPr>
      <w:r w:rsidRPr="005B42B7">
        <w:rPr>
          <w:szCs w:val="28"/>
        </w:rPr>
        <w:t xml:space="preserve">Матричная структура представляет собой специализированную организационную структуру, базирующуюся сразу на нескольких типах группирования. Для матричной структуры не соблюдается принцип </w:t>
      </w:r>
      <w:r w:rsidRPr="005B42B7">
        <w:rPr>
          <w:szCs w:val="28"/>
        </w:rPr>
        <w:lastRenderedPageBreak/>
        <w:t>единоначалия, присущий любому другому типу группирования. Матричные структуры характерны для организаций, функционирующих в сложных и динамичных рыночных условиях и нуждающихся в гибких координационных механизмах.</w:t>
      </w:r>
    </w:p>
    <w:p w:rsidR="00D52D5F" w:rsidRPr="005B42B7" w:rsidRDefault="00D52D5F" w:rsidP="00D52D5F">
      <w:pPr>
        <w:shd w:val="clear" w:color="auto" w:fill="FFFFFF"/>
        <w:spacing w:line="360" w:lineRule="auto"/>
        <w:ind w:firstLine="360"/>
        <w:jc w:val="both"/>
        <w:rPr>
          <w:rFonts w:ascii="Times New Roman" w:hAnsi="Times New Roman" w:cs="Times New Roman"/>
          <w:sz w:val="28"/>
          <w:szCs w:val="28"/>
        </w:rPr>
      </w:pPr>
      <w:r w:rsidRPr="005B42B7">
        <w:rPr>
          <w:rFonts w:ascii="Times New Roman" w:hAnsi="Times New Roman" w:cs="Times New Roman"/>
          <w:sz w:val="28"/>
          <w:szCs w:val="28"/>
        </w:rPr>
        <w:t>Основываясь на изложенных выше классификациях, можно выделить следующие типы систем управления предприятием:</w:t>
      </w:r>
    </w:p>
    <w:p w:rsidR="00D52D5F" w:rsidRPr="005B42B7" w:rsidRDefault="00D52D5F" w:rsidP="003647DF">
      <w:pPr>
        <w:pStyle w:val="1"/>
        <w:numPr>
          <w:ilvl w:val="0"/>
          <w:numId w:val="48"/>
        </w:numPr>
        <w:spacing w:line="360" w:lineRule="auto"/>
        <w:jc w:val="both"/>
        <w:rPr>
          <w:rFonts w:ascii="Times New Roman" w:hAnsi="Times New Roman"/>
          <w:b w:val="0"/>
          <w:sz w:val="28"/>
          <w:szCs w:val="28"/>
        </w:rPr>
      </w:pPr>
      <w:r w:rsidRPr="005B42B7">
        <w:rPr>
          <w:rFonts w:ascii="Times New Roman" w:hAnsi="Times New Roman"/>
          <w:b w:val="0"/>
          <w:sz w:val="28"/>
          <w:szCs w:val="28"/>
        </w:rPr>
        <w:t>простая система;</w:t>
      </w:r>
    </w:p>
    <w:p w:rsidR="00D52D5F" w:rsidRPr="005B42B7" w:rsidRDefault="00D52D5F" w:rsidP="003647DF">
      <w:pPr>
        <w:pStyle w:val="1"/>
        <w:numPr>
          <w:ilvl w:val="0"/>
          <w:numId w:val="48"/>
        </w:numPr>
        <w:spacing w:line="360" w:lineRule="auto"/>
        <w:jc w:val="both"/>
        <w:rPr>
          <w:rFonts w:ascii="Times New Roman" w:hAnsi="Times New Roman"/>
          <w:b w:val="0"/>
          <w:sz w:val="28"/>
          <w:szCs w:val="28"/>
        </w:rPr>
      </w:pPr>
      <w:r w:rsidRPr="005B42B7">
        <w:rPr>
          <w:rFonts w:ascii="Times New Roman" w:hAnsi="Times New Roman"/>
          <w:b w:val="0"/>
          <w:sz w:val="28"/>
          <w:szCs w:val="28"/>
        </w:rPr>
        <w:t>механистическая система;</w:t>
      </w:r>
    </w:p>
    <w:p w:rsidR="00D52D5F" w:rsidRPr="005B42B7" w:rsidRDefault="00D52D5F" w:rsidP="003647DF">
      <w:pPr>
        <w:pStyle w:val="1"/>
        <w:numPr>
          <w:ilvl w:val="0"/>
          <w:numId w:val="48"/>
        </w:numPr>
        <w:spacing w:line="360" w:lineRule="auto"/>
        <w:jc w:val="both"/>
        <w:rPr>
          <w:rFonts w:ascii="Times New Roman" w:hAnsi="Times New Roman"/>
          <w:b w:val="0"/>
          <w:sz w:val="28"/>
          <w:szCs w:val="28"/>
        </w:rPr>
      </w:pPr>
      <w:proofErr w:type="spellStart"/>
      <w:r w:rsidRPr="005B42B7">
        <w:rPr>
          <w:rFonts w:ascii="Times New Roman" w:hAnsi="Times New Roman"/>
          <w:b w:val="0"/>
          <w:sz w:val="28"/>
          <w:szCs w:val="28"/>
        </w:rPr>
        <w:t>дивизиональная</w:t>
      </w:r>
      <w:proofErr w:type="spellEnd"/>
      <w:r w:rsidRPr="005B42B7">
        <w:rPr>
          <w:rFonts w:ascii="Times New Roman" w:hAnsi="Times New Roman"/>
          <w:b w:val="0"/>
          <w:sz w:val="28"/>
          <w:szCs w:val="28"/>
        </w:rPr>
        <w:t xml:space="preserve"> система;</w:t>
      </w:r>
    </w:p>
    <w:p w:rsidR="00D52D5F" w:rsidRPr="005B42B7" w:rsidRDefault="00D52D5F" w:rsidP="003647DF">
      <w:pPr>
        <w:pStyle w:val="1"/>
        <w:numPr>
          <w:ilvl w:val="0"/>
          <w:numId w:val="48"/>
        </w:numPr>
        <w:spacing w:line="360" w:lineRule="auto"/>
        <w:jc w:val="both"/>
        <w:rPr>
          <w:rFonts w:ascii="Times New Roman" w:hAnsi="Times New Roman"/>
          <w:b w:val="0"/>
          <w:sz w:val="28"/>
          <w:szCs w:val="28"/>
        </w:rPr>
      </w:pPr>
      <w:r w:rsidRPr="005B42B7">
        <w:rPr>
          <w:rFonts w:ascii="Times New Roman" w:hAnsi="Times New Roman"/>
          <w:b w:val="0"/>
          <w:sz w:val="28"/>
          <w:szCs w:val="28"/>
        </w:rPr>
        <w:t>профессиональная система;</w:t>
      </w:r>
    </w:p>
    <w:p w:rsidR="00D52D5F" w:rsidRPr="005B42B7" w:rsidRDefault="00D52D5F" w:rsidP="003647DF">
      <w:pPr>
        <w:pStyle w:val="1"/>
        <w:numPr>
          <w:ilvl w:val="0"/>
          <w:numId w:val="48"/>
        </w:numPr>
        <w:spacing w:line="360" w:lineRule="auto"/>
        <w:jc w:val="both"/>
        <w:rPr>
          <w:rFonts w:ascii="Times New Roman" w:hAnsi="Times New Roman"/>
          <w:b w:val="0"/>
          <w:sz w:val="28"/>
          <w:szCs w:val="28"/>
        </w:rPr>
      </w:pPr>
      <w:r w:rsidRPr="005B42B7">
        <w:rPr>
          <w:rFonts w:ascii="Times New Roman" w:hAnsi="Times New Roman"/>
          <w:b w:val="0"/>
          <w:sz w:val="28"/>
          <w:szCs w:val="28"/>
        </w:rPr>
        <w:t>проектная система.</w:t>
      </w:r>
    </w:p>
    <w:p w:rsidR="00D52D5F" w:rsidRPr="005B42B7" w:rsidRDefault="00D52D5F" w:rsidP="00D52D5F">
      <w:pPr>
        <w:pStyle w:val="1"/>
        <w:numPr>
          <w:ilvl w:val="0"/>
          <w:numId w:val="0"/>
        </w:numPr>
        <w:spacing w:line="360" w:lineRule="auto"/>
        <w:ind w:left="357"/>
        <w:jc w:val="both"/>
        <w:rPr>
          <w:rFonts w:ascii="Times New Roman" w:hAnsi="Times New Roman"/>
          <w:b w:val="0"/>
          <w:sz w:val="28"/>
          <w:szCs w:val="28"/>
        </w:rPr>
      </w:pPr>
    </w:p>
    <w:p w:rsidR="00D52D5F" w:rsidRPr="005B42B7" w:rsidRDefault="00D52D5F" w:rsidP="00D52D5F">
      <w:pPr>
        <w:pStyle w:val="affff4"/>
        <w:rPr>
          <w:szCs w:val="28"/>
        </w:rPr>
      </w:pPr>
      <w:r w:rsidRPr="005B42B7">
        <w:rPr>
          <w:szCs w:val="28"/>
        </w:rPr>
        <w:t>Простая система управления характерна для молодых организаций небольшого размера, организаций, действующих в динамичных внешних условиях, организаций с простым типом производства. Основным координационным механизмом простой системы управления является прямой контроль руководителя. Формирование структурных подразделений в подобных организациях осуществляется, как правило, по функциональному принципу. Инструменты согласования, как правило, отсутствуют.</w:t>
      </w:r>
    </w:p>
    <w:p w:rsidR="00D52D5F" w:rsidRPr="005B42B7" w:rsidRDefault="00D52D5F" w:rsidP="00D52D5F">
      <w:pPr>
        <w:pStyle w:val="affff4"/>
        <w:rPr>
          <w:szCs w:val="28"/>
        </w:rPr>
      </w:pPr>
      <w:r w:rsidRPr="005B42B7">
        <w:rPr>
          <w:szCs w:val="28"/>
        </w:rPr>
        <w:t xml:space="preserve">Механистическая система управления характерна для крупных организаций с низким уровнем автоматизации производства, государственных организаций, предприятий, функционирующих в простых и стабильных внешних условиях. Основным координационным механизмом механистической системы является стандартизация трудовой деятельности сотрудников. Механистическая система является централизованной и особенно эффективна в условиях массового производства продукции. Структурные подразделения являются, как правило, функционально-ориентированными. В качестве </w:t>
      </w:r>
      <w:r w:rsidRPr="005B42B7">
        <w:rPr>
          <w:szCs w:val="28"/>
        </w:rPr>
        <w:lastRenderedPageBreak/>
        <w:t>инструментов согласования используются отдельные комитеты и рабочие группы.</w:t>
      </w:r>
    </w:p>
    <w:p w:rsidR="00D52D5F" w:rsidRPr="005B42B7" w:rsidRDefault="00D52D5F" w:rsidP="00D52D5F">
      <w:pPr>
        <w:pStyle w:val="affff4"/>
        <w:rPr>
          <w:szCs w:val="28"/>
        </w:rPr>
      </w:pPr>
      <w:proofErr w:type="spellStart"/>
      <w:r w:rsidRPr="005B42B7">
        <w:rPr>
          <w:szCs w:val="28"/>
        </w:rPr>
        <w:t>Дивизиональная</w:t>
      </w:r>
      <w:proofErr w:type="spellEnd"/>
      <w:r w:rsidRPr="005B42B7">
        <w:rPr>
          <w:szCs w:val="28"/>
        </w:rPr>
        <w:t xml:space="preserve"> система представляет собой совокупность отдельных рыночно - ориентированных полуавтономных филиалов и характерна для транснациональных компаний, промышленных холдингов, других территориально распределенных учреждений. Основным координационным механизмом </w:t>
      </w:r>
      <w:proofErr w:type="spellStart"/>
      <w:r w:rsidRPr="005B42B7">
        <w:rPr>
          <w:szCs w:val="28"/>
        </w:rPr>
        <w:t>дивизиональной</w:t>
      </w:r>
      <w:proofErr w:type="spellEnd"/>
      <w:r w:rsidRPr="005B42B7">
        <w:rPr>
          <w:szCs w:val="28"/>
        </w:rPr>
        <w:t xml:space="preserve"> системы является стандартизация выпускаемой продукции. </w:t>
      </w:r>
      <w:proofErr w:type="spellStart"/>
      <w:r w:rsidRPr="005B42B7">
        <w:rPr>
          <w:szCs w:val="28"/>
        </w:rPr>
        <w:t>Дивизиональная</w:t>
      </w:r>
      <w:proofErr w:type="spellEnd"/>
      <w:r w:rsidRPr="005B42B7">
        <w:rPr>
          <w:szCs w:val="28"/>
        </w:rPr>
        <w:t xml:space="preserve"> система является децентрализованной и эффективна в условиях сложного диверсифицированного рынка. Отдельные филиалы в рамках </w:t>
      </w:r>
      <w:proofErr w:type="spellStart"/>
      <w:r w:rsidRPr="005B42B7">
        <w:rPr>
          <w:szCs w:val="28"/>
        </w:rPr>
        <w:t>дивизиональной</w:t>
      </w:r>
      <w:proofErr w:type="spellEnd"/>
      <w:r w:rsidRPr="005B42B7">
        <w:rPr>
          <w:szCs w:val="28"/>
        </w:rPr>
        <w:t xml:space="preserve"> системы могут обладать различной организационной структурой. Уровень согласования является достаточно высоким, используются менеджеры-интеграторы.</w:t>
      </w:r>
    </w:p>
    <w:p w:rsidR="00D52D5F" w:rsidRPr="005B42B7" w:rsidRDefault="00D52D5F" w:rsidP="00D52D5F">
      <w:pPr>
        <w:pStyle w:val="affff4"/>
        <w:rPr>
          <w:szCs w:val="28"/>
        </w:rPr>
      </w:pPr>
      <w:r w:rsidRPr="005B42B7">
        <w:rPr>
          <w:szCs w:val="28"/>
        </w:rPr>
        <w:t>Профессиональная система характерна для образовательных и медицинских организаций, аудиторских, юридических и консалтинговых компаний, других предприятий, производственная специфика которых требует высокого уровня профессиональных знаний. Основным координационным механизмом профессиональной системы является стандартизация профессиональных знаний и навыков сотрудников. Профессиональная система децентрализована и особенно эффективна в условиях сложного и стабильного рынка. Отдельные структурные подразделения являются рыночно - ориентированными. Уровень согласования является средним, используются отдельные комитеты и комиссии.</w:t>
      </w:r>
    </w:p>
    <w:p w:rsidR="00D52D5F" w:rsidRPr="005B42B7" w:rsidRDefault="00D52D5F" w:rsidP="00D52D5F">
      <w:pPr>
        <w:pStyle w:val="affff4"/>
        <w:rPr>
          <w:szCs w:val="28"/>
        </w:rPr>
      </w:pPr>
      <w:r w:rsidRPr="005B42B7">
        <w:rPr>
          <w:szCs w:val="28"/>
        </w:rPr>
        <w:t xml:space="preserve">Проектная система характерна в первую очередь для научно-исследовательских организаций, рекламных и телевизионных агентств, предприятий, занимающихся инновационной деятельностью. Основным координационным механизмом проектной системы является взаимное согласование. Проектная система децентрализована и особенно эффективна в условиях сложного и динамичного рынка. Структурные </w:t>
      </w:r>
      <w:r w:rsidRPr="005B42B7">
        <w:rPr>
          <w:szCs w:val="28"/>
        </w:rPr>
        <w:lastRenderedPageBreak/>
        <w:t>подразделения являются как функционально - ориентированными, так и рыночно - ориентированными. Уровень согласования является наиболее высоким среди всех типов систем управления, часто используются матричные структуры.</w:t>
      </w:r>
    </w:p>
    <w:p w:rsidR="00D52D5F" w:rsidRPr="005B42B7" w:rsidRDefault="00D52D5F" w:rsidP="00D52D5F">
      <w:pPr>
        <w:pStyle w:val="affff4"/>
        <w:rPr>
          <w:szCs w:val="28"/>
        </w:rPr>
      </w:pPr>
      <w:r w:rsidRPr="005B42B7">
        <w:rPr>
          <w:szCs w:val="28"/>
        </w:rPr>
        <w:t xml:space="preserve">Управление  деятельностью предприятия и поддержку управленческих решений обеспечивают управляющий директор предприятия его заместители и руководители подразделений. </w:t>
      </w:r>
    </w:p>
    <w:p w:rsidR="00D52D5F" w:rsidRPr="005B42B7" w:rsidRDefault="00D52D5F" w:rsidP="00D52D5F">
      <w:pPr>
        <w:pStyle w:val="affff4"/>
        <w:rPr>
          <w:szCs w:val="28"/>
        </w:rPr>
      </w:pPr>
      <w:r w:rsidRPr="005B42B7">
        <w:rPr>
          <w:szCs w:val="28"/>
        </w:rPr>
        <w:t>В соответствии со структурой управления директору напрямую подчинены:</w:t>
      </w:r>
    </w:p>
    <w:p w:rsidR="00D52D5F" w:rsidRPr="005B42B7" w:rsidRDefault="00D52D5F" w:rsidP="003647DF">
      <w:pPr>
        <w:pStyle w:val="1"/>
        <w:numPr>
          <w:ilvl w:val="0"/>
          <w:numId w:val="49"/>
        </w:numPr>
        <w:spacing w:line="360" w:lineRule="auto"/>
        <w:jc w:val="both"/>
        <w:rPr>
          <w:rFonts w:ascii="Times New Roman" w:hAnsi="Times New Roman"/>
          <w:b w:val="0"/>
          <w:sz w:val="28"/>
          <w:szCs w:val="28"/>
        </w:rPr>
      </w:pPr>
      <w:r w:rsidRPr="005B42B7">
        <w:rPr>
          <w:rFonts w:ascii="Times New Roman" w:hAnsi="Times New Roman"/>
          <w:b w:val="0"/>
          <w:sz w:val="28"/>
          <w:szCs w:val="28"/>
        </w:rPr>
        <w:t>начальник материально-технического снабжения;</w:t>
      </w:r>
    </w:p>
    <w:p w:rsidR="00D52D5F" w:rsidRPr="005B42B7" w:rsidRDefault="00D52D5F" w:rsidP="003647DF">
      <w:pPr>
        <w:pStyle w:val="1"/>
        <w:numPr>
          <w:ilvl w:val="0"/>
          <w:numId w:val="49"/>
        </w:numPr>
        <w:spacing w:line="360" w:lineRule="auto"/>
        <w:jc w:val="both"/>
        <w:rPr>
          <w:rFonts w:ascii="Times New Roman" w:hAnsi="Times New Roman"/>
          <w:b w:val="0"/>
          <w:sz w:val="28"/>
          <w:szCs w:val="28"/>
        </w:rPr>
      </w:pPr>
      <w:r w:rsidRPr="005B42B7">
        <w:rPr>
          <w:rFonts w:ascii="Times New Roman" w:hAnsi="Times New Roman"/>
          <w:b w:val="0"/>
          <w:sz w:val="28"/>
          <w:szCs w:val="28"/>
        </w:rPr>
        <w:t>начальник юридического отдела;</w:t>
      </w:r>
    </w:p>
    <w:p w:rsidR="00D52D5F" w:rsidRPr="005B42B7" w:rsidRDefault="00D52D5F" w:rsidP="003647DF">
      <w:pPr>
        <w:pStyle w:val="1"/>
        <w:numPr>
          <w:ilvl w:val="0"/>
          <w:numId w:val="49"/>
        </w:numPr>
        <w:spacing w:line="360" w:lineRule="auto"/>
        <w:jc w:val="both"/>
        <w:rPr>
          <w:rFonts w:ascii="Times New Roman" w:hAnsi="Times New Roman"/>
          <w:b w:val="0"/>
          <w:sz w:val="28"/>
          <w:szCs w:val="28"/>
        </w:rPr>
      </w:pPr>
      <w:r w:rsidRPr="005B42B7">
        <w:rPr>
          <w:rFonts w:ascii="Times New Roman" w:hAnsi="Times New Roman"/>
          <w:b w:val="0"/>
          <w:sz w:val="28"/>
          <w:szCs w:val="28"/>
        </w:rPr>
        <w:t>директор по экономике;</w:t>
      </w:r>
    </w:p>
    <w:p w:rsidR="00D52D5F" w:rsidRPr="005B42B7" w:rsidRDefault="00D52D5F" w:rsidP="003647DF">
      <w:pPr>
        <w:pStyle w:val="1"/>
        <w:numPr>
          <w:ilvl w:val="0"/>
          <w:numId w:val="49"/>
        </w:numPr>
        <w:spacing w:line="360" w:lineRule="auto"/>
        <w:jc w:val="both"/>
        <w:rPr>
          <w:rFonts w:ascii="Times New Roman" w:hAnsi="Times New Roman"/>
          <w:b w:val="0"/>
          <w:sz w:val="28"/>
          <w:szCs w:val="28"/>
        </w:rPr>
      </w:pPr>
      <w:r w:rsidRPr="005B42B7">
        <w:rPr>
          <w:rFonts w:ascii="Times New Roman" w:hAnsi="Times New Roman"/>
          <w:b w:val="0"/>
          <w:sz w:val="28"/>
          <w:szCs w:val="28"/>
        </w:rPr>
        <w:t>директор по маркетингу</w:t>
      </w:r>
    </w:p>
    <w:p w:rsidR="00D52D5F" w:rsidRPr="005B42B7" w:rsidRDefault="00D52D5F" w:rsidP="003647DF">
      <w:pPr>
        <w:pStyle w:val="1"/>
        <w:numPr>
          <w:ilvl w:val="0"/>
          <w:numId w:val="49"/>
        </w:numPr>
        <w:spacing w:line="360" w:lineRule="auto"/>
        <w:jc w:val="both"/>
        <w:rPr>
          <w:rFonts w:ascii="Times New Roman" w:hAnsi="Times New Roman"/>
          <w:b w:val="0"/>
          <w:sz w:val="28"/>
          <w:szCs w:val="28"/>
        </w:rPr>
      </w:pPr>
      <w:r w:rsidRPr="005B42B7">
        <w:rPr>
          <w:rFonts w:ascii="Times New Roman" w:hAnsi="Times New Roman"/>
          <w:b w:val="0"/>
          <w:sz w:val="28"/>
          <w:szCs w:val="28"/>
        </w:rPr>
        <w:t>директор по кадрам и режиму;</w:t>
      </w:r>
    </w:p>
    <w:p w:rsidR="00D52D5F" w:rsidRPr="005B42B7" w:rsidRDefault="00D52D5F" w:rsidP="003647DF">
      <w:pPr>
        <w:pStyle w:val="1"/>
        <w:numPr>
          <w:ilvl w:val="0"/>
          <w:numId w:val="50"/>
        </w:numPr>
        <w:spacing w:line="360" w:lineRule="auto"/>
        <w:jc w:val="both"/>
        <w:rPr>
          <w:rFonts w:ascii="Times New Roman" w:hAnsi="Times New Roman"/>
          <w:b w:val="0"/>
          <w:sz w:val="28"/>
          <w:szCs w:val="28"/>
        </w:rPr>
      </w:pPr>
      <w:r w:rsidRPr="005B42B7">
        <w:rPr>
          <w:rFonts w:ascii="Times New Roman" w:hAnsi="Times New Roman"/>
          <w:b w:val="0"/>
          <w:sz w:val="28"/>
          <w:szCs w:val="28"/>
        </w:rPr>
        <w:t>заместитель директора;</w:t>
      </w:r>
    </w:p>
    <w:p w:rsidR="00D52D5F" w:rsidRPr="005B42B7" w:rsidRDefault="00D52D5F" w:rsidP="003647DF">
      <w:pPr>
        <w:pStyle w:val="1"/>
        <w:numPr>
          <w:ilvl w:val="0"/>
          <w:numId w:val="50"/>
        </w:numPr>
        <w:spacing w:line="360" w:lineRule="auto"/>
        <w:jc w:val="both"/>
        <w:rPr>
          <w:rFonts w:ascii="Times New Roman" w:hAnsi="Times New Roman"/>
          <w:b w:val="0"/>
          <w:sz w:val="28"/>
          <w:szCs w:val="28"/>
        </w:rPr>
      </w:pPr>
      <w:r w:rsidRPr="005B42B7">
        <w:rPr>
          <w:rFonts w:ascii="Times New Roman" w:hAnsi="Times New Roman"/>
          <w:b w:val="0"/>
          <w:sz w:val="28"/>
          <w:szCs w:val="28"/>
        </w:rPr>
        <w:t>советник директора по правовым вопросам.</w:t>
      </w:r>
    </w:p>
    <w:p w:rsidR="00D52D5F" w:rsidRPr="005B42B7" w:rsidRDefault="00D52D5F" w:rsidP="00D52D5F">
      <w:pPr>
        <w:pStyle w:val="1"/>
        <w:numPr>
          <w:ilvl w:val="0"/>
          <w:numId w:val="0"/>
        </w:numPr>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Представленная организационная структура является механистической. Структурные подразделения организации являются, в основном, функционально - ориентированными. Уровень горизонтальных связей можно характеризовать как средний в силу наличия постоянно действующих координационных групп, комитетов и структурных подразделений (служба качества).</w:t>
      </w:r>
    </w:p>
    <w:p w:rsidR="00D52D5F" w:rsidRPr="005B42B7" w:rsidRDefault="00D52D5F" w:rsidP="00D52D5F">
      <w:pPr>
        <w:pStyle w:val="affff4"/>
        <w:ind w:left="0" w:firstLine="284"/>
        <w:rPr>
          <w:szCs w:val="28"/>
        </w:rPr>
      </w:pPr>
      <w:r w:rsidRPr="005B42B7">
        <w:rPr>
          <w:szCs w:val="28"/>
        </w:rPr>
        <w:t>Как уже отмечалось выше, механистическая система управления является оптимальной для следующих типов организаций:</w:t>
      </w:r>
    </w:p>
    <w:p w:rsidR="00D52D5F" w:rsidRPr="005B42B7" w:rsidRDefault="00D52D5F" w:rsidP="003647DF">
      <w:pPr>
        <w:pStyle w:val="1"/>
        <w:numPr>
          <w:ilvl w:val="0"/>
          <w:numId w:val="51"/>
        </w:numPr>
        <w:spacing w:line="360" w:lineRule="auto"/>
        <w:jc w:val="both"/>
        <w:rPr>
          <w:rFonts w:ascii="Times New Roman" w:hAnsi="Times New Roman"/>
          <w:b w:val="0"/>
          <w:sz w:val="28"/>
          <w:szCs w:val="28"/>
        </w:rPr>
      </w:pPr>
      <w:r w:rsidRPr="005B42B7">
        <w:rPr>
          <w:rFonts w:ascii="Times New Roman" w:hAnsi="Times New Roman"/>
          <w:b w:val="0"/>
          <w:sz w:val="28"/>
          <w:szCs w:val="28"/>
        </w:rPr>
        <w:t>производственные и торговые компании малого и среднего размера;</w:t>
      </w:r>
    </w:p>
    <w:p w:rsidR="00D52D5F" w:rsidRPr="005B42B7" w:rsidRDefault="00D52D5F" w:rsidP="003647DF">
      <w:pPr>
        <w:pStyle w:val="1"/>
        <w:numPr>
          <w:ilvl w:val="0"/>
          <w:numId w:val="51"/>
        </w:numPr>
        <w:spacing w:line="360" w:lineRule="auto"/>
        <w:jc w:val="both"/>
        <w:rPr>
          <w:rFonts w:ascii="Times New Roman" w:hAnsi="Times New Roman"/>
          <w:b w:val="0"/>
          <w:sz w:val="28"/>
          <w:szCs w:val="28"/>
        </w:rPr>
      </w:pPr>
      <w:r w:rsidRPr="005B42B7">
        <w:rPr>
          <w:rFonts w:ascii="Times New Roman" w:hAnsi="Times New Roman"/>
          <w:b w:val="0"/>
          <w:sz w:val="28"/>
          <w:szCs w:val="28"/>
        </w:rPr>
        <w:t>производства дискретного типа с ограниченной номенклатурой продукции и услуг в условиях стабильного и однородного рынка;</w:t>
      </w:r>
    </w:p>
    <w:p w:rsidR="00D52D5F" w:rsidRPr="005B42B7" w:rsidRDefault="00D52D5F" w:rsidP="003647DF">
      <w:pPr>
        <w:pStyle w:val="1"/>
        <w:numPr>
          <w:ilvl w:val="0"/>
          <w:numId w:val="51"/>
        </w:numPr>
        <w:spacing w:line="360" w:lineRule="auto"/>
        <w:jc w:val="both"/>
        <w:rPr>
          <w:rFonts w:ascii="Times New Roman" w:hAnsi="Times New Roman"/>
          <w:b w:val="0"/>
          <w:sz w:val="28"/>
          <w:szCs w:val="28"/>
        </w:rPr>
      </w:pPr>
      <w:r w:rsidRPr="005B42B7">
        <w:rPr>
          <w:rFonts w:ascii="Times New Roman" w:hAnsi="Times New Roman"/>
          <w:b w:val="0"/>
          <w:sz w:val="28"/>
          <w:szCs w:val="28"/>
        </w:rPr>
        <w:t>государственные учреждения.</w:t>
      </w:r>
    </w:p>
    <w:p w:rsidR="00D52D5F" w:rsidRPr="005B42B7" w:rsidRDefault="00D52D5F" w:rsidP="003647DF">
      <w:pPr>
        <w:pStyle w:val="affff4"/>
        <w:numPr>
          <w:ilvl w:val="0"/>
          <w:numId w:val="51"/>
        </w:numPr>
        <w:spacing w:after="60"/>
        <w:rPr>
          <w:szCs w:val="28"/>
        </w:rPr>
      </w:pPr>
      <w:r w:rsidRPr="005B42B7">
        <w:rPr>
          <w:szCs w:val="28"/>
        </w:rPr>
        <w:lastRenderedPageBreak/>
        <w:t>Механистическая система управления обладает следующими преимуществами:</w:t>
      </w:r>
    </w:p>
    <w:p w:rsidR="00D52D5F" w:rsidRPr="005B42B7" w:rsidRDefault="00D52D5F" w:rsidP="003647DF">
      <w:pPr>
        <w:pStyle w:val="1"/>
        <w:numPr>
          <w:ilvl w:val="0"/>
          <w:numId w:val="51"/>
        </w:numPr>
        <w:spacing w:line="360" w:lineRule="auto"/>
        <w:jc w:val="both"/>
        <w:rPr>
          <w:rFonts w:ascii="Times New Roman" w:hAnsi="Times New Roman"/>
          <w:b w:val="0"/>
          <w:sz w:val="28"/>
          <w:szCs w:val="28"/>
        </w:rPr>
      </w:pPr>
      <w:r w:rsidRPr="005B42B7">
        <w:rPr>
          <w:rFonts w:ascii="Times New Roman" w:hAnsi="Times New Roman"/>
          <w:b w:val="0"/>
          <w:sz w:val="28"/>
          <w:szCs w:val="28"/>
        </w:rPr>
        <w:t>простота и эффективность системы управления и контроля деятельности;</w:t>
      </w:r>
    </w:p>
    <w:p w:rsidR="00D52D5F" w:rsidRPr="005B42B7" w:rsidRDefault="00D52D5F" w:rsidP="003647DF">
      <w:pPr>
        <w:pStyle w:val="1"/>
        <w:numPr>
          <w:ilvl w:val="0"/>
          <w:numId w:val="51"/>
        </w:numPr>
        <w:spacing w:line="360" w:lineRule="auto"/>
        <w:jc w:val="both"/>
        <w:rPr>
          <w:rFonts w:ascii="Times New Roman" w:hAnsi="Times New Roman"/>
          <w:b w:val="0"/>
          <w:sz w:val="28"/>
          <w:szCs w:val="28"/>
        </w:rPr>
      </w:pPr>
      <w:r w:rsidRPr="005B42B7">
        <w:rPr>
          <w:rFonts w:ascii="Times New Roman" w:hAnsi="Times New Roman"/>
          <w:b w:val="0"/>
          <w:sz w:val="28"/>
          <w:szCs w:val="28"/>
        </w:rPr>
        <w:t>жесткое разграничение задач, компетенции и ответственности сотрудников;</w:t>
      </w:r>
    </w:p>
    <w:p w:rsidR="00D52D5F" w:rsidRPr="005B42B7" w:rsidRDefault="00D52D5F" w:rsidP="003647DF">
      <w:pPr>
        <w:pStyle w:val="1"/>
        <w:numPr>
          <w:ilvl w:val="0"/>
          <w:numId w:val="51"/>
        </w:numPr>
        <w:spacing w:line="360" w:lineRule="auto"/>
        <w:jc w:val="both"/>
        <w:rPr>
          <w:rFonts w:ascii="Times New Roman" w:hAnsi="Times New Roman"/>
          <w:sz w:val="28"/>
          <w:szCs w:val="28"/>
        </w:rPr>
      </w:pPr>
      <w:r w:rsidRPr="005B42B7">
        <w:rPr>
          <w:rFonts w:ascii="Times New Roman" w:hAnsi="Times New Roman"/>
          <w:b w:val="0"/>
          <w:sz w:val="28"/>
          <w:szCs w:val="28"/>
        </w:rPr>
        <w:t>стабильность внутренних организационных связей</w:t>
      </w:r>
      <w:r w:rsidRPr="005B42B7">
        <w:rPr>
          <w:rFonts w:ascii="Times New Roman" w:hAnsi="Times New Roman"/>
          <w:sz w:val="28"/>
          <w:szCs w:val="28"/>
        </w:rPr>
        <w:t>.</w:t>
      </w:r>
    </w:p>
    <w:p w:rsidR="00D52D5F" w:rsidRPr="005B42B7" w:rsidRDefault="00D52D5F" w:rsidP="00D52D5F">
      <w:pPr>
        <w:pStyle w:val="affff4"/>
        <w:ind w:left="142" w:hanging="73"/>
        <w:rPr>
          <w:szCs w:val="28"/>
        </w:rPr>
      </w:pPr>
      <w:r w:rsidRPr="005B42B7">
        <w:rPr>
          <w:szCs w:val="28"/>
        </w:rPr>
        <w:t>Следствием этих преимуществ, которые особенно проявляются в условиях стабильного и однородного рынка, является возможность обеспечить:</w:t>
      </w:r>
    </w:p>
    <w:p w:rsidR="00D52D5F" w:rsidRPr="005B42B7" w:rsidRDefault="00D52D5F" w:rsidP="003647DF">
      <w:pPr>
        <w:pStyle w:val="1"/>
        <w:numPr>
          <w:ilvl w:val="0"/>
          <w:numId w:val="52"/>
        </w:numPr>
        <w:spacing w:line="360" w:lineRule="auto"/>
        <w:jc w:val="both"/>
        <w:rPr>
          <w:rFonts w:ascii="Times New Roman" w:hAnsi="Times New Roman"/>
          <w:b w:val="0"/>
          <w:sz w:val="28"/>
          <w:szCs w:val="28"/>
        </w:rPr>
      </w:pPr>
      <w:r w:rsidRPr="005B42B7">
        <w:rPr>
          <w:rFonts w:ascii="Times New Roman" w:hAnsi="Times New Roman"/>
          <w:b w:val="0"/>
          <w:sz w:val="28"/>
          <w:szCs w:val="28"/>
        </w:rPr>
        <w:t>большие объемы и низкая себестоимость услуг\продукции;</w:t>
      </w:r>
    </w:p>
    <w:p w:rsidR="00D52D5F" w:rsidRPr="005B42B7" w:rsidRDefault="00D52D5F" w:rsidP="003647DF">
      <w:pPr>
        <w:pStyle w:val="1"/>
        <w:numPr>
          <w:ilvl w:val="0"/>
          <w:numId w:val="52"/>
        </w:numPr>
        <w:spacing w:line="360" w:lineRule="auto"/>
        <w:jc w:val="both"/>
        <w:rPr>
          <w:rFonts w:ascii="Times New Roman" w:hAnsi="Times New Roman"/>
          <w:b w:val="0"/>
          <w:sz w:val="28"/>
          <w:szCs w:val="28"/>
        </w:rPr>
      </w:pPr>
      <w:r w:rsidRPr="005B42B7">
        <w:rPr>
          <w:rFonts w:ascii="Times New Roman" w:hAnsi="Times New Roman"/>
          <w:b w:val="0"/>
          <w:sz w:val="28"/>
          <w:szCs w:val="28"/>
        </w:rPr>
        <w:t>высокий уровень стандартизации производственных процессов;</w:t>
      </w:r>
    </w:p>
    <w:p w:rsidR="00D52D5F" w:rsidRPr="005B42B7" w:rsidRDefault="00D52D5F" w:rsidP="003647DF">
      <w:pPr>
        <w:pStyle w:val="1"/>
        <w:numPr>
          <w:ilvl w:val="0"/>
          <w:numId w:val="52"/>
        </w:numPr>
        <w:spacing w:line="360" w:lineRule="auto"/>
        <w:jc w:val="both"/>
        <w:rPr>
          <w:rFonts w:ascii="Times New Roman" w:hAnsi="Times New Roman"/>
          <w:b w:val="0"/>
          <w:sz w:val="28"/>
          <w:szCs w:val="28"/>
        </w:rPr>
      </w:pPr>
      <w:r w:rsidRPr="005B42B7">
        <w:rPr>
          <w:rFonts w:ascii="Times New Roman" w:hAnsi="Times New Roman"/>
          <w:b w:val="0"/>
          <w:sz w:val="28"/>
          <w:szCs w:val="28"/>
        </w:rPr>
        <w:t>эффективность внешнего контроля деятельности предприятия.</w:t>
      </w:r>
    </w:p>
    <w:p w:rsidR="00D52D5F" w:rsidRPr="005B42B7" w:rsidRDefault="00D52D5F" w:rsidP="00D52D5F">
      <w:pPr>
        <w:pStyle w:val="affff4"/>
        <w:ind w:firstLine="69"/>
        <w:rPr>
          <w:szCs w:val="28"/>
        </w:rPr>
      </w:pPr>
      <w:r w:rsidRPr="005B42B7">
        <w:rPr>
          <w:szCs w:val="28"/>
        </w:rPr>
        <w:t>Эта система эффективна при стабильной экономической ситуации, обеспечивающей отсутствие резких скачков рыночной конъюнктуры.</w:t>
      </w:r>
    </w:p>
    <w:p w:rsidR="00D52D5F" w:rsidRPr="005B42B7" w:rsidRDefault="00D52D5F" w:rsidP="00D52D5F">
      <w:pPr>
        <w:pStyle w:val="affff4"/>
        <w:ind w:firstLine="69"/>
        <w:rPr>
          <w:szCs w:val="28"/>
        </w:rPr>
      </w:pPr>
      <w:r w:rsidRPr="005B42B7">
        <w:rPr>
          <w:szCs w:val="28"/>
        </w:rPr>
        <w:t>В то же время механистическая система имеет ряд недостатков, которые проявляются в условиях динамичного и разнородного рынка:</w:t>
      </w:r>
    </w:p>
    <w:p w:rsidR="00D52D5F" w:rsidRPr="005B42B7" w:rsidRDefault="00D52D5F" w:rsidP="003647DF">
      <w:pPr>
        <w:pStyle w:val="1"/>
        <w:numPr>
          <w:ilvl w:val="0"/>
          <w:numId w:val="158"/>
        </w:numPr>
        <w:spacing w:line="360" w:lineRule="auto"/>
        <w:jc w:val="both"/>
        <w:rPr>
          <w:rFonts w:ascii="Times New Roman" w:hAnsi="Times New Roman"/>
          <w:b w:val="0"/>
          <w:sz w:val="28"/>
          <w:szCs w:val="28"/>
        </w:rPr>
      </w:pPr>
      <w:r w:rsidRPr="005B42B7">
        <w:rPr>
          <w:rFonts w:ascii="Times New Roman" w:hAnsi="Times New Roman"/>
          <w:b w:val="0"/>
          <w:sz w:val="28"/>
          <w:szCs w:val="28"/>
        </w:rPr>
        <w:t>слабость горизонтальных связей между подразделениями одного уровня;</w:t>
      </w:r>
    </w:p>
    <w:p w:rsidR="00D52D5F" w:rsidRPr="005B42B7" w:rsidRDefault="00D52D5F" w:rsidP="003647DF">
      <w:pPr>
        <w:pStyle w:val="1"/>
        <w:numPr>
          <w:ilvl w:val="0"/>
          <w:numId w:val="158"/>
        </w:numPr>
        <w:spacing w:line="360" w:lineRule="auto"/>
        <w:jc w:val="both"/>
        <w:rPr>
          <w:rFonts w:ascii="Times New Roman" w:hAnsi="Times New Roman"/>
          <w:b w:val="0"/>
          <w:sz w:val="28"/>
          <w:szCs w:val="28"/>
        </w:rPr>
      </w:pPr>
      <w:r w:rsidRPr="005B42B7">
        <w:rPr>
          <w:rFonts w:ascii="Times New Roman" w:hAnsi="Times New Roman"/>
          <w:b w:val="0"/>
          <w:sz w:val="28"/>
          <w:szCs w:val="28"/>
        </w:rPr>
        <w:t>сильная загрузка средних уровней управления;</w:t>
      </w:r>
    </w:p>
    <w:p w:rsidR="00D52D5F" w:rsidRPr="005B42B7" w:rsidRDefault="00D52D5F" w:rsidP="003647DF">
      <w:pPr>
        <w:pStyle w:val="1"/>
        <w:numPr>
          <w:ilvl w:val="0"/>
          <w:numId w:val="158"/>
        </w:numPr>
        <w:spacing w:line="360" w:lineRule="auto"/>
        <w:jc w:val="both"/>
        <w:rPr>
          <w:rFonts w:ascii="Times New Roman" w:hAnsi="Times New Roman"/>
          <w:b w:val="0"/>
          <w:sz w:val="28"/>
          <w:szCs w:val="28"/>
        </w:rPr>
      </w:pPr>
      <w:r w:rsidRPr="005B42B7">
        <w:rPr>
          <w:rFonts w:ascii="Times New Roman" w:hAnsi="Times New Roman"/>
          <w:b w:val="0"/>
          <w:sz w:val="28"/>
          <w:szCs w:val="28"/>
        </w:rPr>
        <w:t>чрезмерная замкнутость структурных подразделений на руководителей высшего звена, и, как следствие, их перегрузка и недостаточная адаптация к требованиям рынка;</w:t>
      </w:r>
    </w:p>
    <w:p w:rsidR="00D52D5F" w:rsidRPr="005B42B7" w:rsidRDefault="00D52D5F" w:rsidP="003647DF">
      <w:pPr>
        <w:pStyle w:val="1"/>
        <w:numPr>
          <w:ilvl w:val="0"/>
          <w:numId w:val="158"/>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службы управления изменениями, которая определяет в конкретный момент времени ориентацию организации на требования внешней среды.</w:t>
      </w:r>
    </w:p>
    <w:p w:rsidR="00D52D5F" w:rsidRPr="005B42B7" w:rsidRDefault="00D52D5F" w:rsidP="00D52D5F">
      <w:pPr>
        <w:pStyle w:val="affff4"/>
        <w:rPr>
          <w:szCs w:val="28"/>
        </w:rPr>
      </w:pPr>
      <w:r w:rsidRPr="005B42B7">
        <w:rPr>
          <w:szCs w:val="28"/>
        </w:rPr>
        <w:t>Для устранения отмеченных недостатков необходимо:</w:t>
      </w:r>
    </w:p>
    <w:p w:rsidR="00D52D5F" w:rsidRPr="005B42B7" w:rsidRDefault="00D52D5F" w:rsidP="003647DF">
      <w:pPr>
        <w:pStyle w:val="1"/>
        <w:numPr>
          <w:ilvl w:val="0"/>
          <w:numId w:val="159"/>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совершенствование мотивации персонала;</w:t>
      </w:r>
    </w:p>
    <w:p w:rsidR="00D52D5F" w:rsidRPr="005B42B7" w:rsidRDefault="00D52D5F" w:rsidP="003647DF">
      <w:pPr>
        <w:pStyle w:val="1"/>
        <w:numPr>
          <w:ilvl w:val="0"/>
          <w:numId w:val="159"/>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создание единой информационной базы для улучшения информационной поддержки управленческих решений;</w:t>
      </w:r>
    </w:p>
    <w:p w:rsidR="00D52D5F" w:rsidRPr="005B42B7" w:rsidRDefault="00D52D5F" w:rsidP="003647DF">
      <w:pPr>
        <w:pStyle w:val="1"/>
        <w:numPr>
          <w:ilvl w:val="0"/>
          <w:numId w:val="159"/>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lastRenderedPageBreak/>
        <w:t>создание системы управления затратами;</w:t>
      </w:r>
    </w:p>
    <w:p w:rsidR="00D52D5F" w:rsidRPr="005B42B7" w:rsidRDefault="00D52D5F" w:rsidP="003647DF">
      <w:pPr>
        <w:pStyle w:val="1"/>
        <w:numPr>
          <w:ilvl w:val="0"/>
          <w:numId w:val="159"/>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разработка и реализация стратегии предприятия;</w:t>
      </w:r>
    </w:p>
    <w:p w:rsidR="00D52D5F" w:rsidRPr="005B42B7" w:rsidRDefault="00D52D5F" w:rsidP="003647DF">
      <w:pPr>
        <w:pStyle w:val="1"/>
        <w:numPr>
          <w:ilvl w:val="0"/>
          <w:numId w:val="159"/>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адекватная реакция на изменение внешних обстоятельств.</w:t>
      </w:r>
    </w:p>
    <w:p w:rsidR="00D52D5F" w:rsidRPr="005B42B7" w:rsidRDefault="00D52D5F" w:rsidP="00D52D5F">
      <w:pPr>
        <w:pStyle w:val="affff4"/>
        <w:rPr>
          <w:szCs w:val="28"/>
        </w:rPr>
      </w:pPr>
      <w:r w:rsidRPr="005B42B7">
        <w:rPr>
          <w:szCs w:val="28"/>
        </w:rPr>
        <w:t>Существующая система управления организацией соответствует типу используемых производственных процессов и в достаточной степени отражает цели и задачи, стоящие перед предприятием. Следует отметить, что наличие горизонтальных связей повышает эффективность финансово - хозяйственной деятельности организации и смягчает влияние перечисленных выше недостатков механистической структуры управления.</w:t>
      </w:r>
    </w:p>
    <w:p w:rsidR="00D52D5F" w:rsidRPr="005B42B7" w:rsidRDefault="00D52D5F" w:rsidP="00D52D5F">
      <w:pPr>
        <w:pStyle w:val="affff4"/>
        <w:rPr>
          <w:szCs w:val="28"/>
        </w:rPr>
      </w:pPr>
      <w:r w:rsidRPr="005B42B7">
        <w:rPr>
          <w:szCs w:val="28"/>
        </w:rPr>
        <w:t xml:space="preserve">Существующая система управления организацией позволяет проводить внедрение автоматизированной информационной системы класса </w:t>
      </w:r>
      <w:r w:rsidRPr="005B42B7">
        <w:rPr>
          <w:szCs w:val="28"/>
          <w:lang w:val="en-US"/>
        </w:rPr>
        <w:t>ERP</w:t>
      </w:r>
      <w:r w:rsidRPr="005B42B7">
        <w:rPr>
          <w:szCs w:val="28"/>
        </w:rPr>
        <w:t xml:space="preserve"> без каких-либо ограничений. Функциональный характер структурных подразделений позволит эффективно настроить систему разделения прав доступа для отдельных пользователей ИС И </w:t>
      </w:r>
      <w:proofErr w:type="gramStart"/>
      <w:r w:rsidRPr="005B42B7">
        <w:rPr>
          <w:szCs w:val="28"/>
        </w:rPr>
        <w:t>ИТ</w:t>
      </w:r>
      <w:proofErr w:type="gramEnd"/>
      <w:r w:rsidRPr="005B42B7">
        <w:rPr>
          <w:szCs w:val="28"/>
        </w:rPr>
        <w:t>, а создание централизованной подсистемы ведения НСИ в рамках проекта внедрения ИС И ИТ облегчит планирование и контроль финансово - хозяйственной деятельности предприятия.</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88" w:name="_Toc85917663"/>
      <w:bookmarkStart w:id="89" w:name="_Toc113869057"/>
      <w:bookmarkStart w:id="90" w:name="_Toc257710196"/>
      <w:bookmarkStart w:id="91" w:name="_Toc257711693"/>
      <w:bookmarkStart w:id="92" w:name="_Toc314257027"/>
      <w:bookmarkStart w:id="93" w:name="_Toc349121601"/>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 xml:space="preserve">.2.1.Директор </w:t>
      </w:r>
      <w:bookmarkEnd w:id="88"/>
      <w:bookmarkEnd w:id="89"/>
      <w:r w:rsidR="00D52D5F" w:rsidRPr="00E370BC">
        <w:rPr>
          <w:rFonts w:ascii="Times New Roman" w:hAnsi="Times New Roman" w:cs="Times New Roman"/>
          <w:color w:val="auto"/>
          <w:sz w:val="28"/>
          <w:szCs w:val="28"/>
        </w:rPr>
        <w:t>предприятия</w:t>
      </w:r>
      <w:bookmarkEnd w:id="90"/>
      <w:bookmarkEnd w:id="91"/>
      <w:bookmarkEnd w:id="92"/>
      <w:bookmarkEnd w:id="93"/>
    </w:p>
    <w:p w:rsidR="00D52D5F" w:rsidRPr="005B42B7" w:rsidRDefault="00D52D5F" w:rsidP="00D52D5F">
      <w:pPr>
        <w:pStyle w:val="affff4"/>
        <w:rPr>
          <w:szCs w:val="28"/>
        </w:rPr>
      </w:pPr>
      <w:r w:rsidRPr="005B42B7">
        <w:rPr>
          <w:szCs w:val="28"/>
        </w:rPr>
        <w:t>Директор предприятия осуществляет общее руководство деятельностью предприятия, включающее в себя следующие функции:</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t>определение и реализация стратегии развития предприятия;</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t>управление выполнением  основных бизнес-функций предприятия;</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t>управление инвестиционной деятельностью;</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t>распределение исполнения основных производственных и финансовых функций предприятия по структурным подразделениям;</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определение порядка исполнения приказов и </w:t>
      </w: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ходом исполнения;</w:t>
      </w:r>
    </w:p>
    <w:p w:rsidR="00D52D5F" w:rsidRPr="005B42B7" w:rsidRDefault="00D52D5F" w:rsidP="003647DF">
      <w:pPr>
        <w:pStyle w:val="1"/>
        <w:numPr>
          <w:ilvl w:val="0"/>
          <w:numId w:val="53"/>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внедрение на предприятии действенных систем и методов управления, направленных на улучшение качественных и количественных показателей услуг, оказываемых предприятием, рост потока заказов, снижение производственных издержек, рост прибыли предприятия;</w:t>
      </w:r>
    </w:p>
    <w:p w:rsidR="00D52D5F" w:rsidRPr="005B42B7" w:rsidRDefault="00D52D5F" w:rsidP="003647DF">
      <w:pPr>
        <w:pStyle w:val="1"/>
        <w:numPr>
          <w:ilvl w:val="0"/>
          <w:numId w:val="54"/>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 участие в основных бизнес-процессах предприятия, таких, как:</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бизнес-планирование;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подбор персонала в части руководителей направлений и отделов;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утверждение штатного расписания;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премирование, поощрения и наказания сотрудников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утверждение основных внутренних документов предприятия, включающих в себя учетную политику предприятия, стандарты и инструкции, технологические карты, положения об отделах, должностные инструкции, другую нормативно-справочную информацию;</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утверждение индивидуальных трудовых договоров с сотрудниками предприятия, кадровых приказов о назначении, перемещении, увольнении;</w:t>
      </w:r>
    </w:p>
    <w:p w:rsidR="00D52D5F" w:rsidRPr="005B42B7" w:rsidRDefault="00D52D5F" w:rsidP="00D52D5F">
      <w:pPr>
        <w:pStyle w:val="affff4"/>
        <w:rPr>
          <w:szCs w:val="28"/>
        </w:rPr>
      </w:pPr>
      <w:r w:rsidRPr="005B42B7">
        <w:rPr>
          <w:szCs w:val="28"/>
        </w:rPr>
        <w:t>Основными проблемами в работе предприятия являются:</w:t>
      </w:r>
    </w:p>
    <w:p w:rsidR="00D52D5F" w:rsidRPr="005B42B7" w:rsidRDefault="00D52D5F" w:rsidP="003647DF">
      <w:pPr>
        <w:pStyle w:val="1"/>
        <w:numPr>
          <w:ilvl w:val="0"/>
          <w:numId w:val="55"/>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точных и своевременных данных о конъектуре рынка, что приводит к невозможности точного расчета учетной базы и разбросу плановых показателей;</w:t>
      </w:r>
    </w:p>
    <w:p w:rsidR="00D52D5F" w:rsidRPr="005B42B7" w:rsidRDefault="00D52D5F" w:rsidP="003647DF">
      <w:pPr>
        <w:pStyle w:val="1"/>
        <w:numPr>
          <w:ilvl w:val="0"/>
          <w:numId w:val="55"/>
        </w:numPr>
        <w:spacing w:line="360" w:lineRule="auto"/>
        <w:jc w:val="both"/>
        <w:rPr>
          <w:rFonts w:ascii="Times New Roman" w:hAnsi="Times New Roman"/>
          <w:b w:val="0"/>
          <w:sz w:val="28"/>
          <w:szCs w:val="28"/>
        </w:rPr>
      </w:pPr>
      <w:r w:rsidRPr="005B42B7">
        <w:rPr>
          <w:rFonts w:ascii="Times New Roman" w:hAnsi="Times New Roman"/>
          <w:b w:val="0"/>
          <w:sz w:val="28"/>
          <w:szCs w:val="28"/>
        </w:rPr>
        <w:t>недостаточная оперативность получения консолидированной информации по всем подразделениям предприятия;</w:t>
      </w:r>
    </w:p>
    <w:p w:rsidR="00D52D5F" w:rsidRPr="005B42B7" w:rsidRDefault="00D52D5F" w:rsidP="00D52D5F">
      <w:pPr>
        <w:pStyle w:val="affff4"/>
        <w:rPr>
          <w:szCs w:val="28"/>
        </w:rPr>
      </w:pPr>
      <w:r w:rsidRPr="005B42B7">
        <w:rPr>
          <w:szCs w:val="28"/>
        </w:rPr>
        <w:t xml:space="preserve">Основными целями внедрения ИС И </w:t>
      </w:r>
      <w:proofErr w:type="gramStart"/>
      <w:r w:rsidRPr="005B42B7">
        <w:rPr>
          <w:szCs w:val="28"/>
        </w:rPr>
        <w:t>ИТ</w:t>
      </w:r>
      <w:proofErr w:type="gramEnd"/>
      <w:r w:rsidRPr="005B42B7">
        <w:rPr>
          <w:szCs w:val="28"/>
        </w:rPr>
        <w:t xml:space="preserve"> являются:</w:t>
      </w:r>
    </w:p>
    <w:p w:rsidR="00D52D5F" w:rsidRPr="005B42B7" w:rsidRDefault="00D52D5F" w:rsidP="003647DF">
      <w:pPr>
        <w:pStyle w:val="1"/>
        <w:numPr>
          <w:ilvl w:val="0"/>
          <w:numId w:val="56"/>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снижение производственных издержек за счет повышения эффективности процедуры закупок и автоматизации бизнес-процессов, </w:t>
      </w:r>
      <w:r w:rsidRPr="005B42B7">
        <w:rPr>
          <w:rFonts w:ascii="Times New Roman" w:hAnsi="Times New Roman"/>
          <w:b w:val="0"/>
          <w:sz w:val="28"/>
          <w:szCs w:val="28"/>
        </w:rPr>
        <w:lastRenderedPageBreak/>
        <w:t>связанных с материально-техническим снабжением предприятия, ремонтом и техническим обслуживанием оборудования;</w:t>
      </w:r>
    </w:p>
    <w:p w:rsidR="00D52D5F" w:rsidRPr="005B42B7" w:rsidRDefault="00D52D5F" w:rsidP="003647DF">
      <w:pPr>
        <w:pStyle w:val="1"/>
        <w:numPr>
          <w:ilvl w:val="0"/>
          <w:numId w:val="56"/>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оперативности и достоверности учетных данных.</w:t>
      </w:r>
    </w:p>
    <w:p w:rsidR="00D52D5F" w:rsidRPr="005B42B7" w:rsidRDefault="00D52D5F" w:rsidP="00D52D5F">
      <w:pPr>
        <w:pStyle w:val="affff4"/>
        <w:rPr>
          <w:szCs w:val="28"/>
        </w:rPr>
      </w:pPr>
      <w:r w:rsidRPr="005B42B7">
        <w:rPr>
          <w:szCs w:val="28"/>
        </w:rPr>
        <w:t>Директор предприятия отмечает важность своевременного получения оперативной информации по выполняемому заказу, и считает, что на предприятии необходимо внедрение автоматизированной системы маркировки важности заказов, позволяющей определять  заказчика, точное количество необходимых работ у заказчика.</w:t>
      </w:r>
    </w:p>
    <w:p w:rsidR="00D52D5F" w:rsidRPr="005B42B7" w:rsidRDefault="00D52D5F" w:rsidP="00D52D5F">
      <w:pPr>
        <w:widowControl w:val="0"/>
        <w:autoSpaceDE w:val="0"/>
        <w:autoSpaceDN w:val="0"/>
        <w:adjustRightInd w:val="0"/>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Внедрение на предприятии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класса </w:t>
      </w:r>
      <w:r w:rsidRPr="005B42B7">
        <w:rPr>
          <w:rFonts w:ascii="Times New Roman" w:hAnsi="Times New Roman" w:cs="Times New Roman"/>
          <w:sz w:val="28"/>
          <w:szCs w:val="28"/>
          <w:lang w:val="en-US"/>
        </w:rPr>
        <w:t>ERP</w:t>
      </w:r>
      <w:r w:rsidRPr="005B42B7">
        <w:rPr>
          <w:rFonts w:ascii="Times New Roman" w:hAnsi="Times New Roman" w:cs="Times New Roman"/>
          <w:sz w:val="28"/>
          <w:szCs w:val="28"/>
        </w:rPr>
        <w:t xml:space="preserve"> должно осуществляться поэтапно, начиная с финансового контура, затем процессы материально-технического снабжения, коммерческой и производственной логистики, управления обслуживанием оборудования.</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94" w:name="_Toc85917664"/>
      <w:bookmarkStart w:id="95" w:name="_Toc113869058"/>
      <w:bookmarkStart w:id="96" w:name="_Toc257710197"/>
      <w:bookmarkStart w:id="97" w:name="_Toc257711694"/>
      <w:bookmarkStart w:id="98" w:name="_Toc314257028"/>
      <w:bookmarkStart w:id="99" w:name="_Toc349121602"/>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 xml:space="preserve">.2.2.Директор по </w:t>
      </w:r>
      <w:bookmarkEnd w:id="94"/>
      <w:bookmarkEnd w:id="95"/>
      <w:r w:rsidR="00D52D5F" w:rsidRPr="00E370BC">
        <w:rPr>
          <w:rFonts w:ascii="Times New Roman" w:hAnsi="Times New Roman" w:cs="Times New Roman"/>
          <w:color w:val="auto"/>
          <w:sz w:val="28"/>
          <w:szCs w:val="28"/>
        </w:rPr>
        <w:t>производству</w:t>
      </w:r>
      <w:bookmarkEnd w:id="96"/>
      <w:bookmarkEnd w:id="97"/>
      <w:bookmarkEnd w:id="98"/>
      <w:bookmarkEnd w:id="99"/>
    </w:p>
    <w:p w:rsidR="00D52D5F" w:rsidRPr="005B42B7" w:rsidRDefault="00D52D5F" w:rsidP="00D52D5F">
      <w:pPr>
        <w:pStyle w:val="affff4"/>
        <w:rPr>
          <w:szCs w:val="28"/>
        </w:rPr>
      </w:pPr>
      <w:r w:rsidRPr="005B42B7">
        <w:rPr>
          <w:szCs w:val="28"/>
        </w:rPr>
        <w:t>Директор по производству осуществляет общее руководство производственным направлением, включающее в себя следующие функции:</w:t>
      </w:r>
    </w:p>
    <w:p w:rsidR="00D52D5F" w:rsidRPr="005B42B7" w:rsidRDefault="00D52D5F" w:rsidP="003647DF">
      <w:pPr>
        <w:pStyle w:val="1"/>
        <w:numPr>
          <w:ilvl w:val="0"/>
          <w:numId w:val="57"/>
        </w:numPr>
        <w:spacing w:line="360" w:lineRule="auto"/>
        <w:jc w:val="both"/>
        <w:rPr>
          <w:rFonts w:ascii="Times New Roman" w:hAnsi="Times New Roman"/>
          <w:b w:val="0"/>
          <w:sz w:val="28"/>
          <w:szCs w:val="28"/>
        </w:rPr>
      </w:pPr>
      <w:r w:rsidRPr="005B42B7">
        <w:rPr>
          <w:rFonts w:ascii="Times New Roman" w:hAnsi="Times New Roman"/>
          <w:b w:val="0"/>
          <w:sz w:val="28"/>
          <w:szCs w:val="28"/>
        </w:rPr>
        <w:t>общий контроль выполнения работ;</w:t>
      </w:r>
    </w:p>
    <w:p w:rsidR="00D52D5F" w:rsidRPr="005B42B7" w:rsidRDefault="00D52D5F" w:rsidP="003647DF">
      <w:pPr>
        <w:pStyle w:val="1"/>
        <w:numPr>
          <w:ilvl w:val="0"/>
          <w:numId w:val="5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эксплуатации тестовых машин и механизмов;</w:t>
      </w:r>
    </w:p>
    <w:p w:rsidR="00D52D5F" w:rsidRPr="005B42B7" w:rsidRDefault="00D52D5F" w:rsidP="003647DF">
      <w:pPr>
        <w:pStyle w:val="1"/>
        <w:numPr>
          <w:ilvl w:val="0"/>
          <w:numId w:val="57"/>
        </w:numPr>
        <w:spacing w:line="360" w:lineRule="auto"/>
        <w:jc w:val="both"/>
        <w:rPr>
          <w:rFonts w:ascii="Times New Roman" w:hAnsi="Times New Roman"/>
          <w:b w:val="0"/>
          <w:sz w:val="28"/>
          <w:szCs w:val="28"/>
        </w:rPr>
      </w:pPr>
      <w:r w:rsidRPr="005B42B7">
        <w:rPr>
          <w:rFonts w:ascii="Times New Roman" w:hAnsi="Times New Roman"/>
          <w:b w:val="0"/>
          <w:sz w:val="28"/>
          <w:szCs w:val="28"/>
        </w:rPr>
        <w:t>внедрение в подчиненных ему подразделениях действенных систем и методов управления, направленных на своевременное и качественное выполнение ремонтных работ, функционирование ремонтного отдела;</w:t>
      </w:r>
    </w:p>
    <w:p w:rsidR="00D52D5F" w:rsidRPr="005B42B7" w:rsidRDefault="00D52D5F" w:rsidP="003647DF">
      <w:pPr>
        <w:pStyle w:val="1"/>
        <w:numPr>
          <w:ilvl w:val="0"/>
          <w:numId w:val="5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 участие в следующих основных бизнес-процессах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годовое и квартальное бизнес-планирование производства;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ежемесячное планирование;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и утверждение сменно-суточного плана;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распределение заказов по подразделениям; </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выполнения ремонтных работ;</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подбор персонала в части сотрудников подчиненных подразделений;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утверждение штатного расписания;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премирование, поощрения и наказания сотрудников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разработки и утверждение стандартов и инструкций.</w:t>
      </w:r>
    </w:p>
    <w:p w:rsidR="00D52D5F" w:rsidRPr="005B42B7" w:rsidRDefault="00D52D5F" w:rsidP="00D52D5F">
      <w:pPr>
        <w:pStyle w:val="affff4"/>
        <w:rPr>
          <w:szCs w:val="28"/>
        </w:rPr>
      </w:pPr>
      <w:r w:rsidRPr="005B42B7">
        <w:rPr>
          <w:szCs w:val="28"/>
        </w:rPr>
        <w:t>В подчинении директора по производству находятся:</w:t>
      </w:r>
    </w:p>
    <w:p w:rsidR="00D52D5F" w:rsidRPr="005B42B7" w:rsidRDefault="00D52D5F" w:rsidP="003647DF">
      <w:pPr>
        <w:pStyle w:val="1"/>
        <w:numPr>
          <w:ilvl w:val="0"/>
          <w:numId w:val="58"/>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информационных технологий (ОИТ);</w:t>
      </w:r>
    </w:p>
    <w:p w:rsidR="00D52D5F" w:rsidRPr="005B42B7" w:rsidRDefault="00D52D5F" w:rsidP="003647DF">
      <w:pPr>
        <w:pStyle w:val="1"/>
        <w:numPr>
          <w:ilvl w:val="0"/>
          <w:numId w:val="58"/>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ремонтный отдел; </w:t>
      </w:r>
    </w:p>
    <w:p w:rsidR="00D52D5F" w:rsidRPr="005B42B7" w:rsidRDefault="00D52D5F" w:rsidP="003647DF">
      <w:pPr>
        <w:pStyle w:val="1"/>
        <w:numPr>
          <w:ilvl w:val="0"/>
          <w:numId w:val="58"/>
        </w:numPr>
        <w:spacing w:line="360" w:lineRule="auto"/>
        <w:jc w:val="both"/>
        <w:rPr>
          <w:rFonts w:ascii="Times New Roman" w:hAnsi="Times New Roman"/>
          <w:b w:val="0"/>
          <w:sz w:val="28"/>
          <w:szCs w:val="28"/>
        </w:rPr>
      </w:pPr>
      <w:r w:rsidRPr="005B42B7">
        <w:rPr>
          <w:rFonts w:ascii="Times New Roman" w:hAnsi="Times New Roman"/>
          <w:b w:val="0"/>
          <w:sz w:val="28"/>
          <w:szCs w:val="28"/>
        </w:rPr>
        <w:t>склад запчастей и комплектующих.</w:t>
      </w:r>
    </w:p>
    <w:p w:rsidR="00D52D5F" w:rsidRPr="005B42B7" w:rsidRDefault="00D52D5F" w:rsidP="00D52D5F">
      <w:pPr>
        <w:pStyle w:val="affff4"/>
        <w:rPr>
          <w:szCs w:val="28"/>
        </w:rPr>
      </w:pPr>
      <w:r w:rsidRPr="005B42B7">
        <w:rPr>
          <w:szCs w:val="28"/>
        </w:rPr>
        <w:t>Основным измеримым показателем деятельности производственного направления является количество произведенных работ, подразделяемых на следующие виды:</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сборка стандартных персональных компьютеров;</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сборка нестандартных персональных компьютеров по требованиям заказчика;</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построение и прокладка  ЛВС;</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сборка серверных и вычислительных машин;</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программные работы;</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отладка компьютерного оборудования;</w:t>
      </w:r>
    </w:p>
    <w:p w:rsidR="00D52D5F" w:rsidRPr="005B42B7" w:rsidRDefault="00D52D5F" w:rsidP="003647DF">
      <w:pPr>
        <w:pStyle w:val="1"/>
        <w:numPr>
          <w:ilvl w:val="0"/>
          <w:numId w:val="59"/>
        </w:numPr>
        <w:spacing w:line="360" w:lineRule="auto"/>
        <w:jc w:val="both"/>
        <w:rPr>
          <w:rFonts w:ascii="Times New Roman" w:hAnsi="Times New Roman"/>
          <w:b w:val="0"/>
          <w:sz w:val="28"/>
          <w:szCs w:val="28"/>
        </w:rPr>
      </w:pPr>
      <w:r w:rsidRPr="005B42B7">
        <w:rPr>
          <w:rFonts w:ascii="Times New Roman" w:hAnsi="Times New Roman"/>
          <w:b w:val="0"/>
          <w:sz w:val="28"/>
          <w:szCs w:val="28"/>
        </w:rPr>
        <w:t>другие работы.</w:t>
      </w:r>
    </w:p>
    <w:p w:rsidR="00D52D5F" w:rsidRPr="005B42B7" w:rsidRDefault="00D52D5F" w:rsidP="00D52D5F">
      <w:pPr>
        <w:pStyle w:val="affff4"/>
        <w:rPr>
          <w:szCs w:val="28"/>
        </w:rPr>
      </w:pPr>
      <w:r w:rsidRPr="005B42B7">
        <w:rPr>
          <w:szCs w:val="28"/>
        </w:rPr>
        <w:t xml:space="preserve">Наиболее перспективным видом работ является обслуживание крупных компаний, обслуживание серверного оборудования, проектирование и построение  ЛВС, а также работа с банковскими и бухгалтерскими системами. </w:t>
      </w:r>
    </w:p>
    <w:p w:rsidR="00D52D5F" w:rsidRPr="005B42B7" w:rsidRDefault="00D52D5F" w:rsidP="00D52D5F">
      <w:pPr>
        <w:pStyle w:val="affff4"/>
        <w:rPr>
          <w:szCs w:val="28"/>
        </w:rPr>
      </w:pPr>
      <w:r w:rsidRPr="005B42B7">
        <w:rPr>
          <w:szCs w:val="28"/>
        </w:rPr>
        <w:t>Директор по производству использует в своей работе программный комплекс «1С», получая информацию о дебиторской задолженности заказчиков, объеме выполненных работ и других бухгалтерских и складских данных.</w:t>
      </w:r>
    </w:p>
    <w:p w:rsidR="00D52D5F" w:rsidRPr="005B42B7" w:rsidRDefault="00D52D5F" w:rsidP="00D52D5F">
      <w:pPr>
        <w:pStyle w:val="affff4"/>
        <w:rPr>
          <w:szCs w:val="28"/>
        </w:rPr>
      </w:pPr>
      <w:r w:rsidRPr="005B42B7">
        <w:rPr>
          <w:szCs w:val="28"/>
        </w:rPr>
        <w:lastRenderedPageBreak/>
        <w:t>Среди проблем в деятельности предприятия можно выделить несовершенство процедуры годового и квартального бизнес - планирования приводящее к формализованной оценке плановых показателей, не отражающей реальное положение дел.</w:t>
      </w:r>
    </w:p>
    <w:p w:rsidR="00D52D5F" w:rsidRPr="005B42B7" w:rsidRDefault="00D52D5F" w:rsidP="00D52D5F">
      <w:pPr>
        <w:pStyle w:val="affff4"/>
        <w:rPr>
          <w:szCs w:val="28"/>
        </w:rPr>
      </w:pPr>
      <w:r w:rsidRPr="005B42B7">
        <w:rPr>
          <w:szCs w:val="28"/>
        </w:rPr>
        <w:t>В связи с этим внедрение, ИС должно быть направлено в первую очередь на электронный поток отчетов о выполненных работах.</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00" w:name="_Toc85917665"/>
      <w:bookmarkStart w:id="101" w:name="_Toc113869059"/>
      <w:bookmarkStart w:id="102" w:name="_Toc257710198"/>
      <w:bookmarkStart w:id="103" w:name="_Toc257711695"/>
      <w:bookmarkStart w:id="104" w:name="_Toc314257029"/>
      <w:bookmarkStart w:id="105" w:name="_Toc349121603"/>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.2.3.Главный инженер</w:t>
      </w:r>
      <w:bookmarkEnd w:id="100"/>
      <w:bookmarkEnd w:id="101"/>
      <w:bookmarkEnd w:id="102"/>
      <w:bookmarkEnd w:id="103"/>
      <w:bookmarkEnd w:id="104"/>
      <w:bookmarkEnd w:id="105"/>
    </w:p>
    <w:p w:rsidR="00D52D5F" w:rsidRPr="005B42B7" w:rsidRDefault="00D52D5F" w:rsidP="00D52D5F">
      <w:pPr>
        <w:pStyle w:val="affff4"/>
        <w:rPr>
          <w:szCs w:val="28"/>
        </w:rPr>
      </w:pPr>
      <w:r w:rsidRPr="005B42B7">
        <w:rPr>
          <w:szCs w:val="28"/>
        </w:rPr>
        <w:t>Главный инженер осуществляет общее руководство деятельностью по содержанию и развитию инфраструктуры предприятия и материально-техническому снабжению, включающее в себя следующие функции:</w:t>
      </w:r>
    </w:p>
    <w:p w:rsidR="00D52D5F" w:rsidRPr="005B42B7" w:rsidRDefault="00D52D5F" w:rsidP="003647DF">
      <w:pPr>
        <w:pStyle w:val="1"/>
        <w:numPr>
          <w:ilvl w:val="0"/>
          <w:numId w:val="6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над материально-техническим снабжением предприятия;</w:t>
      </w:r>
    </w:p>
    <w:p w:rsidR="00D52D5F" w:rsidRPr="005B42B7" w:rsidRDefault="00D52D5F" w:rsidP="003647DF">
      <w:pPr>
        <w:pStyle w:val="1"/>
        <w:numPr>
          <w:ilvl w:val="0"/>
          <w:numId w:val="6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исправного состояния техники и оборудования предприятия;</w:t>
      </w:r>
    </w:p>
    <w:p w:rsidR="00D52D5F" w:rsidRPr="005B42B7" w:rsidRDefault="00D52D5F" w:rsidP="003647DF">
      <w:pPr>
        <w:pStyle w:val="1"/>
        <w:numPr>
          <w:ilvl w:val="0"/>
          <w:numId w:val="61"/>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 участие в следующих основных бизнес-процессах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годовое и квартальное бизнес-планирование, обеспечения производства необходимыми техническими ресурсами и формирования плана закупок; </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обеспечение техническими ресурсами;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производства в части обеспечения техническими ресурсами;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контроль разработки и утверждение стандартов и инструкций; </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планирование ремонтов и ТО </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учет расходов материалов и комплектующих;</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общий контроль над процедурой закупок материалов и комплектующих;</w:t>
      </w:r>
    </w:p>
    <w:p w:rsidR="00D52D5F" w:rsidRPr="005B42B7" w:rsidRDefault="00D52D5F" w:rsidP="00D52D5F">
      <w:pPr>
        <w:pStyle w:val="affff4"/>
        <w:rPr>
          <w:szCs w:val="28"/>
        </w:rPr>
      </w:pPr>
      <w:r w:rsidRPr="005B42B7">
        <w:rPr>
          <w:szCs w:val="28"/>
        </w:rPr>
        <w:t>В подчинении главного инженера находятся следующие подразделения предприятия:</w:t>
      </w:r>
    </w:p>
    <w:p w:rsidR="00D52D5F" w:rsidRPr="005B42B7" w:rsidRDefault="00D52D5F" w:rsidP="003647DF">
      <w:pPr>
        <w:pStyle w:val="1"/>
        <w:numPr>
          <w:ilvl w:val="0"/>
          <w:numId w:val="62"/>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материально-технического снабжения;</w:t>
      </w:r>
    </w:p>
    <w:p w:rsidR="00D52D5F" w:rsidRPr="005B42B7" w:rsidRDefault="00D52D5F" w:rsidP="003647DF">
      <w:pPr>
        <w:pStyle w:val="1"/>
        <w:numPr>
          <w:ilvl w:val="0"/>
          <w:numId w:val="62"/>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склад материалов и комплектующих;</w:t>
      </w:r>
    </w:p>
    <w:p w:rsidR="00D52D5F" w:rsidRPr="005B42B7" w:rsidRDefault="00D52D5F" w:rsidP="003647DF">
      <w:pPr>
        <w:pStyle w:val="1"/>
        <w:numPr>
          <w:ilvl w:val="0"/>
          <w:numId w:val="62"/>
        </w:numPr>
        <w:spacing w:line="360" w:lineRule="auto"/>
        <w:jc w:val="both"/>
        <w:rPr>
          <w:rFonts w:ascii="Times New Roman" w:hAnsi="Times New Roman"/>
          <w:b w:val="0"/>
          <w:sz w:val="28"/>
          <w:szCs w:val="28"/>
        </w:rPr>
      </w:pPr>
      <w:r w:rsidRPr="005B42B7">
        <w:rPr>
          <w:rFonts w:ascii="Times New Roman" w:hAnsi="Times New Roman"/>
          <w:b w:val="0"/>
          <w:sz w:val="28"/>
          <w:szCs w:val="28"/>
        </w:rPr>
        <w:t>отдел ремонтных работ включающих в себя ремонтно-строительную группу.</w:t>
      </w:r>
    </w:p>
    <w:p w:rsidR="00D52D5F" w:rsidRPr="005B42B7" w:rsidRDefault="00D52D5F" w:rsidP="00D52D5F">
      <w:pPr>
        <w:pStyle w:val="affff4"/>
        <w:ind w:firstLine="0"/>
        <w:rPr>
          <w:szCs w:val="28"/>
        </w:rPr>
      </w:pPr>
      <w:r w:rsidRPr="005B42B7">
        <w:rPr>
          <w:szCs w:val="28"/>
        </w:rPr>
        <w:t>Основными измеримыми показателями деятельности технического направления являются:</w:t>
      </w:r>
    </w:p>
    <w:p w:rsidR="00D52D5F" w:rsidRPr="005B42B7" w:rsidRDefault="00D52D5F" w:rsidP="003647DF">
      <w:pPr>
        <w:pStyle w:val="1"/>
        <w:numPr>
          <w:ilvl w:val="0"/>
          <w:numId w:val="63"/>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на эксплуатацию оборудования, зданий и сооружений;</w:t>
      </w:r>
    </w:p>
    <w:p w:rsidR="00D52D5F" w:rsidRPr="005B42B7" w:rsidRDefault="00D52D5F" w:rsidP="003647DF">
      <w:pPr>
        <w:pStyle w:val="1"/>
        <w:numPr>
          <w:ilvl w:val="0"/>
          <w:numId w:val="63"/>
        </w:numPr>
        <w:spacing w:line="360" w:lineRule="auto"/>
        <w:jc w:val="both"/>
        <w:rPr>
          <w:rFonts w:ascii="Times New Roman" w:hAnsi="Times New Roman"/>
          <w:b w:val="0"/>
          <w:sz w:val="28"/>
          <w:szCs w:val="28"/>
        </w:rPr>
      </w:pPr>
      <w:r w:rsidRPr="005B42B7">
        <w:rPr>
          <w:rFonts w:ascii="Times New Roman" w:hAnsi="Times New Roman"/>
          <w:b w:val="0"/>
          <w:sz w:val="28"/>
          <w:szCs w:val="28"/>
        </w:rPr>
        <w:t>общее время прохождения заявок, направляемых в отдел материально-технического снабжения.</w:t>
      </w:r>
    </w:p>
    <w:p w:rsidR="00D52D5F" w:rsidRPr="005B42B7" w:rsidRDefault="00D52D5F" w:rsidP="00D52D5F">
      <w:pPr>
        <w:pStyle w:val="affff4"/>
        <w:rPr>
          <w:szCs w:val="28"/>
        </w:rPr>
      </w:pPr>
      <w:proofErr w:type="gramStart"/>
      <w:r w:rsidRPr="005B42B7">
        <w:rPr>
          <w:szCs w:val="28"/>
        </w:rPr>
        <w:t>Среди проблем, существующих в структурных подразделениях технического направления, директор по техническим вопросам – главный инженер в первую очередь необходимо отметить долгий срок прохождения заявок через отдел материально-технического снабжения, низкий уровень автоматизации материального склада, что приводит к невозможности получения оперативной информации о наличии материалов и комплектующих заинтересованными подразделениями организации.</w:t>
      </w:r>
      <w:proofErr w:type="gramEnd"/>
      <w:r w:rsidRPr="005B42B7">
        <w:rPr>
          <w:szCs w:val="28"/>
        </w:rPr>
        <w:t xml:space="preserve"> В целях более рационального планирования закупок возможен  переход (как вариант) от существующего на данный момент ежеквартального планирования к </w:t>
      </w:r>
      <w:proofErr w:type="gramStart"/>
      <w:r w:rsidRPr="005B42B7">
        <w:rPr>
          <w:szCs w:val="28"/>
        </w:rPr>
        <w:t>ежемесячному</w:t>
      </w:r>
      <w:proofErr w:type="gramEnd"/>
      <w:r w:rsidRPr="005B42B7">
        <w:rPr>
          <w:szCs w:val="28"/>
        </w:rPr>
        <w:t>.</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06" w:name="_Toc85917666"/>
      <w:bookmarkStart w:id="107" w:name="_Toc113869060"/>
      <w:bookmarkStart w:id="108" w:name="_Toc257710199"/>
      <w:bookmarkStart w:id="109" w:name="_Toc257711696"/>
      <w:bookmarkStart w:id="110" w:name="_Toc314257030"/>
      <w:bookmarkStart w:id="111" w:name="_Toc349121604"/>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.2.4.Заместитель директора по экономике</w:t>
      </w:r>
      <w:bookmarkEnd w:id="106"/>
      <w:bookmarkEnd w:id="107"/>
      <w:bookmarkEnd w:id="108"/>
      <w:bookmarkEnd w:id="109"/>
      <w:bookmarkEnd w:id="110"/>
      <w:bookmarkEnd w:id="111"/>
    </w:p>
    <w:p w:rsidR="00D52D5F" w:rsidRPr="005B42B7" w:rsidRDefault="00D52D5F" w:rsidP="00D52D5F">
      <w:pPr>
        <w:pStyle w:val="affff4"/>
        <w:rPr>
          <w:szCs w:val="28"/>
        </w:rPr>
      </w:pPr>
      <w:r w:rsidRPr="005B42B7">
        <w:rPr>
          <w:szCs w:val="28"/>
        </w:rPr>
        <w:t>Заместитель директора по экономике осуществляет общее руководство финансово - экономической деятельностью организации, включающее в себя следующие функции:</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разработку и реализацию инвестиционной политики предприятия;</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инвестиционных программ и проектов развития;</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осуществления бухгалтерского, налогового и управленческого учета;</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договорной и правовой работы;</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координация деятельности по внедрению автоматизированных информационных систем и использованию информационных технологий;</w:t>
      </w:r>
    </w:p>
    <w:p w:rsidR="00D52D5F" w:rsidRPr="005B42B7" w:rsidRDefault="00D52D5F" w:rsidP="003647DF">
      <w:pPr>
        <w:pStyle w:val="1"/>
        <w:numPr>
          <w:ilvl w:val="0"/>
          <w:numId w:val="64"/>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 участие в следующих основных бизнес-процессах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бизнес-планирование;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бюджета;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управление инвестиционной деятельностью;</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внешней отчетности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расходов и доходов предприятия.</w:t>
      </w:r>
    </w:p>
    <w:p w:rsidR="00D52D5F" w:rsidRPr="005B42B7" w:rsidRDefault="00D52D5F" w:rsidP="00D52D5F">
      <w:pPr>
        <w:pStyle w:val="affff4"/>
        <w:ind w:firstLine="0"/>
        <w:rPr>
          <w:szCs w:val="28"/>
        </w:rPr>
      </w:pPr>
      <w:r w:rsidRPr="005B42B7">
        <w:rPr>
          <w:szCs w:val="28"/>
        </w:rPr>
        <w:t>В подчинении заместителя директора по экономике находятся следующие подразделения организации:</w:t>
      </w:r>
    </w:p>
    <w:p w:rsidR="00D52D5F" w:rsidRPr="005B42B7" w:rsidRDefault="00D52D5F" w:rsidP="003647DF">
      <w:pPr>
        <w:pStyle w:val="1"/>
        <w:numPr>
          <w:ilvl w:val="0"/>
          <w:numId w:val="65"/>
        </w:numPr>
        <w:spacing w:line="360" w:lineRule="auto"/>
        <w:jc w:val="both"/>
        <w:rPr>
          <w:rFonts w:ascii="Times New Roman" w:hAnsi="Times New Roman"/>
          <w:b w:val="0"/>
          <w:sz w:val="28"/>
          <w:szCs w:val="28"/>
        </w:rPr>
      </w:pPr>
      <w:r w:rsidRPr="005B42B7">
        <w:rPr>
          <w:rFonts w:ascii="Times New Roman" w:hAnsi="Times New Roman"/>
          <w:b w:val="0"/>
          <w:sz w:val="28"/>
          <w:szCs w:val="28"/>
        </w:rPr>
        <w:t>в направлении  развития: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отдел маркетинга;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отдел информационных технологий;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служба качества и внутреннего аудита;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юридический отдел, включающий в себя группу по работе с договорами;</w:t>
      </w:r>
    </w:p>
    <w:p w:rsidR="00D52D5F" w:rsidRPr="005B42B7" w:rsidRDefault="00D52D5F" w:rsidP="003647DF">
      <w:pPr>
        <w:pStyle w:val="1"/>
        <w:numPr>
          <w:ilvl w:val="0"/>
          <w:numId w:val="66"/>
        </w:numPr>
        <w:spacing w:line="360" w:lineRule="auto"/>
        <w:jc w:val="both"/>
        <w:rPr>
          <w:rFonts w:ascii="Times New Roman" w:hAnsi="Times New Roman"/>
          <w:b w:val="0"/>
          <w:sz w:val="28"/>
          <w:szCs w:val="28"/>
        </w:rPr>
      </w:pPr>
      <w:r w:rsidRPr="005B42B7">
        <w:rPr>
          <w:rFonts w:ascii="Times New Roman" w:hAnsi="Times New Roman"/>
          <w:b w:val="0"/>
          <w:sz w:val="28"/>
          <w:szCs w:val="28"/>
        </w:rPr>
        <w:t>в направлении финансово-плановом: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бухгалтерия;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отдел прогнозирования производства, труда и заработной платы;</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отдел экономического анализа и тарифной политики.</w:t>
      </w:r>
    </w:p>
    <w:p w:rsidR="00D52D5F" w:rsidRPr="005B42B7" w:rsidRDefault="00D52D5F" w:rsidP="00D52D5F">
      <w:pPr>
        <w:pStyle w:val="affff4"/>
        <w:rPr>
          <w:szCs w:val="28"/>
        </w:rPr>
      </w:pPr>
      <w:r w:rsidRPr="005B42B7">
        <w:rPr>
          <w:szCs w:val="28"/>
        </w:rPr>
        <w:t>Среди проблем в работе можно выделить отсутствие современного инструментария для финансово - экономического анализа деятельности предприятия, а также отсутствие детальной информации о конъюнктуре рынка, услугах и тарифах фирм - конкурентов.</w:t>
      </w:r>
      <w:bookmarkStart w:id="112" w:name="_Toc85917668"/>
      <w:bookmarkStart w:id="113" w:name="_Toc113869062"/>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14" w:name="_Toc257710200"/>
      <w:bookmarkStart w:id="115" w:name="_Toc257711697"/>
      <w:bookmarkStart w:id="116" w:name="_Toc314257031"/>
      <w:bookmarkStart w:id="117" w:name="_Toc349121605"/>
      <w:r w:rsidRPr="00E370BC">
        <w:rPr>
          <w:rFonts w:ascii="Times New Roman" w:hAnsi="Times New Roman" w:cs="Times New Roman"/>
          <w:color w:val="auto"/>
          <w:sz w:val="28"/>
          <w:szCs w:val="28"/>
        </w:rPr>
        <w:lastRenderedPageBreak/>
        <w:t>5</w:t>
      </w:r>
      <w:r w:rsidR="00D52D5F" w:rsidRPr="00E370BC">
        <w:rPr>
          <w:rFonts w:ascii="Times New Roman" w:hAnsi="Times New Roman" w:cs="Times New Roman"/>
          <w:color w:val="auto"/>
          <w:sz w:val="28"/>
          <w:szCs w:val="28"/>
        </w:rPr>
        <w:t>.2.5.Заместитель директора по кадрам и режиму</w:t>
      </w:r>
      <w:bookmarkEnd w:id="112"/>
      <w:bookmarkEnd w:id="113"/>
      <w:bookmarkEnd w:id="114"/>
      <w:bookmarkEnd w:id="115"/>
      <w:bookmarkEnd w:id="116"/>
      <w:bookmarkEnd w:id="117"/>
    </w:p>
    <w:p w:rsidR="00D52D5F" w:rsidRPr="005B42B7" w:rsidRDefault="00D52D5F" w:rsidP="00D52D5F">
      <w:pPr>
        <w:pStyle w:val="affff4"/>
        <w:rPr>
          <w:szCs w:val="28"/>
        </w:rPr>
      </w:pPr>
      <w:r w:rsidRPr="005B42B7">
        <w:rPr>
          <w:szCs w:val="28"/>
        </w:rPr>
        <w:t>Заместитель директора по кадрам и режиму осуществляет общее руководство кадровой политикой предприятия и вспомогательными подразделениями, включающее в себя следующие функции:</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и реализация политики безопасности предприятия, мер по защите от несанкционированного доступа к служебной информации;</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неразглашения сотрудниками служебной и коммерческой тайны;</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приема на работу, перемещения и увольнения сотрудников;</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соблюдения сотрудниками правил внутреннего трудового распорядка;</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правил безопасности на производственных участках;</w:t>
      </w:r>
    </w:p>
    <w:p w:rsidR="00D52D5F" w:rsidRPr="005B42B7" w:rsidRDefault="00D52D5F" w:rsidP="003647DF">
      <w:pPr>
        <w:pStyle w:val="1"/>
        <w:numPr>
          <w:ilvl w:val="0"/>
          <w:numId w:val="67"/>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 участие в следующих основных бизнес-процессах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бизнес-планирование в части обеспечения потребности в персонале;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подбор персонала;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замещение вакантных должностей;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аттестации и повышения квалификации персонала;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премирования, поощрений и наказаний сотрудников;</w:t>
      </w:r>
    </w:p>
    <w:p w:rsidR="00D52D5F" w:rsidRPr="005B42B7" w:rsidRDefault="00D52D5F" w:rsidP="00D52D5F">
      <w:pPr>
        <w:pStyle w:val="21"/>
        <w:tabs>
          <w:tab w:val="num" w:pos="1440"/>
        </w:tabs>
        <w:spacing w:line="360" w:lineRule="auto"/>
        <w:jc w:val="both"/>
        <w:rPr>
          <w:rFonts w:ascii="Times New Roman" w:hAnsi="Times New Roman"/>
          <w:sz w:val="28"/>
          <w:szCs w:val="28"/>
        </w:rPr>
      </w:pPr>
      <w:r w:rsidRPr="005B42B7">
        <w:rPr>
          <w:rFonts w:ascii="Times New Roman" w:hAnsi="Times New Roman"/>
          <w:b w:val="0"/>
          <w:sz w:val="28"/>
          <w:szCs w:val="28"/>
        </w:rPr>
        <w:t>контроль ведения табельного учета.</w:t>
      </w:r>
      <w:bookmarkStart w:id="118" w:name="_Toc85917670"/>
      <w:bookmarkStart w:id="119" w:name="_Toc113869065"/>
    </w:p>
    <w:p w:rsidR="00E028E2" w:rsidRPr="00E370BC" w:rsidRDefault="00E028E2" w:rsidP="00E370BC">
      <w:pPr>
        <w:pStyle w:val="22"/>
        <w:jc w:val="center"/>
        <w:rPr>
          <w:rFonts w:ascii="Times New Roman" w:hAnsi="Times New Roman" w:cs="Times New Roman"/>
          <w:color w:val="auto"/>
          <w:sz w:val="28"/>
          <w:szCs w:val="28"/>
        </w:rPr>
      </w:pPr>
      <w:bookmarkStart w:id="120" w:name="_Toc349121606"/>
      <w:bookmarkStart w:id="121" w:name="_Toc257710202"/>
      <w:bookmarkStart w:id="122" w:name="_Toc257711699"/>
      <w:bookmarkStart w:id="123" w:name="_Toc314257033"/>
      <w:r w:rsidRPr="00E370BC">
        <w:rPr>
          <w:rFonts w:ascii="Times New Roman" w:hAnsi="Times New Roman" w:cs="Times New Roman"/>
          <w:color w:val="auto"/>
          <w:sz w:val="28"/>
          <w:szCs w:val="28"/>
        </w:rPr>
        <w:t>5.3.Структура</w:t>
      </w:r>
      <w:r w:rsidR="0032385E" w:rsidRPr="00E370BC">
        <w:rPr>
          <w:rFonts w:ascii="Times New Roman" w:hAnsi="Times New Roman" w:cs="Times New Roman"/>
          <w:color w:val="auto"/>
          <w:sz w:val="28"/>
          <w:szCs w:val="28"/>
        </w:rPr>
        <w:t xml:space="preserve"> предприятия</w:t>
      </w:r>
      <w:bookmarkEnd w:id="120"/>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24" w:name="_Toc349121607"/>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.3.1.Склад</w:t>
      </w:r>
      <w:bookmarkEnd w:id="118"/>
      <w:bookmarkEnd w:id="119"/>
      <w:r w:rsidR="00D52D5F" w:rsidRPr="00E370BC">
        <w:rPr>
          <w:rFonts w:ascii="Times New Roman" w:hAnsi="Times New Roman" w:cs="Times New Roman"/>
          <w:color w:val="auto"/>
          <w:sz w:val="28"/>
          <w:szCs w:val="28"/>
        </w:rPr>
        <w:t xml:space="preserve">  материалов и комплектующих</w:t>
      </w:r>
      <w:bookmarkEnd w:id="121"/>
      <w:bookmarkEnd w:id="122"/>
      <w:bookmarkEnd w:id="123"/>
      <w:bookmarkEnd w:id="124"/>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68"/>
        </w:numPr>
        <w:spacing w:line="360" w:lineRule="auto"/>
        <w:jc w:val="both"/>
        <w:rPr>
          <w:rFonts w:ascii="Times New Roman" w:hAnsi="Times New Roman"/>
          <w:b w:val="0"/>
          <w:sz w:val="28"/>
          <w:szCs w:val="28"/>
        </w:rPr>
      </w:pPr>
      <w:r w:rsidRPr="005B42B7">
        <w:rPr>
          <w:rStyle w:val="1b"/>
          <w:rFonts w:ascii="Times New Roman" w:hAnsi="Times New Roman"/>
          <w:b w:val="0"/>
          <w:sz w:val="28"/>
          <w:szCs w:val="28"/>
        </w:rPr>
        <w:t>согласование и утверждение стандартов и инструкций в части</w:t>
      </w:r>
      <w:r w:rsidRPr="005B42B7">
        <w:rPr>
          <w:rFonts w:ascii="Times New Roman" w:hAnsi="Times New Roman"/>
          <w:b w:val="0"/>
          <w:sz w:val="28"/>
          <w:szCs w:val="28"/>
        </w:rPr>
        <w:t xml:space="preserve"> производственного планирования;</w:t>
      </w:r>
    </w:p>
    <w:p w:rsidR="00D52D5F" w:rsidRPr="005B42B7" w:rsidRDefault="00D52D5F" w:rsidP="003647DF">
      <w:pPr>
        <w:pStyle w:val="1"/>
        <w:numPr>
          <w:ilvl w:val="0"/>
          <w:numId w:val="68"/>
        </w:numPr>
        <w:spacing w:line="360" w:lineRule="auto"/>
        <w:jc w:val="both"/>
        <w:rPr>
          <w:rFonts w:ascii="Times New Roman" w:hAnsi="Times New Roman"/>
          <w:b w:val="0"/>
          <w:sz w:val="28"/>
          <w:szCs w:val="28"/>
        </w:rPr>
      </w:pPr>
      <w:r w:rsidRPr="005B42B7">
        <w:rPr>
          <w:rFonts w:ascii="Times New Roman" w:hAnsi="Times New Roman"/>
          <w:b w:val="0"/>
          <w:sz w:val="28"/>
          <w:szCs w:val="28"/>
        </w:rPr>
        <w:t>сбор данных для разработки  РТК (рабочая технологическая карта);</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формирование потребности в материалах и людских ресурсах;</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ежемесячное планирование складских запасов;</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отслеживание норм единовременного хранения;</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складской отчетности, ответы на запросы;</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регистрация поступления материалов и комплектующих;</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и распределение ресурсов;</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выполнение ПРР в части регистрации количества материалов и комплектующих;</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качества ПРР (погрузочно-разгрузочные работы.);</w:t>
      </w:r>
    </w:p>
    <w:p w:rsidR="00D52D5F" w:rsidRPr="005B42B7" w:rsidRDefault="00D52D5F" w:rsidP="003647DF">
      <w:pPr>
        <w:pStyle w:val="1"/>
        <w:numPr>
          <w:ilvl w:val="0"/>
          <w:numId w:val="69"/>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отгрузочных и учетных документов;</w:t>
      </w:r>
    </w:p>
    <w:p w:rsidR="00D52D5F" w:rsidRPr="005B42B7" w:rsidRDefault="00D52D5F" w:rsidP="003647DF">
      <w:pPr>
        <w:pStyle w:val="1"/>
        <w:numPr>
          <w:ilvl w:val="0"/>
          <w:numId w:val="70"/>
        </w:numPr>
        <w:spacing w:line="360" w:lineRule="auto"/>
        <w:jc w:val="both"/>
        <w:rPr>
          <w:rFonts w:ascii="Times New Roman" w:hAnsi="Times New Roman"/>
          <w:b w:val="0"/>
          <w:sz w:val="28"/>
          <w:szCs w:val="28"/>
        </w:rPr>
      </w:pPr>
      <w:r w:rsidRPr="005B42B7">
        <w:rPr>
          <w:rFonts w:ascii="Times New Roman" w:hAnsi="Times New Roman"/>
          <w:b w:val="0"/>
          <w:sz w:val="28"/>
          <w:szCs w:val="28"/>
        </w:rPr>
        <w:t>складской учет и инвентаризация.</w:t>
      </w:r>
    </w:p>
    <w:p w:rsidR="00D52D5F" w:rsidRPr="005B42B7" w:rsidRDefault="00D52D5F" w:rsidP="00D52D5F">
      <w:pPr>
        <w:pStyle w:val="affff4"/>
        <w:ind w:firstLine="0"/>
        <w:rPr>
          <w:szCs w:val="28"/>
        </w:rPr>
      </w:pPr>
      <w:r w:rsidRPr="005B42B7">
        <w:rPr>
          <w:b/>
          <w:szCs w:val="28"/>
        </w:rPr>
        <w:t xml:space="preserve">     </w:t>
      </w:r>
      <w:r w:rsidRPr="005B42B7">
        <w:rPr>
          <w:szCs w:val="28"/>
        </w:rPr>
        <w:t>Склад с материалами и комплектующими является подразделением предприятия, осуществляющим регистрацию и контроль материалов и комплектующих. Начальник склада принимает участие в годовом, квартальном и ежемесячном планировании производства в части определения потребностей в материалах и людских ресурсах.</w:t>
      </w:r>
    </w:p>
    <w:p w:rsidR="00D52D5F" w:rsidRPr="005B42B7" w:rsidRDefault="00D52D5F" w:rsidP="00D52D5F">
      <w:pPr>
        <w:pStyle w:val="affff4"/>
        <w:rPr>
          <w:szCs w:val="28"/>
        </w:rPr>
      </w:pPr>
      <w:r w:rsidRPr="005B42B7">
        <w:rPr>
          <w:szCs w:val="28"/>
        </w:rPr>
        <w:t>Основные должностные обязанности работников склада:</w:t>
      </w:r>
    </w:p>
    <w:p w:rsidR="00D52D5F" w:rsidRPr="005B42B7" w:rsidRDefault="00D52D5F" w:rsidP="003647DF">
      <w:pPr>
        <w:pStyle w:val="1"/>
        <w:numPr>
          <w:ilvl w:val="0"/>
          <w:numId w:val="71"/>
        </w:numPr>
        <w:spacing w:line="360" w:lineRule="auto"/>
        <w:jc w:val="both"/>
        <w:rPr>
          <w:rFonts w:ascii="Times New Roman" w:hAnsi="Times New Roman"/>
          <w:b w:val="0"/>
          <w:sz w:val="28"/>
          <w:szCs w:val="28"/>
        </w:rPr>
      </w:pPr>
      <w:r w:rsidRPr="005B42B7">
        <w:rPr>
          <w:rFonts w:ascii="Times New Roman" w:hAnsi="Times New Roman"/>
          <w:b w:val="0"/>
          <w:sz w:val="28"/>
          <w:szCs w:val="28"/>
        </w:rPr>
        <w:t>учет погрузки\выгрузки;</w:t>
      </w:r>
    </w:p>
    <w:p w:rsidR="00D52D5F" w:rsidRPr="005B42B7" w:rsidRDefault="00D52D5F" w:rsidP="003647DF">
      <w:pPr>
        <w:pStyle w:val="1"/>
        <w:numPr>
          <w:ilvl w:val="0"/>
          <w:numId w:val="71"/>
        </w:numPr>
        <w:spacing w:line="360" w:lineRule="auto"/>
        <w:jc w:val="both"/>
        <w:rPr>
          <w:rFonts w:ascii="Times New Roman" w:hAnsi="Times New Roman"/>
          <w:b w:val="0"/>
          <w:sz w:val="28"/>
          <w:szCs w:val="28"/>
        </w:rPr>
      </w:pPr>
      <w:r w:rsidRPr="005B42B7">
        <w:rPr>
          <w:rFonts w:ascii="Times New Roman" w:hAnsi="Times New Roman"/>
          <w:b w:val="0"/>
          <w:sz w:val="28"/>
          <w:szCs w:val="28"/>
        </w:rPr>
        <w:t>сортировка и подборка по секторам;</w:t>
      </w:r>
    </w:p>
    <w:p w:rsidR="00D52D5F" w:rsidRPr="005B42B7" w:rsidRDefault="00D52D5F" w:rsidP="003647DF">
      <w:pPr>
        <w:pStyle w:val="1"/>
        <w:numPr>
          <w:ilvl w:val="0"/>
          <w:numId w:val="71"/>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маркировки, состояния материалов и комплектующих и тары;</w:t>
      </w:r>
    </w:p>
    <w:p w:rsidR="00D52D5F" w:rsidRPr="005B42B7" w:rsidRDefault="00D52D5F" w:rsidP="003647DF">
      <w:pPr>
        <w:pStyle w:val="1"/>
        <w:numPr>
          <w:ilvl w:val="0"/>
          <w:numId w:val="71"/>
        </w:numPr>
        <w:spacing w:line="360" w:lineRule="auto"/>
        <w:jc w:val="both"/>
        <w:rPr>
          <w:rFonts w:ascii="Times New Roman" w:hAnsi="Times New Roman"/>
          <w:b w:val="0"/>
          <w:sz w:val="28"/>
          <w:szCs w:val="28"/>
        </w:rPr>
      </w:pPr>
      <w:r w:rsidRPr="005B42B7">
        <w:rPr>
          <w:rFonts w:ascii="Times New Roman" w:hAnsi="Times New Roman"/>
          <w:b w:val="0"/>
          <w:sz w:val="28"/>
          <w:szCs w:val="28"/>
        </w:rPr>
        <w:t>оформление  документации.</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25" w:name="_Toc113869069"/>
      <w:bookmarkStart w:id="126" w:name="_Toc257710203"/>
      <w:bookmarkStart w:id="127" w:name="_Toc257711700"/>
      <w:bookmarkStart w:id="128" w:name="_Toc314257034"/>
      <w:bookmarkStart w:id="129" w:name="_Toc349121608"/>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.3.2.Отдел материально-технического снабжения</w:t>
      </w:r>
      <w:bookmarkEnd w:id="125"/>
      <w:bookmarkEnd w:id="126"/>
      <w:bookmarkEnd w:id="127"/>
      <w:bookmarkEnd w:id="128"/>
      <w:bookmarkEnd w:id="129"/>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плана закупок;</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заказа;</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r w:rsidRPr="005B42B7">
        <w:rPr>
          <w:rFonts w:ascii="Times New Roman" w:hAnsi="Times New Roman"/>
          <w:b w:val="0"/>
          <w:sz w:val="28"/>
          <w:szCs w:val="28"/>
        </w:rPr>
        <w:t>выбор поставщика;</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r w:rsidRPr="005B42B7">
        <w:rPr>
          <w:rFonts w:ascii="Times New Roman" w:hAnsi="Times New Roman"/>
          <w:b w:val="0"/>
          <w:sz w:val="28"/>
          <w:szCs w:val="28"/>
        </w:rPr>
        <w:t>получение и хранение;</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заявки;</w:t>
      </w:r>
    </w:p>
    <w:p w:rsidR="00D52D5F" w:rsidRPr="005B42B7" w:rsidRDefault="00D52D5F" w:rsidP="003647DF">
      <w:pPr>
        <w:pStyle w:val="1"/>
        <w:numPr>
          <w:ilvl w:val="0"/>
          <w:numId w:val="72"/>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претензии и возвраты.</w:t>
      </w:r>
    </w:p>
    <w:p w:rsidR="00D52D5F" w:rsidRPr="005B42B7" w:rsidRDefault="00D52D5F" w:rsidP="00D52D5F">
      <w:pPr>
        <w:pStyle w:val="affff4"/>
        <w:ind w:firstLine="0"/>
        <w:rPr>
          <w:szCs w:val="28"/>
        </w:rPr>
      </w:pPr>
      <w:r w:rsidRPr="005B42B7">
        <w:rPr>
          <w:b/>
          <w:szCs w:val="28"/>
        </w:rPr>
        <w:t xml:space="preserve">      </w:t>
      </w:r>
      <w:r w:rsidRPr="005B42B7">
        <w:rPr>
          <w:szCs w:val="28"/>
        </w:rPr>
        <w:t>Основной задачей отдела материально-технического снабжения является организация процесса закупок товаров, работ и услуг ТРУ, осуществление входного контроля, хранение, доставка, выдача в подразделения и должностным лицам предприятия.</w:t>
      </w:r>
    </w:p>
    <w:p w:rsidR="00D52D5F" w:rsidRPr="005B42B7" w:rsidRDefault="00D52D5F" w:rsidP="00D52D5F">
      <w:pPr>
        <w:pStyle w:val="affff4"/>
        <w:rPr>
          <w:szCs w:val="28"/>
        </w:rPr>
      </w:pPr>
      <w:r w:rsidRPr="005B42B7">
        <w:rPr>
          <w:szCs w:val="28"/>
        </w:rPr>
        <w:t>Основная цель управления закупками — исключить (предотвратить) приобретение ТРУ несоответствующего качества, которые могли бы нанести ущерб качеству услуг, представляемых предприятием, а также осуществлять контроль приобретения ТРУ в установленном законодательством порядке.</w:t>
      </w:r>
    </w:p>
    <w:p w:rsidR="00D52D5F" w:rsidRPr="005B42B7" w:rsidRDefault="00D52D5F" w:rsidP="00D52D5F">
      <w:pPr>
        <w:pStyle w:val="affff4"/>
        <w:rPr>
          <w:szCs w:val="28"/>
        </w:rPr>
      </w:pPr>
      <w:r w:rsidRPr="005B42B7">
        <w:rPr>
          <w:szCs w:val="28"/>
        </w:rPr>
        <w:t>Одной из основных задач подразделения является формирование плана закупок. Действия при составлении ежегодного плана осуществляются в следующем порядке:</w:t>
      </w:r>
    </w:p>
    <w:p w:rsidR="00D52D5F" w:rsidRPr="005B42B7" w:rsidRDefault="00D52D5F" w:rsidP="003647DF">
      <w:pPr>
        <w:pStyle w:val="1"/>
        <w:numPr>
          <w:ilvl w:val="0"/>
          <w:numId w:val="73"/>
        </w:numPr>
        <w:spacing w:line="360" w:lineRule="auto"/>
        <w:jc w:val="both"/>
        <w:rPr>
          <w:rFonts w:ascii="Times New Roman" w:hAnsi="Times New Roman"/>
          <w:b w:val="0"/>
          <w:sz w:val="28"/>
          <w:szCs w:val="28"/>
        </w:rPr>
      </w:pPr>
      <w:r w:rsidRPr="005B42B7">
        <w:rPr>
          <w:rFonts w:ascii="Times New Roman" w:hAnsi="Times New Roman"/>
          <w:b w:val="0"/>
          <w:sz w:val="28"/>
          <w:szCs w:val="28"/>
        </w:rPr>
        <w:t>подразделения организации предоставляют утвержденные директором сметы на приобретение ТМЦ на следующий финансовый год;</w:t>
      </w:r>
    </w:p>
    <w:p w:rsidR="00D52D5F" w:rsidRPr="005B42B7" w:rsidRDefault="00D52D5F" w:rsidP="003647DF">
      <w:pPr>
        <w:pStyle w:val="1"/>
        <w:numPr>
          <w:ilvl w:val="0"/>
          <w:numId w:val="73"/>
        </w:numPr>
        <w:spacing w:line="360" w:lineRule="auto"/>
        <w:jc w:val="both"/>
        <w:rPr>
          <w:rFonts w:ascii="Times New Roman" w:hAnsi="Times New Roman"/>
          <w:b w:val="0"/>
          <w:sz w:val="28"/>
          <w:szCs w:val="28"/>
        </w:rPr>
      </w:pPr>
      <w:r w:rsidRPr="005B42B7">
        <w:rPr>
          <w:rFonts w:ascii="Times New Roman" w:hAnsi="Times New Roman"/>
          <w:b w:val="0"/>
          <w:sz w:val="28"/>
          <w:szCs w:val="28"/>
        </w:rPr>
        <w:t>передача консолидированной сметы на приобретение ТМЦ из ОМТС;</w:t>
      </w:r>
    </w:p>
    <w:p w:rsidR="00D52D5F" w:rsidRPr="005B42B7" w:rsidRDefault="00D52D5F" w:rsidP="003647DF">
      <w:pPr>
        <w:pStyle w:val="1"/>
        <w:numPr>
          <w:ilvl w:val="0"/>
          <w:numId w:val="73"/>
        </w:numPr>
        <w:spacing w:line="360" w:lineRule="auto"/>
        <w:jc w:val="both"/>
        <w:rPr>
          <w:rFonts w:ascii="Times New Roman" w:hAnsi="Times New Roman"/>
          <w:b w:val="0"/>
          <w:sz w:val="28"/>
          <w:szCs w:val="28"/>
        </w:rPr>
      </w:pPr>
      <w:r w:rsidRPr="005B42B7">
        <w:rPr>
          <w:rFonts w:ascii="Times New Roman" w:hAnsi="Times New Roman"/>
          <w:b w:val="0"/>
          <w:sz w:val="28"/>
          <w:szCs w:val="28"/>
        </w:rPr>
        <w:t>утверждение директором предприятия  плана закупок;</w:t>
      </w:r>
    </w:p>
    <w:p w:rsidR="00D52D5F" w:rsidRPr="005B42B7" w:rsidRDefault="00D52D5F" w:rsidP="003647DF">
      <w:pPr>
        <w:pStyle w:val="1"/>
        <w:numPr>
          <w:ilvl w:val="0"/>
          <w:numId w:val="73"/>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ОМТС </w:t>
      </w:r>
      <w:proofErr w:type="gramStart"/>
      <w:r w:rsidRPr="005B42B7">
        <w:rPr>
          <w:rFonts w:ascii="Times New Roman" w:hAnsi="Times New Roman"/>
          <w:b w:val="0"/>
          <w:sz w:val="28"/>
          <w:szCs w:val="28"/>
        </w:rPr>
        <w:t>представляет в установленные сроки утвержденный план закупок ТРУ</w:t>
      </w:r>
      <w:proofErr w:type="gramEnd"/>
      <w:r w:rsidRPr="005B42B7">
        <w:rPr>
          <w:rFonts w:ascii="Times New Roman" w:hAnsi="Times New Roman"/>
          <w:b w:val="0"/>
          <w:sz w:val="28"/>
          <w:szCs w:val="28"/>
        </w:rPr>
        <w:t>.</w:t>
      </w:r>
    </w:p>
    <w:p w:rsidR="00D52D5F" w:rsidRPr="005B42B7" w:rsidRDefault="00D52D5F" w:rsidP="00D52D5F">
      <w:pPr>
        <w:spacing w:after="120" w:line="360" w:lineRule="auto"/>
        <w:jc w:val="both"/>
        <w:rPr>
          <w:rFonts w:ascii="Times New Roman" w:hAnsi="Times New Roman" w:cs="Times New Roman"/>
          <w:sz w:val="28"/>
          <w:szCs w:val="28"/>
        </w:rPr>
      </w:pPr>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Формирование заказа осуществляется на основе получения заявок на приобретение необходимых товаров, работ и услуг. В заявке на закупку товаров, работ и услуг содержатся следующие данные:</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причина необходимости закупки;</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вид товаров работ/услуг;</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наименование товара/работ;</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единица измерения;</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количество;</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отметка о наличии на складе (при закупке работ и услуг данная графа не заполняется);</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отметка об исполнении заявки;</w:t>
      </w:r>
    </w:p>
    <w:p w:rsidR="00D52D5F" w:rsidRPr="005B42B7" w:rsidRDefault="00D52D5F" w:rsidP="003647DF">
      <w:pPr>
        <w:pStyle w:val="1"/>
        <w:numPr>
          <w:ilvl w:val="0"/>
          <w:numId w:val="74"/>
        </w:numPr>
        <w:spacing w:line="360" w:lineRule="auto"/>
        <w:jc w:val="both"/>
        <w:rPr>
          <w:rFonts w:ascii="Times New Roman" w:hAnsi="Times New Roman"/>
          <w:b w:val="0"/>
          <w:sz w:val="28"/>
          <w:szCs w:val="28"/>
        </w:rPr>
      </w:pPr>
      <w:r w:rsidRPr="005B42B7">
        <w:rPr>
          <w:rFonts w:ascii="Times New Roman" w:hAnsi="Times New Roman"/>
          <w:b w:val="0"/>
          <w:sz w:val="28"/>
          <w:szCs w:val="28"/>
        </w:rPr>
        <w:t>регистрационный номер.</w:t>
      </w:r>
    </w:p>
    <w:p w:rsidR="00D52D5F" w:rsidRPr="005B42B7" w:rsidRDefault="00D52D5F" w:rsidP="00D52D5F">
      <w:pPr>
        <w:spacing w:after="120" w:line="360" w:lineRule="auto"/>
        <w:ind w:left="360"/>
        <w:jc w:val="both"/>
        <w:rPr>
          <w:rFonts w:ascii="Times New Roman" w:hAnsi="Times New Roman" w:cs="Times New Roman"/>
          <w:sz w:val="28"/>
          <w:szCs w:val="28"/>
        </w:rPr>
      </w:pPr>
      <w:r w:rsidRPr="005B42B7">
        <w:rPr>
          <w:rFonts w:ascii="Times New Roman" w:hAnsi="Times New Roman" w:cs="Times New Roman"/>
          <w:sz w:val="28"/>
          <w:szCs w:val="28"/>
        </w:rPr>
        <w:t>Формирование заказа включает в себя:</w:t>
      </w:r>
    </w:p>
    <w:p w:rsidR="00D52D5F" w:rsidRPr="005B42B7" w:rsidRDefault="00D52D5F" w:rsidP="003647DF">
      <w:pPr>
        <w:pStyle w:val="1"/>
        <w:numPr>
          <w:ilvl w:val="0"/>
          <w:numId w:val="75"/>
        </w:numPr>
        <w:spacing w:line="360" w:lineRule="auto"/>
        <w:jc w:val="both"/>
        <w:rPr>
          <w:rFonts w:ascii="Times New Roman" w:hAnsi="Times New Roman"/>
          <w:b w:val="0"/>
          <w:sz w:val="28"/>
          <w:szCs w:val="28"/>
        </w:rPr>
      </w:pPr>
      <w:r w:rsidRPr="005B42B7">
        <w:rPr>
          <w:rFonts w:ascii="Times New Roman" w:hAnsi="Times New Roman"/>
          <w:b w:val="0"/>
          <w:sz w:val="28"/>
          <w:szCs w:val="28"/>
        </w:rPr>
        <w:t>обработку поступивших заявок;</w:t>
      </w:r>
    </w:p>
    <w:p w:rsidR="00D52D5F" w:rsidRPr="005B42B7" w:rsidRDefault="00D52D5F" w:rsidP="003647DF">
      <w:pPr>
        <w:pStyle w:val="1"/>
        <w:numPr>
          <w:ilvl w:val="0"/>
          <w:numId w:val="75"/>
        </w:numPr>
        <w:spacing w:line="360" w:lineRule="auto"/>
        <w:jc w:val="both"/>
        <w:rPr>
          <w:rFonts w:ascii="Times New Roman" w:hAnsi="Times New Roman"/>
          <w:b w:val="0"/>
          <w:sz w:val="28"/>
          <w:szCs w:val="28"/>
        </w:rPr>
      </w:pPr>
      <w:r w:rsidRPr="005B42B7">
        <w:rPr>
          <w:rFonts w:ascii="Times New Roman" w:hAnsi="Times New Roman"/>
          <w:b w:val="0"/>
          <w:sz w:val="28"/>
          <w:szCs w:val="28"/>
        </w:rPr>
        <w:t>определение способа осуществления закупок;</w:t>
      </w:r>
    </w:p>
    <w:p w:rsidR="00D52D5F" w:rsidRPr="005B42B7" w:rsidRDefault="00D52D5F" w:rsidP="003647DF">
      <w:pPr>
        <w:pStyle w:val="1"/>
        <w:numPr>
          <w:ilvl w:val="0"/>
          <w:numId w:val="75"/>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заказа.</w:t>
      </w:r>
    </w:p>
    <w:p w:rsidR="00D52D5F" w:rsidRPr="005B42B7" w:rsidRDefault="00D52D5F" w:rsidP="00D52D5F">
      <w:pPr>
        <w:pStyle w:val="affff4"/>
        <w:rPr>
          <w:szCs w:val="28"/>
        </w:rPr>
      </w:pPr>
      <w:r w:rsidRPr="005B42B7">
        <w:rPr>
          <w:szCs w:val="28"/>
        </w:rPr>
        <w:t>Обработка поступивших заявок включает в себя:</w:t>
      </w:r>
    </w:p>
    <w:p w:rsidR="00D52D5F" w:rsidRPr="005B42B7" w:rsidRDefault="00D52D5F" w:rsidP="003647DF">
      <w:pPr>
        <w:pStyle w:val="1"/>
        <w:numPr>
          <w:ilvl w:val="0"/>
          <w:numId w:val="76"/>
        </w:numPr>
        <w:spacing w:line="360" w:lineRule="auto"/>
        <w:jc w:val="both"/>
        <w:rPr>
          <w:rFonts w:ascii="Times New Roman" w:hAnsi="Times New Roman"/>
          <w:b w:val="0"/>
          <w:sz w:val="28"/>
          <w:szCs w:val="28"/>
        </w:rPr>
      </w:pPr>
      <w:r w:rsidRPr="005B42B7">
        <w:rPr>
          <w:rFonts w:ascii="Times New Roman" w:hAnsi="Times New Roman"/>
          <w:b w:val="0"/>
          <w:sz w:val="28"/>
          <w:szCs w:val="28"/>
        </w:rPr>
        <w:t>регистрацию поступивших заявок;</w:t>
      </w:r>
    </w:p>
    <w:p w:rsidR="00D52D5F" w:rsidRPr="005B42B7" w:rsidRDefault="00D52D5F" w:rsidP="003647DF">
      <w:pPr>
        <w:pStyle w:val="1"/>
        <w:numPr>
          <w:ilvl w:val="0"/>
          <w:numId w:val="76"/>
        </w:numPr>
        <w:spacing w:line="360" w:lineRule="auto"/>
        <w:jc w:val="both"/>
        <w:rPr>
          <w:rFonts w:ascii="Times New Roman" w:hAnsi="Times New Roman"/>
          <w:b w:val="0"/>
          <w:sz w:val="28"/>
          <w:szCs w:val="28"/>
        </w:rPr>
      </w:pPr>
      <w:r w:rsidRPr="005B42B7">
        <w:rPr>
          <w:rFonts w:ascii="Times New Roman" w:hAnsi="Times New Roman"/>
          <w:b w:val="0"/>
          <w:sz w:val="28"/>
          <w:szCs w:val="28"/>
        </w:rPr>
        <w:t>анализ наличия на складе;</w:t>
      </w:r>
    </w:p>
    <w:p w:rsidR="00D52D5F" w:rsidRPr="005B42B7" w:rsidRDefault="00D52D5F" w:rsidP="003647DF">
      <w:pPr>
        <w:pStyle w:val="1"/>
        <w:numPr>
          <w:ilvl w:val="0"/>
          <w:numId w:val="76"/>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заказа.</w:t>
      </w:r>
    </w:p>
    <w:p w:rsidR="00D52D5F" w:rsidRPr="005B42B7" w:rsidRDefault="00D52D5F" w:rsidP="00D52D5F">
      <w:pPr>
        <w:pStyle w:val="affff4"/>
        <w:rPr>
          <w:szCs w:val="28"/>
        </w:rPr>
      </w:pPr>
      <w:r w:rsidRPr="005B42B7">
        <w:rPr>
          <w:szCs w:val="28"/>
        </w:rPr>
        <w:t>Обработка поступивших заявок осуществляют сотрудники ОМТС.</w:t>
      </w:r>
    </w:p>
    <w:p w:rsidR="00D52D5F" w:rsidRPr="005B42B7" w:rsidRDefault="00D52D5F" w:rsidP="00D52D5F">
      <w:pPr>
        <w:pStyle w:val="affff4"/>
        <w:rPr>
          <w:szCs w:val="28"/>
        </w:rPr>
      </w:pPr>
      <w:r w:rsidRPr="005B42B7">
        <w:rPr>
          <w:szCs w:val="28"/>
        </w:rPr>
        <w:t>Закупки осуществляются одним из следующих способов:</w:t>
      </w:r>
    </w:p>
    <w:p w:rsidR="00D52D5F" w:rsidRPr="005B42B7" w:rsidRDefault="00D52D5F" w:rsidP="003647DF">
      <w:pPr>
        <w:pStyle w:val="1"/>
        <w:numPr>
          <w:ilvl w:val="0"/>
          <w:numId w:val="77"/>
        </w:numPr>
        <w:spacing w:line="360" w:lineRule="auto"/>
        <w:jc w:val="both"/>
        <w:rPr>
          <w:rFonts w:ascii="Times New Roman" w:hAnsi="Times New Roman"/>
          <w:b w:val="0"/>
          <w:sz w:val="28"/>
          <w:szCs w:val="28"/>
        </w:rPr>
      </w:pPr>
      <w:r w:rsidRPr="005B42B7">
        <w:rPr>
          <w:rFonts w:ascii="Times New Roman" w:hAnsi="Times New Roman"/>
          <w:b w:val="0"/>
          <w:sz w:val="28"/>
          <w:szCs w:val="28"/>
        </w:rPr>
        <w:t>выбора поставщика с использованием запроса ценовых предложений;</w:t>
      </w:r>
    </w:p>
    <w:p w:rsidR="00D52D5F" w:rsidRPr="005B42B7" w:rsidRDefault="00D52D5F" w:rsidP="003647DF">
      <w:pPr>
        <w:pStyle w:val="1"/>
        <w:numPr>
          <w:ilvl w:val="0"/>
          <w:numId w:val="77"/>
        </w:numPr>
        <w:spacing w:line="360" w:lineRule="auto"/>
        <w:jc w:val="both"/>
        <w:rPr>
          <w:rFonts w:ascii="Times New Roman" w:hAnsi="Times New Roman"/>
          <w:b w:val="0"/>
          <w:sz w:val="28"/>
          <w:szCs w:val="28"/>
        </w:rPr>
      </w:pPr>
      <w:r w:rsidRPr="005B42B7">
        <w:rPr>
          <w:rFonts w:ascii="Times New Roman" w:hAnsi="Times New Roman"/>
          <w:b w:val="0"/>
          <w:sz w:val="28"/>
          <w:szCs w:val="28"/>
        </w:rPr>
        <w:t>из одного источника;</w:t>
      </w:r>
    </w:p>
    <w:p w:rsidR="00D52D5F" w:rsidRPr="005B42B7" w:rsidRDefault="00D52D5F" w:rsidP="003647DF">
      <w:pPr>
        <w:pStyle w:val="1"/>
        <w:numPr>
          <w:ilvl w:val="0"/>
          <w:numId w:val="77"/>
        </w:numPr>
        <w:spacing w:line="360" w:lineRule="auto"/>
        <w:jc w:val="both"/>
        <w:rPr>
          <w:rFonts w:ascii="Times New Roman" w:hAnsi="Times New Roman"/>
          <w:b w:val="0"/>
          <w:sz w:val="28"/>
          <w:szCs w:val="28"/>
        </w:rPr>
      </w:pPr>
      <w:r w:rsidRPr="005B42B7">
        <w:rPr>
          <w:rFonts w:ascii="Times New Roman" w:hAnsi="Times New Roman"/>
          <w:b w:val="0"/>
          <w:sz w:val="28"/>
          <w:szCs w:val="28"/>
        </w:rPr>
        <w:t>через открытые товарные склады.</w:t>
      </w:r>
    </w:p>
    <w:p w:rsidR="00D52D5F" w:rsidRPr="005B42B7" w:rsidRDefault="00D52D5F" w:rsidP="00D52D5F">
      <w:pPr>
        <w:pStyle w:val="1"/>
        <w:numPr>
          <w:ilvl w:val="0"/>
          <w:numId w:val="0"/>
        </w:numPr>
        <w:spacing w:line="360" w:lineRule="auto"/>
        <w:ind w:left="357"/>
        <w:jc w:val="both"/>
        <w:rPr>
          <w:rFonts w:ascii="Times New Roman" w:hAnsi="Times New Roman"/>
          <w:b w:val="0"/>
          <w:sz w:val="28"/>
          <w:szCs w:val="28"/>
        </w:rPr>
      </w:pPr>
      <w:r w:rsidRPr="005B42B7">
        <w:rPr>
          <w:rFonts w:ascii="Times New Roman" w:hAnsi="Times New Roman"/>
          <w:b w:val="0"/>
          <w:sz w:val="28"/>
          <w:szCs w:val="28"/>
        </w:rPr>
        <w:t>Технические спецификации должны содержать полное описание и требуемые технические и качественные характеристики закупаемых товаров или услуг, включая необходимые спецификации, планы, чертежи, которым должны соответствовать поставляемые товары. А также, при необходимости, в технической спецификации указывается какого рода проверки и испытания товаров требуются предприятию и где они должны проводиться.</w:t>
      </w:r>
    </w:p>
    <w:p w:rsidR="00D52D5F" w:rsidRPr="005B42B7" w:rsidRDefault="00D52D5F" w:rsidP="00D52D5F">
      <w:pPr>
        <w:pStyle w:val="affff4"/>
        <w:rPr>
          <w:szCs w:val="28"/>
        </w:rPr>
      </w:pPr>
      <w:r w:rsidRPr="005B42B7">
        <w:rPr>
          <w:szCs w:val="28"/>
        </w:rPr>
        <w:t>Требования, предъявляемые к поставщику:</w:t>
      </w:r>
    </w:p>
    <w:p w:rsidR="00D52D5F" w:rsidRPr="005B42B7" w:rsidRDefault="00D52D5F" w:rsidP="003647DF">
      <w:pPr>
        <w:pStyle w:val="1"/>
        <w:numPr>
          <w:ilvl w:val="0"/>
          <w:numId w:val="78"/>
        </w:numPr>
        <w:spacing w:line="360" w:lineRule="auto"/>
        <w:jc w:val="both"/>
        <w:rPr>
          <w:rFonts w:ascii="Times New Roman" w:hAnsi="Times New Roman"/>
          <w:b w:val="0"/>
          <w:sz w:val="28"/>
          <w:szCs w:val="28"/>
        </w:rPr>
      </w:pPr>
      <w:r w:rsidRPr="005B42B7">
        <w:rPr>
          <w:rFonts w:ascii="Times New Roman" w:hAnsi="Times New Roman"/>
          <w:b w:val="0"/>
          <w:sz w:val="28"/>
          <w:szCs w:val="28"/>
        </w:rPr>
        <w:t>обладание профессиональной квалификацией и опытом работы на рынке;</w:t>
      </w:r>
    </w:p>
    <w:p w:rsidR="00D52D5F" w:rsidRPr="005B42B7" w:rsidRDefault="00D52D5F" w:rsidP="003647DF">
      <w:pPr>
        <w:pStyle w:val="1"/>
        <w:numPr>
          <w:ilvl w:val="0"/>
          <w:numId w:val="78"/>
        </w:numPr>
        <w:spacing w:line="360" w:lineRule="auto"/>
        <w:jc w:val="both"/>
        <w:rPr>
          <w:rFonts w:ascii="Times New Roman" w:hAnsi="Times New Roman"/>
          <w:b w:val="0"/>
          <w:sz w:val="28"/>
          <w:szCs w:val="28"/>
        </w:rPr>
      </w:pPr>
      <w:r w:rsidRPr="005B42B7">
        <w:rPr>
          <w:rFonts w:ascii="Times New Roman" w:hAnsi="Times New Roman"/>
          <w:b w:val="0"/>
          <w:sz w:val="28"/>
          <w:szCs w:val="28"/>
        </w:rPr>
        <w:t>платежеспособность, имущество не должно быть арестовано;</w:t>
      </w:r>
    </w:p>
    <w:p w:rsidR="00D52D5F" w:rsidRPr="005B42B7" w:rsidRDefault="00D52D5F" w:rsidP="003647DF">
      <w:pPr>
        <w:pStyle w:val="1"/>
        <w:numPr>
          <w:ilvl w:val="0"/>
          <w:numId w:val="78"/>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не быть привлеченным судом к ответственности за неисполнение или ненадлежащее исполнение им обязательств по заключенным договорам поставки.</w:t>
      </w:r>
    </w:p>
    <w:p w:rsidR="00D52D5F" w:rsidRPr="005B42B7" w:rsidRDefault="00D52D5F" w:rsidP="00D52D5F">
      <w:pPr>
        <w:pStyle w:val="affff4"/>
        <w:rPr>
          <w:szCs w:val="28"/>
        </w:rPr>
      </w:pPr>
      <w:r w:rsidRPr="005B42B7">
        <w:rPr>
          <w:szCs w:val="28"/>
        </w:rPr>
        <w:t>Критерии отбора поставщика включают в себя следующие параметры:</w:t>
      </w:r>
    </w:p>
    <w:p w:rsidR="00D52D5F" w:rsidRPr="005B42B7" w:rsidRDefault="00D52D5F" w:rsidP="003647DF">
      <w:pPr>
        <w:pStyle w:val="1"/>
        <w:numPr>
          <w:ilvl w:val="0"/>
          <w:numId w:val="79"/>
        </w:numPr>
        <w:spacing w:line="360" w:lineRule="auto"/>
        <w:jc w:val="both"/>
        <w:rPr>
          <w:rFonts w:ascii="Times New Roman" w:hAnsi="Times New Roman"/>
          <w:b w:val="0"/>
          <w:sz w:val="28"/>
          <w:szCs w:val="28"/>
        </w:rPr>
      </w:pPr>
      <w:r w:rsidRPr="005B42B7">
        <w:rPr>
          <w:rFonts w:ascii="Times New Roman" w:hAnsi="Times New Roman"/>
          <w:b w:val="0"/>
          <w:sz w:val="28"/>
          <w:szCs w:val="28"/>
        </w:rPr>
        <w:t>цена;</w:t>
      </w:r>
    </w:p>
    <w:p w:rsidR="00D52D5F" w:rsidRPr="005B42B7" w:rsidRDefault="00D52D5F" w:rsidP="003647DF">
      <w:pPr>
        <w:pStyle w:val="1"/>
        <w:numPr>
          <w:ilvl w:val="0"/>
          <w:numId w:val="79"/>
        </w:numPr>
        <w:spacing w:line="360" w:lineRule="auto"/>
        <w:jc w:val="both"/>
        <w:rPr>
          <w:rFonts w:ascii="Times New Roman" w:hAnsi="Times New Roman"/>
          <w:b w:val="0"/>
          <w:sz w:val="28"/>
          <w:szCs w:val="28"/>
        </w:rPr>
      </w:pPr>
      <w:r w:rsidRPr="005B42B7">
        <w:rPr>
          <w:rFonts w:ascii="Times New Roman" w:hAnsi="Times New Roman"/>
          <w:b w:val="0"/>
          <w:sz w:val="28"/>
          <w:szCs w:val="28"/>
        </w:rPr>
        <w:t>сроки поставки товаров;</w:t>
      </w:r>
    </w:p>
    <w:p w:rsidR="00D52D5F" w:rsidRPr="005B42B7" w:rsidRDefault="00D52D5F" w:rsidP="003647DF">
      <w:pPr>
        <w:pStyle w:val="1"/>
        <w:numPr>
          <w:ilvl w:val="0"/>
          <w:numId w:val="79"/>
        </w:numPr>
        <w:spacing w:line="360" w:lineRule="auto"/>
        <w:jc w:val="both"/>
        <w:rPr>
          <w:rFonts w:ascii="Times New Roman" w:hAnsi="Times New Roman"/>
          <w:b w:val="0"/>
          <w:sz w:val="28"/>
          <w:szCs w:val="28"/>
        </w:rPr>
      </w:pPr>
      <w:r w:rsidRPr="005B42B7">
        <w:rPr>
          <w:rFonts w:ascii="Times New Roman" w:hAnsi="Times New Roman"/>
          <w:b w:val="0"/>
          <w:sz w:val="28"/>
          <w:szCs w:val="28"/>
        </w:rPr>
        <w:t>функциональные, технические и качественные характеристики товаров;</w:t>
      </w:r>
    </w:p>
    <w:p w:rsidR="00D52D5F" w:rsidRPr="005B42B7" w:rsidRDefault="00D52D5F" w:rsidP="003647DF">
      <w:pPr>
        <w:pStyle w:val="1"/>
        <w:numPr>
          <w:ilvl w:val="0"/>
          <w:numId w:val="79"/>
        </w:numPr>
        <w:spacing w:line="360" w:lineRule="auto"/>
        <w:jc w:val="both"/>
        <w:rPr>
          <w:rFonts w:ascii="Times New Roman" w:hAnsi="Times New Roman"/>
          <w:b w:val="0"/>
          <w:sz w:val="28"/>
          <w:szCs w:val="28"/>
        </w:rPr>
      </w:pPr>
      <w:r w:rsidRPr="005B42B7">
        <w:rPr>
          <w:rFonts w:ascii="Times New Roman" w:hAnsi="Times New Roman"/>
          <w:b w:val="0"/>
          <w:sz w:val="28"/>
          <w:szCs w:val="28"/>
        </w:rPr>
        <w:t>условия платежа;</w:t>
      </w:r>
    </w:p>
    <w:p w:rsidR="00D52D5F" w:rsidRPr="005B42B7" w:rsidRDefault="00D52D5F" w:rsidP="003647DF">
      <w:pPr>
        <w:pStyle w:val="1"/>
        <w:numPr>
          <w:ilvl w:val="0"/>
          <w:numId w:val="80"/>
        </w:numPr>
        <w:spacing w:line="360" w:lineRule="auto"/>
        <w:jc w:val="both"/>
        <w:rPr>
          <w:rFonts w:ascii="Times New Roman" w:hAnsi="Times New Roman"/>
          <w:b w:val="0"/>
          <w:sz w:val="28"/>
          <w:szCs w:val="28"/>
        </w:rPr>
      </w:pPr>
      <w:r w:rsidRPr="005B42B7">
        <w:rPr>
          <w:rFonts w:ascii="Times New Roman" w:hAnsi="Times New Roman"/>
          <w:b w:val="0"/>
          <w:sz w:val="28"/>
          <w:szCs w:val="28"/>
        </w:rPr>
        <w:t>условия гарантий на товары;</w:t>
      </w:r>
    </w:p>
    <w:p w:rsidR="00D52D5F" w:rsidRPr="005B42B7" w:rsidRDefault="00D52D5F" w:rsidP="003647DF">
      <w:pPr>
        <w:pStyle w:val="1"/>
        <w:numPr>
          <w:ilvl w:val="0"/>
          <w:numId w:val="80"/>
        </w:numPr>
        <w:spacing w:line="360" w:lineRule="auto"/>
        <w:jc w:val="both"/>
        <w:rPr>
          <w:rFonts w:ascii="Times New Roman" w:hAnsi="Times New Roman"/>
          <w:b w:val="0"/>
          <w:sz w:val="28"/>
          <w:szCs w:val="28"/>
        </w:rPr>
      </w:pPr>
      <w:r w:rsidRPr="005B42B7">
        <w:rPr>
          <w:rFonts w:ascii="Times New Roman" w:hAnsi="Times New Roman"/>
          <w:b w:val="0"/>
          <w:sz w:val="28"/>
          <w:szCs w:val="28"/>
        </w:rPr>
        <w:t>опыт работы потенциального поставщика на соответствующем рынке;</w:t>
      </w:r>
    </w:p>
    <w:p w:rsidR="00D52D5F" w:rsidRPr="005B42B7" w:rsidRDefault="00D52D5F" w:rsidP="003647DF">
      <w:pPr>
        <w:pStyle w:val="1"/>
        <w:numPr>
          <w:ilvl w:val="0"/>
          <w:numId w:val="80"/>
        </w:numPr>
        <w:spacing w:line="360" w:lineRule="auto"/>
        <w:jc w:val="both"/>
        <w:rPr>
          <w:rFonts w:ascii="Times New Roman" w:hAnsi="Times New Roman"/>
          <w:b w:val="0"/>
          <w:sz w:val="28"/>
          <w:szCs w:val="28"/>
        </w:rPr>
      </w:pPr>
      <w:r w:rsidRPr="005B42B7">
        <w:rPr>
          <w:rFonts w:ascii="Times New Roman" w:hAnsi="Times New Roman"/>
          <w:b w:val="0"/>
          <w:sz w:val="28"/>
          <w:szCs w:val="28"/>
        </w:rPr>
        <w:t>квалификационные данные, репутация, надежность, профессиональная компетентность потенциального поставщика;</w:t>
      </w:r>
    </w:p>
    <w:p w:rsidR="00D52D5F" w:rsidRPr="005B42B7" w:rsidRDefault="00D52D5F" w:rsidP="003647DF">
      <w:pPr>
        <w:pStyle w:val="1"/>
        <w:numPr>
          <w:ilvl w:val="0"/>
          <w:numId w:val="80"/>
        </w:numPr>
        <w:spacing w:line="360" w:lineRule="auto"/>
        <w:jc w:val="both"/>
        <w:rPr>
          <w:rFonts w:ascii="Times New Roman" w:hAnsi="Times New Roman"/>
          <w:b w:val="0"/>
          <w:sz w:val="28"/>
          <w:szCs w:val="28"/>
        </w:rPr>
      </w:pPr>
      <w:r w:rsidRPr="005B42B7">
        <w:rPr>
          <w:rFonts w:ascii="Times New Roman" w:hAnsi="Times New Roman"/>
          <w:b w:val="0"/>
          <w:sz w:val="28"/>
          <w:szCs w:val="28"/>
        </w:rPr>
        <w:t>другие критерии, обеспечивающие наиболее высокую экономическую эффективность.</w:t>
      </w:r>
    </w:p>
    <w:p w:rsidR="00D52D5F" w:rsidRPr="005B42B7" w:rsidRDefault="00D52D5F" w:rsidP="00D52D5F">
      <w:pPr>
        <w:spacing w:after="120" w:line="360" w:lineRule="auto"/>
        <w:ind w:left="360"/>
        <w:jc w:val="both"/>
        <w:rPr>
          <w:rFonts w:ascii="Times New Roman" w:hAnsi="Times New Roman" w:cs="Times New Roman"/>
          <w:sz w:val="28"/>
          <w:szCs w:val="28"/>
        </w:rPr>
      </w:pPr>
      <w:r w:rsidRPr="005B42B7">
        <w:rPr>
          <w:rFonts w:ascii="Times New Roman" w:hAnsi="Times New Roman" w:cs="Times New Roman"/>
          <w:sz w:val="28"/>
          <w:szCs w:val="28"/>
        </w:rPr>
        <w:t>Доставка, получение и хранение ТМЗ включает в себя следующие этапы:</w:t>
      </w:r>
    </w:p>
    <w:p w:rsidR="00D52D5F" w:rsidRPr="005B42B7" w:rsidRDefault="00D52D5F" w:rsidP="003647DF">
      <w:pPr>
        <w:pStyle w:val="1"/>
        <w:numPr>
          <w:ilvl w:val="0"/>
          <w:numId w:val="81"/>
        </w:numPr>
        <w:spacing w:line="360" w:lineRule="auto"/>
        <w:jc w:val="both"/>
        <w:rPr>
          <w:rFonts w:ascii="Times New Roman" w:hAnsi="Times New Roman"/>
          <w:b w:val="0"/>
          <w:sz w:val="28"/>
          <w:szCs w:val="28"/>
        </w:rPr>
      </w:pPr>
      <w:r w:rsidRPr="005B42B7">
        <w:rPr>
          <w:rFonts w:ascii="Times New Roman" w:hAnsi="Times New Roman"/>
          <w:b w:val="0"/>
          <w:sz w:val="28"/>
          <w:szCs w:val="28"/>
        </w:rPr>
        <w:t>доставка ТМЗ;</w:t>
      </w:r>
    </w:p>
    <w:p w:rsidR="00D52D5F" w:rsidRPr="005B42B7" w:rsidRDefault="00D52D5F" w:rsidP="003647DF">
      <w:pPr>
        <w:pStyle w:val="1"/>
        <w:numPr>
          <w:ilvl w:val="0"/>
          <w:numId w:val="81"/>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закупленных материалов и комплектующих;</w:t>
      </w:r>
    </w:p>
    <w:p w:rsidR="00D52D5F" w:rsidRPr="005B42B7" w:rsidRDefault="00D52D5F" w:rsidP="003647DF">
      <w:pPr>
        <w:pStyle w:val="1"/>
        <w:numPr>
          <w:ilvl w:val="0"/>
          <w:numId w:val="81"/>
        </w:numPr>
        <w:spacing w:line="360" w:lineRule="auto"/>
        <w:jc w:val="both"/>
        <w:rPr>
          <w:rFonts w:ascii="Times New Roman" w:hAnsi="Times New Roman"/>
          <w:b w:val="0"/>
          <w:sz w:val="28"/>
          <w:szCs w:val="28"/>
        </w:rPr>
      </w:pPr>
      <w:r w:rsidRPr="005B42B7">
        <w:rPr>
          <w:rFonts w:ascii="Times New Roman" w:hAnsi="Times New Roman"/>
          <w:b w:val="0"/>
          <w:sz w:val="28"/>
          <w:szCs w:val="28"/>
        </w:rPr>
        <w:t>документальное оформление складского учета и отчетности;</w:t>
      </w:r>
    </w:p>
    <w:p w:rsidR="00D52D5F" w:rsidRPr="005B42B7" w:rsidRDefault="00D52D5F" w:rsidP="003647DF">
      <w:pPr>
        <w:pStyle w:val="1"/>
        <w:numPr>
          <w:ilvl w:val="0"/>
          <w:numId w:val="81"/>
        </w:numPr>
        <w:spacing w:line="360" w:lineRule="auto"/>
        <w:jc w:val="both"/>
        <w:rPr>
          <w:rFonts w:ascii="Times New Roman" w:hAnsi="Times New Roman"/>
          <w:b w:val="0"/>
          <w:sz w:val="28"/>
          <w:szCs w:val="28"/>
        </w:rPr>
      </w:pPr>
      <w:r w:rsidRPr="005B42B7">
        <w:rPr>
          <w:rFonts w:ascii="Times New Roman" w:hAnsi="Times New Roman"/>
          <w:b w:val="0"/>
          <w:sz w:val="28"/>
          <w:szCs w:val="28"/>
        </w:rPr>
        <w:t>хранение (прием, выдача, перемещение, хранение);</w:t>
      </w:r>
    </w:p>
    <w:p w:rsidR="00D52D5F" w:rsidRPr="005B42B7" w:rsidRDefault="00D52D5F" w:rsidP="00D52D5F">
      <w:pPr>
        <w:pStyle w:val="affff4"/>
        <w:rPr>
          <w:szCs w:val="28"/>
        </w:rPr>
      </w:pPr>
      <w:r w:rsidRPr="005B42B7">
        <w:rPr>
          <w:szCs w:val="28"/>
        </w:rPr>
        <w:t>Получение материалов и комплектующих осуществляется в разных условиях. Местом получения могут являться склад поставщика или непосредственно складское помещение организации, где их принимает материально ответственное лицо.</w:t>
      </w:r>
    </w:p>
    <w:p w:rsidR="00D52D5F" w:rsidRPr="005B42B7" w:rsidRDefault="00D52D5F" w:rsidP="00D52D5F">
      <w:pPr>
        <w:pStyle w:val="affff4"/>
        <w:rPr>
          <w:szCs w:val="28"/>
        </w:rPr>
      </w:pPr>
      <w:r w:rsidRPr="005B42B7">
        <w:rPr>
          <w:szCs w:val="28"/>
        </w:rPr>
        <w:t>При поступлении товаров на склад предприятия заведующий складом производит их прием, сопоставляет их с данными в сопроводительных документах (накладной) поставщика, заполненной в двух экземплярах. В случае</w:t>
      </w:r>
      <w:proofErr w:type="gramStart"/>
      <w:r w:rsidRPr="005B42B7">
        <w:rPr>
          <w:szCs w:val="28"/>
        </w:rPr>
        <w:t>,</w:t>
      </w:r>
      <w:proofErr w:type="gramEnd"/>
      <w:r w:rsidRPr="005B42B7">
        <w:rPr>
          <w:szCs w:val="28"/>
        </w:rPr>
        <w:t xml:space="preserve"> если недостачи или других расхождений не </w:t>
      </w:r>
      <w:r w:rsidRPr="005B42B7">
        <w:rPr>
          <w:szCs w:val="28"/>
        </w:rPr>
        <w:lastRenderedPageBreak/>
        <w:t>обнаружено, то материально ответственное лицо, принявшее материалы и комплектующие, подтверждает приемку штампом и росписью в накладной.  Один экземпляр накладной остается у заведующего складом. На основании первичных документов поставщика (счет-фактура, накладные) оформляется приходный ордер в двух экземплярах: один экземпляр с приложением счет-фактура, накладной, передается в бухгалтерию, второй экземпляр остается на складе.</w:t>
      </w:r>
    </w:p>
    <w:p w:rsidR="00D52D5F" w:rsidRPr="005B42B7" w:rsidRDefault="00D52D5F" w:rsidP="00D52D5F">
      <w:pPr>
        <w:pStyle w:val="affff4"/>
        <w:rPr>
          <w:szCs w:val="28"/>
        </w:rPr>
      </w:pPr>
      <w:r w:rsidRPr="005B42B7">
        <w:rPr>
          <w:szCs w:val="28"/>
        </w:rPr>
        <w:t xml:space="preserve">Предварительный, текущий и последующий </w:t>
      </w:r>
      <w:proofErr w:type="gramStart"/>
      <w:r w:rsidRPr="005B42B7">
        <w:rPr>
          <w:szCs w:val="28"/>
        </w:rPr>
        <w:t>контроль за</w:t>
      </w:r>
      <w:proofErr w:type="gramEnd"/>
      <w:r w:rsidRPr="005B42B7">
        <w:rPr>
          <w:szCs w:val="28"/>
        </w:rPr>
        <w:t xml:space="preserve"> движением, сохранностью и рациональным использованием материалов и комплектующих осуществляется непосредственно по первичным документам в следующей последовательности:</w:t>
      </w:r>
    </w:p>
    <w:p w:rsidR="00D52D5F" w:rsidRPr="005B42B7" w:rsidRDefault="00D52D5F" w:rsidP="003647DF">
      <w:pPr>
        <w:pStyle w:val="1"/>
        <w:numPr>
          <w:ilvl w:val="0"/>
          <w:numId w:val="82"/>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проверяется правильность оформления сопроводительных документов (счетов-фактур, накладных, сертификатов соответствия, паспортов, эксплуатационной документации);</w:t>
      </w:r>
    </w:p>
    <w:p w:rsidR="00D52D5F" w:rsidRPr="005B42B7" w:rsidRDefault="00D52D5F" w:rsidP="003647DF">
      <w:pPr>
        <w:pStyle w:val="1"/>
        <w:numPr>
          <w:ilvl w:val="0"/>
          <w:numId w:val="82"/>
        </w:numPr>
        <w:spacing w:line="360" w:lineRule="auto"/>
        <w:jc w:val="both"/>
        <w:rPr>
          <w:rFonts w:ascii="Times New Roman" w:hAnsi="Times New Roman"/>
          <w:b w:val="0"/>
          <w:sz w:val="28"/>
          <w:szCs w:val="28"/>
        </w:rPr>
      </w:pPr>
      <w:r w:rsidRPr="005B42B7">
        <w:rPr>
          <w:rFonts w:ascii="Times New Roman" w:hAnsi="Times New Roman"/>
          <w:b w:val="0"/>
          <w:sz w:val="28"/>
          <w:szCs w:val="28"/>
        </w:rPr>
        <w:t>если нет расхождения, то осуществляется проверка по количеству;</w:t>
      </w:r>
    </w:p>
    <w:p w:rsidR="00D52D5F" w:rsidRPr="005B42B7" w:rsidRDefault="00D52D5F" w:rsidP="003647DF">
      <w:pPr>
        <w:pStyle w:val="1"/>
        <w:numPr>
          <w:ilvl w:val="0"/>
          <w:numId w:val="82"/>
        </w:numPr>
        <w:spacing w:line="360" w:lineRule="auto"/>
        <w:jc w:val="both"/>
        <w:rPr>
          <w:rFonts w:ascii="Times New Roman" w:hAnsi="Times New Roman"/>
          <w:b w:val="0"/>
          <w:sz w:val="28"/>
          <w:szCs w:val="28"/>
        </w:rPr>
      </w:pPr>
      <w:r w:rsidRPr="005B42B7">
        <w:rPr>
          <w:rFonts w:ascii="Times New Roman" w:hAnsi="Times New Roman"/>
          <w:b w:val="0"/>
          <w:sz w:val="28"/>
          <w:szCs w:val="28"/>
        </w:rPr>
        <w:t>если имеется недостача и другие расхождения, то проверяется количество;</w:t>
      </w:r>
    </w:p>
    <w:p w:rsidR="00D52D5F" w:rsidRPr="005B42B7" w:rsidRDefault="00D52D5F" w:rsidP="00D52D5F">
      <w:pPr>
        <w:pStyle w:val="affff4"/>
        <w:rPr>
          <w:szCs w:val="28"/>
        </w:rPr>
      </w:pPr>
      <w:r w:rsidRPr="005B42B7">
        <w:rPr>
          <w:szCs w:val="28"/>
        </w:rPr>
        <w:t>Учет на складах осуществляется материально ответственным лицом на складе, при этом на складе на каждый номенклатурный номер запаса открывается карточка, в которой ведется учет движения ТМЗ.</w:t>
      </w:r>
    </w:p>
    <w:p w:rsidR="00D52D5F" w:rsidRPr="005B42B7" w:rsidRDefault="00D52D5F" w:rsidP="00D52D5F">
      <w:pPr>
        <w:pStyle w:val="affff4"/>
        <w:rPr>
          <w:szCs w:val="28"/>
        </w:rPr>
      </w:pPr>
      <w:r w:rsidRPr="005B42B7">
        <w:rPr>
          <w:szCs w:val="28"/>
        </w:rPr>
        <w:t xml:space="preserve">Сотрудники ОМТС ведут базу поступивших заявок, заключенных контрактов и договоров, это позволяет им осуществлять </w:t>
      </w:r>
      <w:proofErr w:type="gramStart"/>
      <w:r w:rsidRPr="005B42B7">
        <w:rPr>
          <w:szCs w:val="28"/>
        </w:rPr>
        <w:t>контроль за</w:t>
      </w:r>
      <w:proofErr w:type="gramEnd"/>
      <w:r w:rsidRPr="005B42B7">
        <w:rPr>
          <w:szCs w:val="28"/>
        </w:rPr>
        <w:t xml:space="preserve"> выполнением разовых заявок;</w:t>
      </w:r>
    </w:p>
    <w:p w:rsidR="00D52D5F" w:rsidRPr="005B42B7" w:rsidRDefault="00D52D5F" w:rsidP="00D52D5F">
      <w:pPr>
        <w:pStyle w:val="affff4"/>
        <w:rPr>
          <w:szCs w:val="28"/>
        </w:rPr>
      </w:pPr>
      <w:proofErr w:type="gramStart"/>
      <w:r w:rsidRPr="005B42B7">
        <w:rPr>
          <w:szCs w:val="28"/>
        </w:rPr>
        <w:t>Контроль за</w:t>
      </w:r>
      <w:proofErr w:type="gramEnd"/>
      <w:r w:rsidRPr="005B42B7">
        <w:rPr>
          <w:szCs w:val="28"/>
        </w:rPr>
        <w:t xml:space="preserve"> исполнением бизнес-плана, плана закупок, а также контроль за исполнением поступивших заявок от подразделений ведется путем сопоставления информации о заявках, заключенных договорах, информации о фактах поставки, получении ТМЗ и т.д. Отсутствие единой базы данных приводит к дублированию работ, потери рабочего времени.</w:t>
      </w:r>
    </w:p>
    <w:p w:rsidR="00D52D5F" w:rsidRPr="005B42B7" w:rsidRDefault="00D52D5F" w:rsidP="00D52D5F">
      <w:pPr>
        <w:pStyle w:val="affff4"/>
        <w:rPr>
          <w:szCs w:val="28"/>
        </w:rPr>
      </w:pPr>
      <w:r w:rsidRPr="005B42B7">
        <w:rPr>
          <w:szCs w:val="28"/>
        </w:rPr>
        <w:lastRenderedPageBreak/>
        <w:t>Претензионная работа, осуществляемая ОМТС, включает в себя следующие функции:</w:t>
      </w:r>
    </w:p>
    <w:p w:rsidR="00D52D5F" w:rsidRPr="005B42B7" w:rsidRDefault="00D52D5F" w:rsidP="003647DF">
      <w:pPr>
        <w:pStyle w:val="1"/>
        <w:numPr>
          <w:ilvl w:val="0"/>
          <w:numId w:val="83"/>
        </w:numPr>
        <w:spacing w:line="360" w:lineRule="auto"/>
        <w:jc w:val="both"/>
        <w:rPr>
          <w:rFonts w:ascii="Times New Roman" w:hAnsi="Times New Roman"/>
          <w:b w:val="0"/>
          <w:sz w:val="28"/>
          <w:szCs w:val="28"/>
        </w:rPr>
      </w:pPr>
      <w:r w:rsidRPr="005B42B7">
        <w:rPr>
          <w:rFonts w:ascii="Times New Roman" w:hAnsi="Times New Roman"/>
          <w:b w:val="0"/>
          <w:sz w:val="28"/>
          <w:szCs w:val="28"/>
        </w:rPr>
        <w:t>обработку информации;</w:t>
      </w:r>
    </w:p>
    <w:p w:rsidR="00D52D5F" w:rsidRPr="005B42B7" w:rsidRDefault="00D52D5F" w:rsidP="003647DF">
      <w:pPr>
        <w:pStyle w:val="1"/>
        <w:numPr>
          <w:ilvl w:val="0"/>
          <w:numId w:val="83"/>
        </w:numPr>
        <w:spacing w:line="360" w:lineRule="auto"/>
        <w:jc w:val="both"/>
        <w:rPr>
          <w:rFonts w:ascii="Times New Roman" w:hAnsi="Times New Roman"/>
          <w:b w:val="0"/>
          <w:sz w:val="28"/>
          <w:szCs w:val="28"/>
        </w:rPr>
      </w:pPr>
      <w:r w:rsidRPr="005B42B7">
        <w:rPr>
          <w:rFonts w:ascii="Times New Roman" w:hAnsi="Times New Roman"/>
          <w:b w:val="0"/>
          <w:sz w:val="28"/>
          <w:szCs w:val="28"/>
        </w:rPr>
        <w:t>отслеживание претензий;</w:t>
      </w:r>
    </w:p>
    <w:p w:rsidR="00D52D5F" w:rsidRPr="005B42B7" w:rsidRDefault="00D52D5F" w:rsidP="003647DF">
      <w:pPr>
        <w:pStyle w:val="1"/>
        <w:numPr>
          <w:ilvl w:val="0"/>
          <w:numId w:val="83"/>
        </w:numPr>
        <w:spacing w:line="360" w:lineRule="auto"/>
        <w:jc w:val="both"/>
        <w:rPr>
          <w:rFonts w:ascii="Times New Roman" w:hAnsi="Times New Roman"/>
          <w:b w:val="0"/>
          <w:sz w:val="28"/>
          <w:szCs w:val="28"/>
        </w:rPr>
      </w:pPr>
      <w:r w:rsidRPr="005B42B7">
        <w:rPr>
          <w:rFonts w:ascii="Times New Roman" w:hAnsi="Times New Roman"/>
          <w:b w:val="0"/>
          <w:sz w:val="28"/>
          <w:szCs w:val="28"/>
        </w:rPr>
        <w:t>выставление претензий.</w:t>
      </w:r>
    </w:p>
    <w:p w:rsidR="00D52D5F" w:rsidRPr="005B42B7" w:rsidRDefault="00D52D5F" w:rsidP="00D52D5F">
      <w:pPr>
        <w:spacing w:line="360" w:lineRule="auto"/>
        <w:ind w:left="360"/>
        <w:jc w:val="both"/>
        <w:rPr>
          <w:rFonts w:ascii="Times New Roman" w:hAnsi="Times New Roman" w:cs="Times New Roman"/>
          <w:sz w:val="28"/>
          <w:szCs w:val="28"/>
        </w:rPr>
      </w:pPr>
      <w:r w:rsidRPr="005B42B7">
        <w:rPr>
          <w:rFonts w:ascii="Times New Roman" w:hAnsi="Times New Roman" w:cs="Times New Roman"/>
          <w:sz w:val="28"/>
          <w:szCs w:val="28"/>
        </w:rPr>
        <w:t>Претензионная работа осуществляется в следующей последовательности:</w:t>
      </w:r>
    </w:p>
    <w:p w:rsidR="00D52D5F" w:rsidRPr="005B42B7" w:rsidRDefault="00D52D5F" w:rsidP="003647DF">
      <w:pPr>
        <w:pStyle w:val="1"/>
        <w:numPr>
          <w:ilvl w:val="0"/>
          <w:numId w:val="84"/>
        </w:numPr>
        <w:spacing w:line="360" w:lineRule="auto"/>
        <w:jc w:val="both"/>
        <w:rPr>
          <w:rFonts w:ascii="Times New Roman" w:hAnsi="Times New Roman"/>
          <w:b w:val="0"/>
          <w:sz w:val="28"/>
          <w:szCs w:val="28"/>
        </w:rPr>
      </w:pPr>
      <w:r w:rsidRPr="005B42B7">
        <w:rPr>
          <w:rFonts w:ascii="Times New Roman" w:hAnsi="Times New Roman"/>
          <w:b w:val="0"/>
          <w:sz w:val="28"/>
          <w:szCs w:val="28"/>
        </w:rPr>
        <w:t>обработка поступивших претензий от подразделений;</w:t>
      </w:r>
    </w:p>
    <w:p w:rsidR="00D52D5F" w:rsidRPr="005B42B7" w:rsidRDefault="00D52D5F" w:rsidP="003647DF">
      <w:pPr>
        <w:pStyle w:val="1"/>
        <w:numPr>
          <w:ilvl w:val="0"/>
          <w:numId w:val="84"/>
        </w:numPr>
        <w:spacing w:line="360" w:lineRule="auto"/>
        <w:jc w:val="both"/>
        <w:rPr>
          <w:rFonts w:ascii="Times New Roman" w:hAnsi="Times New Roman"/>
          <w:b w:val="0"/>
          <w:sz w:val="28"/>
          <w:szCs w:val="28"/>
        </w:rPr>
      </w:pPr>
      <w:r w:rsidRPr="005B42B7">
        <w:rPr>
          <w:rFonts w:ascii="Times New Roman" w:hAnsi="Times New Roman"/>
          <w:b w:val="0"/>
          <w:sz w:val="28"/>
          <w:szCs w:val="28"/>
        </w:rPr>
        <w:t>выставление претензий к поставщикам;</w:t>
      </w:r>
    </w:p>
    <w:p w:rsidR="00D52D5F" w:rsidRPr="005B42B7" w:rsidRDefault="00D52D5F" w:rsidP="003647DF">
      <w:pPr>
        <w:pStyle w:val="1"/>
        <w:numPr>
          <w:ilvl w:val="0"/>
          <w:numId w:val="84"/>
        </w:numPr>
        <w:spacing w:line="360" w:lineRule="auto"/>
        <w:jc w:val="both"/>
        <w:rPr>
          <w:rFonts w:ascii="Times New Roman" w:hAnsi="Times New Roman"/>
          <w:b w:val="0"/>
          <w:sz w:val="28"/>
          <w:szCs w:val="28"/>
        </w:rPr>
      </w:pPr>
      <w:r w:rsidRPr="005B42B7">
        <w:rPr>
          <w:rFonts w:ascii="Times New Roman" w:hAnsi="Times New Roman"/>
          <w:b w:val="0"/>
          <w:sz w:val="28"/>
          <w:szCs w:val="28"/>
        </w:rPr>
        <w:t>предоставление отчета о ходе претензионной работы для контроля заявки.</w:t>
      </w:r>
    </w:p>
    <w:p w:rsidR="00D52D5F" w:rsidRPr="005B42B7" w:rsidRDefault="00D52D5F" w:rsidP="00D52D5F">
      <w:pPr>
        <w:pStyle w:val="affff4"/>
        <w:rPr>
          <w:szCs w:val="28"/>
        </w:rPr>
      </w:pPr>
      <w:r w:rsidRPr="005B42B7">
        <w:rPr>
          <w:szCs w:val="28"/>
        </w:rPr>
        <w:t>Получение и обработка претензий от подразделений занимает около 30% всего рабочего времени сотрудников ОМТС.</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w:t>
      </w:r>
      <w:r w:rsidRPr="005B42B7">
        <w:rPr>
          <w:szCs w:val="28"/>
          <w:lang w:val="en-US"/>
        </w:rPr>
        <w:t>MS</w:t>
      </w:r>
      <w:r w:rsidRPr="005B42B7">
        <w:rPr>
          <w:szCs w:val="28"/>
        </w:rPr>
        <w:t xml:space="preserve"> </w:t>
      </w:r>
      <w:r w:rsidRPr="005B42B7">
        <w:rPr>
          <w:szCs w:val="28"/>
          <w:lang w:val="en-US"/>
        </w:rPr>
        <w:t>Office</w:t>
      </w:r>
      <w:r w:rsidRPr="005B42B7">
        <w:rPr>
          <w:szCs w:val="28"/>
        </w:rPr>
        <w:t>, «1С: Предприятие».</w:t>
      </w:r>
    </w:p>
    <w:p w:rsidR="00D52D5F" w:rsidRPr="005B42B7" w:rsidRDefault="00D52D5F" w:rsidP="00D52D5F">
      <w:pPr>
        <w:pStyle w:val="affff4"/>
        <w:rPr>
          <w:szCs w:val="28"/>
        </w:rPr>
      </w:pPr>
      <w:r w:rsidRPr="005B42B7">
        <w:rPr>
          <w:szCs w:val="28"/>
        </w:rPr>
        <w:t>Время, затрачиваемое сотрудниками ОМТС на выполнение операций по основным бизнес-процессам:</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поступления заявок от подразделений - 10 % рабочего времени;</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обработка заявки и её исполнения, а также выбор способа закупки - 40 % рабочего времени;</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плана закупок – 5% рабочего времени;</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претензии и возвраты – 20% рабочего времени;</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доставка получение и хранение -15% рабочего времени;</w:t>
      </w:r>
    </w:p>
    <w:p w:rsidR="00D52D5F" w:rsidRPr="005B42B7" w:rsidRDefault="00D52D5F" w:rsidP="003647DF">
      <w:pPr>
        <w:pStyle w:val="1"/>
        <w:numPr>
          <w:ilvl w:val="0"/>
          <w:numId w:val="85"/>
        </w:numPr>
        <w:spacing w:line="360" w:lineRule="auto"/>
        <w:jc w:val="both"/>
        <w:rPr>
          <w:rFonts w:ascii="Times New Roman" w:hAnsi="Times New Roman"/>
          <w:b w:val="0"/>
          <w:sz w:val="28"/>
          <w:szCs w:val="28"/>
        </w:rPr>
      </w:pPr>
      <w:r w:rsidRPr="005B42B7">
        <w:rPr>
          <w:rFonts w:ascii="Times New Roman" w:hAnsi="Times New Roman"/>
          <w:b w:val="0"/>
          <w:sz w:val="28"/>
          <w:szCs w:val="28"/>
        </w:rPr>
        <w:t>прочее - 10% рабочего времени.</w:t>
      </w:r>
    </w:p>
    <w:p w:rsidR="00D52D5F" w:rsidRPr="005B42B7" w:rsidRDefault="00D52D5F" w:rsidP="00D52D5F">
      <w:pPr>
        <w:pStyle w:val="affff4"/>
        <w:rPr>
          <w:szCs w:val="28"/>
        </w:rPr>
      </w:pPr>
      <w:r w:rsidRPr="005B42B7">
        <w:rPr>
          <w:szCs w:val="28"/>
        </w:rPr>
        <w:t xml:space="preserve">Основными измеримыми показателями деятельности ОМТС являются план закупок, составляемый в течение 7 дней еженедельное предоставление реестра приходных ордеров и накладных требований, </w:t>
      </w:r>
      <w:proofErr w:type="gramStart"/>
      <w:r w:rsidRPr="005B42B7">
        <w:rPr>
          <w:szCs w:val="28"/>
        </w:rPr>
        <w:t>ежедневная</w:t>
      </w:r>
      <w:proofErr w:type="gramEnd"/>
      <w:r w:rsidRPr="005B42B7">
        <w:rPr>
          <w:szCs w:val="28"/>
        </w:rPr>
        <w:t xml:space="preserve"> контроль за исполнением плана закупок.</w:t>
      </w:r>
    </w:p>
    <w:p w:rsidR="00D52D5F" w:rsidRPr="005B42B7" w:rsidRDefault="00D52D5F" w:rsidP="00D52D5F">
      <w:pPr>
        <w:pStyle w:val="affff4"/>
        <w:rPr>
          <w:szCs w:val="28"/>
        </w:rPr>
      </w:pPr>
      <w:r w:rsidRPr="005B42B7">
        <w:rPr>
          <w:szCs w:val="28"/>
        </w:rPr>
        <w:t>Узкие места в работе отдела:</w:t>
      </w:r>
    </w:p>
    <w:p w:rsidR="00D52D5F" w:rsidRPr="005B42B7" w:rsidRDefault="00D52D5F" w:rsidP="003647DF">
      <w:pPr>
        <w:pStyle w:val="1"/>
        <w:numPr>
          <w:ilvl w:val="0"/>
          <w:numId w:val="86"/>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обработка поступающих заявок;</w:t>
      </w:r>
    </w:p>
    <w:p w:rsidR="00D52D5F" w:rsidRPr="005B42B7" w:rsidRDefault="00D52D5F" w:rsidP="003647DF">
      <w:pPr>
        <w:pStyle w:val="1"/>
        <w:numPr>
          <w:ilvl w:val="0"/>
          <w:numId w:val="86"/>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бизнес-плана;</w:t>
      </w:r>
    </w:p>
    <w:p w:rsidR="00D52D5F" w:rsidRPr="005B42B7" w:rsidRDefault="00D52D5F" w:rsidP="003647DF">
      <w:pPr>
        <w:pStyle w:val="1"/>
        <w:numPr>
          <w:ilvl w:val="0"/>
          <w:numId w:val="86"/>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поступивших заявок от подразделений;</w:t>
      </w:r>
    </w:p>
    <w:p w:rsidR="00D52D5F" w:rsidRPr="005B42B7" w:rsidRDefault="00D52D5F" w:rsidP="003647DF">
      <w:pPr>
        <w:pStyle w:val="1"/>
        <w:numPr>
          <w:ilvl w:val="0"/>
          <w:numId w:val="86"/>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отсутствия единой базы данных НСИ (нормативно-справочной информации).</w:t>
      </w:r>
      <w:bookmarkStart w:id="130" w:name="_Toc85917674"/>
      <w:bookmarkStart w:id="131" w:name="_Toc113869070"/>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32" w:name="_Toc257710204"/>
      <w:bookmarkStart w:id="133" w:name="_Toc257711701"/>
      <w:bookmarkStart w:id="134" w:name="_Toc314257035"/>
      <w:bookmarkStart w:id="135" w:name="_Toc349121609"/>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 xml:space="preserve">.3.3.Отдел </w:t>
      </w:r>
      <w:bookmarkEnd w:id="130"/>
      <w:bookmarkEnd w:id="131"/>
      <w:r w:rsidR="00D52D5F" w:rsidRPr="00E370BC">
        <w:rPr>
          <w:rFonts w:ascii="Times New Roman" w:hAnsi="Times New Roman" w:cs="Times New Roman"/>
          <w:color w:val="auto"/>
          <w:sz w:val="28"/>
          <w:szCs w:val="28"/>
        </w:rPr>
        <w:t>ремонта и техобслуживания</w:t>
      </w:r>
      <w:bookmarkEnd w:id="132"/>
      <w:bookmarkEnd w:id="133"/>
      <w:bookmarkEnd w:id="134"/>
      <w:bookmarkEnd w:id="135"/>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правила  устройства  электрооборудования;                                                                            </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правила  технической  эксплуатации  электроустановок  потребителей;</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правила  техники  безопасности  при  эксплуатации  электроустановок;                                                         </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правила  пользования  электрической энергией;          </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основные бизнес-процессы, в которых задействовано подразделение: </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работ;</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ремонт и проведение технического обслуживания </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ремонт аппаратуры  и  сетей;</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эксплуатация оборудования;</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введение в эксплуатацию нового оборудования</w:t>
      </w:r>
      <w:proofErr w:type="gramStart"/>
      <w:r w:rsidRPr="005B42B7">
        <w:rPr>
          <w:rFonts w:ascii="Times New Roman" w:hAnsi="Times New Roman"/>
          <w:b w:val="0"/>
          <w:sz w:val="28"/>
          <w:szCs w:val="28"/>
        </w:rPr>
        <w:t xml:space="preserve"> ;</w:t>
      </w:r>
      <w:proofErr w:type="gramEnd"/>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качества выполнения технического обслуживания (ТО) и ремонтов;</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взаимодействие с ОМТС;</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аварийно-восстановительные  работы;</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представление  отчетности;</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ведение  технической  документации,  разработка  инструкций  и  положений;</w:t>
      </w:r>
    </w:p>
    <w:p w:rsidR="00D52D5F" w:rsidRPr="005B42B7" w:rsidRDefault="00D52D5F" w:rsidP="003647DF">
      <w:pPr>
        <w:pStyle w:val="1"/>
        <w:numPr>
          <w:ilvl w:val="0"/>
          <w:numId w:val="89"/>
        </w:numPr>
        <w:spacing w:line="360" w:lineRule="auto"/>
        <w:jc w:val="both"/>
        <w:rPr>
          <w:rFonts w:ascii="Times New Roman" w:hAnsi="Times New Roman"/>
          <w:b w:val="0"/>
          <w:sz w:val="28"/>
          <w:szCs w:val="28"/>
        </w:rPr>
      </w:pPr>
      <w:r w:rsidRPr="005B42B7">
        <w:rPr>
          <w:rFonts w:ascii="Times New Roman" w:hAnsi="Times New Roman"/>
          <w:b w:val="0"/>
          <w:sz w:val="28"/>
          <w:szCs w:val="28"/>
        </w:rPr>
        <w:t>обучение,  инструктирование  и  периодическая  проверка  знаний  персонала.</w:t>
      </w:r>
    </w:p>
    <w:p w:rsidR="00D52D5F" w:rsidRPr="005B42B7" w:rsidRDefault="00D52D5F" w:rsidP="00D52D5F">
      <w:pPr>
        <w:pStyle w:val="affff4"/>
        <w:rPr>
          <w:szCs w:val="28"/>
        </w:rPr>
      </w:pPr>
      <w:r w:rsidRPr="005B42B7">
        <w:rPr>
          <w:szCs w:val="28"/>
        </w:rPr>
        <w:t xml:space="preserve">Задание на выполнение работ выдаётся на основании  графика поступивших заказов и имеющегося объёма работ - задание </w:t>
      </w:r>
      <w:r w:rsidRPr="005B42B7">
        <w:rPr>
          <w:szCs w:val="28"/>
        </w:rPr>
        <w:lastRenderedPageBreak/>
        <w:t>записывается в Наряд-задание.  После чего работнику детально разъясняется, что необходимо для выполнения задания; работник расписывается в журнале  и  получает  необходимые  материалы  и  инструменты.</w:t>
      </w:r>
    </w:p>
    <w:p w:rsidR="00D52D5F" w:rsidRPr="005B42B7" w:rsidRDefault="00D52D5F" w:rsidP="00D52D5F">
      <w:pPr>
        <w:pStyle w:val="affff4"/>
        <w:rPr>
          <w:szCs w:val="28"/>
        </w:rPr>
      </w:pPr>
      <w:r w:rsidRPr="005B42B7">
        <w:rPr>
          <w:szCs w:val="28"/>
        </w:rPr>
        <w:t>Журнал выдачи заданий содержит следующие данные:</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 заказа;</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ФИО работника;</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описание выполненных работ;</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подпись работника;</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подпись руководителя работ;</w:t>
      </w:r>
    </w:p>
    <w:p w:rsidR="00D52D5F" w:rsidRPr="005B42B7" w:rsidRDefault="00D52D5F" w:rsidP="003647DF">
      <w:pPr>
        <w:numPr>
          <w:ilvl w:val="0"/>
          <w:numId w:val="88"/>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выполнение задания;</w:t>
      </w:r>
    </w:p>
    <w:p w:rsidR="00D52D5F" w:rsidRPr="005B42B7" w:rsidRDefault="00D52D5F" w:rsidP="003647DF">
      <w:pPr>
        <w:pStyle w:val="afff1"/>
        <w:numPr>
          <w:ilvl w:val="0"/>
          <w:numId w:val="88"/>
        </w:numPr>
        <w:autoSpaceDE w:val="0"/>
        <w:autoSpaceDN w:val="0"/>
        <w:spacing w:after="0" w:line="360" w:lineRule="auto"/>
        <w:jc w:val="both"/>
        <w:rPr>
          <w:sz w:val="28"/>
          <w:szCs w:val="28"/>
        </w:rPr>
      </w:pPr>
      <w:r w:rsidRPr="005B42B7">
        <w:rPr>
          <w:sz w:val="28"/>
          <w:szCs w:val="28"/>
        </w:rPr>
        <w:t xml:space="preserve">примечания. </w:t>
      </w:r>
    </w:p>
    <w:p w:rsidR="00D52D5F" w:rsidRPr="005B42B7" w:rsidRDefault="00D52D5F" w:rsidP="00D52D5F">
      <w:pPr>
        <w:pStyle w:val="affff4"/>
        <w:rPr>
          <w:szCs w:val="28"/>
        </w:rPr>
      </w:pPr>
      <w:r w:rsidRPr="005B42B7">
        <w:rPr>
          <w:szCs w:val="28"/>
        </w:rPr>
        <w:t>Работник приступает к выполнению задания, соблюдая правила охраны  труда и требования нормативной документации к данной работе.</w:t>
      </w:r>
    </w:p>
    <w:p w:rsidR="00D52D5F" w:rsidRPr="005B42B7" w:rsidRDefault="00D52D5F" w:rsidP="00D52D5F">
      <w:pPr>
        <w:pStyle w:val="affff4"/>
        <w:rPr>
          <w:szCs w:val="28"/>
        </w:rPr>
      </w:pPr>
      <w:r w:rsidRPr="005B42B7">
        <w:rPr>
          <w:szCs w:val="28"/>
        </w:rPr>
        <w:t>Контроль осуществляют инженеры, периодически посещая место исполнения задания в течение всего времени исполнения.</w:t>
      </w:r>
    </w:p>
    <w:p w:rsidR="00D52D5F" w:rsidRPr="005B42B7" w:rsidRDefault="00D52D5F" w:rsidP="00D52D5F">
      <w:pPr>
        <w:pStyle w:val="affff4"/>
        <w:rPr>
          <w:szCs w:val="28"/>
        </w:rPr>
      </w:pPr>
      <w:r w:rsidRPr="005B42B7">
        <w:rPr>
          <w:szCs w:val="28"/>
        </w:rPr>
        <w:t xml:space="preserve">Исполнитель после завершения работы докладывает о завершении работы, после чего работа принимается осмотром, пробным пуском отремонтированного оборудования, либо восстановлением технической схемы функционирования оборудования. Основные виды </w:t>
      </w:r>
      <w:proofErr w:type="gramStart"/>
      <w:r w:rsidRPr="005B42B7">
        <w:rPr>
          <w:szCs w:val="28"/>
        </w:rPr>
        <w:t>ПО</w:t>
      </w:r>
      <w:proofErr w:type="gramEnd"/>
      <w:r w:rsidRPr="005B42B7">
        <w:rPr>
          <w:szCs w:val="28"/>
        </w:rPr>
        <w:t xml:space="preserve"> используемого в работе отдела: </w:t>
      </w:r>
      <w:r w:rsidRPr="005B42B7">
        <w:rPr>
          <w:szCs w:val="28"/>
          <w:lang w:val="en-US"/>
        </w:rPr>
        <w:t>MS</w:t>
      </w:r>
      <w:r w:rsidRPr="005B42B7">
        <w:rPr>
          <w:szCs w:val="28"/>
        </w:rPr>
        <w:t xml:space="preserve"> </w:t>
      </w:r>
      <w:r w:rsidRPr="005B42B7">
        <w:rPr>
          <w:szCs w:val="28"/>
          <w:lang w:val="en-US"/>
        </w:rPr>
        <w:t>Office</w:t>
      </w:r>
      <w:r w:rsidRPr="005B42B7">
        <w:rPr>
          <w:szCs w:val="28"/>
        </w:rPr>
        <w:t>.</w:t>
      </w:r>
    </w:p>
    <w:p w:rsidR="00D52D5F" w:rsidRPr="005B42B7" w:rsidRDefault="00D52D5F" w:rsidP="00D52D5F">
      <w:pPr>
        <w:pStyle w:val="affff4"/>
        <w:rPr>
          <w:szCs w:val="28"/>
        </w:rPr>
      </w:pPr>
      <w:r w:rsidRPr="005B42B7">
        <w:rPr>
          <w:szCs w:val="28"/>
        </w:rPr>
        <w:t xml:space="preserve">Время, затрачиваемое на выполнение операций по основным бизнес-процессам: </w:t>
      </w:r>
    </w:p>
    <w:p w:rsidR="00D52D5F" w:rsidRPr="005B42B7" w:rsidRDefault="00D52D5F" w:rsidP="003647DF">
      <w:pPr>
        <w:numPr>
          <w:ilvl w:val="0"/>
          <w:numId w:val="87"/>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работа по заказу– 70%; </w:t>
      </w:r>
    </w:p>
    <w:p w:rsidR="00D52D5F" w:rsidRPr="005B42B7" w:rsidRDefault="00D52D5F" w:rsidP="003647DF">
      <w:pPr>
        <w:numPr>
          <w:ilvl w:val="0"/>
          <w:numId w:val="87"/>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оформление заявок, подготовка отчетов - 20% рабочего времени;</w:t>
      </w:r>
    </w:p>
    <w:p w:rsidR="00D52D5F" w:rsidRPr="005B42B7" w:rsidRDefault="00D52D5F" w:rsidP="003647DF">
      <w:pPr>
        <w:numPr>
          <w:ilvl w:val="0"/>
          <w:numId w:val="87"/>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прочее – 10% рабочего времени.</w:t>
      </w:r>
    </w:p>
    <w:p w:rsidR="00D52D5F" w:rsidRPr="005B42B7" w:rsidRDefault="00D52D5F" w:rsidP="00D52D5F">
      <w:pPr>
        <w:pStyle w:val="affff4"/>
        <w:rPr>
          <w:szCs w:val="28"/>
        </w:rPr>
      </w:pPr>
      <w:r w:rsidRPr="005B42B7">
        <w:rPr>
          <w:szCs w:val="28"/>
        </w:rPr>
        <w:t>Узкие места в работе отдела:</w:t>
      </w:r>
    </w:p>
    <w:p w:rsidR="00D52D5F" w:rsidRPr="005B42B7" w:rsidRDefault="00D52D5F" w:rsidP="003647DF">
      <w:pPr>
        <w:pStyle w:val="affff4"/>
        <w:numPr>
          <w:ilvl w:val="0"/>
          <w:numId w:val="155"/>
        </w:numPr>
        <w:spacing w:after="60"/>
        <w:rPr>
          <w:szCs w:val="28"/>
        </w:rPr>
      </w:pPr>
      <w:r w:rsidRPr="005B42B7">
        <w:rPr>
          <w:szCs w:val="28"/>
        </w:rPr>
        <w:t xml:space="preserve">затруднена подача заявок в ОМТС; </w:t>
      </w:r>
    </w:p>
    <w:p w:rsidR="00D52D5F" w:rsidRPr="005B42B7" w:rsidRDefault="00D52D5F" w:rsidP="003647DF">
      <w:pPr>
        <w:pStyle w:val="affff4"/>
        <w:numPr>
          <w:ilvl w:val="0"/>
          <w:numId w:val="155"/>
        </w:numPr>
        <w:spacing w:after="60"/>
        <w:rPr>
          <w:szCs w:val="28"/>
        </w:rPr>
      </w:pPr>
      <w:r w:rsidRPr="005B42B7">
        <w:rPr>
          <w:szCs w:val="28"/>
        </w:rPr>
        <w:lastRenderedPageBreak/>
        <w:t>отсутствие получения  оперативной информации  о наличии ресурсов на складе;</w:t>
      </w:r>
    </w:p>
    <w:p w:rsidR="00D52D5F" w:rsidRPr="005B42B7" w:rsidRDefault="00D52D5F" w:rsidP="003647DF">
      <w:pPr>
        <w:pStyle w:val="affff4"/>
        <w:numPr>
          <w:ilvl w:val="0"/>
          <w:numId w:val="155"/>
        </w:numPr>
        <w:spacing w:after="60"/>
        <w:rPr>
          <w:szCs w:val="28"/>
        </w:rPr>
      </w:pPr>
      <w:r w:rsidRPr="005B42B7">
        <w:rPr>
          <w:szCs w:val="28"/>
        </w:rPr>
        <w:t>отсутствие единой базы НСИ.</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36" w:name="_Toc85917676"/>
      <w:bookmarkStart w:id="137" w:name="_Toc113869073"/>
      <w:bookmarkStart w:id="138" w:name="_Toc257710205"/>
      <w:bookmarkStart w:id="139" w:name="_Toc257711702"/>
      <w:bookmarkStart w:id="140" w:name="_Toc314257036"/>
      <w:bookmarkStart w:id="141" w:name="_Toc349121610"/>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.3.4.Отдел маркетинга</w:t>
      </w:r>
      <w:bookmarkEnd w:id="136"/>
      <w:bookmarkEnd w:id="137"/>
      <w:bookmarkEnd w:id="138"/>
      <w:bookmarkEnd w:id="139"/>
      <w:bookmarkEnd w:id="140"/>
      <w:bookmarkEnd w:id="141"/>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90"/>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маркетинговой политики и стратегии развития;</w:t>
      </w:r>
    </w:p>
    <w:p w:rsidR="00D52D5F" w:rsidRPr="005B42B7" w:rsidRDefault="00D52D5F" w:rsidP="003647DF">
      <w:pPr>
        <w:pStyle w:val="1"/>
        <w:numPr>
          <w:ilvl w:val="0"/>
          <w:numId w:val="90"/>
        </w:numPr>
        <w:spacing w:line="360" w:lineRule="auto"/>
        <w:jc w:val="both"/>
        <w:rPr>
          <w:rFonts w:ascii="Times New Roman" w:hAnsi="Times New Roman"/>
          <w:b w:val="0"/>
          <w:sz w:val="28"/>
          <w:szCs w:val="28"/>
        </w:rPr>
      </w:pPr>
      <w:r w:rsidRPr="005B42B7">
        <w:rPr>
          <w:rFonts w:ascii="Times New Roman" w:hAnsi="Times New Roman"/>
          <w:b w:val="0"/>
          <w:sz w:val="28"/>
          <w:szCs w:val="28"/>
        </w:rPr>
        <w:t>привлечение потенциально-ориентированных заказчиков;</w:t>
      </w:r>
    </w:p>
    <w:p w:rsidR="00D52D5F" w:rsidRPr="005B42B7" w:rsidRDefault="00D52D5F" w:rsidP="003647DF">
      <w:pPr>
        <w:pStyle w:val="1"/>
        <w:numPr>
          <w:ilvl w:val="0"/>
          <w:numId w:val="90"/>
        </w:numPr>
        <w:spacing w:line="360" w:lineRule="auto"/>
        <w:jc w:val="both"/>
        <w:rPr>
          <w:rFonts w:ascii="Times New Roman" w:hAnsi="Times New Roman"/>
          <w:b w:val="0"/>
          <w:sz w:val="28"/>
          <w:szCs w:val="28"/>
        </w:rPr>
      </w:pPr>
      <w:r w:rsidRPr="005B42B7">
        <w:rPr>
          <w:rFonts w:ascii="Times New Roman" w:hAnsi="Times New Roman"/>
          <w:b w:val="0"/>
          <w:sz w:val="28"/>
          <w:szCs w:val="28"/>
        </w:rPr>
        <w:t>анализ складской базы;</w:t>
      </w:r>
    </w:p>
    <w:p w:rsidR="00D52D5F" w:rsidRPr="005B42B7" w:rsidRDefault="00D52D5F" w:rsidP="003647DF">
      <w:pPr>
        <w:pStyle w:val="1"/>
        <w:numPr>
          <w:ilvl w:val="0"/>
          <w:numId w:val="90"/>
        </w:numPr>
        <w:spacing w:line="360" w:lineRule="auto"/>
        <w:jc w:val="both"/>
        <w:rPr>
          <w:rFonts w:ascii="Times New Roman" w:hAnsi="Times New Roman"/>
          <w:b w:val="0"/>
          <w:sz w:val="28"/>
          <w:szCs w:val="28"/>
        </w:rPr>
      </w:pPr>
      <w:r w:rsidRPr="005B42B7">
        <w:rPr>
          <w:rFonts w:ascii="Times New Roman" w:hAnsi="Times New Roman"/>
          <w:b w:val="0"/>
          <w:sz w:val="28"/>
          <w:szCs w:val="28"/>
        </w:rPr>
        <w:t>анализ потребительских свойств выполняемых работ и услуг.</w:t>
      </w:r>
    </w:p>
    <w:p w:rsidR="00D52D5F" w:rsidRPr="005B42B7" w:rsidRDefault="00D52D5F" w:rsidP="00D52D5F">
      <w:pPr>
        <w:pStyle w:val="affff4"/>
        <w:rPr>
          <w:szCs w:val="28"/>
        </w:rPr>
      </w:pPr>
      <w:r w:rsidRPr="005B42B7">
        <w:rPr>
          <w:szCs w:val="28"/>
        </w:rPr>
        <w:t>Для формирования маркетинговой политики и стратегии развития организации осуществляется маркетинг внешней среды, анализ результатов проводимых ранее маркетинговых мероприятий организации в целом.</w:t>
      </w:r>
    </w:p>
    <w:p w:rsidR="00D52D5F" w:rsidRPr="005B42B7" w:rsidRDefault="00D52D5F" w:rsidP="00D52D5F">
      <w:pPr>
        <w:pStyle w:val="affff4"/>
        <w:rPr>
          <w:szCs w:val="28"/>
        </w:rPr>
      </w:pPr>
      <w:r w:rsidRPr="005B42B7">
        <w:rPr>
          <w:szCs w:val="28"/>
        </w:rPr>
        <w:t>Период проведения исследований для определения тактики маркетинга и подготовки плана действий по маркетингу предприятия на предстоящий год конец текущего года. Процесс маркетинга внешней среды включает исследования (потребителей, конкурентов и анализа нормативных и других документов).</w:t>
      </w:r>
    </w:p>
    <w:p w:rsidR="00D52D5F" w:rsidRPr="005B42B7" w:rsidRDefault="00D52D5F" w:rsidP="00D52D5F">
      <w:pPr>
        <w:pStyle w:val="affff4"/>
        <w:rPr>
          <w:szCs w:val="28"/>
        </w:rPr>
      </w:pPr>
      <w:r w:rsidRPr="005B42B7">
        <w:rPr>
          <w:szCs w:val="28"/>
        </w:rPr>
        <w:t>Для исследования потребителей, конкурентов предприятия с учетом требований ведутся общие электронные базы данных.</w:t>
      </w:r>
    </w:p>
    <w:p w:rsidR="00D52D5F" w:rsidRPr="005B42B7" w:rsidRDefault="00D52D5F" w:rsidP="00D52D5F">
      <w:pPr>
        <w:pStyle w:val="affff4"/>
        <w:rPr>
          <w:szCs w:val="28"/>
        </w:rPr>
      </w:pPr>
      <w:r w:rsidRPr="005B42B7">
        <w:rPr>
          <w:szCs w:val="28"/>
        </w:rPr>
        <w:t>По изучению конкретных проблем и возможностей предприятия в целом или структурных подразделений, по распоряжению директора или в соответствии с маркетинговым планом, входящим в состав бизнес-плана организации проводятся маркетинговые исследования. Проведенный анализ, полученных данных, представляется начальником отдела в виде конкретных выводов (служебных записок, аналитических материалов рапортов на имя руководства предприятия), достаточных для принятия оптимизированных решений.</w:t>
      </w:r>
    </w:p>
    <w:p w:rsidR="00D52D5F" w:rsidRPr="005B42B7" w:rsidRDefault="00D52D5F" w:rsidP="00D52D5F">
      <w:pPr>
        <w:pStyle w:val="affff4"/>
        <w:rPr>
          <w:snapToGrid w:val="0"/>
          <w:szCs w:val="28"/>
        </w:rPr>
      </w:pPr>
      <w:r w:rsidRPr="005B42B7">
        <w:rPr>
          <w:szCs w:val="28"/>
        </w:rPr>
        <w:lastRenderedPageBreak/>
        <w:t xml:space="preserve">Составляется </w:t>
      </w:r>
      <w:bookmarkStart w:id="142" w:name="_Toc15196221"/>
      <w:r w:rsidRPr="005B42B7">
        <w:rPr>
          <w:szCs w:val="28"/>
        </w:rPr>
        <w:t>к</w:t>
      </w:r>
      <w:r w:rsidRPr="005B42B7">
        <w:rPr>
          <w:snapToGrid w:val="0"/>
          <w:szCs w:val="28"/>
        </w:rPr>
        <w:t>онтрольная карта анализа сильных и слабых сторон предприятия</w:t>
      </w:r>
      <w:bookmarkEnd w:id="142"/>
      <w:r w:rsidRPr="005B42B7">
        <w:rPr>
          <w:snapToGrid w:val="0"/>
          <w:szCs w:val="28"/>
        </w:rPr>
        <w:t>, содержащая следующие данные:</w:t>
      </w:r>
    </w:p>
    <w:p w:rsidR="00D52D5F" w:rsidRPr="005B42B7" w:rsidRDefault="00D52D5F" w:rsidP="003647DF">
      <w:pPr>
        <w:pStyle w:val="1"/>
        <w:numPr>
          <w:ilvl w:val="0"/>
          <w:numId w:val="91"/>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оценка сильных и слабых сторон подразделений;</w:t>
      </w:r>
    </w:p>
    <w:p w:rsidR="00D52D5F" w:rsidRPr="005B42B7" w:rsidRDefault="00D52D5F" w:rsidP="003647DF">
      <w:pPr>
        <w:pStyle w:val="1"/>
        <w:numPr>
          <w:ilvl w:val="0"/>
          <w:numId w:val="91"/>
        </w:numPr>
        <w:spacing w:line="360" w:lineRule="auto"/>
        <w:jc w:val="both"/>
        <w:rPr>
          <w:rFonts w:ascii="Times New Roman" w:hAnsi="Times New Roman"/>
          <w:b w:val="0"/>
          <w:snapToGrid w:val="0"/>
          <w:sz w:val="28"/>
          <w:szCs w:val="28"/>
        </w:rPr>
      </w:pPr>
      <w:r w:rsidRPr="005B42B7">
        <w:rPr>
          <w:rFonts w:ascii="Times New Roman" w:hAnsi="Times New Roman"/>
          <w:b w:val="0"/>
          <w:snapToGrid w:val="0"/>
          <w:sz w:val="28"/>
          <w:szCs w:val="28"/>
        </w:rPr>
        <w:t>оценка значимости проводимых работ.</w:t>
      </w:r>
    </w:p>
    <w:p w:rsidR="00D52D5F" w:rsidRPr="005B42B7" w:rsidRDefault="00D52D5F" w:rsidP="00D52D5F">
      <w:pPr>
        <w:pStyle w:val="affff4"/>
        <w:rPr>
          <w:szCs w:val="28"/>
        </w:rPr>
      </w:pPr>
      <w:r w:rsidRPr="005B42B7">
        <w:rPr>
          <w:szCs w:val="28"/>
        </w:rPr>
        <w:t xml:space="preserve">Для решения вопросов, связанных с маркетинговыми исследованиями, проводятся оперативные совещания отдела маркетинга. На совещаниях обсуждаются результаты проводимых исследований внешней среды, результаты предыдущих действий по маркетингу организации, анализируются отчеты по выполнению программ действий по маркетингу, формулируются проблемы стратегического и оперативного характера, исследуются элементы системы маркетинга предприятия относительно их сильных и слабых сторон и т.д. </w:t>
      </w:r>
    </w:p>
    <w:p w:rsidR="00D52D5F" w:rsidRPr="005B42B7" w:rsidRDefault="00D52D5F" w:rsidP="00D52D5F">
      <w:pPr>
        <w:pStyle w:val="affff4"/>
        <w:rPr>
          <w:szCs w:val="28"/>
        </w:rPr>
      </w:pPr>
      <w:r w:rsidRPr="005B42B7">
        <w:rPr>
          <w:szCs w:val="28"/>
        </w:rPr>
        <w:t>В результате проводимых оперативных совещаний отделом маркетинга должна быть определена эффективность маркетинговых действий организации и его структурных подразделений, спрогнозированы маркетинговые факторы будущего поведения потребителей, конкурентов, развития рынка и т.д., определены стратегии маркетинга предприятия, тактика маркетинга.</w:t>
      </w:r>
    </w:p>
    <w:p w:rsidR="00D52D5F" w:rsidRPr="005B42B7" w:rsidRDefault="00D52D5F" w:rsidP="00D52D5F">
      <w:pPr>
        <w:pStyle w:val="affff4"/>
        <w:rPr>
          <w:szCs w:val="28"/>
        </w:rPr>
      </w:pPr>
      <w:r w:rsidRPr="005B42B7">
        <w:rPr>
          <w:szCs w:val="28"/>
        </w:rPr>
        <w:t>После выбора стратегии и определения тактики маркетинга отделом маркетинга подготавливается план маркетинга на предстоящий период, в котором содержатся прогноз факторов, обоснование выбора стратегии, комплекс конкретных действий, необходимых для реализации стратегии.</w:t>
      </w:r>
    </w:p>
    <w:p w:rsidR="00D52D5F" w:rsidRPr="005B42B7" w:rsidRDefault="00D52D5F" w:rsidP="00D52D5F">
      <w:pPr>
        <w:pStyle w:val="affff4"/>
        <w:rPr>
          <w:szCs w:val="28"/>
        </w:rPr>
      </w:pPr>
      <w:r w:rsidRPr="005B42B7">
        <w:rPr>
          <w:szCs w:val="28"/>
        </w:rPr>
        <w:t>План маркетинга, утверждается директором.</w:t>
      </w:r>
    </w:p>
    <w:p w:rsidR="00D52D5F" w:rsidRPr="005B42B7" w:rsidRDefault="00D52D5F" w:rsidP="00D52D5F">
      <w:pPr>
        <w:pStyle w:val="affff4"/>
        <w:rPr>
          <w:szCs w:val="28"/>
        </w:rPr>
      </w:pPr>
      <w:r w:rsidRPr="005B42B7">
        <w:rPr>
          <w:szCs w:val="28"/>
        </w:rPr>
        <w:t xml:space="preserve">Начальник отдела маркетинга представляет отчет о выполнении плана маркетинга директору. Ежегодный </w:t>
      </w:r>
      <w:proofErr w:type="gramStart"/>
      <w:r w:rsidRPr="005B42B7">
        <w:rPr>
          <w:szCs w:val="28"/>
        </w:rPr>
        <w:t>контроль  за</w:t>
      </w:r>
      <w:proofErr w:type="gramEnd"/>
      <w:r w:rsidRPr="005B42B7">
        <w:rPr>
          <w:szCs w:val="28"/>
        </w:rPr>
        <w:t xml:space="preserve"> исполнением плана призван удостоверить, что предприятие  достигло запланированных показателей.</w:t>
      </w:r>
    </w:p>
    <w:p w:rsidR="00D52D5F" w:rsidRPr="005B42B7" w:rsidRDefault="00D52D5F" w:rsidP="00D52D5F">
      <w:pPr>
        <w:pStyle w:val="affff4"/>
        <w:rPr>
          <w:szCs w:val="28"/>
        </w:rPr>
      </w:pPr>
      <w:r w:rsidRPr="005B42B7">
        <w:rPr>
          <w:szCs w:val="28"/>
        </w:rPr>
        <w:lastRenderedPageBreak/>
        <w:t>Начальник отдела маркетинга распределяет действия по времени их выполнения, определяет исполнителей по каждому виду деятельности.</w:t>
      </w:r>
    </w:p>
    <w:p w:rsidR="00D52D5F" w:rsidRPr="005B42B7" w:rsidRDefault="00D52D5F" w:rsidP="00D52D5F">
      <w:pPr>
        <w:pStyle w:val="affff4"/>
        <w:rPr>
          <w:szCs w:val="28"/>
        </w:rPr>
      </w:pPr>
      <w:r w:rsidRPr="005B42B7">
        <w:rPr>
          <w:szCs w:val="28"/>
        </w:rPr>
        <w:t>Составляется план действий по маркетингу, содержащий следующие данные:</w:t>
      </w:r>
    </w:p>
    <w:p w:rsidR="00D52D5F" w:rsidRPr="005B42B7" w:rsidRDefault="00D52D5F" w:rsidP="003647DF">
      <w:pPr>
        <w:pStyle w:val="1"/>
        <w:numPr>
          <w:ilvl w:val="0"/>
          <w:numId w:val="92"/>
        </w:numPr>
        <w:spacing w:line="360" w:lineRule="auto"/>
        <w:jc w:val="both"/>
        <w:rPr>
          <w:rFonts w:ascii="Times New Roman" w:hAnsi="Times New Roman"/>
          <w:b w:val="0"/>
          <w:sz w:val="28"/>
          <w:szCs w:val="28"/>
        </w:rPr>
      </w:pPr>
      <w:r w:rsidRPr="005B42B7">
        <w:rPr>
          <w:rFonts w:ascii="Times New Roman" w:hAnsi="Times New Roman"/>
          <w:b w:val="0"/>
          <w:sz w:val="28"/>
          <w:szCs w:val="28"/>
        </w:rPr>
        <w:t>наименование мероприятий, работ;</w:t>
      </w:r>
    </w:p>
    <w:p w:rsidR="00D52D5F" w:rsidRPr="005B42B7" w:rsidRDefault="00D52D5F" w:rsidP="003647DF">
      <w:pPr>
        <w:pStyle w:val="1"/>
        <w:numPr>
          <w:ilvl w:val="0"/>
          <w:numId w:val="92"/>
        </w:numPr>
        <w:spacing w:line="360" w:lineRule="auto"/>
        <w:jc w:val="both"/>
        <w:rPr>
          <w:rFonts w:ascii="Times New Roman" w:hAnsi="Times New Roman"/>
          <w:b w:val="0"/>
          <w:sz w:val="28"/>
          <w:szCs w:val="28"/>
        </w:rPr>
      </w:pPr>
      <w:r w:rsidRPr="005B42B7">
        <w:rPr>
          <w:rFonts w:ascii="Times New Roman" w:hAnsi="Times New Roman"/>
          <w:b w:val="0"/>
          <w:sz w:val="28"/>
          <w:szCs w:val="28"/>
        </w:rPr>
        <w:t>ответственный исполнитель;</w:t>
      </w:r>
    </w:p>
    <w:p w:rsidR="00D52D5F" w:rsidRPr="005B42B7" w:rsidRDefault="00D52D5F" w:rsidP="003647DF">
      <w:pPr>
        <w:pStyle w:val="1"/>
        <w:numPr>
          <w:ilvl w:val="0"/>
          <w:numId w:val="92"/>
        </w:numPr>
        <w:spacing w:line="360" w:lineRule="auto"/>
        <w:jc w:val="both"/>
        <w:rPr>
          <w:rFonts w:ascii="Times New Roman" w:hAnsi="Times New Roman"/>
          <w:b w:val="0"/>
          <w:sz w:val="28"/>
          <w:szCs w:val="28"/>
        </w:rPr>
      </w:pPr>
      <w:r w:rsidRPr="005B42B7">
        <w:rPr>
          <w:rFonts w:ascii="Times New Roman" w:hAnsi="Times New Roman"/>
          <w:b w:val="0"/>
          <w:sz w:val="28"/>
          <w:szCs w:val="28"/>
        </w:rPr>
        <w:t>срок исполнения;</w:t>
      </w:r>
    </w:p>
    <w:p w:rsidR="00D52D5F" w:rsidRPr="005B42B7" w:rsidRDefault="00D52D5F" w:rsidP="003647DF">
      <w:pPr>
        <w:pStyle w:val="1"/>
        <w:numPr>
          <w:ilvl w:val="0"/>
          <w:numId w:val="92"/>
        </w:numPr>
        <w:spacing w:line="360" w:lineRule="auto"/>
        <w:jc w:val="both"/>
        <w:rPr>
          <w:rFonts w:ascii="Times New Roman" w:hAnsi="Times New Roman"/>
          <w:b w:val="0"/>
          <w:sz w:val="28"/>
          <w:szCs w:val="28"/>
        </w:rPr>
      </w:pPr>
      <w:r w:rsidRPr="005B42B7">
        <w:rPr>
          <w:rFonts w:ascii="Times New Roman" w:hAnsi="Times New Roman"/>
          <w:b w:val="0"/>
          <w:sz w:val="28"/>
          <w:szCs w:val="28"/>
        </w:rPr>
        <w:t>отметка о выполнении или иные отметки.</w:t>
      </w:r>
    </w:p>
    <w:p w:rsidR="00D52D5F" w:rsidRPr="005B42B7" w:rsidRDefault="00D52D5F" w:rsidP="00D52D5F">
      <w:pPr>
        <w:pStyle w:val="affff4"/>
        <w:rPr>
          <w:szCs w:val="28"/>
        </w:rPr>
      </w:pPr>
      <w:r w:rsidRPr="005B42B7">
        <w:rPr>
          <w:szCs w:val="28"/>
        </w:rPr>
        <w:t>Мероприятия маркетинга составляются по мере необходимости отделом маркетинга, согласовываются руководителями упомянутых в них структурных подразделений и утверждается директором. Мероприятия (действия) маркетинга могут предусматривать подготовку маркетинговых планов, отчетов, проектов и др. Утвержденные мероприятия маркетинга и документы, созданные в результате выполнения мероприятий маркетинга, прикладываются к годовому отчету о выполнении плана маркетинга.</w:t>
      </w:r>
    </w:p>
    <w:p w:rsidR="00D52D5F" w:rsidRPr="005B42B7" w:rsidRDefault="00D52D5F" w:rsidP="00D52D5F">
      <w:pPr>
        <w:pStyle w:val="affff4"/>
        <w:rPr>
          <w:szCs w:val="28"/>
        </w:rPr>
      </w:pPr>
      <w:r w:rsidRPr="005B42B7">
        <w:rPr>
          <w:szCs w:val="28"/>
        </w:rPr>
        <w:t xml:space="preserve">Оценка эффективности проводимых маркетинговых мероприятий организации (выполнение мероприятий в соответствии с планом, оценка и сопоставления результатов с </w:t>
      </w:r>
      <w:proofErr w:type="gramStart"/>
      <w:r w:rsidRPr="005B42B7">
        <w:rPr>
          <w:szCs w:val="28"/>
        </w:rPr>
        <w:t>прогнозируемыми</w:t>
      </w:r>
      <w:proofErr w:type="gramEnd"/>
      <w:r w:rsidRPr="005B42B7">
        <w:rPr>
          <w:szCs w:val="28"/>
        </w:rPr>
        <w:t xml:space="preserve"> и т.д.) осуществляется на оперативных совещаниях.</w:t>
      </w:r>
    </w:p>
    <w:p w:rsidR="00D52D5F" w:rsidRPr="005B42B7" w:rsidRDefault="00D52D5F" w:rsidP="00D52D5F">
      <w:pPr>
        <w:pStyle w:val="affff4"/>
        <w:rPr>
          <w:szCs w:val="28"/>
        </w:rPr>
      </w:pPr>
      <w:r w:rsidRPr="005B42B7">
        <w:rPr>
          <w:szCs w:val="28"/>
        </w:rPr>
        <w:t>Для привлечения потенциальных клиентов проводятся следующие виды работ:</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изучение конкурентной среды;</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поиск и реализацию новых возможностей сбыта работ и услуг;</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внедрение современных методов </w:t>
      </w:r>
      <w:proofErr w:type="gramStart"/>
      <w:r w:rsidRPr="005B42B7">
        <w:rPr>
          <w:rFonts w:ascii="Times New Roman" w:hAnsi="Times New Roman"/>
          <w:b w:val="0"/>
          <w:sz w:val="28"/>
          <w:szCs w:val="28"/>
        </w:rPr>
        <w:t>обслуживании</w:t>
      </w:r>
      <w:proofErr w:type="gramEnd"/>
      <w:r w:rsidRPr="005B42B7">
        <w:rPr>
          <w:rFonts w:ascii="Times New Roman" w:hAnsi="Times New Roman"/>
          <w:b w:val="0"/>
          <w:sz w:val="28"/>
          <w:szCs w:val="28"/>
        </w:rPr>
        <w:t xml:space="preserve"> клиентов;</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ведение информационной базы клиентов;</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организация рекламной деятельности;</w:t>
      </w:r>
    </w:p>
    <w:p w:rsidR="00D52D5F" w:rsidRPr="005B42B7" w:rsidRDefault="00D52D5F" w:rsidP="003647DF">
      <w:pPr>
        <w:pStyle w:val="1"/>
        <w:numPr>
          <w:ilvl w:val="0"/>
          <w:numId w:val="93"/>
        </w:numPr>
        <w:spacing w:line="360" w:lineRule="auto"/>
        <w:jc w:val="both"/>
        <w:rPr>
          <w:rFonts w:ascii="Times New Roman" w:hAnsi="Times New Roman"/>
          <w:b w:val="0"/>
          <w:sz w:val="28"/>
          <w:szCs w:val="28"/>
        </w:rPr>
      </w:pPr>
      <w:r w:rsidRPr="005B42B7">
        <w:rPr>
          <w:rFonts w:ascii="Times New Roman" w:hAnsi="Times New Roman"/>
          <w:b w:val="0"/>
          <w:sz w:val="28"/>
          <w:szCs w:val="28"/>
        </w:rPr>
        <w:t>организация выставочной деятельности.</w:t>
      </w:r>
    </w:p>
    <w:p w:rsidR="00D52D5F" w:rsidRPr="005B42B7" w:rsidRDefault="00D52D5F" w:rsidP="00D52D5F">
      <w:pPr>
        <w:pStyle w:val="affff4"/>
        <w:rPr>
          <w:szCs w:val="28"/>
        </w:rPr>
      </w:pPr>
      <w:r w:rsidRPr="005B42B7">
        <w:rPr>
          <w:szCs w:val="28"/>
        </w:rPr>
        <w:lastRenderedPageBreak/>
        <w:t xml:space="preserve">Реализация новых возможностей сбыта работ и услуг и внедрение современных методов в обслуживании клиентов осуществляется путем анализа потребительских свойств выполняемых работ и услуг, который включает в себя анализ поступающих рекламаций и организация «обратной связи» с клиентами. «Обратная связь» с клиентами осуществляется путем проведения </w:t>
      </w:r>
      <w:proofErr w:type="spellStart"/>
      <w:r w:rsidRPr="005B42B7">
        <w:rPr>
          <w:szCs w:val="28"/>
        </w:rPr>
        <w:t>анкетирований</w:t>
      </w:r>
      <w:proofErr w:type="spellEnd"/>
      <w:r w:rsidRPr="005B42B7">
        <w:rPr>
          <w:szCs w:val="28"/>
        </w:rPr>
        <w:t xml:space="preserve"> и опросов клиентов.</w:t>
      </w:r>
    </w:p>
    <w:p w:rsidR="00D52D5F" w:rsidRPr="005B42B7" w:rsidRDefault="00D52D5F" w:rsidP="00D52D5F">
      <w:pPr>
        <w:pStyle w:val="affff4"/>
        <w:rPr>
          <w:szCs w:val="28"/>
        </w:rPr>
      </w:pPr>
      <w:bookmarkStart w:id="143" w:name="_Toc15196231"/>
      <w:r w:rsidRPr="005B42B7">
        <w:rPr>
          <w:szCs w:val="28"/>
        </w:rPr>
        <w:t xml:space="preserve">В процессе анализа поступающих рекламаций ведется журнал </w:t>
      </w:r>
      <w:bookmarkStart w:id="144" w:name="_Toc479666607"/>
      <w:r w:rsidRPr="005B42B7">
        <w:rPr>
          <w:szCs w:val="28"/>
        </w:rPr>
        <w:t xml:space="preserve">регистрации претензий по качеству </w:t>
      </w:r>
      <w:bookmarkEnd w:id="144"/>
      <w:r w:rsidRPr="005B42B7">
        <w:rPr>
          <w:szCs w:val="28"/>
        </w:rPr>
        <w:t>услуг</w:t>
      </w:r>
      <w:bookmarkEnd w:id="143"/>
      <w:r w:rsidRPr="005B42B7">
        <w:rPr>
          <w:szCs w:val="28"/>
        </w:rPr>
        <w:t>, содержащий следующие данные:</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дата поступления претензии;</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наименование услуги;</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 договора/заявки, по которому осуществлялась услуга, получившая претензию;</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от кого поступила претензия;</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в какой форме (телефонограмма, письмо, факс и т.д.);</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краткое содержание претензии;</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результат анализа претензии (признана полностью, частично, не признана);</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мероприятие (корректирующее действие) по устранению несоответствия с указанием конкретных исполнителей и сроков;</w:t>
      </w:r>
    </w:p>
    <w:p w:rsidR="00D52D5F" w:rsidRPr="005B42B7" w:rsidRDefault="00D52D5F" w:rsidP="003647DF">
      <w:pPr>
        <w:pStyle w:val="1"/>
        <w:numPr>
          <w:ilvl w:val="0"/>
          <w:numId w:val="94"/>
        </w:numPr>
        <w:spacing w:line="360" w:lineRule="auto"/>
        <w:jc w:val="both"/>
        <w:rPr>
          <w:rFonts w:ascii="Times New Roman" w:hAnsi="Times New Roman"/>
          <w:b w:val="0"/>
          <w:sz w:val="28"/>
          <w:szCs w:val="28"/>
        </w:rPr>
      </w:pPr>
      <w:r w:rsidRPr="005B42B7">
        <w:rPr>
          <w:rFonts w:ascii="Times New Roman" w:hAnsi="Times New Roman"/>
          <w:b w:val="0"/>
          <w:sz w:val="28"/>
          <w:szCs w:val="28"/>
        </w:rPr>
        <w:t>отметка о выполнении.</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w:t>
      </w:r>
      <w:r w:rsidRPr="005B42B7">
        <w:rPr>
          <w:szCs w:val="28"/>
          <w:lang w:val="en-US"/>
        </w:rPr>
        <w:t>MS</w:t>
      </w:r>
      <w:r w:rsidRPr="005B42B7">
        <w:rPr>
          <w:szCs w:val="28"/>
        </w:rPr>
        <w:t xml:space="preserve"> </w:t>
      </w:r>
      <w:r w:rsidRPr="005B42B7">
        <w:rPr>
          <w:szCs w:val="28"/>
          <w:lang w:val="en-US"/>
        </w:rPr>
        <w:t>Office</w:t>
      </w:r>
      <w:r w:rsidRPr="005B42B7">
        <w:rPr>
          <w:szCs w:val="28"/>
        </w:rPr>
        <w:t>.</w:t>
      </w:r>
    </w:p>
    <w:p w:rsidR="00D52D5F" w:rsidRPr="005B42B7" w:rsidRDefault="00D52D5F" w:rsidP="00D52D5F">
      <w:pPr>
        <w:pStyle w:val="affff4"/>
        <w:rPr>
          <w:szCs w:val="28"/>
        </w:rPr>
      </w:pPr>
      <w:r w:rsidRPr="005B42B7">
        <w:rPr>
          <w:szCs w:val="28"/>
        </w:rPr>
        <w:t xml:space="preserve">Время, затрачиваемое сотрудниками отдела маркетинга на выполнение операций по основным бизнес-процессам, распределено достаточно равномерно. Так, на ответы, на запросы сотрудники отдела маркетинга тратят 10% рабочего времени, на осуществление переписки – 15% рабочего времени, на анализ  базы заказов – 25% рабочего времени, на привлечение потенциальных клиентов – 35% рабочего времени, на анализ потребительских свойств выполняемых работ и </w:t>
      </w:r>
      <w:r w:rsidRPr="005B42B7">
        <w:rPr>
          <w:szCs w:val="28"/>
        </w:rPr>
        <w:lastRenderedPageBreak/>
        <w:t>услуг – 15% рабочего времени, на составление плана маркетинга 10% рабочего времени.</w:t>
      </w:r>
    </w:p>
    <w:p w:rsidR="00D52D5F" w:rsidRPr="005B42B7" w:rsidRDefault="00D52D5F" w:rsidP="00D52D5F">
      <w:pPr>
        <w:pStyle w:val="affff4"/>
        <w:rPr>
          <w:szCs w:val="28"/>
        </w:rPr>
      </w:pPr>
      <w:r w:rsidRPr="005B42B7">
        <w:rPr>
          <w:szCs w:val="28"/>
        </w:rPr>
        <w:t xml:space="preserve"> Измеримыми основными показателями деятельности отдела маркетинга являются количество полученных запросов и претензий, количество проведенных </w:t>
      </w:r>
      <w:proofErr w:type="spellStart"/>
      <w:r w:rsidRPr="005B42B7">
        <w:rPr>
          <w:szCs w:val="28"/>
        </w:rPr>
        <w:t>имиджевых</w:t>
      </w:r>
      <w:proofErr w:type="spellEnd"/>
      <w:r w:rsidRPr="005B42B7">
        <w:rPr>
          <w:szCs w:val="28"/>
        </w:rPr>
        <w:t xml:space="preserve"> мероприятий, внедренные методы обслуживания клиентов.</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45" w:name="_Toc113869074"/>
      <w:bookmarkStart w:id="146" w:name="_Toc257710206"/>
      <w:bookmarkStart w:id="147" w:name="_Toc257711703"/>
      <w:bookmarkStart w:id="148" w:name="_Toc314257037"/>
      <w:bookmarkStart w:id="149" w:name="_Toc349121611"/>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.3.5.Отдел информационных технологий</w:t>
      </w:r>
      <w:bookmarkEnd w:id="145"/>
      <w:bookmarkEnd w:id="146"/>
      <w:bookmarkEnd w:id="147"/>
      <w:bookmarkEnd w:id="148"/>
      <w:bookmarkEnd w:id="149"/>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работ в части управления информационными ресурсами;</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учет и распределение ресурсов, подача заявок на закупку оборудования и </w:t>
      </w:r>
      <w:proofErr w:type="gramStart"/>
      <w:r w:rsidRPr="005B42B7">
        <w:rPr>
          <w:rFonts w:ascii="Times New Roman" w:hAnsi="Times New Roman"/>
          <w:b w:val="0"/>
          <w:sz w:val="28"/>
          <w:szCs w:val="28"/>
        </w:rPr>
        <w:t>ПО</w:t>
      </w:r>
      <w:proofErr w:type="gramEnd"/>
      <w:r w:rsidRPr="005B42B7">
        <w:rPr>
          <w:rFonts w:ascii="Times New Roman" w:hAnsi="Times New Roman"/>
          <w:b w:val="0"/>
          <w:sz w:val="28"/>
          <w:szCs w:val="28"/>
        </w:rPr>
        <w:t>;</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обслуживание и ремонт оборудования;</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обеспечение ресурсами и поддержка пользователей;</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разработка и сопровождение </w:t>
      </w:r>
      <w:proofErr w:type="gramStart"/>
      <w:r w:rsidRPr="005B42B7">
        <w:rPr>
          <w:rFonts w:ascii="Times New Roman" w:hAnsi="Times New Roman"/>
          <w:b w:val="0"/>
          <w:sz w:val="28"/>
          <w:szCs w:val="28"/>
        </w:rPr>
        <w:t>ПО</w:t>
      </w:r>
      <w:proofErr w:type="gramEnd"/>
      <w:r w:rsidRPr="005B42B7">
        <w:rPr>
          <w:rFonts w:ascii="Times New Roman" w:hAnsi="Times New Roman"/>
          <w:b w:val="0"/>
          <w:sz w:val="28"/>
          <w:szCs w:val="28"/>
        </w:rPr>
        <w:t>;</w:t>
      </w:r>
    </w:p>
    <w:p w:rsidR="00D52D5F" w:rsidRPr="005B42B7" w:rsidRDefault="00D52D5F" w:rsidP="003647DF">
      <w:pPr>
        <w:pStyle w:val="1"/>
        <w:numPr>
          <w:ilvl w:val="0"/>
          <w:numId w:val="95"/>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отчетов в части работы ОИТ.</w:t>
      </w:r>
    </w:p>
    <w:p w:rsidR="00D52D5F" w:rsidRPr="005B42B7" w:rsidRDefault="00D52D5F" w:rsidP="00D52D5F">
      <w:pPr>
        <w:pStyle w:val="affff4"/>
        <w:rPr>
          <w:szCs w:val="28"/>
        </w:rPr>
      </w:pPr>
      <w:r w:rsidRPr="005B42B7">
        <w:rPr>
          <w:szCs w:val="28"/>
        </w:rPr>
        <w:t>Отдел информационных технологий является подразделением предприятия, осуществляющим управление информационными ресурсами предприятия, включающее в себя управление закупкой и организацией ремонтов компьютерного и сетевого оборудования, закупку, разработку и сопровождение ПО, поддержку пользователей. В состав отдела, кроме руководителя, входят программисты, системные администраторы, специалисты широкого профиля и техники.</w:t>
      </w:r>
    </w:p>
    <w:p w:rsidR="00D52D5F" w:rsidRPr="005B42B7" w:rsidRDefault="00D52D5F" w:rsidP="00D52D5F">
      <w:pPr>
        <w:pStyle w:val="affff4"/>
        <w:rPr>
          <w:szCs w:val="28"/>
        </w:rPr>
      </w:pPr>
      <w:r w:rsidRPr="005B42B7">
        <w:rPr>
          <w:szCs w:val="28"/>
        </w:rPr>
        <w:t xml:space="preserve">Закупка и распределение оборудования производится на основе поступающих заявок, в которых указывается количество и, значительно реже, примерные технические характеристики ПК. После согласования технических характеристик требуемого оборудования, руководитель отдела выделяет оборудование из числа уже имеющихся, либо направляет заявку в ОМТС согласно стандартной процедуре. В отделе </w:t>
      </w:r>
      <w:r w:rsidRPr="005B42B7">
        <w:rPr>
          <w:szCs w:val="28"/>
        </w:rPr>
        <w:lastRenderedPageBreak/>
        <w:t>ведется список ПК и закрепленных за ними пользователей. В рамках процедуры ежегодного бизнес - планирования руководитель отдела на основе планируемой потребности в новых рабочих ПК и плана работы отдела определяет планируемое количество закупаемых ПК, серверов и сетевого оборудования и формирует годовой план закупок в части компьютерного оборудования. Направляемые заявки в ОМТС обрабатываются согласно плану закупок.</w:t>
      </w:r>
    </w:p>
    <w:p w:rsidR="00D52D5F" w:rsidRPr="005B42B7" w:rsidRDefault="00D52D5F" w:rsidP="00D52D5F">
      <w:pPr>
        <w:pStyle w:val="affff4"/>
        <w:rPr>
          <w:szCs w:val="28"/>
        </w:rPr>
      </w:pPr>
      <w:r w:rsidRPr="005B42B7">
        <w:rPr>
          <w:szCs w:val="28"/>
        </w:rPr>
        <w:t xml:space="preserve">Поддержка пользователей включает в себя, в основном, консультации и решение проблем, возникающих у пользователей в процессе эксплуатации стандартного офисного ПО (MS </w:t>
      </w:r>
      <w:proofErr w:type="spellStart"/>
      <w:r w:rsidRPr="005B42B7">
        <w:rPr>
          <w:szCs w:val="28"/>
        </w:rPr>
        <w:t>Office</w:t>
      </w:r>
      <w:proofErr w:type="spellEnd"/>
      <w:r w:rsidRPr="005B42B7">
        <w:rPr>
          <w:szCs w:val="28"/>
        </w:rPr>
        <w:t xml:space="preserve">), принтеров и общих ресурсов ЛВС. </w:t>
      </w:r>
      <w:proofErr w:type="gramStart"/>
      <w:r w:rsidRPr="005B42B7">
        <w:rPr>
          <w:szCs w:val="28"/>
        </w:rPr>
        <w:t xml:space="preserve">Также поддержка пользователей включает консультации по вопросам эксплуатации программных комплексов «1С-Предприятие», </w:t>
      </w:r>
      <w:proofErr w:type="spellStart"/>
      <w:r w:rsidRPr="005B42B7">
        <w:rPr>
          <w:szCs w:val="28"/>
        </w:rPr>
        <w:t>Autocad</w:t>
      </w:r>
      <w:proofErr w:type="spellEnd"/>
      <w:r w:rsidRPr="005B42B7">
        <w:rPr>
          <w:szCs w:val="28"/>
        </w:rPr>
        <w:t>, ПО собственной разработки.</w:t>
      </w:r>
      <w:proofErr w:type="gramEnd"/>
      <w:r w:rsidRPr="005B42B7">
        <w:rPr>
          <w:szCs w:val="28"/>
        </w:rPr>
        <w:t xml:space="preserve"> Поддержка пользователей осуществляется, в зависимости от рода возникающих проблем, всеми сотрудниками отдела.</w:t>
      </w:r>
    </w:p>
    <w:p w:rsidR="00D52D5F" w:rsidRPr="005B42B7" w:rsidRDefault="00D52D5F" w:rsidP="00D52D5F">
      <w:pPr>
        <w:pStyle w:val="affff4"/>
        <w:rPr>
          <w:szCs w:val="28"/>
        </w:rPr>
      </w:pPr>
      <w:r w:rsidRPr="005B42B7">
        <w:rPr>
          <w:szCs w:val="28"/>
        </w:rPr>
        <w:t>Обеспечение отдела ресурсами осуществляется на основе подаваемых из ОИТ заявок стандартной формы. Обеспечение ресурсами включает в себя предоставление материалов и комплектующих. В состав заявок входят следующие данные:</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ФИО пользователя;</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подразделение;</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кабинет, номер телефона;</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дата (число</w:t>
      </w:r>
      <w:r w:rsidRPr="005B42B7">
        <w:rPr>
          <w:rFonts w:ascii="Times New Roman" w:hAnsi="Times New Roman"/>
          <w:b w:val="0"/>
          <w:sz w:val="28"/>
          <w:szCs w:val="28"/>
          <w:lang w:val="en-US"/>
        </w:rPr>
        <w:t>/</w:t>
      </w:r>
      <w:r w:rsidRPr="005B42B7">
        <w:rPr>
          <w:rFonts w:ascii="Times New Roman" w:hAnsi="Times New Roman"/>
          <w:b w:val="0"/>
          <w:sz w:val="28"/>
          <w:szCs w:val="28"/>
        </w:rPr>
        <w:t>месяц</w:t>
      </w:r>
      <w:r w:rsidRPr="005B42B7">
        <w:rPr>
          <w:rFonts w:ascii="Times New Roman" w:hAnsi="Times New Roman"/>
          <w:b w:val="0"/>
          <w:sz w:val="28"/>
          <w:szCs w:val="28"/>
          <w:lang w:val="en-US"/>
        </w:rPr>
        <w:t>/</w:t>
      </w:r>
      <w:r w:rsidRPr="005B42B7">
        <w:rPr>
          <w:rFonts w:ascii="Times New Roman" w:hAnsi="Times New Roman"/>
          <w:b w:val="0"/>
          <w:sz w:val="28"/>
          <w:szCs w:val="28"/>
        </w:rPr>
        <w:t>год);</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вид ресурса;</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отметка об ознакомлении с правилами пользования компьютерным оборудованием;</w:t>
      </w:r>
    </w:p>
    <w:p w:rsidR="00D52D5F" w:rsidRPr="005B42B7" w:rsidRDefault="00D52D5F" w:rsidP="003647DF">
      <w:pPr>
        <w:pStyle w:val="1"/>
        <w:numPr>
          <w:ilvl w:val="0"/>
          <w:numId w:val="96"/>
        </w:numPr>
        <w:spacing w:line="360" w:lineRule="auto"/>
        <w:jc w:val="both"/>
        <w:rPr>
          <w:rFonts w:ascii="Times New Roman" w:hAnsi="Times New Roman"/>
          <w:b w:val="0"/>
          <w:sz w:val="28"/>
          <w:szCs w:val="28"/>
        </w:rPr>
      </w:pPr>
      <w:r w:rsidRPr="005B42B7">
        <w:rPr>
          <w:rFonts w:ascii="Times New Roman" w:hAnsi="Times New Roman"/>
          <w:b w:val="0"/>
          <w:sz w:val="28"/>
          <w:szCs w:val="28"/>
        </w:rPr>
        <w:t>срок и права доступа на ресурс.</w:t>
      </w:r>
    </w:p>
    <w:p w:rsidR="00D52D5F" w:rsidRPr="005B42B7" w:rsidRDefault="00D52D5F" w:rsidP="00D52D5F">
      <w:pPr>
        <w:pStyle w:val="affff4"/>
        <w:rPr>
          <w:szCs w:val="28"/>
        </w:rPr>
      </w:pPr>
      <w:r w:rsidRPr="005B42B7">
        <w:rPr>
          <w:szCs w:val="28"/>
        </w:rPr>
        <w:lastRenderedPageBreak/>
        <w:t>После согласования и утверждения заявки выдаются материал или комплектующие.          Информация о выданных ресурсах заносятся в утвержденную заявку сотрудниками ОИТ.</w:t>
      </w:r>
    </w:p>
    <w:p w:rsidR="00D52D5F" w:rsidRPr="005B42B7" w:rsidRDefault="00D52D5F" w:rsidP="00D52D5F">
      <w:pPr>
        <w:pStyle w:val="affff4"/>
        <w:rPr>
          <w:szCs w:val="28"/>
        </w:rPr>
      </w:pPr>
      <w:r w:rsidRPr="005B42B7">
        <w:rPr>
          <w:szCs w:val="28"/>
        </w:rPr>
        <w:t xml:space="preserve">Мелкий ремонт (замена комплектующих) и обслуживание оборудования в части пользовательских ПК, сетевых розеток и каналов связи осуществляется системным администратором и техником. Ремонт и обслуживание принтеров, копировально-множительной техники, а также всего компьютерного оборудования, находящегося на гарантии, осуществляется техником. </w:t>
      </w:r>
      <w:proofErr w:type="gramStart"/>
      <w:r w:rsidRPr="005B42B7">
        <w:rPr>
          <w:szCs w:val="28"/>
        </w:rPr>
        <w:t>В подразделении осуществляется формирование заявок на приобретение серверного и сетевого оборудования, системного и специального ПО, а пользовательского ПО общего назначения осуществляется отделом информационных технологий.</w:t>
      </w:r>
      <w:proofErr w:type="gramEnd"/>
    </w:p>
    <w:p w:rsidR="00D52D5F" w:rsidRPr="005B42B7" w:rsidRDefault="00D52D5F" w:rsidP="00D52D5F">
      <w:pPr>
        <w:pStyle w:val="affff4"/>
        <w:rPr>
          <w:szCs w:val="28"/>
        </w:rPr>
      </w:pPr>
      <w:r w:rsidRPr="005B42B7">
        <w:rPr>
          <w:szCs w:val="28"/>
        </w:rPr>
        <w:t xml:space="preserve">Формирование запросов на </w:t>
      </w:r>
      <w:proofErr w:type="gramStart"/>
      <w:r w:rsidRPr="005B42B7">
        <w:rPr>
          <w:szCs w:val="28"/>
        </w:rPr>
        <w:t>комплектующие</w:t>
      </w:r>
      <w:proofErr w:type="gramEnd"/>
      <w:r w:rsidRPr="005B42B7">
        <w:rPr>
          <w:szCs w:val="28"/>
        </w:rPr>
        <w:t xml:space="preserve"> осуществляется на основе:</w:t>
      </w:r>
    </w:p>
    <w:p w:rsidR="00D52D5F" w:rsidRPr="005B42B7" w:rsidRDefault="00D52D5F" w:rsidP="003647DF">
      <w:pPr>
        <w:pStyle w:val="1"/>
        <w:numPr>
          <w:ilvl w:val="0"/>
          <w:numId w:val="97"/>
        </w:numPr>
        <w:spacing w:line="360" w:lineRule="auto"/>
        <w:jc w:val="both"/>
        <w:rPr>
          <w:rFonts w:ascii="Times New Roman" w:hAnsi="Times New Roman"/>
          <w:b w:val="0"/>
          <w:sz w:val="28"/>
          <w:szCs w:val="28"/>
        </w:rPr>
      </w:pPr>
      <w:r w:rsidRPr="005B42B7">
        <w:rPr>
          <w:rFonts w:ascii="Times New Roman" w:hAnsi="Times New Roman"/>
          <w:b w:val="0"/>
          <w:sz w:val="28"/>
          <w:szCs w:val="28"/>
        </w:rPr>
        <w:t>заявок на модернизацию ПК;</w:t>
      </w:r>
    </w:p>
    <w:p w:rsidR="00D52D5F" w:rsidRPr="005B42B7" w:rsidRDefault="00D52D5F" w:rsidP="003647DF">
      <w:pPr>
        <w:pStyle w:val="1"/>
        <w:numPr>
          <w:ilvl w:val="0"/>
          <w:numId w:val="97"/>
        </w:numPr>
        <w:spacing w:line="360" w:lineRule="auto"/>
        <w:jc w:val="both"/>
        <w:rPr>
          <w:rFonts w:ascii="Times New Roman" w:hAnsi="Times New Roman"/>
          <w:b w:val="0"/>
          <w:sz w:val="28"/>
          <w:szCs w:val="28"/>
        </w:rPr>
      </w:pPr>
      <w:r w:rsidRPr="005B42B7">
        <w:rPr>
          <w:rFonts w:ascii="Times New Roman" w:hAnsi="Times New Roman"/>
          <w:b w:val="0"/>
          <w:sz w:val="28"/>
          <w:szCs w:val="28"/>
        </w:rPr>
        <w:t>заявок на модернизацию серверного оборудования;</w:t>
      </w:r>
    </w:p>
    <w:p w:rsidR="00D52D5F" w:rsidRPr="005B42B7" w:rsidRDefault="00D52D5F" w:rsidP="003647DF">
      <w:pPr>
        <w:pStyle w:val="1"/>
        <w:numPr>
          <w:ilvl w:val="0"/>
          <w:numId w:val="97"/>
        </w:numPr>
        <w:spacing w:line="360" w:lineRule="auto"/>
        <w:jc w:val="both"/>
        <w:rPr>
          <w:rFonts w:ascii="Times New Roman" w:hAnsi="Times New Roman"/>
          <w:b w:val="0"/>
          <w:sz w:val="28"/>
          <w:szCs w:val="28"/>
        </w:rPr>
      </w:pPr>
      <w:r w:rsidRPr="005B42B7">
        <w:rPr>
          <w:rFonts w:ascii="Times New Roman" w:hAnsi="Times New Roman"/>
          <w:b w:val="0"/>
          <w:sz w:val="28"/>
          <w:szCs w:val="28"/>
        </w:rPr>
        <w:t>ремонтные заявки; (с учетом замены и/или обновления компьютерного оборудования).</w:t>
      </w:r>
    </w:p>
    <w:p w:rsidR="00D52D5F" w:rsidRPr="005B42B7" w:rsidRDefault="00D52D5F" w:rsidP="00D52D5F">
      <w:pPr>
        <w:pStyle w:val="affff4"/>
        <w:rPr>
          <w:szCs w:val="28"/>
        </w:rPr>
      </w:pPr>
      <w:r w:rsidRPr="005B42B7">
        <w:rPr>
          <w:szCs w:val="28"/>
        </w:rPr>
        <w:t xml:space="preserve">Большая часть поступающих заявок и запросов относится к разработке новых и модернизации существующих отчетов программного комплекса «1С-Предприятие», созданию новых полей и таблиц в БД «1С-Предприятие», разработке дополнительных модулей и справочников «1С-Предприятие». Также поступают заявки на обеспечение структурных подразделений специализированным </w:t>
      </w:r>
      <w:proofErr w:type="gramStart"/>
      <w:r w:rsidRPr="005B42B7">
        <w:rPr>
          <w:szCs w:val="28"/>
        </w:rPr>
        <w:t>ПО</w:t>
      </w:r>
      <w:proofErr w:type="gramEnd"/>
      <w:r w:rsidRPr="005B42B7">
        <w:rPr>
          <w:szCs w:val="28"/>
        </w:rPr>
        <w:t xml:space="preserve"> </w:t>
      </w:r>
      <w:proofErr w:type="gramStart"/>
      <w:r w:rsidRPr="005B42B7">
        <w:rPr>
          <w:szCs w:val="28"/>
        </w:rPr>
        <w:t>типа</w:t>
      </w:r>
      <w:proofErr w:type="gramEnd"/>
      <w:r w:rsidRPr="005B42B7">
        <w:rPr>
          <w:szCs w:val="28"/>
        </w:rPr>
        <w:t xml:space="preserve"> «Гарант», «Юрист», «</w:t>
      </w:r>
      <w:proofErr w:type="spellStart"/>
      <w:r w:rsidRPr="005B42B7">
        <w:rPr>
          <w:szCs w:val="28"/>
          <w:lang w:val="en-US"/>
        </w:rPr>
        <w:t>Autocad</w:t>
      </w:r>
      <w:proofErr w:type="spellEnd"/>
      <w:r w:rsidRPr="005B42B7">
        <w:rPr>
          <w:szCs w:val="28"/>
        </w:rPr>
        <w:t xml:space="preserve">».         После анализа поступающих заявок руководитель отдела формирует план работ по разработке ПО и направляет заявки на закупку </w:t>
      </w:r>
      <w:proofErr w:type="gramStart"/>
      <w:r w:rsidRPr="005B42B7">
        <w:rPr>
          <w:szCs w:val="28"/>
        </w:rPr>
        <w:t>ПО</w:t>
      </w:r>
      <w:proofErr w:type="gramEnd"/>
      <w:r w:rsidRPr="005B42B7">
        <w:rPr>
          <w:szCs w:val="28"/>
        </w:rPr>
        <w:t xml:space="preserve"> в ОМТС. В организации установлены и эксплуатируются следующие компоненты сетевой версии системы </w:t>
      </w:r>
      <w:r w:rsidRPr="005B42B7">
        <w:rPr>
          <w:szCs w:val="28"/>
        </w:rPr>
        <w:lastRenderedPageBreak/>
        <w:t xml:space="preserve">«1С-Предприятие » на базе </w:t>
      </w:r>
      <w:r w:rsidRPr="005B42B7">
        <w:rPr>
          <w:szCs w:val="28"/>
          <w:lang w:val="en-US"/>
        </w:rPr>
        <w:t>MS</w:t>
      </w:r>
      <w:r w:rsidRPr="005B42B7">
        <w:rPr>
          <w:szCs w:val="28"/>
        </w:rPr>
        <w:t>-</w:t>
      </w:r>
      <w:r w:rsidRPr="005B42B7">
        <w:rPr>
          <w:szCs w:val="28"/>
          <w:lang w:val="en-US"/>
        </w:rPr>
        <w:t>SQL</w:t>
      </w:r>
      <w:r w:rsidRPr="005B42B7">
        <w:rPr>
          <w:szCs w:val="28"/>
        </w:rPr>
        <w:t xml:space="preserve"> позволяющие работать с основными документами:</w:t>
      </w:r>
    </w:p>
    <w:p w:rsidR="00D52D5F" w:rsidRPr="005B42B7" w:rsidRDefault="00D52D5F" w:rsidP="003647DF">
      <w:pPr>
        <w:pStyle w:val="1"/>
        <w:numPr>
          <w:ilvl w:val="0"/>
          <w:numId w:val="98"/>
        </w:numPr>
        <w:spacing w:line="360" w:lineRule="auto"/>
        <w:jc w:val="both"/>
        <w:rPr>
          <w:rFonts w:ascii="Times New Roman" w:hAnsi="Times New Roman"/>
          <w:b w:val="0"/>
          <w:sz w:val="28"/>
          <w:szCs w:val="28"/>
        </w:rPr>
      </w:pPr>
      <w:r w:rsidRPr="005B42B7">
        <w:rPr>
          <w:rFonts w:ascii="Times New Roman" w:hAnsi="Times New Roman"/>
          <w:b w:val="0"/>
          <w:sz w:val="28"/>
          <w:szCs w:val="28"/>
        </w:rPr>
        <w:t>бухгалтерский учет (подразделения финансового блока, бухгалтерский учет);</w:t>
      </w:r>
    </w:p>
    <w:p w:rsidR="00D52D5F" w:rsidRPr="005B42B7" w:rsidRDefault="00D52D5F" w:rsidP="003647DF">
      <w:pPr>
        <w:pStyle w:val="1"/>
        <w:numPr>
          <w:ilvl w:val="0"/>
          <w:numId w:val="98"/>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 (расчет заработной платы);</w:t>
      </w:r>
    </w:p>
    <w:p w:rsidR="00D52D5F" w:rsidRPr="005B42B7" w:rsidRDefault="00D52D5F" w:rsidP="003647DF">
      <w:pPr>
        <w:pStyle w:val="1"/>
        <w:numPr>
          <w:ilvl w:val="0"/>
          <w:numId w:val="98"/>
        </w:numPr>
        <w:spacing w:line="360" w:lineRule="auto"/>
        <w:jc w:val="both"/>
        <w:rPr>
          <w:rFonts w:ascii="Times New Roman" w:hAnsi="Times New Roman"/>
          <w:b w:val="0"/>
          <w:sz w:val="28"/>
          <w:szCs w:val="28"/>
        </w:rPr>
      </w:pPr>
      <w:r w:rsidRPr="005B42B7">
        <w:rPr>
          <w:rFonts w:ascii="Times New Roman" w:hAnsi="Times New Roman"/>
          <w:b w:val="0"/>
          <w:sz w:val="28"/>
          <w:szCs w:val="28"/>
        </w:rPr>
        <w:t>оперативный учет (складской учет и выписка документов);</w:t>
      </w:r>
    </w:p>
    <w:p w:rsidR="00D52D5F" w:rsidRPr="005B42B7" w:rsidRDefault="00D52D5F" w:rsidP="00D52D5F">
      <w:pPr>
        <w:pStyle w:val="affff4"/>
        <w:rPr>
          <w:szCs w:val="28"/>
        </w:rPr>
      </w:pPr>
      <w:r w:rsidRPr="005B42B7">
        <w:rPr>
          <w:szCs w:val="28"/>
        </w:rPr>
        <w:t>Кроме системы «1С</w:t>
      </w:r>
      <w:proofErr w:type="gramStart"/>
      <w:r w:rsidRPr="005B42B7">
        <w:rPr>
          <w:szCs w:val="28"/>
        </w:rPr>
        <w:t>:П</w:t>
      </w:r>
      <w:proofErr w:type="gramEnd"/>
      <w:r w:rsidRPr="005B42B7">
        <w:rPr>
          <w:szCs w:val="28"/>
        </w:rPr>
        <w:t>редприятие», установлены и эксплуатируются следующие информационные системы:</w:t>
      </w:r>
    </w:p>
    <w:p w:rsidR="00D52D5F" w:rsidRPr="005B42B7" w:rsidRDefault="00D52D5F" w:rsidP="003647DF">
      <w:pPr>
        <w:pStyle w:val="1"/>
        <w:numPr>
          <w:ilvl w:val="0"/>
          <w:numId w:val="99"/>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складское</w:t>
      </w:r>
      <w:proofErr w:type="gramEnd"/>
      <w:r w:rsidRPr="005B42B7">
        <w:rPr>
          <w:rFonts w:ascii="Times New Roman" w:hAnsi="Times New Roman"/>
          <w:b w:val="0"/>
          <w:sz w:val="28"/>
          <w:szCs w:val="28"/>
        </w:rPr>
        <w:t xml:space="preserve"> ПО собственной разработки на </w:t>
      </w:r>
      <w:r w:rsidRPr="005B42B7">
        <w:rPr>
          <w:rFonts w:ascii="Times New Roman" w:hAnsi="Times New Roman"/>
          <w:b w:val="0"/>
          <w:sz w:val="28"/>
          <w:szCs w:val="28"/>
          <w:lang w:val="en-US"/>
        </w:rPr>
        <w:t>MS</w:t>
      </w:r>
      <w:r w:rsidRPr="005B42B7">
        <w:rPr>
          <w:rFonts w:ascii="Times New Roman" w:hAnsi="Times New Roman"/>
          <w:b w:val="0"/>
          <w:sz w:val="28"/>
          <w:szCs w:val="28"/>
        </w:rPr>
        <w:t>-</w:t>
      </w:r>
      <w:r w:rsidRPr="005B42B7">
        <w:rPr>
          <w:rFonts w:ascii="Times New Roman" w:hAnsi="Times New Roman"/>
          <w:b w:val="0"/>
          <w:sz w:val="28"/>
          <w:szCs w:val="28"/>
          <w:lang w:val="en-US"/>
        </w:rPr>
        <w:t>Access</w:t>
      </w:r>
      <w:r w:rsidRPr="005B42B7">
        <w:rPr>
          <w:rFonts w:ascii="Times New Roman" w:hAnsi="Times New Roman"/>
          <w:b w:val="0"/>
          <w:sz w:val="28"/>
          <w:szCs w:val="28"/>
        </w:rPr>
        <w:t xml:space="preserve"> (склад);</w:t>
      </w:r>
    </w:p>
    <w:p w:rsidR="00D52D5F" w:rsidRPr="005B42B7" w:rsidRDefault="00D52D5F" w:rsidP="003647DF">
      <w:pPr>
        <w:pStyle w:val="1"/>
        <w:numPr>
          <w:ilvl w:val="0"/>
          <w:numId w:val="99"/>
        </w:numPr>
        <w:spacing w:line="360" w:lineRule="auto"/>
        <w:jc w:val="both"/>
        <w:rPr>
          <w:rFonts w:ascii="Times New Roman" w:hAnsi="Times New Roman"/>
          <w:b w:val="0"/>
          <w:sz w:val="28"/>
          <w:szCs w:val="28"/>
        </w:rPr>
      </w:pPr>
      <w:r w:rsidRPr="005B42B7">
        <w:rPr>
          <w:rFonts w:ascii="Times New Roman" w:hAnsi="Times New Roman"/>
          <w:b w:val="0"/>
          <w:sz w:val="28"/>
          <w:szCs w:val="28"/>
        </w:rPr>
        <w:t>САПР «</w:t>
      </w:r>
      <w:proofErr w:type="spellStart"/>
      <w:r w:rsidRPr="005B42B7">
        <w:rPr>
          <w:rFonts w:ascii="Times New Roman" w:hAnsi="Times New Roman"/>
          <w:b w:val="0"/>
          <w:sz w:val="28"/>
          <w:szCs w:val="28"/>
          <w:lang w:val="en-US"/>
        </w:rPr>
        <w:t>Autocad</w:t>
      </w:r>
      <w:proofErr w:type="spellEnd"/>
      <w:r w:rsidRPr="005B42B7">
        <w:rPr>
          <w:rFonts w:ascii="Times New Roman" w:hAnsi="Times New Roman"/>
          <w:b w:val="0"/>
          <w:sz w:val="28"/>
          <w:szCs w:val="28"/>
        </w:rPr>
        <w:t xml:space="preserve">», </w:t>
      </w:r>
      <w:proofErr w:type="gramStart"/>
      <w:r w:rsidRPr="005B42B7">
        <w:rPr>
          <w:rFonts w:ascii="Times New Roman" w:hAnsi="Times New Roman"/>
          <w:b w:val="0"/>
          <w:sz w:val="28"/>
          <w:szCs w:val="28"/>
        </w:rPr>
        <w:t>А</w:t>
      </w:r>
      <w:proofErr w:type="spellStart"/>
      <w:proofErr w:type="gramEnd"/>
      <w:r w:rsidRPr="005B42B7">
        <w:rPr>
          <w:rFonts w:ascii="Times New Roman" w:hAnsi="Times New Roman"/>
          <w:b w:val="0"/>
          <w:sz w:val="28"/>
          <w:szCs w:val="28"/>
          <w:lang w:val="en-US"/>
        </w:rPr>
        <w:t>rhicad</w:t>
      </w:r>
      <w:proofErr w:type="spellEnd"/>
      <w:r w:rsidRPr="005B42B7">
        <w:rPr>
          <w:rFonts w:ascii="Times New Roman" w:hAnsi="Times New Roman"/>
          <w:b w:val="0"/>
          <w:sz w:val="28"/>
          <w:szCs w:val="28"/>
        </w:rPr>
        <w:t xml:space="preserve"> (подготовка чертежей для презентаций и технических заданий на разработку локальных вычислительных сетей);</w:t>
      </w:r>
    </w:p>
    <w:p w:rsidR="00D52D5F" w:rsidRPr="005B42B7" w:rsidRDefault="00D52D5F" w:rsidP="003647DF">
      <w:pPr>
        <w:pStyle w:val="1"/>
        <w:numPr>
          <w:ilvl w:val="0"/>
          <w:numId w:val="99"/>
        </w:numPr>
        <w:spacing w:line="360" w:lineRule="auto"/>
        <w:jc w:val="both"/>
        <w:rPr>
          <w:rFonts w:ascii="Times New Roman" w:hAnsi="Times New Roman"/>
          <w:b w:val="0"/>
          <w:sz w:val="28"/>
          <w:szCs w:val="28"/>
        </w:rPr>
      </w:pPr>
      <w:r w:rsidRPr="005B42B7">
        <w:rPr>
          <w:rFonts w:ascii="Times New Roman" w:hAnsi="Times New Roman"/>
          <w:b w:val="0"/>
          <w:sz w:val="28"/>
          <w:szCs w:val="28"/>
        </w:rPr>
        <w:t>информационно-правовые системы «Юрист», «Гарант» (справочная информация).</w:t>
      </w:r>
    </w:p>
    <w:p w:rsidR="00D52D5F" w:rsidRPr="005B42B7" w:rsidRDefault="00D52D5F" w:rsidP="003647DF">
      <w:pPr>
        <w:pStyle w:val="1"/>
        <w:numPr>
          <w:ilvl w:val="0"/>
          <w:numId w:val="99"/>
        </w:numPr>
        <w:spacing w:line="360" w:lineRule="auto"/>
        <w:jc w:val="both"/>
        <w:rPr>
          <w:rFonts w:ascii="Times New Roman" w:hAnsi="Times New Roman"/>
          <w:b w:val="0"/>
          <w:sz w:val="28"/>
          <w:szCs w:val="28"/>
        </w:rPr>
      </w:pPr>
      <w:r w:rsidRPr="005B42B7">
        <w:rPr>
          <w:rFonts w:ascii="Times New Roman" w:hAnsi="Times New Roman"/>
          <w:b w:val="0"/>
          <w:sz w:val="28"/>
          <w:szCs w:val="28"/>
        </w:rPr>
        <w:t>информационные системы, для подготовки данных сторонним организациям.</w:t>
      </w:r>
    </w:p>
    <w:p w:rsidR="00D52D5F" w:rsidRPr="005B42B7" w:rsidRDefault="00D52D5F" w:rsidP="00D52D5F">
      <w:pPr>
        <w:pStyle w:val="affff4"/>
        <w:rPr>
          <w:szCs w:val="28"/>
        </w:rPr>
      </w:pPr>
      <w:r w:rsidRPr="005B42B7">
        <w:rPr>
          <w:szCs w:val="28"/>
        </w:rPr>
        <w:t>Сопровождение программного обеспечения в части резервного копирования и архивирования данных осуществляется системным администратором. Резервное копирование и архивирование данных «1С-Предприятие» производится ежедневно, еженедельно и ежемесячно инкрементальным способом. Ежедневные архивы хранятся в течение одной недели, еженедельные – в течение месяца, ежемесячные хранятся неограниченное время. Также по указанной выше схеме системный администратор осуществляет резервное копирование и архивацию почтовой базы данных и общих ресурсов файл-сервера.</w:t>
      </w:r>
    </w:p>
    <w:p w:rsidR="00D52D5F" w:rsidRPr="005B42B7" w:rsidRDefault="00D52D5F" w:rsidP="00D52D5F">
      <w:pPr>
        <w:pStyle w:val="affff4"/>
        <w:rPr>
          <w:szCs w:val="28"/>
        </w:rPr>
      </w:pPr>
      <w:r w:rsidRPr="005B42B7">
        <w:rPr>
          <w:szCs w:val="28"/>
        </w:rPr>
        <w:t xml:space="preserve">Большую часть рабочего времени (60 %) руководителя отдела и (80 %) программистов занимает разработка  ПО «1С-Предприятие» для внутренних и внешних пользователей. Поддержка пользователей занимает 20% рабочего времени всех сотрудников отдела. </w:t>
      </w:r>
      <w:r w:rsidRPr="005B42B7">
        <w:rPr>
          <w:szCs w:val="28"/>
        </w:rPr>
        <w:lastRenderedPageBreak/>
        <w:t>Распределение ПК и подача заявок занимает 10% рабочего времени руководителя отдела.</w:t>
      </w:r>
    </w:p>
    <w:p w:rsidR="00D52D5F" w:rsidRPr="005B42B7" w:rsidRDefault="00D52D5F" w:rsidP="00D52D5F">
      <w:pPr>
        <w:pStyle w:val="affff4"/>
        <w:rPr>
          <w:szCs w:val="28"/>
        </w:rPr>
      </w:pPr>
      <w:proofErr w:type="gramStart"/>
      <w:r w:rsidRPr="005B42B7">
        <w:rPr>
          <w:szCs w:val="28"/>
        </w:rPr>
        <w:t>Одной из основных проблем подразделения является отсутствие четкого стратегического плана разработки программного обеспечения вследствие хаотичного процесса подачи заявок на разработку ПО и недостаточного числа разработчиков, необходимость передачи данных информационным системам сторонних организаций.</w:t>
      </w:r>
      <w:proofErr w:type="gramEnd"/>
      <w:r w:rsidRPr="005B42B7">
        <w:rPr>
          <w:szCs w:val="28"/>
        </w:rPr>
        <w:t xml:space="preserve"> Также следует отметить общую для всех подразделений проблему длительных сроков прохождения заявок в ОМТС.</w:t>
      </w:r>
    </w:p>
    <w:p w:rsidR="00D52D5F" w:rsidRPr="005B42B7" w:rsidRDefault="00D52D5F" w:rsidP="00D52D5F">
      <w:pPr>
        <w:pStyle w:val="affff4"/>
        <w:rPr>
          <w:szCs w:val="28"/>
        </w:rPr>
      </w:pPr>
      <w:proofErr w:type="gramStart"/>
      <w:r w:rsidRPr="005B42B7">
        <w:rPr>
          <w:szCs w:val="28"/>
        </w:rPr>
        <w:t>Внедрив в работу отдела ИС можно будет обеспечить</w:t>
      </w:r>
      <w:proofErr w:type="gramEnd"/>
      <w:r w:rsidRPr="005B42B7">
        <w:rPr>
          <w:szCs w:val="28"/>
        </w:rPr>
        <w:t>:</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низкую стоимость внешней и внутренней поддержки ИС в процессе эксплуатации;</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минимальный срок внедрения;</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переход на электронный документооборот;</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использование интегрированных подсистем управленческого учета и бюджетирования, управления ремонтами и техническим обслуживанием;</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возможность экспорта\импорта данных других информационных систем на уровне текстовых файлов, файлов </w:t>
      </w:r>
      <w:r w:rsidRPr="005B42B7">
        <w:rPr>
          <w:rFonts w:ascii="Times New Roman" w:hAnsi="Times New Roman"/>
          <w:b w:val="0"/>
          <w:sz w:val="28"/>
          <w:szCs w:val="28"/>
          <w:lang w:val="en-US"/>
        </w:rPr>
        <w:t>DBF</w:t>
      </w:r>
      <w:r w:rsidRPr="005B42B7">
        <w:rPr>
          <w:rFonts w:ascii="Times New Roman" w:hAnsi="Times New Roman"/>
          <w:b w:val="0"/>
          <w:sz w:val="28"/>
          <w:szCs w:val="28"/>
        </w:rPr>
        <w:t xml:space="preserve"> (клиент-банк, «1С» и др.);</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возможность формирования отчетов в форматах </w:t>
      </w:r>
      <w:r w:rsidRPr="005B42B7">
        <w:rPr>
          <w:rFonts w:ascii="Times New Roman" w:hAnsi="Times New Roman"/>
          <w:b w:val="0"/>
          <w:sz w:val="28"/>
          <w:szCs w:val="28"/>
          <w:lang w:val="en-US"/>
        </w:rPr>
        <w:t>Word</w:t>
      </w:r>
      <w:r w:rsidRPr="005B42B7">
        <w:rPr>
          <w:rFonts w:ascii="Times New Roman" w:hAnsi="Times New Roman"/>
          <w:b w:val="0"/>
          <w:sz w:val="28"/>
          <w:szCs w:val="28"/>
        </w:rPr>
        <w:t xml:space="preserve">, </w:t>
      </w:r>
      <w:r w:rsidRPr="005B42B7">
        <w:rPr>
          <w:rFonts w:ascii="Times New Roman" w:hAnsi="Times New Roman"/>
          <w:b w:val="0"/>
          <w:sz w:val="28"/>
          <w:szCs w:val="28"/>
          <w:lang w:val="en-US"/>
        </w:rPr>
        <w:t>Excel</w:t>
      </w:r>
      <w:r w:rsidRPr="005B42B7">
        <w:rPr>
          <w:rFonts w:ascii="Times New Roman" w:hAnsi="Times New Roman"/>
          <w:b w:val="0"/>
          <w:sz w:val="28"/>
          <w:szCs w:val="28"/>
        </w:rPr>
        <w:t>;</w:t>
      </w:r>
    </w:p>
    <w:p w:rsidR="00D52D5F" w:rsidRPr="005B42B7" w:rsidRDefault="00D52D5F" w:rsidP="003647DF">
      <w:pPr>
        <w:pStyle w:val="1"/>
        <w:numPr>
          <w:ilvl w:val="0"/>
          <w:numId w:val="100"/>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интеграции с системами среднего уровня.</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50" w:name="_Toc113869075"/>
      <w:bookmarkStart w:id="151" w:name="_Toc257710207"/>
      <w:bookmarkStart w:id="152" w:name="_Toc257711704"/>
      <w:bookmarkStart w:id="153" w:name="_Toc314257038"/>
      <w:bookmarkStart w:id="154" w:name="_Toc349121612"/>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.3.6.Юридический отдел</w:t>
      </w:r>
      <w:bookmarkEnd w:id="150"/>
      <w:bookmarkEnd w:id="151"/>
      <w:bookmarkEnd w:id="152"/>
      <w:bookmarkEnd w:id="153"/>
      <w:bookmarkEnd w:id="154"/>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proofErr w:type="spellStart"/>
      <w:r w:rsidRPr="005B42B7">
        <w:rPr>
          <w:rFonts w:ascii="Times New Roman" w:hAnsi="Times New Roman"/>
          <w:b w:val="0"/>
          <w:sz w:val="28"/>
          <w:szCs w:val="28"/>
        </w:rPr>
        <w:t>претензионно</w:t>
      </w:r>
      <w:proofErr w:type="spellEnd"/>
      <w:r w:rsidRPr="005B42B7">
        <w:rPr>
          <w:rFonts w:ascii="Times New Roman" w:hAnsi="Times New Roman"/>
          <w:b w:val="0"/>
          <w:sz w:val="28"/>
          <w:szCs w:val="28"/>
        </w:rPr>
        <w:t>-исковая работа</w:t>
      </w:r>
      <w:r w:rsidRPr="005B42B7">
        <w:rPr>
          <w:rFonts w:ascii="Times New Roman" w:hAnsi="Times New Roman"/>
          <w:b w:val="0"/>
          <w:sz w:val="28"/>
          <w:szCs w:val="28"/>
          <w:lang w:val="en-US"/>
        </w:rPr>
        <w:t>:</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t>исполнительное производство;</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t>нормотворческая работа;</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t>переписка;</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консультирование;</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документов на соответствие действующему законодательству;</w:t>
      </w:r>
    </w:p>
    <w:p w:rsidR="00D52D5F" w:rsidRPr="005B42B7" w:rsidRDefault="00D52D5F" w:rsidP="003647DF">
      <w:pPr>
        <w:pStyle w:val="1"/>
        <w:numPr>
          <w:ilvl w:val="0"/>
          <w:numId w:val="101"/>
        </w:numPr>
        <w:spacing w:line="360" w:lineRule="auto"/>
        <w:jc w:val="both"/>
        <w:rPr>
          <w:rFonts w:ascii="Times New Roman" w:hAnsi="Times New Roman"/>
          <w:b w:val="0"/>
          <w:sz w:val="28"/>
          <w:szCs w:val="28"/>
        </w:rPr>
      </w:pPr>
      <w:r w:rsidRPr="005B42B7">
        <w:rPr>
          <w:rFonts w:ascii="Times New Roman" w:hAnsi="Times New Roman"/>
          <w:b w:val="0"/>
          <w:sz w:val="28"/>
          <w:szCs w:val="28"/>
        </w:rPr>
        <w:t>предоставление отчетности;</w:t>
      </w:r>
    </w:p>
    <w:p w:rsidR="00D52D5F" w:rsidRPr="005B42B7" w:rsidRDefault="00D52D5F" w:rsidP="003647DF">
      <w:pPr>
        <w:pStyle w:val="1"/>
        <w:numPr>
          <w:ilvl w:val="0"/>
          <w:numId w:val="101"/>
        </w:numPr>
        <w:spacing w:line="360" w:lineRule="auto"/>
        <w:jc w:val="both"/>
        <w:rPr>
          <w:rFonts w:ascii="Times New Roman" w:hAnsi="Times New Roman"/>
          <w:b w:val="0"/>
          <w:i/>
          <w:sz w:val="28"/>
          <w:szCs w:val="28"/>
        </w:rPr>
      </w:pPr>
      <w:r w:rsidRPr="005B42B7">
        <w:rPr>
          <w:rFonts w:ascii="Times New Roman" w:hAnsi="Times New Roman"/>
          <w:b w:val="0"/>
          <w:sz w:val="28"/>
          <w:szCs w:val="28"/>
        </w:rPr>
        <w:t>представление интересов организации.</w:t>
      </w:r>
    </w:p>
    <w:p w:rsidR="00D52D5F" w:rsidRPr="005B42B7" w:rsidRDefault="00D52D5F" w:rsidP="00D52D5F">
      <w:pPr>
        <w:pStyle w:val="affff4"/>
        <w:rPr>
          <w:szCs w:val="28"/>
        </w:rPr>
      </w:pPr>
      <w:r w:rsidRPr="005B42B7">
        <w:rPr>
          <w:szCs w:val="28"/>
        </w:rPr>
        <w:t>Юридический отдел организует и непосредственно осуществляет правовую работу в интересах всех структурных подразделений организации.</w:t>
      </w:r>
    </w:p>
    <w:p w:rsidR="00D52D5F" w:rsidRPr="005B42B7" w:rsidRDefault="00D52D5F" w:rsidP="00D52D5F">
      <w:pPr>
        <w:pStyle w:val="affff4"/>
        <w:rPr>
          <w:szCs w:val="28"/>
        </w:rPr>
      </w:pPr>
      <w:r w:rsidRPr="005B42B7">
        <w:rPr>
          <w:szCs w:val="28"/>
        </w:rPr>
        <w:t>В состав юридического отдела входят отдельные специалисты и группы, осуществляющие функции по отдельным направлениям (например, договорная работа).</w:t>
      </w:r>
    </w:p>
    <w:p w:rsidR="00D52D5F" w:rsidRPr="005B42B7" w:rsidRDefault="00D52D5F" w:rsidP="00D52D5F">
      <w:pPr>
        <w:pStyle w:val="affff4"/>
        <w:rPr>
          <w:szCs w:val="28"/>
        </w:rPr>
      </w:pPr>
      <w:r w:rsidRPr="005B42B7">
        <w:rPr>
          <w:szCs w:val="28"/>
        </w:rPr>
        <w:t>Для выполнения задач по обеспечению соблюдения законности на предприятии на юридический отдел возложены следующие функции:</w:t>
      </w:r>
    </w:p>
    <w:p w:rsidR="00D52D5F" w:rsidRPr="005B42B7" w:rsidRDefault="00D52D5F" w:rsidP="003647DF">
      <w:pPr>
        <w:pStyle w:val="1"/>
        <w:numPr>
          <w:ilvl w:val="0"/>
          <w:numId w:val="102"/>
        </w:numPr>
        <w:spacing w:line="360" w:lineRule="auto"/>
        <w:jc w:val="both"/>
        <w:rPr>
          <w:rFonts w:ascii="Times New Roman" w:hAnsi="Times New Roman"/>
          <w:b w:val="0"/>
          <w:sz w:val="28"/>
          <w:szCs w:val="28"/>
        </w:rPr>
      </w:pPr>
      <w:r w:rsidRPr="005B42B7">
        <w:rPr>
          <w:rFonts w:ascii="Times New Roman" w:hAnsi="Times New Roman"/>
          <w:b w:val="0"/>
          <w:sz w:val="28"/>
          <w:szCs w:val="28"/>
        </w:rPr>
        <w:t>организация систематизированного учета и хранения поступающих на предприятие нормативных правовых актов;</w:t>
      </w:r>
    </w:p>
    <w:p w:rsidR="00D52D5F" w:rsidRPr="005B42B7" w:rsidRDefault="00D52D5F" w:rsidP="003647DF">
      <w:pPr>
        <w:pStyle w:val="1"/>
        <w:numPr>
          <w:ilvl w:val="0"/>
          <w:numId w:val="102"/>
        </w:numPr>
        <w:spacing w:line="360" w:lineRule="auto"/>
        <w:jc w:val="both"/>
        <w:rPr>
          <w:rFonts w:ascii="Times New Roman" w:hAnsi="Times New Roman"/>
          <w:b w:val="0"/>
          <w:sz w:val="28"/>
          <w:szCs w:val="28"/>
        </w:rPr>
      </w:pPr>
      <w:r w:rsidRPr="005B42B7">
        <w:rPr>
          <w:rFonts w:ascii="Times New Roman" w:hAnsi="Times New Roman"/>
          <w:b w:val="0"/>
          <w:sz w:val="28"/>
          <w:szCs w:val="28"/>
        </w:rPr>
        <w:t>учет локальных нормативных правовых актов, принимаемых предприятием;</w:t>
      </w:r>
    </w:p>
    <w:p w:rsidR="00D52D5F" w:rsidRPr="005B42B7" w:rsidRDefault="00D52D5F" w:rsidP="003647DF">
      <w:pPr>
        <w:pStyle w:val="1"/>
        <w:numPr>
          <w:ilvl w:val="0"/>
          <w:numId w:val="102"/>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соответствия закону представляемых на подпись руководителю предприятия проектов приказов, инструкций, положений и других документов правового характера по следующим направлениям: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определение правомочности руководителя предприятия издавать приказ (другой акт правового характера) по данному вопросу,</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определение специалиста предприятия или руководителя подразделения, который </w:t>
      </w:r>
      <w:proofErr w:type="gramStart"/>
      <w:r w:rsidRPr="005B42B7">
        <w:rPr>
          <w:rFonts w:ascii="Times New Roman" w:hAnsi="Times New Roman"/>
          <w:b w:val="0"/>
          <w:sz w:val="28"/>
          <w:szCs w:val="28"/>
        </w:rPr>
        <w:t>компетентен</w:t>
      </w:r>
      <w:proofErr w:type="gramEnd"/>
      <w:r w:rsidRPr="005B42B7">
        <w:rPr>
          <w:rFonts w:ascii="Times New Roman" w:hAnsi="Times New Roman"/>
          <w:b w:val="0"/>
          <w:sz w:val="28"/>
          <w:szCs w:val="28"/>
        </w:rPr>
        <w:t xml:space="preserve"> подписывать, правовой акт по конкретному правовому вопросу,</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определение степени необходимости согласования с подразделениями предприятия,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определение правильности ссылок на законы и другие нормативные правовые акты;</w:t>
      </w:r>
    </w:p>
    <w:p w:rsidR="00D52D5F" w:rsidRPr="005B42B7" w:rsidRDefault="00D52D5F" w:rsidP="003647DF">
      <w:pPr>
        <w:pStyle w:val="1"/>
        <w:numPr>
          <w:ilvl w:val="0"/>
          <w:numId w:val="103"/>
        </w:numPr>
        <w:spacing w:line="360" w:lineRule="auto"/>
        <w:jc w:val="both"/>
        <w:rPr>
          <w:rFonts w:ascii="Times New Roman" w:hAnsi="Times New Roman"/>
          <w:b w:val="0"/>
          <w:sz w:val="28"/>
          <w:szCs w:val="28"/>
        </w:rPr>
      </w:pPr>
      <w:r w:rsidRPr="005B42B7">
        <w:rPr>
          <w:rFonts w:ascii="Times New Roman" w:hAnsi="Times New Roman"/>
          <w:b w:val="0"/>
          <w:sz w:val="28"/>
          <w:szCs w:val="28"/>
        </w:rPr>
        <w:t>визирование проектов, составленных правильно по существующей форме;</w:t>
      </w:r>
    </w:p>
    <w:p w:rsidR="00D52D5F" w:rsidRPr="005B42B7" w:rsidRDefault="00D52D5F" w:rsidP="003647DF">
      <w:pPr>
        <w:pStyle w:val="1"/>
        <w:numPr>
          <w:ilvl w:val="0"/>
          <w:numId w:val="103"/>
        </w:numPr>
        <w:spacing w:line="360" w:lineRule="auto"/>
        <w:jc w:val="both"/>
        <w:rPr>
          <w:rFonts w:ascii="Times New Roman" w:hAnsi="Times New Roman"/>
          <w:b w:val="0"/>
          <w:sz w:val="28"/>
          <w:szCs w:val="28"/>
        </w:rPr>
      </w:pPr>
      <w:r w:rsidRPr="005B42B7">
        <w:rPr>
          <w:rFonts w:ascii="Times New Roman" w:hAnsi="Times New Roman"/>
          <w:b w:val="0"/>
          <w:sz w:val="28"/>
          <w:szCs w:val="28"/>
        </w:rPr>
        <w:t>возврат проектов в подразделения (специалистам), разработавшие его, с приложением письменного заключения, в котором указываются положения, не соответствующие законодательству и приводятся обоснованные ссылки на нормативно-правовые акты, инструкции по делопроизводству;</w:t>
      </w:r>
    </w:p>
    <w:p w:rsidR="00D52D5F" w:rsidRPr="005B42B7" w:rsidRDefault="00D52D5F" w:rsidP="003647DF">
      <w:pPr>
        <w:pStyle w:val="1"/>
        <w:numPr>
          <w:ilvl w:val="0"/>
          <w:numId w:val="103"/>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приведением проектов в соответствие с законодательством согласно письменному заключению, переданному с возвращаемыми в подразделения (специалистам) проектами.</w:t>
      </w:r>
    </w:p>
    <w:p w:rsidR="00D52D5F" w:rsidRPr="005B42B7" w:rsidRDefault="00D52D5F" w:rsidP="00D52D5F">
      <w:pPr>
        <w:pStyle w:val="affff4"/>
        <w:rPr>
          <w:szCs w:val="28"/>
        </w:rPr>
      </w:pPr>
      <w:r w:rsidRPr="005B42B7">
        <w:rPr>
          <w:szCs w:val="28"/>
        </w:rPr>
        <w:t>Для выполнения задач по ведению договорной работы на юридический отдел возложены следующие функции:</w:t>
      </w:r>
    </w:p>
    <w:p w:rsidR="00D52D5F" w:rsidRPr="005B42B7" w:rsidRDefault="00D52D5F" w:rsidP="003647DF">
      <w:pPr>
        <w:pStyle w:val="1"/>
        <w:numPr>
          <w:ilvl w:val="0"/>
          <w:numId w:val="104"/>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примерных форм договоров и передача их в структурные подразделения предприятия;</w:t>
      </w:r>
    </w:p>
    <w:p w:rsidR="00D52D5F" w:rsidRPr="005B42B7" w:rsidRDefault="00D52D5F" w:rsidP="003647DF">
      <w:pPr>
        <w:pStyle w:val="1"/>
        <w:numPr>
          <w:ilvl w:val="0"/>
          <w:numId w:val="104"/>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наличия на проектах хозяйственных договоров, представленных для визирования в юридический отдел, виз руководителей структурных подразделений, с которыми эти проекты должны быть согласованы;</w:t>
      </w:r>
    </w:p>
    <w:p w:rsidR="00D52D5F" w:rsidRPr="005B42B7" w:rsidRDefault="00D52D5F" w:rsidP="003647DF">
      <w:pPr>
        <w:pStyle w:val="1"/>
        <w:numPr>
          <w:ilvl w:val="0"/>
          <w:numId w:val="104"/>
        </w:numPr>
        <w:spacing w:line="360" w:lineRule="auto"/>
        <w:jc w:val="both"/>
        <w:rPr>
          <w:rFonts w:ascii="Times New Roman" w:hAnsi="Times New Roman"/>
          <w:b w:val="0"/>
          <w:sz w:val="28"/>
          <w:szCs w:val="28"/>
        </w:rPr>
      </w:pPr>
      <w:r w:rsidRPr="005B42B7">
        <w:rPr>
          <w:rFonts w:ascii="Times New Roman" w:hAnsi="Times New Roman"/>
          <w:b w:val="0"/>
          <w:sz w:val="28"/>
          <w:szCs w:val="28"/>
        </w:rPr>
        <w:t>визирование проектов хозяйственных договоров, заключаемых предприятием с контрагентами, и передача их на подпись руководителю предприятия;</w:t>
      </w:r>
    </w:p>
    <w:p w:rsidR="00D52D5F" w:rsidRPr="005B42B7" w:rsidRDefault="00D52D5F" w:rsidP="003647DF">
      <w:pPr>
        <w:pStyle w:val="1"/>
        <w:numPr>
          <w:ilvl w:val="0"/>
          <w:numId w:val="104"/>
        </w:numPr>
        <w:spacing w:line="360" w:lineRule="auto"/>
        <w:jc w:val="both"/>
        <w:rPr>
          <w:rFonts w:ascii="Times New Roman" w:hAnsi="Times New Roman"/>
          <w:b w:val="0"/>
          <w:sz w:val="28"/>
          <w:szCs w:val="28"/>
        </w:rPr>
      </w:pPr>
      <w:r w:rsidRPr="005B42B7">
        <w:rPr>
          <w:rFonts w:ascii="Times New Roman" w:hAnsi="Times New Roman"/>
          <w:b w:val="0"/>
          <w:sz w:val="28"/>
          <w:szCs w:val="28"/>
        </w:rPr>
        <w:t>анализ практики заключения и исполнения хозяйственных договоров за предыдущие годы по следующим направлениям: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соответствие условий </w:t>
      </w:r>
      <w:proofErr w:type="gramStart"/>
      <w:r w:rsidRPr="005B42B7">
        <w:rPr>
          <w:rFonts w:ascii="Times New Roman" w:hAnsi="Times New Roman"/>
          <w:b w:val="0"/>
          <w:sz w:val="28"/>
          <w:szCs w:val="28"/>
        </w:rPr>
        <w:t>договоров</w:t>
      </w:r>
      <w:proofErr w:type="gramEnd"/>
      <w:r w:rsidRPr="005B42B7">
        <w:rPr>
          <w:rFonts w:ascii="Times New Roman" w:hAnsi="Times New Roman"/>
          <w:b w:val="0"/>
          <w:sz w:val="28"/>
          <w:szCs w:val="28"/>
        </w:rPr>
        <w:t xml:space="preserve"> как интересам предприятия, так и его контрагентов,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определение условий, которые следует уточнить или изменить,</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определение перечня условий, подлежащих изменению в связи с изменениями законодательства, экономической и правовой ситуации в отрасли и на товарных рынках (введение в условия договора дополнительных санкций, технических оговорок, пр.);</w:t>
      </w:r>
    </w:p>
    <w:p w:rsidR="00D52D5F" w:rsidRPr="005B42B7" w:rsidRDefault="00D52D5F" w:rsidP="003647DF">
      <w:pPr>
        <w:pStyle w:val="1"/>
        <w:numPr>
          <w:ilvl w:val="0"/>
          <w:numId w:val="105"/>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состояния договорной работы в структурных подразделениях предприятия и в случае выявления недостатков (несвоевременного заключения договоров, «амнистирования» нарушителей договорной дисциплины, нарушения порядка расчетов с контрагентами, нарушения инструкций о порядке приемки продукции по количеству и качеству, др.) выработка предложений и разработка мероприятий по исправлению сложившейся ситуации.</w:t>
      </w:r>
    </w:p>
    <w:p w:rsidR="00D52D5F" w:rsidRPr="005B42B7" w:rsidRDefault="00D52D5F" w:rsidP="00D52D5F">
      <w:pPr>
        <w:pStyle w:val="affff4"/>
        <w:rPr>
          <w:szCs w:val="28"/>
        </w:rPr>
      </w:pPr>
      <w:r w:rsidRPr="005B42B7">
        <w:rPr>
          <w:szCs w:val="28"/>
        </w:rPr>
        <w:t>Для выполнения задач по ведению претензионной работы на юридический отдел возложены следующие функции:</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r w:rsidRPr="005B42B7">
        <w:rPr>
          <w:rFonts w:ascii="Times New Roman" w:hAnsi="Times New Roman"/>
          <w:b w:val="0"/>
          <w:sz w:val="28"/>
          <w:szCs w:val="28"/>
        </w:rPr>
        <w:t>учет претензий и связанных с ними документов по единой утвержденной на предприятии форме (журнальной);</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претензий и материалов к ним в количестве экземпляров, необходимых для передачи претензий контрагенту-нарушителю;</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r w:rsidRPr="005B42B7">
        <w:rPr>
          <w:rFonts w:ascii="Times New Roman" w:hAnsi="Times New Roman"/>
          <w:b w:val="0"/>
          <w:sz w:val="28"/>
          <w:szCs w:val="28"/>
        </w:rPr>
        <w:t>предъявление претензий контрагентам;</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соблюдения требований, указанных в претензиях, на основе данных, представленных структурными подразделениями (при положительных ответах на претензии);</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претензий, предъявленных контрагентам, и ведение учета их исполнения;</w:t>
      </w:r>
    </w:p>
    <w:p w:rsidR="00D52D5F" w:rsidRPr="005B42B7" w:rsidRDefault="00D52D5F" w:rsidP="003647DF">
      <w:pPr>
        <w:pStyle w:val="1"/>
        <w:numPr>
          <w:ilvl w:val="0"/>
          <w:numId w:val="106"/>
        </w:numPr>
        <w:spacing w:line="360" w:lineRule="auto"/>
        <w:jc w:val="both"/>
        <w:rPr>
          <w:rFonts w:ascii="Times New Roman" w:hAnsi="Times New Roman"/>
          <w:b w:val="0"/>
          <w:sz w:val="28"/>
          <w:szCs w:val="28"/>
        </w:rPr>
      </w:pPr>
      <w:r w:rsidRPr="005B42B7">
        <w:rPr>
          <w:rFonts w:ascii="Times New Roman" w:hAnsi="Times New Roman"/>
          <w:b w:val="0"/>
          <w:sz w:val="28"/>
          <w:szCs w:val="28"/>
        </w:rPr>
        <w:t>рассмотрение претензий, поступивших на предприятие: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проверка их юридической обоснованности: не истекли ли установленные сроки исковой давности для данной категории дел, правильны ли ссылки заявителей претензий на </w:t>
      </w:r>
      <w:r w:rsidRPr="005B42B7">
        <w:rPr>
          <w:rFonts w:ascii="Times New Roman" w:hAnsi="Times New Roman"/>
          <w:b w:val="0"/>
          <w:sz w:val="28"/>
          <w:szCs w:val="28"/>
        </w:rPr>
        <w:lastRenderedPageBreak/>
        <w:t>нормативные акты, договор и другие документы правового характера и т.п.,</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проверка фактических обстоятельств, изложенных в претензиях;</w:t>
      </w:r>
    </w:p>
    <w:p w:rsidR="00D52D5F" w:rsidRPr="005B42B7" w:rsidRDefault="00D52D5F" w:rsidP="003647DF">
      <w:pPr>
        <w:pStyle w:val="1"/>
        <w:numPr>
          <w:ilvl w:val="0"/>
          <w:numId w:val="107"/>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проектов ответов на претензии и согласование их с заинтересованными подразделениями;</w:t>
      </w:r>
    </w:p>
    <w:p w:rsidR="00D52D5F" w:rsidRPr="005B42B7" w:rsidRDefault="00D52D5F" w:rsidP="003647DF">
      <w:pPr>
        <w:pStyle w:val="1"/>
        <w:numPr>
          <w:ilvl w:val="0"/>
          <w:numId w:val="107"/>
        </w:numPr>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представление руководителю предприятия для утверждения решения о полном или частичном удовлетворении претензии.</w:t>
      </w:r>
    </w:p>
    <w:p w:rsidR="00D52D5F" w:rsidRPr="005B42B7" w:rsidRDefault="00D52D5F" w:rsidP="00D52D5F">
      <w:pPr>
        <w:pStyle w:val="affff4"/>
        <w:rPr>
          <w:szCs w:val="28"/>
        </w:rPr>
      </w:pPr>
      <w:r w:rsidRPr="005B42B7">
        <w:rPr>
          <w:szCs w:val="28"/>
        </w:rPr>
        <w:t>Для выполнения задач по ведению исковой работы на юридический отдел возложены следующие функции:</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получение от контрагентов-нарушителей доказательств, подтверждающих отказ от удовлетворения претензий или неполучение в установленный срок ответов на заявленные претензии;</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предъявление исковых заявлений в суды;</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изучение исковых заявлений, направленных предприятию;</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встречных исковых заявлений, решений о добровольном удовлетворении исковых требований, предложений по заключению мировых соглашений;</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согласование с руководством предприятия состава специалистов, представительство которых необходимо в суде (представителей отдела материально-технического снабжения – по спорам, связанным с качеством сырья и материалов, поставленных предприятию; представителей отдела контроля качества – по спорам, связанным с качеством продукции, изготовленной предприятием, пр.);</w:t>
      </w:r>
    </w:p>
    <w:p w:rsidR="00D52D5F" w:rsidRPr="005B42B7" w:rsidRDefault="00D52D5F" w:rsidP="003647DF">
      <w:pPr>
        <w:pStyle w:val="1"/>
        <w:numPr>
          <w:ilvl w:val="0"/>
          <w:numId w:val="108"/>
        </w:numPr>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представительство в заседаниях суда.</w:t>
      </w:r>
    </w:p>
    <w:p w:rsidR="00D52D5F" w:rsidRPr="005B42B7" w:rsidRDefault="00D52D5F" w:rsidP="00D52D5F">
      <w:pPr>
        <w:pStyle w:val="affff4"/>
        <w:rPr>
          <w:szCs w:val="28"/>
        </w:rPr>
      </w:pPr>
      <w:r w:rsidRPr="005B42B7">
        <w:rPr>
          <w:szCs w:val="28"/>
        </w:rPr>
        <w:t>Юридический отдел осуществляет представление интересов организации в государственных органах и организациях.</w:t>
      </w:r>
    </w:p>
    <w:p w:rsidR="00D52D5F" w:rsidRPr="005B42B7" w:rsidRDefault="00D52D5F" w:rsidP="00D52D5F">
      <w:pPr>
        <w:pStyle w:val="affff4"/>
        <w:rPr>
          <w:szCs w:val="28"/>
        </w:rPr>
      </w:pPr>
      <w:r w:rsidRPr="005B42B7">
        <w:rPr>
          <w:szCs w:val="28"/>
        </w:rPr>
        <w:t xml:space="preserve">Также юридический отдел осуществляет подготовку отчета о правовой работе в орган государственного управления. </w:t>
      </w:r>
    </w:p>
    <w:p w:rsidR="00D52D5F" w:rsidRPr="005B42B7" w:rsidRDefault="00D52D5F" w:rsidP="00D52D5F">
      <w:pPr>
        <w:pStyle w:val="affff4"/>
        <w:rPr>
          <w:szCs w:val="28"/>
        </w:rPr>
      </w:pPr>
      <w:r w:rsidRPr="005B42B7">
        <w:rPr>
          <w:szCs w:val="28"/>
        </w:rPr>
        <w:lastRenderedPageBreak/>
        <w:t>Для консультаций работников предприятия по правовым вопросам осуществляются следующие виды работ:</w:t>
      </w:r>
    </w:p>
    <w:p w:rsidR="00D52D5F" w:rsidRPr="005B42B7" w:rsidRDefault="00D52D5F" w:rsidP="003647DF">
      <w:pPr>
        <w:pStyle w:val="1"/>
        <w:numPr>
          <w:ilvl w:val="0"/>
          <w:numId w:val="109"/>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графиков приема работников предприятия для консультирования по юридическим вопросам;</w:t>
      </w:r>
    </w:p>
    <w:p w:rsidR="00D52D5F" w:rsidRPr="005B42B7" w:rsidRDefault="00D52D5F" w:rsidP="003647DF">
      <w:pPr>
        <w:pStyle w:val="1"/>
        <w:numPr>
          <w:ilvl w:val="0"/>
          <w:numId w:val="109"/>
        </w:numPr>
        <w:spacing w:line="360" w:lineRule="auto"/>
        <w:jc w:val="both"/>
        <w:rPr>
          <w:rFonts w:ascii="Times New Roman" w:hAnsi="Times New Roman"/>
          <w:b w:val="0"/>
          <w:sz w:val="28"/>
          <w:szCs w:val="28"/>
        </w:rPr>
      </w:pPr>
      <w:r w:rsidRPr="005B42B7">
        <w:rPr>
          <w:rFonts w:ascii="Times New Roman" w:hAnsi="Times New Roman"/>
          <w:b w:val="0"/>
          <w:sz w:val="28"/>
          <w:szCs w:val="28"/>
        </w:rPr>
        <w:t>письменное и устное консультирование, оказание правовой помощи в составлении правовых документов.</w:t>
      </w:r>
    </w:p>
    <w:p w:rsidR="00D52D5F" w:rsidRPr="005B42B7" w:rsidRDefault="00D52D5F" w:rsidP="00D52D5F">
      <w:pPr>
        <w:pStyle w:val="affff4"/>
        <w:rPr>
          <w:szCs w:val="28"/>
        </w:rPr>
      </w:pPr>
      <w:r w:rsidRPr="005B42B7">
        <w:rPr>
          <w:szCs w:val="28"/>
        </w:rPr>
        <w:t>Юридический отдел взаимодействует со всеми структурными подразделениями по следующим вопросам:</w:t>
      </w:r>
    </w:p>
    <w:p w:rsidR="00D52D5F" w:rsidRPr="005B42B7" w:rsidRDefault="00D52D5F" w:rsidP="003647DF">
      <w:pPr>
        <w:pStyle w:val="1"/>
        <w:numPr>
          <w:ilvl w:val="0"/>
          <w:numId w:val="110"/>
        </w:numPr>
        <w:spacing w:line="360" w:lineRule="auto"/>
        <w:jc w:val="both"/>
        <w:rPr>
          <w:rFonts w:ascii="Times New Roman" w:hAnsi="Times New Roman"/>
          <w:b w:val="0"/>
          <w:sz w:val="28"/>
          <w:szCs w:val="28"/>
        </w:rPr>
      </w:pPr>
      <w:r w:rsidRPr="005B42B7">
        <w:rPr>
          <w:rFonts w:ascii="Times New Roman" w:hAnsi="Times New Roman"/>
          <w:b w:val="0"/>
          <w:sz w:val="28"/>
          <w:szCs w:val="28"/>
        </w:rPr>
        <w:t>получение: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приказов, распоряжений, инструкций, проектов договоров для визирования и правовой экспертизы,</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материалов для предъявления претензий и исков к поставщикам и покупателям по поводу нарушения ими договорных обязательств,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претензий, предъявленных предприятию контрагентами,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имеющихся сведений о поставщиках, покупателях, иных контрагентах,</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заявок на поиск необходимых нормативно-правовых документов, разъяснение действующего законодательства;</w:t>
      </w:r>
    </w:p>
    <w:p w:rsidR="00D52D5F" w:rsidRPr="005B42B7" w:rsidRDefault="00D52D5F" w:rsidP="003647DF">
      <w:pPr>
        <w:pStyle w:val="1"/>
        <w:numPr>
          <w:ilvl w:val="0"/>
          <w:numId w:val="111"/>
        </w:numPr>
        <w:spacing w:line="360" w:lineRule="auto"/>
        <w:jc w:val="both"/>
        <w:rPr>
          <w:rFonts w:ascii="Times New Roman" w:hAnsi="Times New Roman"/>
          <w:b w:val="0"/>
          <w:sz w:val="28"/>
          <w:szCs w:val="28"/>
        </w:rPr>
      </w:pPr>
      <w:r w:rsidRPr="005B42B7">
        <w:rPr>
          <w:rFonts w:ascii="Times New Roman" w:hAnsi="Times New Roman"/>
          <w:b w:val="0"/>
          <w:sz w:val="28"/>
          <w:szCs w:val="28"/>
        </w:rPr>
        <w:t>предоставление: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результатов правовой экспертизы на соответствие действующему законодательству представленных для визирования договоров, приказов, распоряжений, инструкций,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согласованных претензий и исков к контрагентам по поводу нарушения ими договорных обязательств,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ответов на претензии и иски контрагентов по поводу нарушения структурными подразделениями предприятия договорных обязательств,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разъяснений действующего законодательства и порядка его применения,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анализа изменений и дополнений законодательства.</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MS </w:t>
      </w:r>
      <w:proofErr w:type="spellStart"/>
      <w:r w:rsidRPr="005B42B7">
        <w:rPr>
          <w:szCs w:val="28"/>
        </w:rPr>
        <w:t>Office</w:t>
      </w:r>
      <w:proofErr w:type="spellEnd"/>
      <w:r w:rsidRPr="005B42B7">
        <w:rPr>
          <w:szCs w:val="28"/>
        </w:rPr>
        <w:t>, СПС «Юрист»,  «Гарант».</w:t>
      </w:r>
    </w:p>
    <w:p w:rsidR="00D52D5F" w:rsidRPr="005B42B7" w:rsidRDefault="00D52D5F" w:rsidP="00D52D5F">
      <w:pPr>
        <w:pStyle w:val="affff4"/>
        <w:rPr>
          <w:szCs w:val="28"/>
        </w:rPr>
      </w:pPr>
      <w:r w:rsidRPr="005B42B7">
        <w:rPr>
          <w:szCs w:val="28"/>
        </w:rPr>
        <w:t>Время, затрачиваемое сотрудниками юридического отдела на выполнение операций по основным бизнес-процессам:</w:t>
      </w:r>
    </w:p>
    <w:p w:rsidR="00D52D5F" w:rsidRPr="005B42B7" w:rsidRDefault="00D52D5F" w:rsidP="003647DF">
      <w:pPr>
        <w:pStyle w:val="1"/>
        <w:numPr>
          <w:ilvl w:val="0"/>
          <w:numId w:val="112"/>
        </w:numPr>
        <w:spacing w:line="360" w:lineRule="auto"/>
        <w:jc w:val="both"/>
        <w:rPr>
          <w:rFonts w:ascii="Times New Roman" w:hAnsi="Times New Roman"/>
          <w:b w:val="0"/>
          <w:sz w:val="28"/>
          <w:szCs w:val="28"/>
        </w:rPr>
      </w:pPr>
      <w:r w:rsidRPr="005B42B7">
        <w:rPr>
          <w:rFonts w:ascii="Times New Roman" w:hAnsi="Times New Roman"/>
          <w:b w:val="0"/>
          <w:sz w:val="28"/>
          <w:szCs w:val="28"/>
        </w:rPr>
        <w:t>переписка – 60% рабочего времени;</w:t>
      </w:r>
    </w:p>
    <w:p w:rsidR="00D52D5F" w:rsidRPr="005B42B7" w:rsidRDefault="00D52D5F" w:rsidP="003647DF">
      <w:pPr>
        <w:pStyle w:val="1"/>
        <w:numPr>
          <w:ilvl w:val="0"/>
          <w:numId w:val="112"/>
        </w:numPr>
        <w:spacing w:line="360" w:lineRule="auto"/>
        <w:jc w:val="both"/>
        <w:rPr>
          <w:rFonts w:ascii="Times New Roman" w:hAnsi="Times New Roman"/>
          <w:b w:val="0"/>
          <w:sz w:val="28"/>
          <w:szCs w:val="28"/>
        </w:rPr>
      </w:pPr>
      <w:proofErr w:type="spellStart"/>
      <w:r w:rsidRPr="005B42B7">
        <w:rPr>
          <w:rFonts w:ascii="Times New Roman" w:hAnsi="Times New Roman"/>
          <w:b w:val="0"/>
          <w:sz w:val="28"/>
          <w:szCs w:val="28"/>
        </w:rPr>
        <w:t>претензионно</w:t>
      </w:r>
      <w:proofErr w:type="spellEnd"/>
      <w:r w:rsidRPr="005B42B7">
        <w:rPr>
          <w:rFonts w:ascii="Times New Roman" w:hAnsi="Times New Roman"/>
          <w:b w:val="0"/>
          <w:sz w:val="28"/>
          <w:szCs w:val="28"/>
        </w:rPr>
        <w:t>-исковая работа – 10% рабочего времени;</w:t>
      </w:r>
    </w:p>
    <w:p w:rsidR="00D52D5F" w:rsidRPr="005B42B7" w:rsidRDefault="00D52D5F" w:rsidP="003647DF">
      <w:pPr>
        <w:pStyle w:val="1"/>
        <w:numPr>
          <w:ilvl w:val="0"/>
          <w:numId w:val="112"/>
        </w:numPr>
        <w:spacing w:line="360" w:lineRule="auto"/>
        <w:jc w:val="both"/>
        <w:rPr>
          <w:rFonts w:ascii="Times New Roman" w:hAnsi="Times New Roman"/>
          <w:b w:val="0"/>
          <w:sz w:val="28"/>
          <w:szCs w:val="28"/>
        </w:rPr>
      </w:pPr>
      <w:r w:rsidRPr="005B42B7">
        <w:rPr>
          <w:rFonts w:ascii="Times New Roman" w:hAnsi="Times New Roman"/>
          <w:b w:val="0"/>
          <w:sz w:val="28"/>
          <w:szCs w:val="28"/>
        </w:rPr>
        <w:t>исполнительное производство – 10% рабочего времени;</w:t>
      </w:r>
    </w:p>
    <w:p w:rsidR="00D52D5F" w:rsidRPr="005B42B7" w:rsidRDefault="00D52D5F" w:rsidP="003647DF">
      <w:pPr>
        <w:pStyle w:val="1"/>
        <w:numPr>
          <w:ilvl w:val="0"/>
          <w:numId w:val="112"/>
        </w:numPr>
        <w:spacing w:line="360" w:lineRule="auto"/>
        <w:jc w:val="both"/>
        <w:rPr>
          <w:rFonts w:ascii="Times New Roman" w:hAnsi="Times New Roman"/>
          <w:b w:val="0"/>
          <w:sz w:val="28"/>
          <w:szCs w:val="28"/>
        </w:rPr>
      </w:pPr>
      <w:r w:rsidRPr="005B42B7">
        <w:rPr>
          <w:rFonts w:ascii="Times New Roman" w:hAnsi="Times New Roman"/>
          <w:b w:val="0"/>
          <w:sz w:val="28"/>
          <w:szCs w:val="28"/>
        </w:rPr>
        <w:t>нормотворческая работа – 5% рабочего времени;</w:t>
      </w:r>
    </w:p>
    <w:p w:rsidR="00D52D5F" w:rsidRPr="005B42B7" w:rsidRDefault="00D52D5F" w:rsidP="003647DF">
      <w:pPr>
        <w:pStyle w:val="1"/>
        <w:numPr>
          <w:ilvl w:val="0"/>
          <w:numId w:val="112"/>
        </w:numPr>
        <w:spacing w:line="360" w:lineRule="auto"/>
        <w:jc w:val="both"/>
        <w:rPr>
          <w:rFonts w:ascii="Times New Roman" w:hAnsi="Times New Roman"/>
          <w:b w:val="0"/>
          <w:sz w:val="28"/>
          <w:szCs w:val="28"/>
        </w:rPr>
      </w:pPr>
      <w:r w:rsidRPr="005B42B7">
        <w:rPr>
          <w:rFonts w:ascii="Times New Roman" w:hAnsi="Times New Roman"/>
          <w:b w:val="0"/>
          <w:sz w:val="28"/>
          <w:szCs w:val="28"/>
        </w:rPr>
        <w:t>консультирование, проверка документов на соответствие законодательству – 15% рабочего времени.</w:t>
      </w:r>
    </w:p>
    <w:p w:rsidR="00D52D5F" w:rsidRPr="005B42B7" w:rsidRDefault="00D52D5F" w:rsidP="00D52D5F">
      <w:pPr>
        <w:pStyle w:val="affff4"/>
        <w:rPr>
          <w:szCs w:val="28"/>
        </w:rPr>
      </w:pPr>
      <w:r w:rsidRPr="005B42B7">
        <w:rPr>
          <w:szCs w:val="28"/>
        </w:rPr>
        <w:t>Основными измеримыми показателями деятельности юридического отдела являются:</w:t>
      </w:r>
    </w:p>
    <w:p w:rsidR="00D52D5F" w:rsidRPr="005B42B7" w:rsidRDefault="00D52D5F" w:rsidP="003647DF">
      <w:pPr>
        <w:pStyle w:val="1"/>
        <w:numPr>
          <w:ilvl w:val="0"/>
          <w:numId w:val="113"/>
        </w:numPr>
        <w:spacing w:line="360" w:lineRule="auto"/>
        <w:jc w:val="both"/>
        <w:rPr>
          <w:rFonts w:ascii="Times New Roman" w:hAnsi="Times New Roman"/>
          <w:b w:val="0"/>
          <w:sz w:val="28"/>
          <w:szCs w:val="28"/>
        </w:rPr>
      </w:pPr>
      <w:r w:rsidRPr="005B42B7">
        <w:rPr>
          <w:rFonts w:ascii="Times New Roman" w:hAnsi="Times New Roman"/>
          <w:b w:val="0"/>
          <w:sz w:val="28"/>
          <w:szCs w:val="28"/>
        </w:rPr>
        <w:t>переписка -1 день;</w:t>
      </w:r>
    </w:p>
    <w:p w:rsidR="00D52D5F" w:rsidRPr="005B42B7" w:rsidRDefault="00D52D5F" w:rsidP="003647DF">
      <w:pPr>
        <w:pStyle w:val="1"/>
        <w:numPr>
          <w:ilvl w:val="0"/>
          <w:numId w:val="113"/>
        </w:numPr>
        <w:spacing w:line="360" w:lineRule="auto"/>
        <w:jc w:val="both"/>
        <w:rPr>
          <w:rFonts w:ascii="Times New Roman" w:hAnsi="Times New Roman"/>
          <w:b w:val="0"/>
          <w:sz w:val="28"/>
          <w:szCs w:val="28"/>
        </w:rPr>
      </w:pPr>
      <w:proofErr w:type="spellStart"/>
      <w:r w:rsidRPr="005B42B7">
        <w:rPr>
          <w:rFonts w:ascii="Times New Roman" w:hAnsi="Times New Roman"/>
          <w:b w:val="0"/>
          <w:sz w:val="28"/>
          <w:szCs w:val="28"/>
        </w:rPr>
        <w:t>претензионно</w:t>
      </w:r>
      <w:proofErr w:type="spellEnd"/>
      <w:r w:rsidRPr="005B42B7">
        <w:rPr>
          <w:rFonts w:ascii="Times New Roman" w:hAnsi="Times New Roman"/>
          <w:b w:val="0"/>
          <w:sz w:val="28"/>
          <w:szCs w:val="28"/>
        </w:rPr>
        <w:t>-исковая работа- 2 мес.</w:t>
      </w:r>
    </w:p>
    <w:p w:rsidR="00D52D5F" w:rsidRPr="005B42B7" w:rsidRDefault="00D52D5F" w:rsidP="00D52D5F">
      <w:pPr>
        <w:pStyle w:val="affff4"/>
        <w:rPr>
          <w:szCs w:val="28"/>
        </w:rPr>
      </w:pPr>
      <w:r w:rsidRPr="005B42B7">
        <w:rPr>
          <w:szCs w:val="28"/>
        </w:rPr>
        <w:t>Узкие места в работе отдела:</w:t>
      </w:r>
    </w:p>
    <w:p w:rsidR="00D52D5F" w:rsidRPr="005B42B7" w:rsidRDefault="00D52D5F" w:rsidP="003647DF">
      <w:pPr>
        <w:pStyle w:val="1"/>
        <w:numPr>
          <w:ilvl w:val="0"/>
          <w:numId w:val="114"/>
        </w:numPr>
        <w:spacing w:line="360" w:lineRule="auto"/>
        <w:jc w:val="both"/>
        <w:rPr>
          <w:rFonts w:ascii="Times New Roman" w:hAnsi="Times New Roman"/>
          <w:b w:val="0"/>
          <w:sz w:val="28"/>
          <w:szCs w:val="28"/>
        </w:rPr>
      </w:pPr>
      <w:r w:rsidRPr="005B42B7">
        <w:rPr>
          <w:rFonts w:ascii="Times New Roman" w:hAnsi="Times New Roman"/>
          <w:b w:val="0"/>
          <w:sz w:val="28"/>
          <w:szCs w:val="28"/>
        </w:rPr>
        <w:t>большой объем работы с бумажными документами;</w:t>
      </w:r>
    </w:p>
    <w:p w:rsidR="00D52D5F" w:rsidRPr="005B42B7" w:rsidRDefault="00D52D5F" w:rsidP="003647DF">
      <w:pPr>
        <w:pStyle w:val="1"/>
        <w:numPr>
          <w:ilvl w:val="0"/>
          <w:numId w:val="114"/>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осложнен </w:t>
      </w:r>
      <w:proofErr w:type="gramStart"/>
      <w:r w:rsidRPr="005B42B7">
        <w:rPr>
          <w:rFonts w:ascii="Times New Roman" w:hAnsi="Times New Roman"/>
          <w:b w:val="0"/>
          <w:sz w:val="28"/>
          <w:szCs w:val="28"/>
        </w:rPr>
        <w:t>контроль за</w:t>
      </w:r>
      <w:proofErr w:type="gramEnd"/>
      <w:r w:rsidRPr="005B42B7">
        <w:rPr>
          <w:rFonts w:ascii="Times New Roman" w:hAnsi="Times New Roman"/>
          <w:b w:val="0"/>
          <w:sz w:val="28"/>
          <w:szCs w:val="28"/>
        </w:rPr>
        <w:t xml:space="preserve"> исполнением претензий.</w:t>
      </w:r>
    </w:p>
    <w:p w:rsidR="00D52D5F" w:rsidRPr="00E370BC" w:rsidRDefault="00A92F9A" w:rsidP="00E370BC">
      <w:pPr>
        <w:pStyle w:val="31"/>
        <w:spacing w:line="360" w:lineRule="auto"/>
        <w:jc w:val="center"/>
        <w:rPr>
          <w:rFonts w:ascii="Times New Roman" w:hAnsi="Times New Roman" w:cs="Times New Roman"/>
          <w:i/>
          <w:color w:val="auto"/>
          <w:sz w:val="28"/>
          <w:szCs w:val="28"/>
        </w:rPr>
      </w:pPr>
      <w:bookmarkStart w:id="155" w:name="_Toc113869076"/>
      <w:bookmarkStart w:id="156" w:name="_Toc257710208"/>
      <w:bookmarkStart w:id="157" w:name="_Toc257711705"/>
      <w:bookmarkStart w:id="158" w:name="_Toc314257039"/>
      <w:bookmarkStart w:id="159" w:name="_Toc349121613"/>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.3.7.Бухгалтерия</w:t>
      </w:r>
      <w:bookmarkEnd w:id="155"/>
      <w:bookmarkEnd w:id="156"/>
      <w:bookmarkEnd w:id="157"/>
      <w:bookmarkEnd w:id="158"/>
      <w:bookmarkEnd w:id="159"/>
    </w:p>
    <w:p w:rsidR="00D52D5F" w:rsidRPr="005B42B7" w:rsidRDefault="00D52D5F" w:rsidP="00D52D5F">
      <w:pPr>
        <w:pStyle w:val="affff4"/>
        <w:rPr>
          <w:szCs w:val="28"/>
        </w:rPr>
      </w:pPr>
      <w:r w:rsidRPr="005B42B7">
        <w:rPr>
          <w:b/>
          <w:szCs w:val="28"/>
        </w:rPr>
        <w:t xml:space="preserve"> </w:t>
      </w: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115"/>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учёт основных средств и </w:t>
      </w:r>
      <w:proofErr w:type="spellStart"/>
      <w:r w:rsidRPr="005B42B7">
        <w:rPr>
          <w:rFonts w:ascii="Times New Roman" w:hAnsi="Times New Roman"/>
          <w:b w:val="0"/>
          <w:sz w:val="28"/>
          <w:szCs w:val="28"/>
        </w:rPr>
        <w:t>нематерильных</w:t>
      </w:r>
      <w:proofErr w:type="spellEnd"/>
      <w:r w:rsidRPr="005B42B7">
        <w:rPr>
          <w:rFonts w:ascii="Times New Roman" w:hAnsi="Times New Roman"/>
          <w:b w:val="0"/>
          <w:sz w:val="28"/>
          <w:szCs w:val="28"/>
        </w:rPr>
        <w:t xml:space="preserve"> активов;</w:t>
      </w:r>
    </w:p>
    <w:p w:rsidR="00D52D5F" w:rsidRPr="005B42B7" w:rsidRDefault="00D52D5F" w:rsidP="003647DF">
      <w:pPr>
        <w:pStyle w:val="1"/>
        <w:numPr>
          <w:ilvl w:val="0"/>
          <w:numId w:val="115"/>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затрат;</w:t>
      </w:r>
    </w:p>
    <w:p w:rsidR="00D52D5F" w:rsidRPr="005B42B7" w:rsidRDefault="00D52D5F" w:rsidP="003647DF">
      <w:pPr>
        <w:pStyle w:val="1"/>
        <w:numPr>
          <w:ilvl w:val="0"/>
          <w:numId w:val="115"/>
        </w:numPr>
        <w:spacing w:line="360" w:lineRule="auto"/>
        <w:jc w:val="both"/>
        <w:rPr>
          <w:rFonts w:ascii="Times New Roman" w:hAnsi="Times New Roman"/>
          <w:b w:val="0"/>
          <w:sz w:val="28"/>
          <w:szCs w:val="28"/>
        </w:rPr>
      </w:pPr>
      <w:r w:rsidRPr="005B42B7">
        <w:rPr>
          <w:rFonts w:ascii="Times New Roman" w:hAnsi="Times New Roman"/>
          <w:b w:val="0"/>
          <w:sz w:val="28"/>
          <w:szCs w:val="28"/>
        </w:rPr>
        <w:t>учёт расходов периодов;</w:t>
      </w:r>
    </w:p>
    <w:p w:rsidR="00D52D5F" w:rsidRPr="005B42B7" w:rsidRDefault="00D52D5F" w:rsidP="003647DF">
      <w:pPr>
        <w:pStyle w:val="1"/>
        <w:numPr>
          <w:ilvl w:val="0"/>
          <w:numId w:val="115"/>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материалов;</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денежных средств;</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заработной платы;</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дебиторов;</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кредиторов;</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учёт доходов;</w:t>
      </w:r>
    </w:p>
    <w:p w:rsidR="00D52D5F" w:rsidRPr="005B42B7" w:rsidRDefault="00D52D5F" w:rsidP="003647DF">
      <w:pPr>
        <w:pStyle w:val="1"/>
        <w:numPr>
          <w:ilvl w:val="0"/>
          <w:numId w:val="116"/>
        </w:numPr>
        <w:spacing w:line="360" w:lineRule="auto"/>
        <w:jc w:val="both"/>
        <w:rPr>
          <w:rFonts w:ascii="Times New Roman" w:hAnsi="Times New Roman"/>
          <w:b w:val="0"/>
          <w:sz w:val="28"/>
          <w:szCs w:val="28"/>
        </w:rPr>
      </w:pPr>
      <w:r w:rsidRPr="005B42B7">
        <w:rPr>
          <w:rFonts w:ascii="Times New Roman" w:hAnsi="Times New Roman"/>
          <w:b w:val="0"/>
          <w:sz w:val="28"/>
          <w:szCs w:val="28"/>
        </w:rPr>
        <w:t>закрытие периода, формирование отчётности.</w:t>
      </w:r>
    </w:p>
    <w:p w:rsidR="00D52D5F" w:rsidRPr="005B42B7" w:rsidRDefault="00D52D5F" w:rsidP="00D52D5F">
      <w:pPr>
        <w:pStyle w:val="affff4"/>
        <w:rPr>
          <w:szCs w:val="28"/>
        </w:rPr>
      </w:pPr>
      <w:r w:rsidRPr="005B42B7">
        <w:rPr>
          <w:szCs w:val="28"/>
        </w:rPr>
        <w:t>Основными задачами бухгалтерии предприятия является ведение бухгалтерского учета хозяйственно-финансовой деятельности предприятия в соответствии с законодательством и учетной политикой, обеспечение налогового и управленческого учета в организации. Контроль за рациональным, экономным использованием материальных, трудовых и финансовых ресурсов, сохранностью собственности предприятия.</w:t>
      </w:r>
    </w:p>
    <w:p w:rsidR="00D52D5F" w:rsidRPr="00E370BC" w:rsidRDefault="00A92F9A" w:rsidP="00E370BC">
      <w:pPr>
        <w:pStyle w:val="31"/>
        <w:spacing w:line="360" w:lineRule="auto"/>
        <w:jc w:val="center"/>
        <w:rPr>
          <w:rFonts w:ascii="Times New Roman" w:hAnsi="Times New Roman" w:cs="Times New Roman"/>
          <w:color w:val="auto"/>
          <w:sz w:val="28"/>
          <w:szCs w:val="28"/>
        </w:rPr>
      </w:pPr>
      <w:bookmarkStart w:id="160" w:name="_Toc257710209"/>
      <w:bookmarkStart w:id="161" w:name="_Toc257711706"/>
      <w:bookmarkStart w:id="162" w:name="_Toc314257040"/>
      <w:bookmarkStart w:id="163" w:name="_Toc349121614"/>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.3.7.1.Учет основных средств и нематериальных активов</w:t>
      </w:r>
      <w:bookmarkEnd w:id="160"/>
      <w:bookmarkEnd w:id="161"/>
      <w:bookmarkEnd w:id="162"/>
      <w:bookmarkEnd w:id="163"/>
    </w:p>
    <w:p w:rsidR="00D52D5F" w:rsidRPr="005B42B7" w:rsidRDefault="00D52D5F" w:rsidP="00D52D5F">
      <w:pPr>
        <w:pStyle w:val="affff4"/>
        <w:rPr>
          <w:szCs w:val="28"/>
        </w:rPr>
      </w:pPr>
      <w:r w:rsidRPr="005B42B7">
        <w:rPr>
          <w:szCs w:val="28"/>
        </w:rPr>
        <w:t>Бухгалтер на данном участке выполняет работу по учету основных средств, нематериальных активов. Осуществляет прием и контроль первичных документов (расходные накладные поставщиков, приходный ордер на склад предприятия – ОМТС; акты выполненных работ при капвложениях, реконструкции), и акт (накладная) приема-передачи акт приемки-передачи отремонтированных, реконструированных и модернизированных компьютерных машин.</w:t>
      </w:r>
    </w:p>
    <w:p w:rsidR="00D52D5F" w:rsidRPr="005B42B7" w:rsidRDefault="00D52D5F" w:rsidP="00D52D5F">
      <w:pPr>
        <w:pStyle w:val="affff4"/>
        <w:rPr>
          <w:szCs w:val="28"/>
        </w:rPr>
      </w:pPr>
      <w:r w:rsidRPr="005B42B7">
        <w:rPr>
          <w:szCs w:val="28"/>
        </w:rPr>
        <w:t>Бухгалтер своевременно отражает в бухгалтерском учете следующие хозяйственные операции, связанные с движением основных средств, нематериальных активов:</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оприходование;</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выбытие;</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амортизация;</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перемещение;</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модернизация;</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переоценка;</w:t>
      </w:r>
    </w:p>
    <w:p w:rsidR="00D52D5F" w:rsidRPr="005B42B7" w:rsidRDefault="00D52D5F" w:rsidP="003647DF">
      <w:pPr>
        <w:pStyle w:val="1"/>
        <w:numPr>
          <w:ilvl w:val="0"/>
          <w:numId w:val="117"/>
        </w:numPr>
        <w:spacing w:line="360" w:lineRule="auto"/>
        <w:jc w:val="both"/>
        <w:rPr>
          <w:rFonts w:ascii="Times New Roman" w:hAnsi="Times New Roman"/>
          <w:b w:val="0"/>
          <w:sz w:val="28"/>
          <w:szCs w:val="28"/>
        </w:rPr>
      </w:pPr>
      <w:r w:rsidRPr="005B42B7">
        <w:rPr>
          <w:rFonts w:ascii="Times New Roman" w:hAnsi="Times New Roman"/>
          <w:b w:val="0"/>
          <w:sz w:val="28"/>
          <w:szCs w:val="28"/>
        </w:rPr>
        <w:t>инвентаризация.</w:t>
      </w:r>
    </w:p>
    <w:p w:rsidR="00D52D5F" w:rsidRPr="005B42B7" w:rsidRDefault="00D52D5F" w:rsidP="00D52D5F">
      <w:pPr>
        <w:pStyle w:val="affff4"/>
        <w:rPr>
          <w:szCs w:val="28"/>
        </w:rPr>
      </w:pPr>
      <w:r w:rsidRPr="005B42B7">
        <w:rPr>
          <w:szCs w:val="28"/>
        </w:rPr>
        <w:lastRenderedPageBreak/>
        <w:t>При операциях по движению бухгалтер оформляет соответствующие документы по установленным законодательством формам:</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акты на внутреннее перемещение ОС;</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акты на списание ОС;</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 на списание автотранспортных средств;</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инвентарная карточка учета ОС;</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опись инвентарных карточек по учету ОС;</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карточка учета </w:t>
      </w:r>
      <w:proofErr w:type="gramStart"/>
      <w:r w:rsidRPr="005B42B7">
        <w:rPr>
          <w:rFonts w:ascii="Times New Roman" w:hAnsi="Times New Roman"/>
          <w:b w:val="0"/>
          <w:sz w:val="28"/>
          <w:szCs w:val="28"/>
        </w:rPr>
        <w:t>арендованных</w:t>
      </w:r>
      <w:proofErr w:type="gramEnd"/>
      <w:r w:rsidRPr="005B42B7">
        <w:rPr>
          <w:rFonts w:ascii="Times New Roman" w:hAnsi="Times New Roman"/>
          <w:b w:val="0"/>
          <w:sz w:val="28"/>
          <w:szCs w:val="28"/>
        </w:rPr>
        <w:t xml:space="preserve"> (долгосрочно арендованных);</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 о приеме (поступлении) оборудования;</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 приемки-передачи оборудования в монтаж;</w:t>
      </w:r>
    </w:p>
    <w:p w:rsidR="00D52D5F" w:rsidRPr="005B42B7" w:rsidRDefault="00D52D5F" w:rsidP="003647DF">
      <w:pPr>
        <w:pStyle w:val="1"/>
        <w:numPr>
          <w:ilvl w:val="0"/>
          <w:numId w:val="118"/>
        </w:numPr>
        <w:spacing w:line="360" w:lineRule="auto"/>
        <w:jc w:val="both"/>
        <w:rPr>
          <w:rFonts w:ascii="Times New Roman" w:hAnsi="Times New Roman"/>
          <w:b w:val="0"/>
          <w:sz w:val="28"/>
          <w:szCs w:val="28"/>
        </w:rPr>
      </w:pPr>
      <w:r w:rsidRPr="005B42B7">
        <w:rPr>
          <w:rFonts w:ascii="Times New Roman" w:hAnsi="Times New Roman"/>
          <w:b w:val="0"/>
          <w:sz w:val="28"/>
          <w:szCs w:val="28"/>
        </w:rPr>
        <w:t>акт о выявленных дефектах оборудования;</w:t>
      </w:r>
    </w:p>
    <w:p w:rsidR="00D52D5F" w:rsidRPr="005B42B7" w:rsidRDefault="00D52D5F" w:rsidP="00D52D5F">
      <w:pPr>
        <w:pStyle w:val="affff4"/>
        <w:rPr>
          <w:szCs w:val="28"/>
        </w:rPr>
      </w:pPr>
      <w:r w:rsidRPr="005B42B7">
        <w:rPr>
          <w:szCs w:val="28"/>
        </w:rPr>
        <w:t xml:space="preserve">Расчет по начислению амортизации выполняется ежемесячно с использованием </w:t>
      </w:r>
      <w:r w:rsidRPr="005B42B7">
        <w:rPr>
          <w:szCs w:val="28"/>
          <w:lang w:val="en-US"/>
        </w:rPr>
        <w:t>Excel</w:t>
      </w:r>
      <w:r w:rsidRPr="005B42B7">
        <w:rPr>
          <w:szCs w:val="28"/>
        </w:rPr>
        <w:t>, а затем переносится в программу «1С</w:t>
      </w:r>
      <w:proofErr w:type="gramStart"/>
      <w:r w:rsidRPr="005B42B7">
        <w:rPr>
          <w:szCs w:val="28"/>
        </w:rPr>
        <w:t>:Б</w:t>
      </w:r>
      <w:proofErr w:type="gramEnd"/>
      <w:r w:rsidRPr="005B42B7">
        <w:rPr>
          <w:szCs w:val="28"/>
        </w:rPr>
        <w:t>ухгалтерия», где создаются бухгалтерские записи, с отражением их в балансе.</w:t>
      </w:r>
    </w:p>
    <w:p w:rsidR="00D52D5F" w:rsidRPr="005B42B7" w:rsidRDefault="00D52D5F" w:rsidP="00D52D5F">
      <w:pPr>
        <w:pStyle w:val="affff4"/>
        <w:rPr>
          <w:szCs w:val="28"/>
        </w:rPr>
      </w:pPr>
      <w:r w:rsidRPr="005B42B7">
        <w:rPr>
          <w:szCs w:val="28"/>
        </w:rPr>
        <w:t>Бухгалтерия осуществляет прием первичных документов (приходные ордера, счета к оплате, накладные, актов списания ТМЗ), проверяет правильность их заполнения.</w:t>
      </w:r>
    </w:p>
    <w:p w:rsidR="00D52D5F" w:rsidRPr="005B42B7" w:rsidRDefault="00D52D5F" w:rsidP="00D52D5F">
      <w:pPr>
        <w:pStyle w:val="affff4"/>
        <w:rPr>
          <w:szCs w:val="28"/>
        </w:rPr>
      </w:pPr>
      <w:r w:rsidRPr="005B42B7">
        <w:rPr>
          <w:szCs w:val="28"/>
        </w:rPr>
        <w:t>Приход ТМЗ (товарно-материальные запасы) на предприятии оформляется в службе ОМТС. Для получения ТМЗ бухгалтер выписывает доверенности и осуществляет учет и выписанных доверенностей в журнале регистраций.</w:t>
      </w:r>
    </w:p>
    <w:p w:rsidR="00D52D5F" w:rsidRPr="005B42B7" w:rsidRDefault="00D52D5F" w:rsidP="00D52D5F">
      <w:pPr>
        <w:pStyle w:val="affff4"/>
        <w:rPr>
          <w:szCs w:val="28"/>
        </w:rPr>
      </w:pPr>
      <w:r w:rsidRPr="005B42B7">
        <w:rPr>
          <w:szCs w:val="28"/>
        </w:rPr>
        <w:t>Бухгалтер своевременно отражает в бухгалтерском учете хозяйственные операции, связанные с расчетом с поставщиками и движением товарно-материальных запасов (ТМЗ):</w:t>
      </w:r>
    </w:p>
    <w:p w:rsidR="00D52D5F" w:rsidRPr="005B42B7" w:rsidRDefault="00D52D5F" w:rsidP="003647DF">
      <w:pPr>
        <w:pStyle w:val="1"/>
        <w:numPr>
          <w:ilvl w:val="0"/>
          <w:numId w:val="119"/>
        </w:numPr>
        <w:spacing w:line="360" w:lineRule="auto"/>
        <w:jc w:val="both"/>
        <w:rPr>
          <w:rFonts w:ascii="Times New Roman" w:hAnsi="Times New Roman"/>
          <w:b w:val="0"/>
          <w:sz w:val="28"/>
          <w:szCs w:val="28"/>
        </w:rPr>
      </w:pPr>
      <w:r w:rsidRPr="005B42B7">
        <w:rPr>
          <w:rFonts w:ascii="Times New Roman" w:hAnsi="Times New Roman"/>
          <w:b w:val="0"/>
          <w:sz w:val="28"/>
          <w:szCs w:val="28"/>
        </w:rPr>
        <w:t>оприходование;</w:t>
      </w:r>
    </w:p>
    <w:p w:rsidR="00D52D5F" w:rsidRPr="005B42B7" w:rsidRDefault="00D52D5F" w:rsidP="003647DF">
      <w:pPr>
        <w:pStyle w:val="1"/>
        <w:numPr>
          <w:ilvl w:val="0"/>
          <w:numId w:val="119"/>
        </w:numPr>
        <w:spacing w:line="360" w:lineRule="auto"/>
        <w:jc w:val="both"/>
        <w:rPr>
          <w:rFonts w:ascii="Times New Roman" w:hAnsi="Times New Roman"/>
          <w:b w:val="0"/>
          <w:sz w:val="28"/>
          <w:szCs w:val="28"/>
        </w:rPr>
      </w:pPr>
      <w:r w:rsidRPr="005B42B7">
        <w:rPr>
          <w:rFonts w:ascii="Times New Roman" w:hAnsi="Times New Roman"/>
          <w:b w:val="0"/>
          <w:sz w:val="28"/>
          <w:szCs w:val="28"/>
        </w:rPr>
        <w:t>выбытие;</w:t>
      </w:r>
    </w:p>
    <w:p w:rsidR="00D52D5F" w:rsidRPr="005B42B7" w:rsidRDefault="00D52D5F" w:rsidP="003647DF">
      <w:pPr>
        <w:pStyle w:val="1"/>
        <w:numPr>
          <w:ilvl w:val="0"/>
          <w:numId w:val="119"/>
        </w:numPr>
        <w:spacing w:line="360" w:lineRule="auto"/>
        <w:jc w:val="both"/>
        <w:rPr>
          <w:rFonts w:ascii="Times New Roman" w:hAnsi="Times New Roman"/>
          <w:b w:val="0"/>
          <w:sz w:val="28"/>
          <w:szCs w:val="28"/>
        </w:rPr>
      </w:pPr>
      <w:r w:rsidRPr="005B42B7">
        <w:rPr>
          <w:rFonts w:ascii="Times New Roman" w:hAnsi="Times New Roman"/>
          <w:b w:val="0"/>
          <w:sz w:val="28"/>
          <w:szCs w:val="28"/>
        </w:rPr>
        <w:t>перемещение;</w:t>
      </w:r>
    </w:p>
    <w:p w:rsidR="00D52D5F" w:rsidRPr="005B42B7" w:rsidRDefault="00D52D5F" w:rsidP="003647DF">
      <w:pPr>
        <w:pStyle w:val="1"/>
        <w:numPr>
          <w:ilvl w:val="0"/>
          <w:numId w:val="119"/>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переоценка;</w:t>
      </w:r>
    </w:p>
    <w:p w:rsidR="00D52D5F" w:rsidRPr="005B42B7" w:rsidRDefault="00D52D5F" w:rsidP="003647DF">
      <w:pPr>
        <w:pStyle w:val="1"/>
        <w:numPr>
          <w:ilvl w:val="0"/>
          <w:numId w:val="119"/>
        </w:numPr>
        <w:spacing w:line="360" w:lineRule="auto"/>
        <w:jc w:val="both"/>
        <w:rPr>
          <w:rFonts w:ascii="Times New Roman" w:hAnsi="Times New Roman"/>
          <w:b w:val="0"/>
          <w:sz w:val="28"/>
          <w:szCs w:val="28"/>
        </w:rPr>
      </w:pPr>
      <w:r w:rsidRPr="005B42B7">
        <w:rPr>
          <w:rFonts w:ascii="Times New Roman" w:hAnsi="Times New Roman"/>
          <w:b w:val="0"/>
          <w:sz w:val="28"/>
          <w:szCs w:val="28"/>
        </w:rPr>
        <w:t>инвентаризация.</w:t>
      </w:r>
    </w:p>
    <w:p w:rsidR="00D52D5F" w:rsidRPr="005B42B7" w:rsidRDefault="00D52D5F" w:rsidP="00D52D5F">
      <w:pPr>
        <w:pStyle w:val="affff4"/>
        <w:rPr>
          <w:szCs w:val="28"/>
        </w:rPr>
      </w:pPr>
      <w:r w:rsidRPr="005B42B7">
        <w:rPr>
          <w:szCs w:val="28"/>
        </w:rPr>
        <w:t>Бухгалтер по учету ТМЗ принимает составленные и оформленные документы от ОМТС, заведующего складом и всех руководителей подразделений по окончании месяца акты на списание. Проверяет правильность оформления, таксирует, отражает в бухгалтерском учете на счетах производственных и административных затрат.</w:t>
      </w:r>
    </w:p>
    <w:p w:rsidR="00D52D5F" w:rsidRPr="005B42B7" w:rsidRDefault="00D52D5F" w:rsidP="00D52D5F">
      <w:pPr>
        <w:pStyle w:val="affff4"/>
        <w:rPr>
          <w:szCs w:val="28"/>
        </w:rPr>
      </w:pPr>
      <w:r w:rsidRPr="005B42B7">
        <w:rPr>
          <w:szCs w:val="28"/>
        </w:rPr>
        <w:t xml:space="preserve">Накладная-требование на отпуск ТМЗ в производство, списывают ТМЗ на основании актов на списание. Инвентаризационные описи оформляются (ф. №Инв.-3) </w:t>
      </w:r>
      <w:proofErr w:type="gramStart"/>
      <w:r w:rsidRPr="005B42B7">
        <w:rPr>
          <w:szCs w:val="28"/>
        </w:rPr>
        <w:t>по</w:t>
      </w:r>
      <w:proofErr w:type="gramEnd"/>
      <w:r w:rsidRPr="005B42B7">
        <w:rPr>
          <w:szCs w:val="28"/>
        </w:rPr>
        <w:t xml:space="preserve"> МОЛ и на складе при смене МОЛ, при проверках, ежегодно, а также сличительная ведомость результатов инвентаризации ТМЗ. Для сверки и контроля применяются карточки аналитического учета, </w:t>
      </w:r>
      <w:proofErr w:type="spellStart"/>
      <w:r w:rsidRPr="005B42B7">
        <w:rPr>
          <w:szCs w:val="28"/>
        </w:rPr>
        <w:t>оборотно</w:t>
      </w:r>
      <w:proofErr w:type="spellEnd"/>
      <w:r w:rsidRPr="005B42B7">
        <w:rPr>
          <w:szCs w:val="28"/>
        </w:rPr>
        <w:t>-сальдовые ведомости.</w:t>
      </w:r>
    </w:p>
    <w:p w:rsidR="00D52D5F" w:rsidRPr="00E370BC" w:rsidRDefault="00A92F9A" w:rsidP="00E370BC">
      <w:pPr>
        <w:pStyle w:val="31"/>
        <w:spacing w:line="360" w:lineRule="auto"/>
        <w:jc w:val="center"/>
        <w:rPr>
          <w:rFonts w:ascii="Times New Roman" w:hAnsi="Times New Roman" w:cs="Times New Roman"/>
          <w:color w:val="auto"/>
          <w:sz w:val="28"/>
          <w:szCs w:val="28"/>
        </w:rPr>
      </w:pPr>
      <w:bookmarkStart w:id="164" w:name="_Toc257710210"/>
      <w:bookmarkStart w:id="165" w:name="_Toc257711707"/>
      <w:bookmarkStart w:id="166" w:name="_Toc314257041"/>
      <w:bookmarkStart w:id="167" w:name="_Toc349121615"/>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.3.7.2.Учет денежных средств</w:t>
      </w:r>
      <w:bookmarkEnd w:id="164"/>
      <w:bookmarkEnd w:id="165"/>
      <w:bookmarkEnd w:id="166"/>
      <w:bookmarkEnd w:id="167"/>
    </w:p>
    <w:p w:rsidR="00D52D5F" w:rsidRPr="005B42B7" w:rsidRDefault="00D52D5F" w:rsidP="00D52D5F">
      <w:pPr>
        <w:pStyle w:val="affff4"/>
        <w:rPr>
          <w:szCs w:val="28"/>
        </w:rPr>
      </w:pPr>
      <w:proofErr w:type="gramStart"/>
      <w:r w:rsidRPr="005B42B7">
        <w:rPr>
          <w:szCs w:val="28"/>
          <w:lang w:val="en-US"/>
        </w:rPr>
        <w:t>C</w:t>
      </w:r>
      <w:r w:rsidRPr="005B42B7">
        <w:rPr>
          <w:szCs w:val="28"/>
        </w:rPr>
        <w:t xml:space="preserve"> целью сохранности денежных средств на предприятии организован учет наличности в кассах.</w:t>
      </w:r>
      <w:proofErr w:type="gramEnd"/>
      <w:r w:rsidRPr="005B42B7">
        <w:rPr>
          <w:szCs w:val="28"/>
        </w:rPr>
        <w:t xml:space="preserve"> В свою очередь, касса по функциональному признаку подразделяется на центральную кассу и операционную кассу, Центральная касса осуществляет приход денег с текущего счета предприятия по чековой книжке.</w:t>
      </w:r>
    </w:p>
    <w:p w:rsidR="00D52D5F" w:rsidRPr="005B42B7" w:rsidRDefault="00D52D5F" w:rsidP="00D52D5F">
      <w:pPr>
        <w:pStyle w:val="affff4"/>
        <w:rPr>
          <w:szCs w:val="28"/>
        </w:rPr>
      </w:pPr>
      <w:r w:rsidRPr="005B42B7">
        <w:rPr>
          <w:szCs w:val="28"/>
        </w:rPr>
        <w:t>В центральной кассе осуществляется работа с работниками организации: выдача заработной платы, материальной помощи при отсутствии кредитных карт, авансов на служебные командировки, денег в подотчет экспедитору ОМТС на хозяйственные расходы, работнику отдела маркетинга на представительские расходы. Центральная касса также осуществляет прием выручки от товарного кассира операционной кассы и сдачу поступивших средств на текущий счет предприятия. А также осуществляется получение денег с текущего счета по справке за подписью гл. бухгалтера (или его заместителя).</w:t>
      </w:r>
    </w:p>
    <w:p w:rsidR="00D52D5F" w:rsidRPr="005B42B7" w:rsidRDefault="00D52D5F" w:rsidP="00D52D5F">
      <w:pPr>
        <w:pStyle w:val="affff4"/>
        <w:tabs>
          <w:tab w:val="left" w:pos="360"/>
        </w:tabs>
        <w:ind w:firstLine="0"/>
        <w:rPr>
          <w:szCs w:val="28"/>
        </w:rPr>
      </w:pPr>
      <w:r w:rsidRPr="005B42B7">
        <w:rPr>
          <w:szCs w:val="28"/>
        </w:rPr>
        <w:t xml:space="preserve">     </w:t>
      </w:r>
    </w:p>
    <w:p w:rsidR="00D52D5F" w:rsidRPr="005B42B7" w:rsidRDefault="00D52D5F" w:rsidP="00D52D5F">
      <w:pPr>
        <w:pStyle w:val="affff4"/>
        <w:rPr>
          <w:szCs w:val="28"/>
        </w:rPr>
      </w:pPr>
      <w:r w:rsidRPr="005B42B7">
        <w:rPr>
          <w:szCs w:val="28"/>
        </w:rPr>
        <w:lastRenderedPageBreak/>
        <w:t>В функции операционной кассы входит работа с покупателями и заказчиками, приём выручки за оказанные услуги по перегрузке материалов и комплектующих на склад.</w:t>
      </w:r>
    </w:p>
    <w:p w:rsidR="00D52D5F" w:rsidRPr="00E370BC" w:rsidRDefault="00A92F9A" w:rsidP="00E370BC">
      <w:pPr>
        <w:pStyle w:val="31"/>
        <w:spacing w:line="360" w:lineRule="auto"/>
        <w:jc w:val="center"/>
        <w:rPr>
          <w:rFonts w:ascii="Times New Roman" w:hAnsi="Times New Roman" w:cs="Times New Roman"/>
          <w:sz w:val="28"/>
          <w:szCs w:val="28"/>
        </w:rPr>
      </w:pPr>
      <w:bookmarkStart w:id="168" w:name="_Toc257710211"/>
      <w:bookmarkStart w:id="169" w:name="_Toc257711708"/>
      <w:bookmarkStart w:id="170" w:name="_Toc314257042"/>
      <w:bookmarkStart w:id="171" w:name="_Toc349121616"/>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.3.7.3.Учет денег на текущих и срочных депозитных счетах</w:t>
      </w:r>
      <w:bookmarkEnd w:id="168"/>
      <w:bookmarkEnd w:id="169"/>
      <w:bookmarkEnd w:id="170"/>
      <w:bookmarkEnd w:id="171"/>
    </w:p>
    <w:p w:rsidR="00D52D5F" w:rsidRPr="005B42B7" w:rsidRDefault="00D52D5F" w:rsidP="00D52D5F">
      <w:pPr>
        <w:pStyle w:val="affff4"/>
        <w:tabs>
          <w:tab w:val="left" w:pos="360"/>
        </w:tabs>
        <w:ind w:firstLine="360"/>
        <w:rPr>
          <w:szCs w:val="28"/>
        </w:rPr>
      </w:pPr>
      <w:r w:rsidRPr="005B42B7">
        <w:rPr>
          <w:szCs w:val="28"/>
        </w:rPr>
        <w:t>Текущие счета в банках открыты на основании договора, заключенного между предприятием и банками. Учет производится в соответствие с типовым планом счетов и рекомендаций к нему.</w:t>
      </w:r>
    </w:p>
    <w:p w:rsidR="00D52D5F" w:rsidRPr="005B42B7" w:rsidRDefault="00D52D5F" w:rsidP="00D52D5F">
      <w:pPr>
        <w:pStyle w:val="affff4"/>
        <w:rPr>
          <w:szCs w:val="28"/>
        </w:rPr>
      </w:pPr>
      <w:r w:rsidRPr="005B42B7">
        <w:rPr>
          <w:szCs w:val="28"/>
        </w:rPr>
        <w:t>Бухгалтер проверяет выписки банка и приложенные к ней первичные документы, отражает бухгалтерские записи в «1С: Бухгалтерии». В бухгалтерском учете записи по операциям в иностранной валюте отражаются в тенге путем применения рыночного курса обмена валюты. На конец отчетного периода остатки денег на этих счетах переоцениваются по рыночному (конечному) курсу.</w:t>
      </w:r>
    </w:p>
    <w:p w:rsidR="00D52D5F" w:rsidRPr="005B42B7" w:rsidRDefault="00D52D5F" w:rsidP="00D52D5F">
      <w:pPr>
        <w:pStyle w:val="affff4"/>
        <w:rPr>
          <w:szCs w:val="28"/>
        </w:rPr>
      </w:pPr>
      <w:r w:rsidRPr="005B42B7">
        <w:rPr>
          <w:szCs w:val="28"/>
        </w:rPr>
        <w:t xml:space="preserve">В своей работе бухгалтер использует программы 1С Бухгалтерия, </w:t>
      </w:r>
      <w:r w:rsidRPr="005B42B7">
        <w:rPr>
          <w:szCs w:val="28"/>
          <w:lang w:val="en-US"/>
        </w:rPr>
        <w:t>Word</w:t>
      </w:r>
      <w:r w:rsidRPr="005B42B7">
        <w:rPr>
          <w:szCs w:val="28"/>
        </w:rPr>
        <w:t>, программы банк-клиент.</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Основанием для расчетов заработной платы являются приказы по личному составу об изменениях в штатном расписании, окладов, о премировании, об оказании материальной помощи, исходящих и </w:t>
      </w:r>
      <w:proofErr w:type="spellStart"/>
      <w:r w:rsidRPr="005B42B7">
        <w:rPr>
          <w:rFonts w:ascii="Times New Roman" w:hAnsi="Times New Roman" w:cs="Times New Roman"/>
          <w:sz w:val="28"/>
          <w:szCs w:val="28"/>
        </w:rPr>
        <w:t>ОППТиЗП</w:t>
      </w:r>
      <w:proofErr w:type="spellEnd"/>
      <w:r w:rsidRPr="005B42B7">
        <w:rPr>
          <w:rFonts w:ascii="Times New Roman" w:hAnsi="Times New Roman" w:cs="Times New Roman"/>
          <w:sz w:val="28"/>
          <w:szCs w:val="28"/>
        </w:rPr>
        <w:t xml:space="preserve">; приказы о приеме, увольнении, переводе в другое подразделение, об отзыве из отпуска, о предоставлении и оплате ученических отпусков, табель учета рабочего времени на АУП, больничные листы – </w:t>
      </w:r>
      <w:proofErr w:type="gramStart"/>
      <w:r w:rsidRPr="005B42B7">
        <w:rPr>
          <w:rFonts w:ascii="Times New Roman" w:hAnsi="Times New Roman" w:cs="Times New Roman"/>
          <w:sz w:val="28"/>
          <w:szCs w:val="28"/>
        </w:rPr>
        <w:t>ОК</w:t>
      </w:r>
      <w:proofErr w:type="gramEnd"/>
      <w:r w:rsidRPr="005B42B7">
        <w:rPr>
          <w:rFonts w:ascii="Times New Roman" w:hAnsi="Times New Roman" w:cs="Times New Roman"/>
          <w:sz w:val="28"/>
          <w:szCs w:val="28"/>
        </w:rPr>
        <w:t>; приказы о направлении на учебу – учебный центр; исполнительные листы поступают через секретариат. Договоры с пенсионными фондами передаются для исполнения самим работником или менеджером фонда.</w:t>
      </w:r>
    </w:p>
    <w:p w:rsidR="00D52D5F" w:rsidRPr="005B42B7" w:rsidRDefault="00D52D5F" w:rsidP="00D52D5F">
      <w:pPr>
        <w:pStyle w:val="affff4"/>
        <w:rPr>
          <w:szCs w:val="28"/>
        </w:rPr>
      </w:pPr>
      <w:r w:rsidRPr="005B42B7">
        <w:rPr>
          <w:szCs w:val="28"/>
        </w:rPr>
        <w:t xml:space="preserve">Расчет заработной платы производится автоматически в программе </w:t>
      </w:r>
      <w:r w:rsidRPr="005B42B7">
        <w:rPr>
          <w:szCs w:val="28"/>
          <w:lang w:val="en-US"/>
        </w:rPr>
        <w:t>Excel</w:t>
      </w:r>
      <w:r w:rsidRPr="005B42B7">
        <w:rPr>
          <w:szCs w:val="28"/>
        </w:rPr>
        <w:t xml:space="preserve"> с одновременным отражением проводок в бухгалтерском балансе. В этой же программе производятся все удержания из заработной платы.</w:t>
      </w:r>
    </w:p>
    <w:p w:rsidR="00D52D5F" w:rsidRPr="005B42B7" w:rsidRDefault="00D52D5F" w:rsidP="00D52D5F">
      <w:pPr>
        <w:pStyle w:val="affff4"/>
        <w:rPr>
          <w:szCs w:val="28"/>
        </w:rPr>
      </w:pPr>
      <w:r w:rsidRPr="005B42B7">
        <w:rPr>
          <w:szCs w:val="28"/>
        </w:rPr>
        <w:lastRenderedPageBreak/>
        <w:t>Основными выходными документами по данному участку являются:</w:t>
      </w:r>
    </w:p>
    <w:p w:rsidR="00D52D5F" w:rsidRPr="005B42B7" w:rsidRDefault="00D52D5F" w:rsidP="003647DF">
      <w:pPr>
        <w:pStyle w:val="1"/>
        <w:numPr>
          <w:ilvl w:val="0"/>
          <w:numId w:val="120"/>
        </w:numPr>
        <w:spacing w:line="360" w:lineRule="auto"/>
        <w:jc w:val="both"/>
        <w:rPr>
          <w:rFonts w:ascii="Times New Roman" w:hAnsi="Times New Roman"/>
          <w:b w:val="0"/>
          <w:sz w:val="28"/>
          <w:szCs w:val="28"/>
        </w:rPr>
      </w:pPr>
      <w:r w:rsidRPr="005B42B7">
        <w:rPr>
          <w:rFonts w:ascii="Times New Roman" w:hAnsi="Times New Roman"/>
          <w:b w:val="0"/>
          <w:sz w:val="28"/>
          <w:szCs w:val="28"/>
        </w:rPr>
        <w:t>начисления заработной платы по подразделениям и в целом по предприятию;</w:t>
      </w:r>
    </w:p>
    <w:p w:rsidR="00D52D5F" w:rsidRPr="005B42B7" w:rsidRDefault="00D52D5F" w:rsidP="003647DF">
      <w:pPr>
        <w:pStyle w:val="1"/>
        <w:numPr>
          <w:ilvl w:val="0"/>
          <w:numId w:val="120"/>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ведомость на выдачу </w:t>
      </w:r>
      <w:proofErr w:type="gramStart"/>
      <w:r w:rsidRPr="005B42B7">
        <w:rPr>
          <w:rFonts w:ascii="Times New Roman" w:hAnsi="Times New Roman"/>
          <w:b w:val="0"/>
          <w:sz w:val="28"/>
          <w:szCs w:val="28"/>
        </w:rPr>
        <w:t>заработной</w:t>
      </w:r>
      <w:proofErr w:type="gramEnd"/>
      <w:r w:rsidRPr="005B42B7">
        <w:rPr>
          <w:rFonts w:ascii="Times New Roman" w:hAnsi="Times New Roman"/>
          <w:b w:val="0"/>
          <w:sz w:val="28"/>
          <w:szCs w:val="28"/>
        </w:rPr>
        <w:t>, аванса и премий;</w:t>
      </w:r>
    </w:p>
    <w:p w:rsidR="00D52D5F" w:rsidRPr="005B42B7" w:rsidRDefault="00D52D5F" w:rsidP="003647DF">
      <w:pPr>
        <w:pStyle w:val="1"/>
        <w:numPr>
          <w:ilvl w:val="0"/>
          <w:numId w:val="120"/>
        </w:numPr>
        <w:spacing w:line="360" w:lineRule="auto"/>
        <w:jc w:val="both"/>
        <w:rPr>
          <w:rFonts w:ascii="Times New Roman" w:hAnsi="Times New Roman"/>
          <w:b w:val="0"/>
          <w:sz w:val="28"/>
          <w:szCs w:val="28"/>
        </w:rPr>
      </w:pPr>
      <w:proofErr w:type="spellStart"/>
      <w:r w:rsidRPr="005B42B7">
        <w:rPr>
          <w:rFonts w:ascii="Times New Roman" w:hAnsi="Times New Roman"/>
          <w:b w:val="0"/>
          <w:sz w:val="28"/>
          <w:szCs w:val="28"/>
        </w:rPr>
        <w:t>оборотно</w:t>
      </w:r>
      <w:proofErr w:type="spellEnd"/>
      <w:r w:rsidRPr="005B42B7">
        <w:rPr>
          <w:rFonts w:ascii="Times New Roman" w:hAnsi="Times New Roman"/>
          <w:b w:val="0"/>
          <w:sz w:val="28"/>
          <w:szCs w:val="28"/>
        </w:rPr>
        <w:t>-сальдовые ведомости, карточки по учету заработной «Расчеты с персоналом по оплате труда» и «Другие дебиторы», «Расчеты по накопительному пенсионному фонду», «Прочие кредиторы».</w:t>
      </w:r>
    </w:p>
    <w:p w:rsidR="00D52D5F" w:rsidRPr="005B42B7" w:rsidRDefault="00D52D5F" w:rsidP="00D52D5F">
      <w:pPr>
        <w:pStyle w:val="affff4"/>
        <w:tabs>
          <w:tab w:val="left" w:pos="360"/>
        </w:tabs>
        <w:rPr>
          <w:szCs w:val="28"/>
        </w:rPr>
      </w:pPr>
      <w:r w:rsidRPr="005B42B7">
        <w:rPr>
          <w:szCs w:val="28"/>
        </w:rPr>
        <w:t>Кроме того, бухгалтер по учету оплаты труда выдает справки о доходах для оформления пенсий по возрасту, потребительских кредитов, деклараций о годовом доходе, составляет различную информацию для составления финансовой отчетности и для внутренних пользователей.</w:t>
      </w:r>
    </w:p>
    <w:p w:rsidR="00D52D5F" w:rsidRPr="00E370BC" w:rsidRDefault="00A92F9A" w:rsidP="00E370BC">
      <w:pPr>
        <w:pStyle w:val="31"/>
        <w:spacing w:line="360" w:lineRule="auto"/>
        <w:jc w:val="center"/>
        <w:rPr>
          <w:rFonts w:ascii="Times New Roman" w:hAnsi="Times New Roman" w:cs="Times New Roman"/>
          <w:color w:val="auto"/>
          <w:sz w:val="28"/>
          <w:szCs w:val="28"/>
        </w:rPr>
      </w:pPr>
      <w:bookmarkStart w:id="172" w:name="_Toc257710212"/>
      <w:bookmarkStart w:id="173" w:name="_Toc257711709"/>
      <w:bookmarkStart w:id="174" w:name="_Toc314257043"/>
      <w:bookmarkStart w:id="175" w:name="_Toc349121617"/>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.3.7.4.Учет расчетов с поставщиками</w:t>
      </w:r>
      <w:bookmarkEnd w:id="172"/>
      <w:bookmarkEnd w:id="173"/>
      <w:bookmarkEnd w:id="174"/>
      <w:bookmarkEnd w:id="175"/>
    </w:p>
    <w:p w:rsidR="00D52D5F" w:rsidRPr="005B42B7" w:rsidRDefault="00D52D5F" w:rsidP="00D52D5F">
      <w:pPr>
        <w:pStyle w:val="affff4"/>
        <w:rPr>
          <w:szCs w:val="28"/>
        </w:rPr>
      </w:pPr>
      <w:r w:rsidRPr="005B42B7">
        <w:rPr>
          <w:szCs w:val="28"/>
        </w:rPr>
        <w:t>Бухгалтер по расчету с поставщиками проверяет правильность заполнения первичных поступивших документов НСФ в отдел ОМТС, к бухгалтерской записи снимает копию НСФ и передает для оплаты бухгалтеру по учету банков. Бухгалтеру по учету доходов передает информацию по коммунальным услугам для выставления счетов.</w:t>
      </w:r>
    </w:p>
    <w:p w:rsidR="00D52D5F" w:rsidRPr="005B42B7" w:rsidRDefault="00D52D5F" w:rsidP="00D52D5F">
      <w:pPr>
        <w:pStyle w:val="affff4"/>
        <w:rPr>
          <w:szCs w:val="28"/>
        </w:rPr>
      </w:pPr>
      <w:r w:rsidRPr="005B42B7">
        <w:rPr>
          <w:szCs w:val="28"/>
        </w:rPr>
        <w:t>В процессе свой деятельности бухгалтер по расчету с поставщиками готовит различную информацию, расшифровки, расчеты, отчеты для бизнес-плана, для аналитической работы, для составления финансовой и налоговой отчетности.</w:t>
      </w:r>
    </w:p>
    <w:p w:rsidR="00D52D5F" w:rsidRPr="005B42B7" w:rsidRDefault="00D52D5F" w:rsidP="00D52D5F">
      <w:pPr>
        <w:pStyle w:val="affff4"/>
        <w:rPr>
          <w:szCs w:val="28"/>
        </w:rPr>
      </w:pPr>
      <w:r w:rsidRPr="005B42B7">
        <w:rPr>
          <w:szCs w:val="28"/>
        </w:rPr>
        <w:t>Учет расчетов с подотчетными лицами.</w:t>
      </w:r>
    </w:p>
    <w:p w:rsidR="00D52D5F" w:rsidRPr="005B42B7" w:rsidRDefault="00D52D5F" w:rsidP="00D52D5F">
      <w:pPr>
        <w:pStyle w:val="affff4"/>
        <w:rPr>
          <w:szCs w:val="28"/>
        </w:rPr>
      </w:pPr>
      <w:r w:rsidRPr="005B42B7">
        <w:rPr>
          <w:szCs w:val="28"/>
        </w:rPr>
        <w:t>Приказ о направлении в командировку поступает в бухгалтерию из секретариата. Составляется расчет расходов на командировку, выписывается справка, на основании которой бухгалтер по учету кассы выписывает расходный ордер на командировочные расходы и относит сумму в подотчет.</w:t>
      </w:r>
    </w:p>
    <w:p w:rsidR="00D52D5F" w:rsidRPr="005B42B7" w:rsidRDefault="00D52D5F" w:rsidP="00D52D5F">
      <w:pPr>
        <w:pStyle w:val="affff4"/>
        <w:rPr>
          <w:szCs w:val="28"/>
        </w:rPr>
      </w:pPr>
      <w:r w:rsidRPr="005B42B7">
        <w:rPr>
          <w:szCs w:val="28"/>
        </w:rPr>
        <w:lastRenderedPageBreak/>
        <w:t>Используется программа «1 С-Бухгалтерия»</w:t>
      </w:r>
    </w:p>
    <w:p w:rsidR="00D52D5F" w:rsidRPr="00E370BC" w:rsidRDefault="00A92F9A" w:rsidP="00E370BC">
      <w:pPr>
        <w:pStyle w:val="31"/>
        <w:spacing w:line="360" w:lineRule="auto"/>
        <w:jc w:val="center"/>
        <w:rPr>
          <w:rFonts w:ascii="Times New Roman" w:hAnsi="Times New Roman" w:cs="Times New Roman"/>
          <w:color w:val="auto"/>
          <w:sz w:val="28"/>
          <w:szCs w:val="28"/>
        </w:rPr>
      </w:pPr>
      <w:bookmarkStart w:id="176" w:name="_Toc257710213"/>
      <w:bookmarkStart w:id="177" w:name="_Toc257711710"/>
      <w:bookmarkStart w:id="178" w:name="_Toc314257044"/>
      <w:bookmarkStart w:id="179" w:name="_Toc349121618"/>
      <w:r w:rsidRPr="00E370BC">
        <w:rPr>
          <w:rFonts w:ascii="Times New Roman" w:hAnsi="Times New Roman" w:cs="Times New Roman"/>
          <w:color w:val="auto"/>
          <w:sz w:val="28"/>
          <w:szCs w:val="28"/>
        </w:rPr>
        <w:t>5</w:t>
      </w:r>
      <w:r w:rsidR="00D52D5F" w:rsidRPr="00E370BC">
        <w:rPr>
          <w:rFonts w:ascii="Times New Roman" w:hAnsi="Times New Roman" w:cs="Times New Roman"/>
          <w:color w:val="auto"/>
          <w:sz w:val="28"/>
          <w:szCs w:val="28"/>
        </w:rPr>
        <w:t>.3.7.5.Учет доходов по основной и неосновной деятельности</w:t>
      </w:r>
      <w:bookmarkEnd w:id="176"/>
      <w:bookmarkEnd w:id="177"/>
      <w:bookmarkEnd w:id="178"/>
      <w:bookmarkEnd w:id="179"/>
    </w:p>
    <w:p w:rsidR="00D52D5F" w:rsidRPr="005B42B7" w:rsidRDefault="00D52D5F" w:rsidP="00D52D5F">
      <w:pPr>
        <w:pStyle w:val="affff4"/>
        <w:rPr>
          <w:szCs w:val="28"/>
        </w:rPr>
      </w:pPr>
      <w:r w:rsidRPr="005B42B7">
        <w:rPr>
          <w:szCs w:val="28"/>
        </w:rPr>
        <w:t>НСФ и счета к оплате выписывает отдел коммерческой работы. Счета выписываются в программе «1С</w:t>
      </w:r>
      <w:proofErr w:type="gramStart"/>
      <w:r w:rsidRPr="005B42B7">
        <w:rPr>
          <w:szCs w:val="28"/>
        </w:rPr>
        <w:t>:Б</w:t>
      </w:r>
      <w:proofErr w:type="gramEnd"/>
      <w:r w:rsidRPr="005B42B7">
        <w:rPr>
          <w:szCs w:val="28"/>
        </w:rPr>
        <w:t>ухгалтерия», затем они подтверждаются бухгалтером по учету доходов.</w:t>
      </w:r>
    </w:p>
    <w:p w:rsidR="00D52D5F" w:rsidRPr="005B42B7" w:rsidRDefault="00D52D5F" w:rsidP="00D52D5F">
      <w:pPr>
        <w:pStyle w:val="affff4"/>
        <w:rPr>
          <w:szCs w:val="28"/>
        </w:rPr>
      </w:pPr>
      <w:r w:rsidRPr="005B42B7">
        <w:rPr>
          <w:szCs w:val="28"/>
        </w:rPr>
        <w:t>В отделе составляются  акты сверки расчетов с покупателями услуг. Счета к оплате по аренде помещений, за коммунальные услуги выписывает бухгалтер по учету доходов.</w:t>
      </w:r>
    </w:p>
    <w:p w:rsidR="00D52D5F" w:rsidRPr="005B42B7" w:rsidRDefault="00D52D5F" w:rsidP="00D52D5F">
      <w:pPr>
        <w:pStyle w:val="affff4"/>
        <w:rPr>
          <w:szCs w:val="28"/>
        </w:rPr>
      </w:pPr>
      <w:r w:rsidRPr="005B42B7">
        <w:rPr>
          <w:szCs w:val="28"/>
        </w:rPr>
        <w:t xml:space="preserve">Для сверки и контроля на своем участке бухгалтер готовит </w:t>
      </w:r>
      <w:proofErr w:type="spellStart"/>
      <w:r w:rsidRPr="005B42B7">
        <w:rPr>
          <w:szCs w:val="28"/>
        </w:rPr>
        <w:t>оборотно</w:t>
      </w:r>
      <w:proofErr w:type="spellEnd"/>
      <w:r w:rsidRPr="005B42B7">
        <w:rPr>
          <w:szCs w:val="28"/>
        </w:rPr>
        <w:t>-сальдовые ведомости, ведомости аналитического учета, карточки по учету в целом по предприятию, проводит экономический анализ.</w:t>
      </w:r>
    </w:p>
    <w:p w:rsidR="00D52D5F" w:rsidRPr="005B42B7" w:rsidRDefault="00D52D5F" w:rsidP="00D52D5F">
      <w:pPr>
        <w:pStyle w:val="affff4"/>
        <w:rPr>
          <w:szCs w:val="28"/>
        </w:rPr>
      </w:pPr>
      <w:r w:rsidRPr="005B42B7">
        <w:rPr>
          <w:szCs w:val="28"/>
        </w:rPr>
        <w:t>Составляет различные отчеты произвольной формы для управленческого учета, для руководства, для составления фин. отчетности, осуществляет переписку с дебиторами.</w:t>
      </w:r>
    </w:p>
    <w:p w:rsidR="00D52D5F" w:rsidRPr="005B42B7" w:rsidRDefault="00A92F9A" w:rsidP="008808DA">
      <w:pPr>
        <w:pStyle w:val="31"/>
        <w:spacing w:line="360" w:lineRule="auto"/>
        <w:jc w:val="center"/>
        <w:rPr>
          <w:rFonts w:cs="Times New Roman"/>
          <w:szCs w:val="28"/>
        </w:rPr>
      </w:pPr>
      <w:bookmarkStart w:id="180" w:name="_Toc257710214"/>
      <w:bookmarkStart w:id="181" w:name="_Toc257711711"/>
      <w:bookmarkStart w:id="182" w:name="_Toc314257045"/>
      <w:bookmarkStart w:id="183" w:name="_Toc349121619"/>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.3.7.6.Производственные затраты</w:t>
      </w:r>
      <w:r w:rsidR="00D52D5F" w:rsidRPr="005B42B7">
        <w:rPr>
          <w:rFonts w:cs="Times New Roman"/>
          <w:szCs w:val="28"/>
        </w:rPr>
        <w:t>.</w:t>
      </w:r>
      <w:bookmarkEnd w:id="180"/>
      <w:bookmarkEnd w:id="181"/>
      <w:bookmarkEnd w:id="182"/>
      <w:bookmarkEnd w:id="183"/>
    </w:p>
    <w:p w:rsidR="00D52D5F" w:rsidRPr="005B42B7" w:rsidRDefault="00D52D5F" w:rsidP="00D52D5F">
      <w:pPr>
        <w:pStyle w:val="affff4"/>
        <w:rPr>
          <w:szCs w:val="28"/>
        </w:rPr>
      </w:pPr>
      <w:r w:rsidRPr="005B42B7">
        <w:rPr>
          <w:szCs w:val="28"/>
        </w:rPr>
        <w:t>Все затраты на производство фиксируются в первичных документах (в табелях на оплату труда, нарядах на выполнение сдельных работ, требованиях на материалы, топливо, актов на списание ТМЗ, расчеты сумм износа основных средств и т.п.). На основе этих документов вносятся записи в регистры бухгалтерского учета, которые построены в разрезе отдельных видов деятельности (по видам услуг).</w:t>
      </w:r>
    </w:p>
    <w:p w:rsidR="00D52D5F" w:rsidRPr="005B42B7" w:rsidRDefault="00D52D5F" w:rsidP="00D52D5F">
      <w:pPr>
        <w:pStyle w:val="affff4"/>
        <w:rPr>
          <w:szCs w:val="28"/>
        </w:rPr>
      </w:pPr>
      <w:r w:rsidRPr="005B42B7">
        <w:rPr>
          <w:szCs w:val="28"/>
        </w:rPr>
        <w:t>Затраты группируются по центрам затрат (подразделение) и по видам работ и услуг.</w:t>
      </w:r>
    </w:p>
    <w:p w:rsidR="00D52D5F" w:rsidRPr="005B42B7" w:rsidRDefault="00D52D5F" w:rsidP="00D52D5F">
      <w:pPr>
        <w:pStyle w:val="affff4"/>
        <w:rPr>
          <w:szCs w:val="28"/>
        </w:rPr>
      </w:pPr>
      <w:r w:rsidRPr="005B42B7">
        <w:rPr>
          <w:szCs w:val="28"/>
        </w:rPr>
        <w:t>Затраты на производство работ, услуг (производственная себестоимость) организации группирует в соответствии с их экономическим содержанием по следующим элементам:</w:t>
      </w:r>
    </w:p>
    <w:p w:rsidR="00D52D5F" w:rsidRPr="005B42B7" w:rsidRDefault="00D52D5F" w:rsidP="003647DF">
      <w:pPr>
        <w:pStyle w:val="1"/>
        <w:numPr>
          <w:ilvl w:val="0"/>
          <w:numId w:val="121"/>
        </w:numPr>
        <w:spacing w:line="360" w:lineRule="auto"/>
        <w:jc w:val="both"/>
        <w:rPr>
          <w:rFonts w:ascii="Times New Roman" w:hAnsi="Times New Roman"/>
          <w:b w:val="0"/>
          <w:sz w:val="28"/>
          <w:szCs w:val="28"/>
        </w:rPr>
      </w:pPr>
      <w:r w:rsidRPr="005B42B7">
        <w:rPr>
          <w:rFonts w:ascii="Times New Roman" w:hAnsi="Times New Roman"/>
          <w:b w:val="0"/>
          <w:sz w:val="28"/>
          <w:szCs w:val="28"/>
        </w:rPr>
        <w:t>материальные затраты;</w:t>
      </w:r>
    </w:p>
    <w:p w:rsidR="00D52D5F" w:rsidRPr="005B42B7" w:rsidRDefault="00D52D5F" w:rsidP="003647DF">
      <w:pPr>
        <w:pStyle w:val="1"/>
        <w:numPr>
          <w:ilvl w:val="0"/>
          <w:numId w:val="121"/>
        </w:numPr>
        <w:spacing w:line="360" w:lineRule="auto"/>
        <w:jc w:val="both"/>
        <w:rPr>
          <w:rFonts w:ascii="Times New Roman" w:hAnsi="Times New Roman"/>
          <w:b w:val="0"/>
          <w:sz w:val="28"/>
          <w:szCs w:val="28"/>
        </w:rPr>
      </w:pPr>
      <w:r w:rsidRPr="005B42B7">
        <w:rPr>
          <w:rFonts w:ascii="Times New Roman" w:hAnsi="Times New Roman"/>
          <w:b w:val="0"/>
          <w:sz w:val="28"/>
          <w:szCs w:val="28"/>
        </w:rPr>
        <w:t>затраты на оплату труда;</w:t>
      </w:r>
    </w:p>
    <w:p w:rsidR="00D52D5F" w:rsidRPr="005B42B7" w:rsidRDefault="00D52D5F" w:rsidP="003647DF">
      <w:pPr>
        <w:pStyle w:val="1"/>
        <w:numPr>
          <w:ilvl w:val="0"/>
          <w:numId w:val="121"/>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отчисления от оплаты труда;</w:t>
      </w:r>
    </w:p>
    <w:p w:rsidR="00D52D5F" w:rsidRPr="005B42B7" w:rsidRDefault="00D52D5F" w:rsidP="003647DF">
      <w:pPr>
        <w:pStyle w:val="1"/>
        <w:numPr>
          <w:ilvl w:val="0"/>
          <w:numId w:val="121"/>
        </w:numPr>
        <w:spacing w:line="360" w:lineRule="auto"/>
        <w:jc w:val="both"/>
        <w:rPr>
          <w:rFonts w:ascii="Times New Roman" w:hAnsi="Times New Roman"/>
          <w:b w:val="0"/>
          <w:sz w:val="28"/>
          <w:szCs w:val="28"/>
        </w:rPr>
      </w:pPr>
      <w:r w:rsidRPr="005B42B7">
        <w:rPr>
          <w:rFonts w:ascii="Times New Roman" w:hAnsi="Times New Roman"/>
          <w:b w:val="0"/>
          <w:sz w:val="28"/>
          <w:szCs w:val="28"/>
        </w:rPr>
        <w:t>износ средств;</w:t>
      </w:r>
    </w:p>
    <w:p w:rsidR="00D52D5F" w:rsidRPr="005B42B7" w:rsidRDefault="00D52D5F" w:rsidP="003647DF">
      <w:pPr>
        <w:pStyle w:val="1"/>
        <w:numPr>
          <w:ilvl w:val="0"/>
          <w:numId w:val="121"/>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накладные расходы. </w:t>
      </w:r>
    </w:p>
    <w:p w:rsidR="00D52D5F" w:rsidRPr="005B42B7" w:rsidRDefault="00D52D5F" w:rsidP="00D52D5F">
      <w:pPr>
        <w:pStyle w:val="affff4"/>
        <w:rPr>
          <w:szCs w:val="28"/>
        </w:rPr>
      </w:pPr>
      <w:r w:rsidRPr="005B42B7">
        <w:rPr>
          <w:szCs w:val="28"/>
        </w:rPr>
        <w:t>Накладные расходы или расходы подразделений, обслуживающие основное производство включают следующие затраты:</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затраты по обеспечению производства материалами, топливом, энергией, инструментом, приспособлениями, другими средствами и предметами труда;</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оплата труда и отчисления от оплаты труда персонала, обслуживающего производства;</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ремонт основных средств – ремонт, произведенный в отчетном периоде (текущий);</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амортизация основных средств, непосредственно использующихся в основном и обслуживающем производстве;</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коммунальные услуги по видам затрат;</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связанные с производством услуг;</w:t>
      </w:r>
    </w:p>
    <w:p w:rsidR="00D52D5F" w:rsidRPr="005B42B7" w:rsidRDefault="00D52D5F" w:rsidP="003647DF">
      <w:pPr>
        <w:pStyle w:val="1"/>
        <w:numPr>
          <w:ilvl w:val="0"/>
          <w:numId w:val="122"/>
        </w:numPr>
        <w:spacing w:line="360" w:lineRule="auto"/>
        <w:jc w:val="both"/>
        <w:rPr>
          <w:rFonts w:ascii="Times New Roman" w:hAnsi="Times New Roman"/>
          <w:b w:val="0"/>
          <w:sz w:val="28"/>
          <w:szCs w:val="28"/>
        </w:rPr>
      </w:pPr>
      <w:r w:rsidRPr="005B42B7">
        <w:rPr>
          <w:rFonts w:ascii="Times New Roman" w:hAnsi="Times New Roman"/>
          <w:b w:val="0"/>
          <w:sz w:val="28"/>
          <w:szCs w:val="28"/>
        </w:rPr>
        <w:t>прочие расходы:</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sz w:val="28"/>
          <w:szCs w:val="28"/>
        </w:rPr>
        <w:t xml:space="preserve"> </w:t>
      </w:r>
      <w:r w:rsidRPr="005B42B7">
        <w:rPr>
          <w:rFonts w:ascii="Times New Roman" w:hAnsi="Times New Roman"/>
          <w:b w:val="0"/>
          <w:sz w:val="28"/>
          <w:szCs w:val="28"/>
        </w:rPr>
        <w:t>затраты по охране труда и обеспечению выполнения санитарно-гигиенических норм, включая затраты на содержание помещений и инвентаря, предоставляемых для организации медпунктов непосредственно на территории организации на поддержание чистоты, порядка на производстве, обеспечение противопожарной и сторожевой охраны и других специальных требований, предусмотренных правилами технической эксплуатации организации  надзора и контроля за их деятельностью;</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кадров производственного персонала;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коллективное питание;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потери от простоев, а также другие производственные расходы и потери;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расходы, не относящиеся ни к одной из указанных выше статей затрат.</w:t>
      </w:r>
    </w:p>
    <w:p w:rsidR="00D52D5F" w:rsidRPr="005B42B7" w:rsidRDefault="00D52D5F" w:rsidP="00D52D5F">
      <w:pPr>
        <w:pStyle w:val="affff4"/>
        <w:rPr>
          <w:szCs w:val="28"/>
        </w:rPr>
      </w:pPr>
      <w:r w:rsidRPr="005B42B7">
        <w:rPr>
          <w:szCs w:val="28"/>
        </w:rPr>
        <w:t>Распределение накладных расходов происходит по удельному весу доходов от основной деятельности по видам работ и услуг.</w:t>
      </w:r>
    </w:p>
    <w:p w:rsidR="00D52D5F" w:rsidRPr="008808DA" w:rsidRDefault="00A92F9A" w:rsidP="008808DA">
      <w:pPr>
        <w:pStyle w:val="31"/>
        <w:spacing w:line="360" w:lineRule="auto"/>
        <w:jc w:val="center"/>
        <w:rPr>
          <w:rFonts w:ascii="Times New Roman" w:hAnsi="Times New Roman" w:cs="Times New Roman"/>
          <w:color w:val="auto"/>
          <w:sz w:val="28"/>
          <w:szCs w:val="28"/>
        </w:rPr>
      </w:pPr>
      <w:bookmarkStart w:id="184" w:name="_Toc257710215"/>
      <w:bookmarkStart w:id="185" w:name="_Toc257711712"/>
      <w:bookmarkStart w:id="186" w:name="_Toc314257046"/>
      <w:bookmarkStart w:id="187" w:name="_Toc349121620"/>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.3.7.7.Расходы периода</w:t>
      </w:r>
      <w:bookmarkEnd w:id="184"/>
      <w:bookmarkEnd w:id="185"/>
      <w:bookmarkEnd w:id="186"/>
      <w:bookmarkEnd w:id="187"/>
    </w:p>
    <w:p w:rsidR="00D52D5F" w:rsidRPr="005B42B7" w:rsidRDefault="00D52D5F" w:rsidP="00D52D5F">
      <w:pPr>
        <w:pStyle w:val="affff4"/>
        <w:rPr>
          <w:szCs w:val="28"/>
        </w:rPr>
      </w:pPr>
      <w:r w:rsidRPr="005B42B7">
        <w:rPr>
          <w:szCs w:val="28"/>
        </w:rPr>
        <w:t>Все расходы предприятия, которые согласно стандарту бухгалтерского учета «Учет товарно-материальных запасов», утвержденному Постановлением Национальной комиссии по бухгалтерскому учету от 13.11.96 г. №3, не включаются в себестоимость продукции (работ, услуг), признаются расходами периода. В состав расходов периода включаются:</w:t>
      </w:r>
    </w:p>
    <w:p w:rsidR="00D52D5F" w:rsidRPr="005B42B7" w:rsidRDefault="00D52D5F" w:rsidP="003647DF">
      <w:pPr>
        <w:pStyle w:val="1"/>
        <w:numPr>
          <w:ilvl w:val="0"/>
          <w:numId w:val="123"/>
        </w:numPr>
        <w:spacing w:line="360" w:lineRule="auto"/>
        <w:jc w:val="both"/>
        <w:rPr>
          <w:rFonts w:ascii="Times New Roman" w:hAnsi="Times New Roman"/>
          <w:b w:val="0"/>
          <w:sz w:val="28"/>
          <w:szCs w:val="28"/>
        </w:rPr>
      </w:pPr>
      <w:r w:rsidRPr="005B42B7">
        <w:rPr>
          <w:rFonts w:ascii="Times New Roman" w:hAnsi="Times New Roman"/>
          <w:b w:val="0"/>
          <w:sz w:val="28"/>
          <w:szCs w:val="28"/>
        </w:rPr>
        <w:t>общие и административные расходы;</w:t>
      </w:r>
    </w:p>
    <w:p w:rsidR="00D52D5F" w:rsidRPr="005B42B7" w:rsidRDefault="00D52D5F" w:rsidP="003647DF">
      <w:pPr>
        <w:pStyle w:val="1"/>
        <w:numPr>
          <w:ilvl w:val="0"/>
          <w:numId w:val="123"/>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по реализации;</w:t>
      </w:r>
    </w:p>
    <w:p w:rsidR="00D52D5F" w:rsidRPr="005B42B7" w:rsidRDefault="00D52D5F" w:rsidP="003647DF">
      <w:pPr>
        <w:pStyle w:val="1"/>
        <w:numPr>
          <w:ilvl w:val="0"/>
          <w:numId w:val="123"/>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на выплату процентов.</w:t>
      </w:r>
    </w:p>
    <w:p w:rsidR="00D52D5F" w:rsidRPr="005B42B7" w:rsidRDefault="00D52D5F" w:rsidP="00D52D5F">
      <w:pPr>
        <w:pStyle w:val="affff4"/>
        <w:rPr>
          <w:szCs w:val="28"/>
        </w:rPr>
      </w:pPr>
      <w:r w:rsidRPr="005B42B7">
        <w:rPr>
          <w:szCs w:val="28"/>
        </w:rPr>
        <w:t>Затраты не включаемые в производственную себестоимость услуг признаются, как расходы за отчетный период, в котором они были понесены.</w:t>
      </w:r>
    </w:p>
    <w:p w:rsidR="00D52D5F" w:rsidRPr="005B42B7" w:rsidRDefault="00D52D5F" w:rsidP="00D52D5F">
      <w:pPr>
        <w:pStyle w:val="affff4"/>
        <w:rPr>
          <w:szCs w:val="28"/>
        </w:rPr>
      </w:pPr>
      <w:r w:rsidRPr="005B42B7">
        <w:rPr>
          <w:szCs w:val="28"/>
        </w:rPr>
        <w:t>Общие и административные расходы включают:</w:t>
      </w:r>
    </w:p>
    <w:p w:rsidR="00D52D5F" w:rsidRPr="005B42B7" w:rsidRDefault="00D52D5F" w:rsidP="003647DF">
      <w:pPr>
        <w:pStyle w:val="1"/>
        <w:numPr>
          <w:ilvl w:val="0"/>
          <w:numId w:val="124"/>
        </w:numPr>
        <w:spacing w:line="360" w:lineRule="auto"/>
        <w:jc w:val="both"/>
        <w:rPr>
          <w:rFonts w:ascii="Times New Roman" w:hAnsi="Times New Roman"/>
          <w:b w:val="0"/>
          <w:sz w:val="28"/>
          <w:szCs w:val="28"/>
        </w:rPr>
      </w:pPr>
      <w:r w:rsidRPr="005B42B7">
        <w:rPr>
          <w:rFonts w:ascii="Times New Roman" w:hAnsi="Times New Roman"/>
          <w:b w:val="0"/>
          <w:sz w:val="28"/>
          <w:szCs w:val="28"/>
        </w:rPr>
        <w:t>оплату труда работников, относящихся к административному персоналу:</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административно-управленческий персонал,</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главный инженер-технолог,</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главный инженер,</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учебный центр,</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представительство;</w:t>
      </w:r>
    </w:p>
    <w:p w:rsidR="00D52D5F" w:rsidRPr="005B42B7" w:rsidRDefault="00D52D5F" w:rsidP="003647DF">
      <w:pPr>
        <w:pStyle w:val="1"/>
        <w:numPr>
          <w:ilvl w:val="0"/>
          <w:numId w:val="125"/>
        </w:numPr>
        <w:spacing w:line="360" w:lineRule="auto"/>
        <w:jc w:val="both"/>
        <w:rPr>
          <w:rFonts w:ascii="Times New Roman" w:hAnsi="Times New Roman"/>
          <w:b w:val="0"/>
          <w:sz w:val="28"/>
          <w:szCs w:val="28"/>
        </w:rPr>
      </w:pPr>
      <w:r w:rsidRPr="005B42B7">
        <w:rPr>
          <w:rFonts w:ascii="Times New Roman" w:hAnsi="Times New Roman"/>
          <w:b w:val="0"/>
          <w:sz w:val="28"/>
          <w:szCs w:val="28"/>
        </w:rPr>
        <w:t>оплата труда персонала, занятого в обслуживающих производствах и хозяйствах:</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 xml:space="preserve"> служба связи,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 служба безопасности,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хозяйственная группа,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материальный склад,</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медпункт;</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отчисления от оплаты труда административного персонала, и персонала занятого в обслуживающих производствах и хозяйствах;</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содержание административного персонала управления, а также работников, обслуживающих структурные подразделения, материально-техническое и транспортное обслуживание;</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на содержание и обслуживание технических средств управления, узлов связи, средств сигнализации, вычислительных центров, информационных технологий и других технических средств управления, не относящихся к производству;</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кадров;</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по страхованию имущества и персонала;</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оплата услуг банка;</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расходы на командировки административного персонала управления;</w:t>
      </w:r>
    </w:p>
    <w:p w:rsidR="00D52D5F" w:rsidRPr="005B42B7" w:rsidRDefault="00D52D5F" w:rsidP="003647DF">
      <w:pPr>
        <w:pStyle w:val="1"/>
        <w:numPr>
          <w:ilvl w:val="0"/>
          <w:numId w:val="126"/>
        </w:numPr>
        <w:spacing w:line="360" w:lineRule="auto"/>
        <w:jc w:val="both"/>
        <w:rPr>
          <w:rFonts w:ascii="Times New Roman" w:hAnsi="Times New Roman"/>
          <w:b w:val="0"/>
          <w:sz w:val="28"/>
          <w:szCs w:val="28"/>
        </w:rPr>
      </w:pPr>
      <w:r w:rsidRPr="005B42B7">
        <w:rPr>
          <w:rFonts w:ascii="Times New Roman" w:hAnsi="Times New Roman"/>
          <w:b w:val="0"/>
          <w:sz w:val="28"/>
          <w:szCs w:val="28"/>
        </w:rPr>
        <w:t>услуги связи – конторские, типографские, почтово-телеграфные, телеграфные расходы;</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представительские расходы;</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налоги, сборы;</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штрафы, пени, неустойки – начисленная сумма расходов на уплату штрафов, пени за нарушение условий хозяйственных договоров.</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коммунальные услуги, а также охрана труда работников, расходы на охрану и противопожарную охрану организации (кроме оплаты труда и отчислений от оплаты труда) и другие общие расходы;</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сверхнормативные потери, порча, недостача ТМЗ, другие непроизводительные расходы;</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расходы по содержанию социальной сферы (социальные выплаты работникам, предусмотренные коллективным договором);</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оплата консультационных, аудиторских, информационных услуг;</w:t>
      </w:r>
    </w:p>
    <w:p w:rsidR="00D52D5F" w:rsidRPr="005B42B7" w:rsidRDefault="00D52D5F" w:rsidP="003647DF">
      <w:pPr>
        <w:pStyle w:val="1"/>
        <w:numPr>
          <w:ilvl w:val="0"/>
          <w:numId w:val="127"/>
        </w:numPr>
        <w:spacing w:line="360" w:lineRule="auto"/>
        <w:jc w:val="both"/>
        <w:rPr>
          <w:rFonts w:ascii="Times New Roman" w:hAnsi="Times New Roman"/>
          <w:b w:val="0"/>
          <w:sz w:val="28"/>
          <w:szCs w:val="28"/>
        </w:rPr>
      </w:pPr>
      <w:r w:rsidRPr="005B42B7">
        <w:rPr>
          <w:rFonts w:ascii="Times New Roman" w:hAnsi="Times New Roman"/>
          <w:b w:val="0"/>
          <w:sz w:val="28"/>
          <w:szCs w:val="28"/>
        </w:rPr>
        <w:t>прочие расходы.</w:t>
      </w:r>
    </w:p>
    <w:p w:rsidR="00D52D5F" w:rsidRPr="008808DA" w:rsidRDefault="00A92F9A" w:rsidP="008808DA">
      <w:pPr>
        <w:pStyle w:val="31"/>
        <w:spacing w:line="360" w:lineRule="auto"/>
        <w:jc w:val="center"/>
        <w:rPr>
          <w:rFonts w:ascii="Times New Roman" w:hAnsi="Times New Roman" w:cs="Times New Roman"/>
          <w:color w:val="auto"/>
          <w:sz w:val="28"/>
          <w:szCs w:val="28"/>
        </w:rPr>
      </w:pPr>
      <w:bookmarkStart w:id="188" w:name="_Toc257710216"/>
      <w:bookmarkStart w:id="189" w:name="_Toc257711713"/>
      <w:bookmarkStart w:id="190" w:name="_Toc314257047"/>
      <w:bookmarkStart w:id="191" w:name="_Toc349121621"/>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.3.7.8.Расходы по реализации</w:t>
      </w:r>
      <w:bookmarkEnd w:id="188"/>
      <w:bookmarkEnd w:id="189"/>
      <w:bookmarkEnd w:id="190"/>
      <w:bookmarkEnd w:id="191"/>
    </w:p>
    <w:p w:rsidR="00D52D5F" w:rsidRPr="005B42B7" w:rsidRDefault="00D52D5F" w:rsidP="00D52D5F">
      <w:pPr>
        <w:pStyle w:val="affff4"/>
        <w:rPr>
          <w:szCs w:val="28"/>
        </w:rPr>
      </w:pPr>
      <w:r w:rsidRPr="005B42B7">
        <w:rPr>
          <w:szCs w:val="28"/>
        </w:rPr>
        <w:t>В расходы по реализации включаются расходы по изучению рынков сбыта услуг (оплата труда работников маркетинга, отчисления от оплаты труда), расходы на разработку и издание рекламных изделий, участие в выставках, ярмарках, стоимость сувенирной продукции, переданной бесплатно и не подлежащей возврату и другие аналогичные расходы.</w:t>
      </w:r>
    </w:p>
    <w:p w:rsidR="00D52D5F" w:rsidRPr="008808DA" w:rsidRDefault="00A92F9A" w:rsidP="008808DA">
      <w:pPr>
        <w:pStyle w:val="31"/>
        <w:spacing w:line="360" w:lineRule="auto"/>
        <w:jc w:val="center"/>
        <w:rPr>
          <w:rFonts w:ascii="Times New Roman" w:hAnsi="Times New Roman" w:cs="Times New Roman"/>
          <w:color w:val="auto"/>
          <w:sz w:val="28"/>
          <w:szCs w:val="28"/>
        </w:rPr>
      </w:pPr>
      <w:bookmarkStart w:id="192" w:name="_Toc257710217"/>
      <w:bookmarkStart w:id="193" w:name="_Toc257711714"/>
      <w:bookmarkStart w:id="194" w:name="_Toc314257048"/>
      <w:bookmarkStart w:id="195" w:name="_Toc349121622"/>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.3.7.9.Составление отчетности</w:t>
      </w:r>
      <w:bookmarkEnd w:id="192"/>
      <w:bookmarkEnd w:id="193"/>
      <w:bookmarkEnd w:id="194"/>
      <w:bookmarkEnd w:id="195"/>
    </w:p>
    <w:p w:rsidR="00D52D5F" w:rsidRPr="005B42B7" w:rsidRDefault="00D52D5F" w:rsidP="00D52D5F">
      <w:pPr>
        <w:pStyle w:val="affff4"/>
        <w:rPr>
          <w:szCs w:val="28"/>
        </w:rPr>
      </w:pPr>
      <w:r w:rsidRPr="005B42B7">
        <w:rPr>
          <w:szCs w:val="28"/>
        </w:rPr>
        <w:t xml:space="preserve"> Ежемесячно после закрытия периода бухгалтер по отчетности формирует пакет отчетности:</w:t>
      </w:r>
    </w:p>
    <w:p w:rsidR="00D52D5F" w:rsidRPr="005B42B7" w:rsidRDefault="00D52D5F" w:rsidP="00D52D5F">
      <w:pPr>
        <w:pStyle w:val="affff4"/>
        <w:rPr>
          <w:i/>
          <w:szCs w:val="28"/>
        </w:rPr>
      </w:pPr>
      <w:proofErr w:type="gramStart"/>
      <w:r w:rsidRPr="005B42B7">
        <w:rPr>
          <w:szCs w:val="28"/>
        </w:rPr>
        <w:t>бухгалтерский баланс, отчет о доходах и расходах, отчет о движении денег, расшифровка производственной себестоимости, расшифровка производственных накладных расходов, расшифровка прочих расходов, расшифровка общих и административных расходов, расшифровка расходов по маркетингу, расшифровка прочих административных расходов, расшифровка по представительству, расшифровка непредвиденных расходов, расшифровка общих расходов статьи «Другие», расшифровка доходов по неосновной деятельности, расшифровка расходов по неосновной деятельности, расшифровка дебиторской задолженности, расшифровка кредиторской</w:t>
      </w:r>
      <w:proofErr w:type="gramEnd"/>
      <w:r w:rsidRPr="005B42B7">
        <w:rPr>
          <w:szCs w:val="28"/>
        </w:rPr>
        <w:t xml:space="preserve"> задолженности, расшифровка спонсорской помощи.   </w:t>
      </w:r>
    </w:p>
    <w:p w:rsidR="00D52D5F" w:rsidRPr="005B42B7" w:rsidRDefault="00D52D5F" w:rsidP="00D52D5F">
      <w:pPr>
        <w:pStyle w:val="affff4"/>
        <w:rPr>
          <w:szCs w:val="28"/>
        </w:rPr>
      </w:pPr>
      <w:r w:rsidRPr="005B42B7">
        <w:rPr>
          <w:szCs w:val="28"/>
        </w:rPr>
        <w:t xml:space="preserve"> </w:t>
      </w:r>
      <w:proofErr w:type="gramStart"/>
      <w:r w:rsidRPr="005B42B7">
        <w:rPr>
          <w:szCs w:val="28"/>
        </w:rPr>
        <w:t>Статистическая отчетность (головного предприятия и консолидированная) предоставляется областному статистическому органу.1-ПФ – месячная, квартальная, годовая, 1 –</w:t>
      </w:r>
      <w:proofErr w:type="spellStart"/>
      <w:r w:rsidRPr="005B42B7">
        <w:rPr>
          <w:szCs w:val="28"/>
        </w:rPr>
        <w:t>инвест</w:t>
      </w:r>
      <w:proofErr w:type="spellEnd"/>
      <w:r w:rsidRPr="005B42B7">
        <w:rPr>
          <w:szCs w:val="28"/>
        </w:rPr>
        <w:t xml:space="preserve"> – месячная, </w:t>
      </w:r>
      <w:r w:rsidRPr="005B42B7">
        <w:rPr>
          <w:szCs w:val="28"/>
        </w:rPr>
        <w:lastRenderedPageBreak/>
        <w:t>квартальная, годовая, форма 11 – годовая, форма 1 –СНС – годовая, форма 1-ПБ - квартальная.</w:t>
      </w:r>
      <w:proofErr w:type="gramEnd"/>
    </w:p>
    <w:p w:rsidR="00D52D5F" w:rsidRPr="005B42B7" w:rsidRDefault="00D52D5F" w:rsidP="00D52D5F">
      <w:pPr>
        <w:pStyle w:val="affff4"/>
        <w:rPr>
          <w:szCs w:val="28"/>
        </w:rPr>
      </w:pPr>
      <w:proofErr w:type="gramStart"/>
      <w:r w:rsidRPr="005B42B7">
        <w:rPr>
          <w:szCs w:val="28"/>
        </w:rPr>
        <w:t>Расчет КПН с нерезидентов, удерживаемых у источника выплат-квартальная, расчет социального налога по структурным подразделениям - квартальная, расчет социального налога по головному подразделению - квартальная, расчет по индивидуальному подоходному налогу по выплаченным доходам, облагаемым у источника выплаты - квартальная, расчет текущих платежей по налогу на имущество - квартальная, расчет текущих платежей платы за использование радиочастотного спектра - годовая, расчет текущих платежей платы за пользование земельными участками</w:t>
      </w:r>
      <w:proofErr w:type="gramEnd"/>
      <w:r w:rsidRPr="005B42B7">
        <w:rPr>
          <w:szCs w:val="28"/>
        </w:rPr>
        <w:t xml:space="preserve"> - </w:t>
      </w:r>
      <w:proofErr w:type="gramStart"/>
      <w:r w:rsidRPr="005B42B7">
        <w:rPr>
          <w:szCs w:val="28"/>
        </w:rPr>
        <w:t>годовая, расчет текущих платежей по земельному налогу - годовая, расчет текущих платежей по налогу на имущество - годовая, расчет авансовых платежей по КПН, подлежащих уплате до сдачи декларации - годовая, расчет авансовых платежей по КПН, подлежащих уплате после сдачи декларации – 2,3,4 квартал, расчет авансовых платежей и КПН по итогам налогового периода по структурным подразделениям юр. лица - квартальная, расчет авансовых платежей и КПН по</w:t>
      </w:r>
      <w:proofErr w:type="gramEnd"/>
      <w:r w:rsidRPr="005B42B7">
        <w:rPr>
          <w:szCs w:val="28"/>
        </w:rPr>
        <w:t xml:space="preserve"> итогам налогового периода за структурные подразделения </w:t>
      </w:r>
      <w:proofErr w:type="spellStart"/>
      <w:r w:rsidRPr="005B42B7">
        <w:rPr>
          <w:szCs w:val="28"/>
        </w:rPr>
        <w:t>юр</w:t>
      </w:r>
      <w:proofErr w:type="gramStart"/>
      <w:r w:rsidRPr="005B42B7">
        <w:rPr>
          <w:szCs w:val="28"/>
        </w:rPr>
        <w:t>.л</w:t>
      </w:r>
      <w:proofErr w:type="gramEnd"/>
      <w:r w:rsidRPr="005B42B7">
        <w:rPr>
          <w:szCs w:val="28"/>
        </w:rPr>
        <w:t>ица</w:t>
      </w:r>
      <w:proofErr w:type="spellEnd"/>
      <w:r w:rsidRPr="005B42B7">
        <w:rPr>
          <w:szCs w:val="28"/>
        </w:rPr>
        <w:t xml:space="preserve"> -квартальная, декларация по земельному налогу, налогу на имущество и на транспортные средства - годовая, декларация по плате за использование радиочастотного спектра, годовая декларация по плате за пользование земельными участками , годовая декларация по налогу на добавленную стоимость - ежемесячно, реестр счетов-фактур – ежемесячно. </w:t>
      </w:r>
    </w:p>
    <w:p w:rsidR="00D52D5F" w:rsidRPr="005B42B7" w:rsidRDefault="00D52D5F" w:rsidP="00D52D5F">
      <w:pPr>
        <w:pStyle w:val="affff4"/>
        <w:rPr>
          <w:szCs w:val="28"/>
        </w:rPr>
      </w:pPr>
      <w:proofErr w:type="gramStart"/>
      <w:r w:rsidRPr="005B42B7">
        <w:rPr>
          <w:szCs w:val="28"/>
        </w:rPr>
        <w:t xml:space="preserve">Отчет о движении произведенных и приобретенных товаров – ежемесячно, книга покупок – ежемесячно, книга реализации – ежемесячно, расшифровка дебиторской и кредиторской задолженности – квартальная, предварительный расчет по КПН с юр. лиц – квартальная, расходы периода – квартальная, себестоимость произведенной продукции (работ, услуг) – квартальная, оборотный </w:t>
      </w:r>
      <w:r w:rsidRPr="005B42B7">
        <w:rPr>
          <w:szCs w:val="28"/>
        </w:rPr>
        <w:lastRenderedPageBreak/>
        <w:t xml:space="preserve">баланс – квартальная, отчет о результатах финансово-хозяйственной деятельности – квартальная. </w:t>
      </w:r>
      <w:proofErr w:type="gramEnd"/>
    </w:p>
    <w:p w:rsidR="00D52D5F" w:rsidRPr="005B42B7" w:rsidRDefault="00D52D5F" w:rsidP="00D52D5F">
      <w:pPr>
        <w:pStyle w:val="affff4"/>
        <w:rPr>
          <w:szCs w:val="28"/>
        </w:rPr>
      </w:pPr>
      <w:r w:rsidRPr="005B42B7">
        <w:rPr>
          <w:szCs w:val="28"/>
        </w:rPr>
        <w:t>Время, затрачиваемое сотрудниками группы на выполнение операций по основным бизнес-процессам:</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основных средств и нематериальных активов - 10%;</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затрат -10%;</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расходов периодов-5%;</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материалов -10%;</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денежных средств -5%;</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учёт </w:t>
      </w:r>
      <w:proofErr w:type="gramStart"/>
      <w:r w:rsidRPr="005B42B7">
        <w:rPr>
          <w:rFonts w:ascii="Times New Roman" w:hAnsi="Times New Roman"/>
          <w:b w:val="0"/>
          <w:sz w:val="28"/>
          <w:szCs w:val="28"/>
        </w:rPr>
        <w:t>заработной</w:t>
      </w:r>
      <w:proofErr w:type="gramEnd"/>
      <w:r w:rsidRPr="005B42B7">
        <w:rPr>
          <w:rFonts w:ascii="Times New Roman" w:hAnsi="Times New Roman"/>
          <w:b w:val="0"/>
          <w:sz w:val="28"/>
          <w:szCs w:val="28"/>
        </w:rPr>
        <w:t xml:space="preserve"> платы-10%;</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дебиторов -5%;</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кредиторов-5%;</w:t>
      </w:r>
    </w:p>
    <w:p w:rsidR="00D52D5F" w:rsidRPr="005B42B7" w:rsidRDefault="00D52D5F" w:rsidP="003647DF">
      <w:pPr>
        <w:pStyle w:val="1"/>
        <w:numPr>
          <w:ilvl w:val="0"/>
          <w:numId w:val="128"/>
        </w:numPr>
        <w:spacing w:line="360" w:lineRule="auto"/>
        <w:jc w:val="both"/>
        <w:rPr>
          <w:rFonts w:ascii="Times New Roman" w:hAnsi="Times New Roman"/>
          <w:b w:val="0"/>
          <w:sz w:val="28"/>
          <w:szCs w:val="28"/>
        </w:rPr>
      </w:pPr>
      <w:r w:rsidRPr="005B42B7">
        <w:rPr>
          <w:rFonts w:ascii="Times New Roman" w:hAnsi="Times New Roman"/>
          <w:b w:val="0"/>
          <w:sz w:val="28"/>
          <w:szCs w:val="28"/>
        </w:rPr>
        <w:t>учёт доходов- 5%.</w:t>
      </w:r>
    </w:p>
    <w:p w:rsidR="00D52D5F" w:rsidRPr="005B42B7" w:rsidRDefault="00D52D5F" w:rsidP="00D52D5F">
      <w:pPr>
        <w:pStyle w:val="affff4"/>
        <w:rPr>
          <w:szCs w:val="28"/>
        </w:rPr>
      </w:pPr>
      <w:r w:rsidRPr="005B42B7">
        <w:rPr>
          <w:szCs w:val="28"/>
        </w:rPr>
        <w:t>Закрытие периода, формирование отчётности -30%</w:t>
      </w:r>
    </w:p>
    <w:p w:rsidR="00D52D5F" w:rsidRPr="005B42B7" w:rsidRDefault="00D52D5F" w:rsidP="00D52D5F">
      <w:pPr>
        <w:pStyle w:val="affff4"/>
        <w:rPr>
          <w:szCs w:val="28"/>
        </w:rPr>
      </w:pPr>
      <w:r w:rsidRPr="005B42B7">
        <w:rPr>
          <w:szCs w:val="28"/>
        </w:rPr>
        <w:t>Измеримыми показателями деятельности отдела бухгалтерии являются грамотное отражение на счетах бухгалтерского учета осуществленных хозяйственных операций и событий в соответствии с КСБУ и МСФО, предоставление оперативной информации о финансовом состоянии предприятия, составление в установленные сроки бухгалтерской и налоговой отчетности, проведение экономического анализа финансово-хозяйственной деятельности организации.</w:t>
      </w:r>
    </w:p>
    <w:p w:rsidR="00D52D5F" w:rsidRPr="005B42B7" w:rsidRDefault="00D52D5F" w:rsidP="00D52D5F">
      <w:pPr>
        <w:pStyle w:val="affff4"/>
        <w:rPr>
          <w:szCs w:val="28"/>
        </w:rPr>
      </w:pPr>
      <w:r w:rsidRPr="005B42B7">
        <w:rPr>
          <w:szCs w:val="28"/>
        </w:rPr>
        <w:t>Узкие места в работе отдела:</w:t>
      </w:r>
    </w:p>
    <w:p w:rsidR="00D52D5F" w:rsidRPr="005B42B7" w:rsidRDefault="00D52D5F" w:rsidP="003647DF">
      <w:pPr>
        <w:pStyle w:val="1"/>
        <w:numPr>
          <w:ilvl w:val="0"/>
          <w:numId w:val="129"/>
        </w:numPr>
        <w:spacing w:line="360" w:lineRule="auto"/>
        <w:jc w:val="both"/>
        <w:rPr>
          <w:rFonts w:ascii="Times New Roman" w:hAnsi="Times New Roman"/>
          <w:b w:val="0"/>
          <w:sz w:val="28"/>
          <w:szCs w:val="28"/>
        </w:rPr>
      </w:pPr>
      <w:r w:rsidRPr="005B42B7">
        <w:rPr>
          <w:rFonts w:ascii="Times New Roman" w:hAnsi="Times New Roman"/>
          <w:b w:val="0"/>
          <w:sz w:val="28"/>
          <w:szCs w:val="28"/>
        </w:rPr>
        <w:t>не достаточно организован процесс поступления документов от разных подразделений (отсутствие электронного документооборота);</w:t>
      </w:r>
    </w:p>
    <w:p w:rsidR="00D52D5F" w:rsidRPr="005B42B7" w:rsidRDefault="00D52D5F" w:rsidP="003647DF">
      <w:pPr>
        <w:pStyle w:val="1"/>
        <w:numPr>
          <w:ilvl w:val="0"/>
          <w:numId w:val="129"/>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отсутствует единой базы данных НСИ;</w:t>
      </w:r>
    </w:p>
    <w:p w:rsidR="00D52D5F" w:rsidRPr="005B42B7" w:rsidRDefault="00D52D5F" w:rsidP="003647DF">
      <w:pPr>
        <w:pStyle w:val="1"/>
        <w:numPr>
          <w:ilvl w:val="0"/>
          <w:numId w:val="129"/>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отсутствует автоматизация ведения регламентированной отчетности;</w:t>
      </w:r>
    </w:p>
    <w:p w:rsidR="00D52D5F" w:rsidRPr="005B42B7" w:rsidRDefault="00D52D5F" w:rsidP="003647DF">
      <w:pPr>
        <w:pStyle w:val="1"/>
        <w:numPr>
          <w:ilvl w:val="0"/>
          <w:numId w:val="129"/>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отсутствует штатная единица бухгалтера-аналитика для методологической работы по подготовке процесса внедрения бухгалтерского учета.</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MS </w:t>
      </w:r>
      <w:proofErr w:type="spellStart"/>
      <w:r w:rsidRPr="005B42B7">
        <w:rPr>
          <w:szCs w:val="28"/>
        </w:rPr>
        <w:t>Office</w:t>
      </w:r>
      <w:proofErr w:type="spellEnd"/>
      <w:r w:rsidRPr="005B42B7">
        <w:rPr>
          <w:szCs w:val="28"/>
        </w:rPr>
        <w:t xml:space="preserve"> (</w:t>
      </w:r>
      <w:proofErr w:type="spellStart"/>
      <w:r w:rsidRPr="005B42B7">
        <w:rPr>
          <w:szCs w:val="28"/>
        </w:rPr>
        <w:t>Word</w:t>
      </w:r>
      <w:proofErr w:type="spellEnd"/>
      <w:r w:rsidRPr="005B42B7">
        <w:rPr>
          <w:szCs w:val="28"/>
        </w:rPr>
        <w:t xml:space="preserve">, </w:t>
      </w:r>
      <w:proofErr w:type="spellStart"/>
      <w:r w:rsidRPr="005B42B7">
        <w:rPr>
          <w:szCs w:val="28"/>
        </w:rPr>
        <w:t>Excel</w:t>
      </w:r>
      <w:proofErr w:type="spellEnd"/>
      <w:r w:rsidRPr="005B42B7">
        <w:rPr>
          <w:szCs w:val="28"/>
        </w:rPr>
        <w:t>),  «1С Бухгалтерия», программы банк-клиент.</w:t>
      </w:r>
    </w:p>
    <w:p w:rsidR="00D52D5F" w:rsidRPr="008808DA" w:rsidRDefault="00A92F9A" w:rsidP="008808DA">
      <w:pPr>
        <w:pStyle w:val="31"/>
        <w:spacing w:line="360" w:lineRule="auto"/>
        <w:jc w:val="center"/>
        <w:rPr>
          <w:rFonts w:ascii="Times New Roman" w:hAnsi="Times New Roman" w:cs="Times New Roman"/>
          <w:i/>
          <w:color w:val="auto"/>
          <w:sz w:val="28"/>
          <w:szCs w:val="28"/>
        </w:rPr>
      </w:pPr>
      <w:bookmarkStart w:id="196" w:name="_Toc113869077"/>
      <w:bookmarkStart w:id="197" w:name="_Toc257710218"/>
      <w:bookmarkStart w:id="198" w:name="_Toc257711715"/>
      <w:bookmarkStart w:id="199" w:name="_Toc314257049"/>
      <w:bookmarkStart w:id="200" w:name="_Toc349121623"/>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.3.8.Отдел труда и заработной платы</w:t>
      </w:r>
      <w:bookmarkEnd w:id="196"/>
      <w:bookmarkEnd w:id="197"/>
      <w:bookmarkEnd w:id="198"/>
      <w:bookmarkEnd w:id="199"/>
      <w:bookmarkEnd w:id="200"/>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Основные бизнес-процессы, в которых задействовано подразделение:</w:t>
      </w:r>
    </w:p>
    <w:p w:rsidR="00D52D5F" w:rsidRPr="005B42B7" w:rsidRDefault="00D52D5F" w:rsidP="003647DF">
      <w:pPr>
        <w:pStyle w:val="1"/>
        <w:numPr>
          <w:ilvl w:val="0"/>
          <w:numId w:val="130"/>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бизнес-плана;</w:t>
      </w:r>
    </w:p>
    <w:p w:rsidR="00D52D5F" w:rsidRPr="005B42B7" w:rsidRDefault="00D52D5F" w:rsidP="003647DF">
      <w:pPr>
        <w:pStyle w:val="1"/>
        <w:numPr>
          <w:ilvl w:val="0"/>
          <w:numId w:val="130"/>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калькуляций и смет, бюджет расходов;</w:t>
      </w:r>
    </w:p>
    <w:p w:rsidR="00D52D5F" w:rsidRPr="005B42B7" w:rsidRDefault="00D52D5F" w:rsidP="003647DF">
      <w:pPr>
        <w:pStyle w:val="1"/>
        <w:numPr>
          <w:ilvl w:val="0"/>
          <w:numId w:val="130"/>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планов по нормированию труда;</w:t>
      </w:r>
    </w:p>
    <w:p w:rsidR="00D52D5F" w:rsidRPr="005B42B7" w:rsidRDefault="00D52D5F" w:rsidP="003647DF">
      <w:pPr>
        <w:pStyle w:val="1"/>
        <w:numPr>
          <w:ilvl w:val="0"/>
          <w:numId w:val="130"/>
        </w:numPr>
        <w:spacing w:line="360" w:lineRule="auto"/>
        <w:jc w:val="both"/>
        <w:rPr>
          <w:rFonts w:ascii="Times New Roman" w:hAnsi="Times New Roman"/>
          <w:b w:val="0"/>
          <w:sz w:val="28"/>
          <w:szCs w:val="28"/>
        </w:rPr>
      </w:pPr>
      <w:r w:rsidRPr="005B42B7">
        <w:rPr>
          <w:rFonts w:ascii="Times New Roman" w:hAnsi="Times New Roman"/>
          <w:b w:val="0"/>
          <w:sz w:val="28"/>
          <w:szCs w:val="28"/>
        </w:rPr>
        <w:t>экономический анализ показателей;</w:t>
      </w:r>
    </w:p>
    <w:p w:rsidR="00D52D5F" w:rsidRPr="005B42B7" w:rsidRDefault="00D52D5F" w:rsidP="003647DF">
      <w:pPr>
        <w:pStyle w:val="1"/>
        <w:numPr>
          <w:ilvl w:val="0"/>
          <w:numId w:val="13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бизнес-плана.</w:t>
      </w:r>
    </w:p>
    <w:p w:rsidR="00D52D5F" w:rsidRPr="005B42B7" w:rsidRDefault="00D52D5F" w:rsidP="00D52D5F">
      <w:pPr>
        <w:pStyle w:val="affff4"/>
        <w:rPr>
          <w:szCs w:val="28"/>
        </w:rPr>
      </w:pPr>
      <w:r w:rsidRPr="005B42B7">
        <w:rPr>
          <w:szCs w:val="28"/>
        </w:rPr>
        <w:t>Основными задачами, стоящими перед отделом прогнозирования производства труда и заработной платы контроль над расчетами, проводимыми подразделениями организации по обоснованию показателей соответствующих разделов бизнес-планов, планов развития, индикативных планов. Кроме этого, в функции отдела входит работа по экономическому планированию, ведению управленческого учета, контролю, анализу затрат и результатов хозяйственной деятельности предприятия, а также по составлению планов по труду, сметы по социальным выплатам персоналу, совершенствованию организации труда и управления производством, форм и систем оплаты труда, материального и морального стимулирования работников.</w:t>
      </w:r>
    </w:p>
    <w:p w:rsidR="00D52D5F" w:rsidRPr="005B42B7" w:rsidRDefault="00D52D5F" w:rsidP="00D52D5F">
      <w:pPr>
        <w:pStyle w:val="51"/>
        <w:spacing w:line="360" w:lineRule="auto"/>
        <w:jc w:val="both"/>
        <w:rPr>
          <w:i/>
          <w:sz w:val="28"/>
          <w:szCs w:val="28"/>
        </w:rPr>
      </w:pPr>
      <w:r w:rsidRPr="005B42B7">
        <w:rPr>
          <w:i/>
          <w:sz w:val="28"/>
          <w:szCs w:val="28"/>
        </w:rPr>
        <w:t>Составление бизнес-плана</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Бизнес-план составляется на определенный срок (отчетный период).</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Бизнес - план содержит следующие основные главы, в состав которых входят разделы и подразделы:</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вводная часть;</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краткий обзор;</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маркетинговый план;</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 операций порта;</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финансовый план;</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 по труду;</w:t>
      </w:r>
    </w:p>
    <w:p w:rsidR="00D52D5F" w:rsidRPr="005B42B7" w:rsidRDefault="00D52D5F" w:rsidP="003647DF">
      <w:pPr>
        <w:numPr>
          <w:ilvl w:val="0"/>
          <w:numId w:val="160"/>
        </w:numPr>
        <w:spacing w:after="0" w:line="360" w:lineRule="auto"/>
        <w:jc w:val="both"/>
        <w:rPr>
          <w:rFonts w:ascii="Times New Roman" w:hAnsi="Times New Roman" w:cs="Times New Roman"/>
          <w:sz w:val="28"/>
          <w:szCs w:val="28"/>
        </w:rPr>
      </w:pPr>
      <w:r w:rsidRPr="005B42B7">
        <w:rPr>
          <w:rFonts w:ascii="Times New Roman" w:hAnsi="Times New Roman" w:cs="Times New Roman"/>
          <w:sz w:val="28"/>
          <w:szCs w:val="28"/>
        </w:rPr>
        <w:t>сметы и расчеты.</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Основу бизнес-плана составляют маркетинговый и производственный планы.</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Финансовый план состоит из следующих данных:</w:t>
      </w:r>
    </w:p>
    <w:p w:rsidR="00D52D5F" w:rsidRPr="005B42B7" w:rsidRDefault="00D52D5F" w:rsidP="003647DF">
      <w:pPr>
        <w:pStyle w:val="affff4"/>
        <w:numPr>
          <w:ilvl w:val="0"/>
          <w:numId w:val="161"/>
        </w:numPr>
        <w:rPr>
          <w:szCs w:val="28"/>
        </w:rPr>
      </w:pPr>
      <w:r w:rsidRPr="005B42B7">
        <w:rPr>
          <w:szCs w:val="28"/>
        </w:rPr>
        <w:t>прогноз отчета о прибылях и убытках;</w:t>
      </w:r>
    </w:p>
    <w:p w:rsidR="00D52D5F" w:rsidRPr="005B42B7" w:rsidRDefault="00D52D5F" w:rsidP="003647DF">
      <w:pPr>
        <w:pStyle w:val="affff4"/>
        <w:numPr>
          <w:ilvl w:val="0"/>
          <w:numId w:val="161"/>
        </w:numPr>
        <w:rPr>
          <w:szCs w:val="28"/>
        </w:rPr>
      </w:pPr>
      <w:r w:rsidRPr="005B42B7">
        <w:rPr>
          <w:szCs w:val="28"/>
        </w:rPr>
        <w:t>прогноз отчета о движении денежных средств;</w:t>
      </w:r>
    </w:p>
    <w:p w:rsidR="00D52D5F" w:rsidRPr="005B42B7" w:rsidRDefault="00D52D5F" w:rsidP="003647DF">
      <w:pPr>
        <w:pStyle w:val="affff4"/>
        <w:numPr>
          <w:ilvl w:val="0"/>
          <w:numId w:val="161"/>
        </w:numPr>
        <w:rPr>
          <w:szCs w:val="28"/>
        </w:rPr>
      </w:pPr>
      <w:r w:rsidRPr="005B42B7">
        <w:rPr>
          <w:szCs w:val="28"/>
        </w:rPr>
        <w:t>прогноз балансового отчета.</w:t>
      </w:r>
    </w:p>
    <w:p w:rsidR="00D52D5F" w:rsidRPr="005B42B7" w:rsidRDefault="00D52D5F" w:rsidP="00D52D5F">
      <w:pPr>
        <w:pStyle w:val="affff4"/>
        <w:rPr>
          <w:szCs w:val="28"/>
        </w:rPr>
      </w:pPr>
      <w:r w:rsidRPr="005B42B7">
        <w:rPr>
          <w:szCs w:val="28"/>
        </w:rPr>
        <w:t>Все данные по финансовому плану готовит бухгалтерия.</w:t>
      </w:r>
    </w:p>
    <w:p w:rsidR="00D52D5F" w:rsidRPr="005B42B7" w:rsidRDefault="00D52D5F" w:rsidP="00D52D5F">
      <w:pPr>
        <w:pStyle w:val="affff4"/>
        <w:rPr>
          <w:szCs w:val="28"/>
        </w:rPr>
      </w:pPr>
      <w:r w:rsidRPr="005B42B7">
        <w:rPr>
          <w:szCs w:val="28"/>
        </w:rPr>
        <w:t>Отдел труда и заработной платы составляет план по труду, в котором производит расчеты численности и фонда оплаты труда персонала.</w:t>
      </w:r>
    </w:p>
    <w:p w:rsidR="00D52D5F" w:rsidRPr="005B42B7" w:rsidRDefault="00D52D5F" w:rsidP="00D52D5F">
      <w:pPr>
        <w:pStyle w:val="affff4"/>
        <w:rPr>
          <w:szCs w:val="28"/>
        </w:rPr>
      </w:pPr>
      <w:r w:rsidRPr="005B42B7">
        <w:rPr>
          <w:szCs w:val="28"/>
        </w:rPr>
        <w:t>На основании заявленных потребностей подразделений, составляются сметы расходов, с приложением обосновывающих документов: расчеты, справки, пояснительные записки. После согласования с отделом материально-технического снабжения представляется в отдел прогнозирования производства, труда и зарплаты, где формируется бюджет расходов предприятия.</w:t>
      </w:r>
    </w:p>
    <w:p w:rsidR="00D52D5F" w:rsidRPr="005B42B7" w:rsidRDefault="00D52D5F" w:rsidP="00D52D5F">
      <w:pPr>
        <w:pStyle w:val="affff4"/>
        <w:rPr>
          <w:szCs w:val="28"/>
        </w:rPr>
      </w:pPr>
      <w:r w:rsidRPr="005B42B7">
        <w:rPr>
          <w:szCs w:val="28"/>
        </w:rPr>
        <w:t>На основе утвержденного бизнес- плана разрабатывается и утверждается план закупок, в котором указываются планируемая номенклатура и объем закупаемых товаров, работ, услуг, способ и сроки не позднее срока в соответствии с действующим законодательством.</w:t>
      </w:r>
    </w:p>
    <w:p w:rsidR="00D52D5F" w:rsidRPr="005B42B7" w:rsidRDefault="00D52D5F" w:rsidP="00D52D5F">
      <w:pPr>
        <w:pStyle w:val="affff4"/>
        <w:rPr>
          <w:szCs w:val="28"/>
        </w:rPr>
      </w:pPr>
      <w:r w:rsidRPr="005B42B7">
        <w:rPr>
          <w:szCs w:val="28"/>
        </w:rPr>
        <w:lastRenderedPageBreak/>
        <w:t xml:space="preserve">После утверждения бизнес-плана отдел прогнозирования производства труда и заработной платы обеспечивает доведение показателей плана до подразделений предприятия и организует систематический </w:t>
      </w:r>
      <w:proofErr w:type="gramStart"/>
      <w:r w:rsidRPr="005B42B7">
        <w:rPr>
          <w:szCs w:val="28"/>
        </w:rPr>
        <w:t>контроль за</w:t>
      </w:r>
      <w:proofErr w:type="gramEnd"/>
      <w:r w:rsidRPr="005B42B7">
        <w:rPr>
          <w:szCs w:val="28"/>
        </w:rPr>
        <w:t xml:space="preserve"> ходом их выполнения.</w:t>
      </w:r>
    </w:p>
    <w:p w:rsidR="00D52D5F" w:rsidRPr="005B42B7" w:rsidRDefault="00D52D5F" w:rsidP="00D52D5F">
      <w:pPr>
        <w:pStyle w:val="51"/>
        <w:spacing w:line="360" w:lineRule="auto"/>
        <w:jc w:val="both"/>
        <w:rPr>
          <w:i/>
          <w:sz w:val="28"/>
          <w:szCs w:val="28"/>
        </w:rPr>
      </w:pPr>
      <w:r w:rsidRPr="005B42B7">
        <w:rPr>
          <w:i/>
          <w:sz w:val="28"/>
          <w:szCs w:val="28"/>
        </w:rPr>
        <w:t>Разработка планов по труду</w:t>
      </w:r>
    </w:p>
    <w:p w:rsidR="00D52D5F" w:rsidRPr="005B42B7" w:rsidRDefault="00D52D5F" w:rsidP="00D52D5F">
      <w:pPr>
        <w:pStyle w:val="affff4"/>
        <w:rPr>
          <w:szCs w:val="28"/>
        </w:rPr>
      </w:pPr>
      <w:r w:rsidRPr="005B42B7">
        <w:rPr>
          <w:szCs w:val="28"/>
        </w:rPr>
        <w:t>Отдел труда и заработной платы отвечает за подготовку проектов годовых и перспективных бизнес-планов в части разделов труда и заработной платы.</w:t>
      </w:r>
    </w:p>
    <w:p w:rsidR="00D52D5F" w:rsidRPr="005B42B7" w:rsidRDefault="00D52D5F" w:rsidP="00D52D5F">
      <w:pPr>
        <w:pStyle w:val="affff4"/>
        <w:rPr>
          <w:szCs w:val="28"/>
        </w:rPr>
      </w:pPr>
      <w:r w:rsidRPr="005B42B7">
        <w:rPr>
          <w:szCs w:val="28"/>
        </w:rPr>
        <w:t>В процессе подготовки плана отдел осуществляет контроль над тарификацией работ и установлением разрядов рабочим и категорий специалистов в соответствии с тарифно-квалификационными справочниками. Разрабатывает проекты положений об оплате труда, премировании и ином вознаграждении персонала предприятия и вносит предложения по их совершенствованию.</w:t>
      </w:r>
    </w:p>
    <w:p w:rsidR="00D52D5F" w:rsidRPr="005B42B7" w:rsidRDefault="00D52D5F" w:rsidP="00D52D5F">
      <w:pPr>
        <w:pStyle w:val="affff4"/>
        <w:rPr>
          <w:szCs w:val="28"/>
        </w:rPr>
      </w:pPr>
      <w:r w:rsidRPr="005B42B7">
        <w:rPr>
          <w:szCs w:val="28"/>
        </w:rPr>
        <w:t>Производит расчеты и подготавливает проекты приказов о премировании по результатам работы за месяц, по итогам работы за квартал (руководящим работникам), по итогам работы за год, о внесении изменений в штатное расписание по подразделениям порта и другие.</w:t>
      </w:r>
    </w:p>
    <w:p w:rsidR="00D52D5F" w:rsidRPr="005B42B7" w:rsidRDefault="00D52D5F" w:rsidP="00D52D5F">
      <w:pPr>
        <w:pStyle w:val="affff4"/>
        <w:rPr>
          <w:szCs w:val="28"/>
        </w:rPr>
      </w:pPr>
      <w:r w:rsidRPr="005B42B7">
        <w:rPr>
          <w:szCs w:val="28"/>
        </w:rPr>
        <w:t xml:space="preserve">Подготавливает для утверждения в установленном порядке и доводит до сведения </w:t>
      </w:r>
      <w:proofErr w:type="gramStart"/>
      <w:r w:rsidRPr="005B42B7">
        <w:rPr>
          <w:szCs w:val="28"/>
        </w:rPr>
        <w:t>работающих</w:t>
      </w:r>
      <w:proofErr w:type="gramEnd"/>
      <w:r w:rsidRPr="005B42B7">
        <w:rPr>
          <w:szCs w:val="28"/>
        </w:rPr>
        <w:t xml:space="preserve"> условия оплаты труда (тарифные ставки, оклады, разряды, системы премирования).</w:t>
      </w:r>
    </w:p>
    <w:p w:rsidR="00D52D5F" w:rsidRPr="005B42B7" w:rsidRDefault="00D52D5F" w:rsidP="00D52D5F">
      <w:pPr>
        <w:pStyle w:val="affff4"/>
        <w:rPr>
          <w:szCs w:val="28"/>
        </w:rPr>
      </w:pPr>
      <w:r w:rsidRPr="005B42B7">
        <w:rPr>
          <w:szCs w:val="28"/>
        </w:rPr>
        <w:t>Участвует в подготовке проекта коллективного договора и контролирует выполнение принятых обязательств в части разделов, относящихся к его деятельности.</w:t>
      </w:r>
    </w:p>
    <w:p w:rsidR="00D52D5F" w:rsidRPr="005B42B7" w:rsidRDefault="00D52D5F" w:rsidP="00D52D5F">
      <w:pPr>
        <w:pStyle w:val="51"/>
        <w:spacing w:line="360" w:lineRule="auto"/>
        <w:jc w:val="both"/>
        <w:rPr>
          <w:i/>
          <w:sz w:val="28"/>
          <w:szCs w:val="28"/>
        </w:rPr>
      </w:pPr>
      <w:r w:rsidRPr="005B42B7">
        <w:rPr>
          <w:i/>
          <w:sz w:val="28"/>
          <w:szCs w:val="28"/>
        </w:rPr>
        <w:t>Контроль исполнения бизнес- плана</w:t>
      </w:r>
    </w:p>
    <w:p w:rsidR="00D52D5F" w:rsidRPr="005B42B7" w:rsidRDefault="00D52D5F" w:rsidP="00D52D5F">
      <w:pPr>
        <w:pStyle w:val="affff4"/>
        <w:rPr>
          <w:szCs w:val="28"/>
        </w:rPr>
      </w:pPr>
      <w:r w:rsidRPr="005B42B7">
        <w:rPr>
          <w:szCs w:val="28"/>
        </w:rPr>
        <w:t>Отдел труда и заработной платы подготавливает оперативные данные о ходе выполнения бизнес - плана (еженедельно), а также данные за отчетный период (месяц, квартал, год).</w:t>
      </w:r>
    </w:p>
    <w:p w:rsidR="00D52D5F" w:rsidRPr="005B42B7" w:rsidRDefault="00D52D5F" w:rsidP="00D52D5F">
      <w:pPr>
        <w:pStyle w:val="affff4"/>
        <w:rPr>
          <w:szCs w:val="28"/>
        </w:rPr>
      </w:pPr>
      <w:r w:rsidRPr="005B42B7">
        <w:rPr>
          <w:szCs w:val="28"/>
        </w:rPr>
        <w:lastRenderedPageBreak/>
        <w:t xml:space="preserve">По окончании отчетного периода, на основе полученных фактических данных сверяет результаты работы всех подразделений с </w:t>
      </w:r>
      <w:proofErr w:type="gramStart"/>
      <w:r w:rsidRPr="005B42B7">
        <w:rPr>
          <w:szCs w:val="28"/>
        </w:rPr>
        <w:t>плановыми</w:t>
      </w:r>
      <w:proofErr w:type="gramEnd"/>
      <w:r w:rsidRPr="005B42B7">
        <w:rPr>
          <w:szCs w:val="28"/>
        </w:rPr>
        <w:t xml:space="preserve"> и подводит общий итог выполнения бизнес-плана.</w:t>
      </w:r>
    </w:p>
    <w:p w:rsidR="00D52D5F" w:rsidRPr="005B42B7" w:rsidRDefault="00D52D5F" w:rsidP="00D52D5F">
      <w:pPr>
        <w:pStyle w:val="affff4"/>
        <w:rPr>
          <w:szCs w:val="28"/>
        </w:rPr>
      </w:pPr>
      <w:r w:rsidRPr="005B42B7">
        <w:rPr>
          <w:szCs w:val="28"/>
        </w:rPr>
        <w:t>Внесение изменений осуществляется выпуском дополнения по изменяемой части Бизнес-плана, и направляется на утверждение уполномоченному органу.</w:t>
      </w:r>
    </w:p>
    <w:p w:rsidR="00D52D5F" w:rsidRPr="005B42B7" w:rsidRDefault="00D52D5F" w:rsidP="00D52D5F">
      <w:pPr>
        <w:pStyle w:val="affff4"/>
        <w:rPr>
          <w:szCs w:val="28"/>
        </w:rPr>
      </w:pPr>
      <w:r w:rsidRPr="005B42B7">
        <w:rPr>
          <w:szCs w:val="28"/>
        </w:rPr>
        <w:t>Форма дополнения аналогична форме Бизнес-плана с добавлением к заголовку слова «Дополнение».</w:t>
      </w:r>
    </w:p>
    <w:p w:rsidR="00D52D5F" w:rsidRPr="005B42B7" w:rsidRDefault="00D52D5F" w:rsidP="00D52D5F">
      <w:pPr>
        <w:pStyle w:val="affff4"/>
        <w:rPr>
          <w:szCs w:val="28"/>
        </w:rPr>
      </w:pPr>
      <w:proofErr w:type="gramStart"/>
      <w:r w:rsidRPr="005B42B7">
        <w:rPr>
          <w:szCs w:val="28"/>
        </w:rPr>
        <w:t>Отдел осуществляет контроль в части исполнения плана по труду, а именно, над соблюдением штатной дисциплины, расходованием фонда оплаты труда, правильностью установления наименований профессий и должностей, применения тарифных ставок и должностных окладов, доплат, надбавок к заработной плате, за тарификацией работ и установлением в соответствии с квалификационными справочниками разрядов работ и категорий специалистов.</w:t>
      </w:r>
      <w:proofErr w:type="gramEnd"/>
    </w:p>
    <w:p w:rsidR="00D52D5F" w:rsidRPr="005B42B7" w:rsidRDefault="00D52D5F" w:rsidP="00D52D5F">
      <w:pPr>
        <w:pStyle w:val="51"/>
        <w:spacing w:line="360" w:lineRule="auto"/>
        <w:jc w:val="both"/>
        <w:rPr>
          <w:i/>
          <w:sz w:val="28"/>
          <w:szCs w:val="28"/>
        </w:rPr>
      </w:pPr>
      <w:r w:rsidRPr="005B42B7">
        <w:rPr>
          <w:i/>
          <w:sz w:val="28"/>
          <w:szCs w:val="28"/>
        </w:rPr>
        <w:t>Экономический анализ</w:t>
      </w:r>
    </w:p>
    <w:p w:rsidR="00D52D5F" w:rsidRPr="005B42B7" w:rsidRDefault="00D52D5F" w:rsidP="00D52D5F">
      <w:pPr>
        <w:pStyle w:val="affff4"/>
        <w:rPr>
          <w:szCs w:val="28"/>
        </w:rPr>
      </w:pPr>
      <w:r w:rsidRPr="005B42B7">
        <w:rPr>
          <w:szCs w:val="28"/>
        </w:rPr>
        <w:t xml:space="preserve">Экономический анализ деятельности производится ежемесячно, ежеквартально и ежегодно. Составляется и представляется в установленные сроки в статистическое управление и вышестоящие </w:t>
      </w:r>
      <w:proofErr w:type="gramStart"/>
      <w:r w:rsidRPr="005B42B7">
        <w:rPr>
          <w:szCs w:val="28"/>
        </w:rPr>
        <w:t>организации</w:t>
      </w:r>
      <w:proofErr w:type="gramEnd"/>
      <w:r w:rsidRPr="005B42B7">
        <w:rPr>
          <w:szCs w:val="28"/>
        </w:rPr>
        <w:t xml:space="preserve"> статистические отчеты: по труду и заработной плате.</w:t>
      </w:r>
    </w:p>
    <w:p w:rsidR="00D52D5F" w:rsidRPr="005B42B7" w:rsidRDefault="00D52D5F" w:rsidP="00D52D5F">
      <w:pPr>
        <w:pStyle w:val="affff4"/>
        <w:rPr>
          <w:szCs w:val="28"/>
        </w:rPr>
      </w:pPr>
      <w:r w:rsidRPr="005B42B7">
        <w:rPr>
          <w:szCs w:val="28"/>
        </w:rPr>
        <w:t>В установленные сроки отдел представляет в бухгалтерию формы с финансовой информации, согласно инструкции по заполнению форм. Подготавливает для руководства необходимые материалы по результатам экономического анализа работы предприятия, разрабатывает рекомендации и мероприятия, направленные на повышение уровня рентабельности предприятия.</w:t>
      </w:r>
    </w:p>
    <w:p w:rsidR="00D52D5F" w:rsidRPr="005B42B7" w:rsidRDefault="00D52D5F" w:rsidP="00D52D5F">
      <w:pPr>
        <w:pStyle w:val="affff4"/>
        <w:rPr>
          <w:szCs w:val="28"/>
        </w:rPr>
      </w:pPr>
      <w:r w:rsidRPr="005B42B7">
        <w:rPr>
          <w:szCs w:val="28"/>
        </w:rPr>
        <w:t>Время, затрачиваемое сотрудниками отдела на выполнение операций по основным бизнес-процессам:</w:t>
      </w:r>
    </w:p>
    <w:p w:rsidR="00D52D5F" w:rsidRPr="005B42B7" w:rsidRDefault="00D52D5F" w:rsidP="003647DF">
      <w:pPr>
        <w:pStyle w:val="1"/>
        <w:numPr>
          <w:ilvl w:val="0"/>
          <w:numId w:val="131"/>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и утверждение бизнес-плана -30%;</w:t>
      </w:r>
    </w:p>
    <w:p w:rsidR="00D52D5F" w:rsidRPr="005B42B7" w:rsidRDefault="00D52D5F" w:rsidP="003647DF">
      <w:pPr>
        <w:pStyle w:val="1"/>
        <w:numPr>
          <w:ilvl w:val="0"/>
          <w:numId w:val="131"/>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подготовка сметы расходов по труду – 30%;</w:t>
      </w:r>
    </w:p>
    <w:p w:rsidR="00D52D5F" w:rsidRPr="005B42B7" w:rsidRDefault="00D52D5F" w:rsidP="003647DF">
      <w:pPr>
        <w:pStyle w:val="1"/>
        <w:numPr>
          <w:ilvl w:val="0"/>
          <w:numId w:val="131"/>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бизнес- плана -25%;</w:t>
      </w:r>
    </w:p>
    <w:p w:rsidR="00D52D5F" w:rsidRPr="005B42B7" w:rsidRDefault="00D52D5F" w:rsidP="003647DF">
      <w:pPr>
        <w:pStyle w:val="1"/>
        <w:numPr>
          <w:ilvl w:val="0"/>
          <w:numId w:val="131"/>
        </w:numPr>
        <w:spacing w:line="360" w:lineRule="auto"/>
        <w:jc w:val="both"/>
        <w:rPr>
          <w:rFonts w:ascii="Times New Roman" w:hAnsi="Times New Roman"/>
          <w:b w:val="0"/>
          <w:sz w:val="28"/>
          <w:szCs w:val="28"/>
        </w:rPr>
      </w:pPr>
      <w:r w:rsidRPr="005B42B7">
        <w:rPr>
          <w:rFonts w:ascii="Times New Roman" w:hAnsi="Times New Roman"/>
          <w:b w:val="0"/>
          <w:sz w:val="28"/>
          <w:szCs w:val="28"/>
        </w:rPr>
        <w:t>экономический анализ –15 %.</w:t>
      </w:r>
    </w:p>
    <w:p w:rsidR="00D52D5F" w:rsidRPr="005B42B7" w:rsidRDefault="00D52D5F" w:rsidP="00D52D5F">
      <w:pPr>
        <w:pStyle w:val="affff4"/>
        <w:rPr>
          <w:szCs w:val="28"/>
        </w:rPr>
      </w:pPr>
      <w:proofErr w:type="gramStart"/>
      <w:r w:rsidRPr="005B42B7">
        <w:rPr>
          <w:szCs w:val="28"/>
        </w:rPr>
        <w:t>Измеримыми показателями деятельности отдела прогнозирования производства, труда  и заработной платы  являются своевременная  и качественная подготовка проектов бизнес- плана, планов развития, индикативных планов, формирование  достоверной и своевременной отчетности (статистический, аналитический, управленческий учет),  своевременная подготовка  достоверных материалов и предложений  по результатам  анализа экономического, финансового состояния предприятия руководству для принятия решений,  осуществление мероприятий направленных совершенствование организации труда и управления производством, форм и систем</w:t>
      </w:r>
      <w:proofErr w:type="gramEnd"/>
      <w:r w:rsidRPr="005B42B7">
        <w:rPr>
          <w:szCs w:val="28"/>
        </w:rPr>
        <w:t xml:space="preserve"> оплаты труда, материально и морального стимулирования работников.</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Узкие места в работе отдела:</w:t>
      </w:r>
    </w:p>
    <w:p w:rsidR="00D52D5F" w:rsidRPr="005B42B7" w:rsidRDefault="00D52D5F" w:rsidP="003647DF">
      <w:pPr>
        <w:pStyle w:val="1"/>
        <w:numPr>
          <w:ilvl w:val="0"/>
          <w:numId w:val="132"/>
        </w:numPr>
        <w:spacing w:line="360" w:lineRule="auto"/>
        <w:jc w:val="both"/>
        <w:rPr>
          <w:rFonts w:ascii="Times New Roman" w:hAnsi="Times New Roman"/>
          <w:b w:val="0"/>
          <w:sz w:val="28"/>
          <w:szCs w:val="28"/>
        </w:rPr>
      </w:pPr>
      <w:r w:rsidRPr="005B42B7">
        <w:rPr>
          <w:rFonts w:ascii="Times New Roman" w:hAnsi="Times New Roman"/>
          <w:b w:val="0"/>
          <w:sz w:val="28"/>
          <w:szCs w:val="28"/>
        </w:rPr>
        <w:t>не достаточно организован процесс поступления документов от разных подразделений (отсутствие электронного документооборота);</w:t>
      </w:r>
    </w:p>
    <w:p w:rsidR="00D52D5F" w:rsidRPr="005B42B7" w:rsidRDefault="00D52D5F" w:rsidP="003647DF">
      <w:pPr>
        <w:pStyle w:val="1"/>
        <w:numPr>
          <w:ilvl w:val="0"/>
          <w:numId w:val="132"/>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расчета по смете расходов (ручная обработка);</w:t>
      </w:r>
    </w:p>
    <w:p w:rsidR="00D52D5F" w:rsidRPr="005B42B7" w:rsidRDefault="00D52D5F" w:rsidP="003647DF">
      <w:pPr>
        <w:pStyle w:val="1"/>
        <w:numPr>
          <w:ilvl w:val="0"/>
          <w:numId w:val="132"/>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отсутствия единой базы данных НСИ.</w:t>
      </w:r>
    </w:p>
    <w:p w:rsidR="00D52D5F" w:rsidRPr="005B42B7" w:rsidRDefault="00D52D5F" w:rsidP="00D52D5F">
      <w:pPr>
        <w:spacing w:after="120"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Основные виды </w:t>
      </w:r>
      <w:proofErr w:type="gramStart"/>
      <w:r w:rsidRPr="005B42B7">
        <w:rPr>
          <w:rFonts w:ascii="Times New Roman" w:hAnsi="Times New Roman" w:cs="Times New Roman"/>
          <w:sz w:val="28"/>
          <w:szCs w:val="28"/>
        </w:rPr>
        <w:t>ПО</w:t>
      </w:r>
      <w:proofErr w:type="gramEnd"/>
      <w:r w:rsidRPr="005B42B7">
        <w:rPr>
          <w:rFonts w:ascii="Times New Roman" w:hAnsi="Times New Roman" w:cs="Times New Roman"/>
          <w:sz w:val="28"/>
          <w:szCs w:val="28"/>
        </w:rPr>
        <w:t xml:space="preserve"> используемого в работе отдела: </w:t>
      </w:r>
      <w:r w:rsidRPr="005B42B7">
        <w:rPr>
          <w:rFonts w:ascii="Times New Roman" w:hAnsi="Times New Roman" w:cs="Times New Roman"/>
          <w:sz w:val="28"/>
          <w:szCs w:val="28"/>
          <w:lang w:val="en-US"/>
        </w:rPr>
        <w:t>MS</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Office</w:t>
      </w:r>
      <w:r w:rsidRPr="005B42B7">
        <w:rPr>
          <w:rFonts w:ascii="Times New Roman" w:hAnsi="Times New Roman" w:cs="Times New Roman"/>
          <w:sz w:val="28"/>
          <w:szCs w:val="28"/>
        </w:rPr>
        <w:t xml:space="preserve"> (</w:t>
      </w:r>
      <w:r w:rsidRPr="005B42B7">
        <w:rPr>
          <w:rFonts w:ascii="Times New Roman" w:hAnsi="Times New Roman" w:cs="Times New Roman"/>
          <w:i/>
          <w:sz w:val="28"/>
          <w:szCs w:val="28"/>
          <w:lang w:val="en-US"/>
        </w:rPr>
        <w:t>Word</w:t>
      </w:r>
      <w:r w:rsidRPr="005B42B7">
        <w:rPr>
          <w:rFonts w:ascii="Times New Roman" w:hAnsi="Times New Roman" w:cs="Times New Roman"/>
          <w:i/>
          <w:sz w:val="28"/>
          <w:szCs w:val="28"/>
        </w:rPr>
        <w:t xml:space="preserve">, </w:t>
      </w:r>
      <w:r w:rsidRPr="005B42B7">
        <w:rPr>
          <w:rFonts w:ascii="Times New Roman" w:hAnsi="Times New Roman" w:cs="Times New Roman"/>
          <w:i/>
          <w:sz w:val="28"/>
          <w:szCs w:val="28"/>
          <w:lang w:val="en-US"/>
        </w:rPr>
        <w:t>Excel</w:t>
      </w:r>
      <w:r w:rsidRPr="005B42B7">
        <w:rPr>
          <w:rFonts w:ascii="Times New Roman" w:hAnsi="Times New Roman" w:cs="Times New Roman"/>
          <w:sz w:val="28"/>
          <w:szCs w:val="28"/>
        </w:rPr>
        <w:t>)</w:t>
      </w:r>
    </w:p>
    <w:p w:rsidR="00D52D5F" w:rsidRPr="008808DA" w:rsidRDefault="00A92F9A" w:rsidP="008808DA">
      <w:pPr>
        <w:pStyle w:val="31"/>
        <w:spacing w:line="360" w:lineRule="auto"/>
        <w:jc w:val="center"/>
        <w:rPr>
          <w:rFonts w:ascii="Times New Roman" w:hAnsi="Times New Roman" w:cs="Times New Roman"/>
          <w:i/>
          <w:color w:val="auto"/>
          <w:sz w:val="28"/>
          <w:szCs w:val="28"/>
        </w:rPr>
      </w:pPr>
      <w:bookmarkStart w:id="201" w:name="_Toc113869078"/>
      <w:bookmarkStart w:id="202" w:name="_Toc257710219"/>
      <w:bookmarkStart w:id="203" w:name="_Toc257711716"/>
      <w:bookmarkStart w:id="204" w:name="_Toc314257050"/>
      <w:bookmarkStart w:id="205" w:name="_Toc349121624"/>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.3.9.Отдел экономического анализа и тарифной политики</w:t>
      </w:r>
      <w:bookmarkEnd w:id="201"/>
      <w:bookmarkEnd w:id="202"/>
      <w:bookmarkEnd w:id="203"/>
      <w:bookmarkEnd w:id="204"/>
      <w:bookmarkEnd w:id="205"/>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133"/>
        </w:numPr>
        <w:spacing w:line="360" w:lineRule="auto"/>
        <w:jc w:val="both"/>
        <w:rPr>
          <w:rFonts w:ascii="Times New Roman" w:hAnsi="Times New Roman"/>
          <w:b w:val="0"/>
          <w:sz w:val="28"/>
          <w:szCs w:val="28"/>
        </w:rPr>
      </w:pPr>
      <w:r w:rsidRPr="005B42B7">
        <w:rPr>
          <w:rFonts w:ascii="Times New Roman" w:hAnsi="Times New Roman"/>
          <w:b w:val="0"/>
          <w:sz w:val="28"/>
          <w:szCs w:val="28"/>
        </w:rPr>
        <w:t>обеспечение тарифной политики;</w:t>
      </w:r>
    </w:p>
    <w:p w:rsidR="00D52D5F" w:rsidRPr="005B42B7" w:rsidRDefault="00D52D5F" w:rsidP="003647DF">
      <w:pPr>
        <w:pStyle w:val="1"/>
        <w:numPr>
          <w:ilvl w:val="0"/>
          <w:numId w:val="133"/>
        </w:numPr>
        <w:spacing w:line="360" w:lineRule="auto"/>
        <w:jc w:val="both"/>
        <w:rPr>
          <w:rFonts w:ascii="Times New Roman" w:hAnsi="Times New Roman"/>
          <w:b w:val="0"/>
          <w:sz w:val="28"/>
          <w:szCs w:val="28"/>
        </w:rPr>
      </w:pPr>
      <w:r w:rsidRPr="005B42B7">
        <w:rPr>
          <w:rFonts w:ascii="Times New Roman" w:hAnsi="Times New Roman"/>
          <w:b w:val="0"/>
          <w:sz w:val="28"/>
          <w:szCs w:val="28"/>
        </w:rPr>
        <w:t>организация управленческого учета, в части контроля исполнения бизнес-плана и тарифной сметы;</w:t>
      </w:r>
    </w:p>
    <w:p w:rsidR="00D52D5F" w:rsidRPr="005B42B7" w:rsidRDefault="00D52D5F" w:rsidP="003647DF">
      <w:pPr>
        <w:pStyle w:val="1"/>
        <w:numPr>
          <w:ilvl w:val="0"/>
          <w:numId w:val="133"/>
        </w:numPr>
        <w:spacing w:line="360" w:lineRule="auto"/>
        <w:jc w:val="both"/>
        <w:rPr>
          <w:rFonts w:ascii="Times New Roman" w:hAnsi="Times New Roman"/>
          <w:b w:val="0"/>
          <w:sz w:val="28"/>
          <w:szCs w:val="28"/>
        </w:rPr>
      </w:pPr>
      <w:r w:rsidRPr="005B42B7">
        <w:rPr>
          <w:rFonts w:ascii="Times New Roman" w:hAnsi="Times New Roman"/>
          <w:b w:val="0"/>
          <w:sz w:val="28"/>
          <w:szCs w:val="28"/>
        </w:rPr>
        <w:t>экономический анализ деятельности.</w:t>
      </w:r>
    </w:p>
    <w:p w:rsidR="00D52D5F" w:rsidRPr="005B42B7" w:rsidRDefault="00D52D5F" w:rsidP="00D52D5F">
      <w:pPr>
        <w:pStyle w:val="affff4"/>
        <w:rPr>
          <w:szCs w:val="28"/>
        </w:rPr>
      </w:pPr>
      <w:proofErr w:type="gramStart"/>
      <w:r w:rsidRPr="005B42B7">
        <w:rPr>
          <w:szCs w:val="28"/>
        </w:rPr>
        <w:lastRenderedPageBreak/>
        <w:t>Основными функциями отдела экономического анализа и тарифной политики является разработка проектов цен и тарифов на текущий период и перспективу; контроль над состоянием затратной и доходной части тарифов за соответствующий отчетный период; сбор обосновывающих материалов, подтверждающих затратную и доходную части фактических тарифных смет, систематический контроль и анализ обоснованности производимых расходов и затрат подразделениями и предприятием в целом;</w:t>
      </w:r>
      <w:proofErr w:type="gramEnd"/>
      <w:r w:rsidRPr="005B42B7">
        <w:rPr>
          <w:szCs w:val="28"/>
        </w:rPr>
        <w:t xml:space="preserve"> </w:t>
      </w:r>
      <w:proofErr w:type="gramStart"/>
      <w:r w:rsidRPr="005B42B7">
        <w:rPr>
          <w:szCs w:val="28"/>
        </w:rPr>
        <w:t>подготовка необходимых материалов для рассмотрения проектов плановых и фактических смет; подготовка расчетов и расшифровок затрат по статьям; сбор обосновывающих материалов и формирование пакета документов, необходимых для представления в уполномоченный орган плановых и фактических тарифных смет, заявок на утверждение тарифов; организация и руководство работой по экономическому анализу статей затрат на производственно-хозяйственную деятельность предприятия;</w:t>
      </w:r>
      <w:proofErr w:type="gramEnd"/>
      <w:r w:rsidRPr="005B42B7">
        <w:rPr>
          <w:szCs w:val="28"/>
        </w:rPr>
        <w:t xml:space="preserve"> систематизация отчетных материалов и составление справок по отчетности; статистический, аналитический и управленческий учет по показателям, касающимся формирования тарифов на работы и услуги организации; подготовка и представление отчетности в сроки и по установленным формам в компетентные, уполномоченные, контролирующие органы; переписка с вышестоящими и контролирующими органами; методическое руководство, разработка форм и документации, порядка и сроков проведения работ по  ценообразованию, учету и анализу затрат на производственно-хозяйственную деятельность.</w:t>
      </w:r>
    </w:p>
    <w:p w:rsidR="00D52D5F" w:rsidRPr="005B42B7" w:rsidRDefault="00D52D5F" w:rsidP="00D52D5F">
      <w:pPr>
        <w:pStyle w:val="affff4"/>
        <w:rPr>
          <w:szCs w:val="28"/>
        </w:rPr>
      </w:pPr>
      <w:r w:rsidRPr="005B42B7">
        <w:rPr>
          <w:szCs w:val="28"/>
        </w:rPr>
        <w:t>Основная цель отдела — исключить перерасход издержек производства, а также предотвратить резкие изменения тарифов на услуги, подлежащие регулированию.</w:t>
      </w:r>
    </w:p>
    <w:p w:rsidR="00D52D5F" w:rsidRPr="005B42B7" w:rsidRDefault="00D52D5F" w:rsidP="00D52D5F">
      <w:pPr>
        <w:pStyle w:val="affff4"/>
        <w:rPr>
          <w:szCs w:val="28"/>
        </w:rPr>
      </w:pPr>
      <w:r w:rsidRPr="005B42B7">
        <w:rPr>
          <w:szCs w:val="28"/>
        </w:rPr>
        <w:t xml:space="preserve">Для обеспечения и регулирования тарифной политики сотрудники отдела участвуют в разработке годовых и перспективных проектов </w:t>
      </w:r>
      <w:r w:rsidRPr="005B42B7">
        <w:rPr>
          <w:szCs w:val="28"/>
        </w:rPr>
        <w:lastRenderedPageBreak/>
        <w:t>бюджета и бизнес-плана, планов развития предприятия в части формирования тарифов, готовят аналитические материалы за отчетный период, касающиеся тарифов, необходимые для разработки бизнес-планов и бюджетов.</w:t>
      </w:r>
    </w:p>
    <w:p w:rsidR="00D52D5F" w:rsidRPr="005B42B7" w:rsidRDefault="00D52D5F" w:rsidP="00D52D5F">
      <w:pPr>
        <w:pStyle w:val="affff4"/>
        <w:rPr>
          <w:szCs w:val="28"/>
        </w:rPr>
      </w:pPr>
      <w:r w:rsidRPr="005B42B7">
        <w:rPr>
          <w:szCs w:val="28"/>
        </w:rPr>
        <w:t>Основная задача сотрудников отдела заключается в сборе информации для расчета тарифной сметы, аналитических материалов.</w:t>
      </w:r>
    </w:p>
    <w:p w:rsidR="00D52D5F" w:rsidRPr="005B42B7" w:rsidRDefault="00D52D5F" w:rsidP="00D52D5F">
      <w:pPr>
        <w:pStyle w:val="affff4"/>
        <w:rPr>
          <w:szCs w:val="28"/>
        </w:rPr>
      </w:pPr>
      <w:r w:rsidRPr="005B42B7">
        <w:rPr>
          <w:szCs w:val="28"/>
        </w:rPr>
        <w:t>В целях своевременного и надлежащего формирования пакета документов по обеспечению тарифной политики отдел экономического анализа и тарифной политики взаимодействует практически со всеми подразделениями организации.  В результате этого он составляет расчет калькуляции затрат на эксплуатацию и использования техники, оборудования, механизмов и на оказание различных видов услуг, не подлежащих государственному регулированию, производит расчеты затрат на заработную плату административного и производственного персонала для включения в тарифную смету. Готовит материалы и расчеты по командировочным, представительским расходам административного персонала, расходам на дорогостоящие виды связи, периодическую печать, содержание служебного автотранспорта, информационные, консультационные и маркетинговые услуги для включения их в тарифную смету и направляет их на согласование. Осуществляет сбор и представление расчетов по амортизационным отчислениям с указанием сроков эксплуатации основных средств, смет расходов на маркетинговую деятельность, подготовку кадров, копии договоров по основной и хозяйственной деятельности, копии протоколов о результатах конкурсов по закупке товаров.</w:t>
      </w:r>
    </w:p>
    <w:p w:rsidR="00D52D5F" w:rsidRPr="005B42B7" w:rsidRDefault="00D52D5F" w:rsidP="00D52D5F">
      <w:pPr>
        <w:pStyle w:val="affff4"/>
        <w:rPr>
          <w:szCs w:val="28"/>
        </w:rPr>
      </w:pPr>
      <w:r w:rsidRPr="005B42B7">
        <w:rPr>
          <w:szCs w:val="28"/>
        </w:rPr>
        <w:t xml:space="preserve">Ежемесячно на основе данных бухгалтерского учета, а именно консолидированного бухгалтерского баланса формируется управленческая отчетность. </w:t>
      </w:r>
      <w:proofErr w:type="gramStart"/>
      <w:r w:rsidRPr="005B42B7">
        <w:rPr>
          <w:szCs w:val="28"/>
        </w:rPr>
        <w:t>Формат управленческого учета отличается от бухгалтерского различным срезом данных.</w:t>
      </w:r>
      <w:proofErr w:type="gramEnd"/>
      <w:r w:rsidRPr="005B42B7">
        <w:rPr>
          <w:szCs w:val="28"/>
        </w:rPr>
        <w:t xml:space="preserve"> Данные группируются в номенклатуры видов работ, услуг для контроля исполнения бизнес-</w:t>
      </w:r>
      <w:r w:rsidRPr="005B42B7">
        <w:rPr>
          <w:szCs w:val="28"/>
        </w:rPr>
        <w:lastRenderedPageBreak/>
        <w:t xml:space="preserve">плана. Далее происходит выявление факторов (причин), приведших к возникновению бюджетных отклонений: например, изменение тарифов, или </w:t>
      </w:r>
      <w:proofErr w:type="gramStart"/>
      <w:r w:rsidRPr="005B42B7">
        <w:rPr>
          <w:szCs w:val="28"/>
        </w:rPr>
        <w:t>не выполнение</w:t>
      </w:r>
      <w:proofErr w:type="gramEnd"/>
      <w:r w:rsidRPr="005B42B7">
        <w:rPr>
          <w:szCs w:val="28"/>
        </w:rPr>
        <w:t xml:space="preserve"> объемов производства.</w:t>
      </w:r>
    </w:p>
    <w:p w:rsidR="00D52D5F" w:rsidRPr="005B42B7" w:rsidRDefault="00D52D5F" w:rsidP="00D52D5F">
      <w:pPr>
        <w:pStyle w:val="affff4"/>
        <w:rPr>
          <w:szCs w:val="28"/>
        </w:rPr>
      </w:pPr>
      <w:r w:rsidRPr="005B42B7">
        <w:rPr>
          <w:szCs w:val="28"/>
        </w:rPr>
        <w:t xml:space="preserve">Инженеры отдела </w:t>
      </w:r>
      <w:proofErr w:type="spellStart"/>
      <w:r w:rsidRPr="005B42B7">
        <w:rPr>
          <w:szCs w:val="28"/>
        </w:rPr>
        <w:t>ОЭАиТП</w:t>
      </w:r>
      <w:proofErr w:type="spellEnd"/>
      <w:r w:rsidRPr="005B42B7">
        <w:rPr>
          <w:szCs w:val="28"/>
        </w:rPr>
        <w:t xml:space="preserve"> проводят ежемесячный, ежеквартальный, ежегодный анализ тарифов и затрат, готовят аналитические таблицы по производственной себестоимости, расходам периода, исполнению сметы административных расходов за отчетный период для обоснования плановых и фактических тарифных смет.</w:t>
      </w:r>
    </w:p>
    <w:p w:rsidR="00D52D5F" w:rsidRPr="005B42B7" w:rsidRDefault="00D52D5F" w:rsidP="00D52D5F">
      <w:pPr>
        <w:pStyle w:val="affff4"/>
        <w:rPr>
          <w:szCs w:val="28"/>
        </w:rPr>
      </w:pPr>
      <w:r w:rsidRPr="005B42B7">
        <w:rPr>
          <w:szCs w:val="28"/>
        </w:rPr>
        <w:t>Анализу подлежат также эксплуатационные показатели работы организации за отчетный период, по которым вносят предложения по улучшению организации производства.</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MS </w:t>
      </w:r>
      <w:proofErr w:type="spellStart"/>
      <w:r w:rsidRPr="005B42B7">
        <w:rPr>
          <w:szCs w:val="28"/>
        </w:rPr>
        <w:t>Office</w:t>
      </w:r>
      <w:proofErr w:type="spellEnd"/>
      <w:r w:rsidRPr="005B42B7">
        <w:rPr>
          <w:szCs w:val="28"/>
        </w:rPr>
        <w:t>, «1С: Предприятие»</w:t>
      </w:r>
    </w:p>
    <w:p w:rsidR="00D52D5F" w:rsidRPr="005B42B7" w:rsidRDefault="00D52D5F" w:rsidP="00D52D5F">
      <w:pPr>
        <w:pStyle w:val="affff4"/>
        <w:rPr>
          <w:szCs w:val="28"/>
        </w:rPr>
      </w:pPr>
      <w:r w:rsidRPr="005B42B7">
        <w:rPr>
          <w:szCs w:val="28"/>
        </w:rPr>
        <w:t xml:space="preserve">Время, затрачиваемое сотрудниками </w:t>
      </w:r>
      <w:proofErr w:type="spellStart"/>
      <w:r w:rsidRPr="005B42B7">
        <w:rPr>
          <w:szCs w:val="28"/>
        </w:rPr>
        <w:t>ОЭАиТП</w:t>
      </w:r>
      <w:proofErr w:type="spellEnd"/>
      <w:r w:rsidRPr="005B42B7">
        <w:rPr>
          <w:szCs w:val="28"/>
        </w:rPr>
        <w:t xml:space="preserve"> на выполнение операций по основным бизнес-процессам:</w:t>
      </w:r>
    </w:p>
    <w:p w:rsidR="00D52D5F" w:rsidRPr="005B42B7" w:rsidRDefault="00D52D5F" w:rsidP="003647DF">
      <w:pPr>
        <w:pStyle w:val="1"/>
        <w:numPr>
          <w:ilvl w:val="0"/>
          <w:numId w:val="134"/>
        </w:numPr>
        <w:spacing w:line="360" w:lineRule="auto"/>
        <w:jc w:val="both"/>
        <w:rPr>
          <w:rFonts w:ascii="Times New Roman" w:hAnsi="Times New Roman"/>
          <w:b w:val="0"/>
          <w:sz w:val="28"/>
          <w:szCs w:val="28"/>
        </w:rPr>
      </w:pPr>
      <w:r w:rsidRPr="005B42B7">
        <w:rPr>
          <w:rFonts w:ascii="Times New Roman" w:hAnsi="Times New Roman"/>
          <w:b w:val="0"/>
          <w:sz w:val="28"/>
          <w:szCs w:val="28"/>
        </w:rPr>
        <w:t>ценообразование - 50 % рабочего времени;</w:t>
      </w:r>
    </w:p>
    <w:p w:rsidR="00D52D5F" w:rsidRPr="005B42B7" w:rsidRDefault="00D52D5F" w:rsidP="003647DF">
      <w:pPr>
        <w:pStyle w:val="1"/>
        <w:numPr>
          <w:ilvl w:val="0"/>
          <w:numId w:val="134"/>
        </w:numPr>
        <w:spacing w:line="360" w:lineRule="auto"/>
        <w:jc w:val="both"/>
        <w:rPr>
          <w:rFonts w:ascii="Times New Roman" w:hAnsi="Times New Roman"/>
          <w:b w:val="0"/>
          <w:sz w:val="28"/>
          <w:szCs w:val="28"/>
        </w:rPr>
      </w:pPr>
      <w:r w:rsidRPr="005B42B7">
        <w:rPr>
          <w:rFonts w:ascii="Times New Roman" w:hAnsi="Times New Roman"/>
          <w:b w:val="0"/>
          <w:sz w:val="28"/>
          <w:szCs w:val="28"/>
        </w:rPr>
        <w:t>формирование управленческой отчетности - 30 % рабочего времени;</w:t>
      </w:r>
    </w:p>
    <w:p w:rsidR="00D52D5F" w:rsidRPr="005B42B7" w:rsidRDefault="00D52D5F" w:rsidP="003647DF">
      <w:pPr>
        <w:pStyle w:val="1"/>
        <w:numPr>
          <w:ilvl w:val="0"/>
          <w:numId w:val="134"/>
        </w:numPr>
        <w:spacing w:line="360" w:lineRule="auto"/>
        <w:jc w:val="both"/>
        <w:rPr>
          <w:rFonts w:ascii="Times New Roman" w:hAnsi="Times New Roman"/>
          <w:b w:val="0"/>
          <w:sz w:val="28"/>
          <w:szCs w:val="28"/>
        </w:rPr>
      </w:pPr>
      <w:r w:rsidRPr="005B42B7">
        <w:rPr>
          <w:rFonts w:ascii="Times New Roman" w:hAnsi="Times New Roman"/>
          <w:b w:val="0"/>
          <w:sz w:val="28"/>
          <w:szCs w:val="28"/>
        </w:rPr>
        <w:t>экономический анализ показателей деятельности – 20% рабочего времени.</w:t>
      </w:r>
    </w:p>
    <w:p w:rsidR="00D52D5F" w:rsidRPr="005B42B7" w:rsidRDefault="00D52D5F" w:rsidP="00D52D5F">
      <w:pPr>
        <w:pStyle w:val="affff4"/>
        <w:rPr>
          <w:szCs w:val="28"/>
        </w:rPr>
      </w:pPr>
      <w:proofErr w:type="gramStart"/>
      <w:r w:rsidRPr="005B42B7">
        <w:rPr>
          <w:szCs w:val="28"/>
        </w:rPr>
        <w:t xml:space="preserve">Основными измеримыми показателями деятельности </w:t>
      </w:r>
      <w:proofErr w:type="spellStart"/>
      <w:r w:rsidRPr="005B42B7">
        <w:rPr>
          <w:szCs w:val="28"/>
        </w:rPr>
        <w:t>ОЭАиТП</w:t>
      </w:r>
      <w:proofErr w:type="spellEnd"/>
      <w:r w:rsidRPr="005B42B7">
        <w:rPr>
          <w:szCs w:val="28"/>
        </w:rPr>
        <w:t xml:space="preserve"> являются формирование качественной и своевременной статистической и управленческой отчетности, а также своевременная и качественная подготовка  для утверждения проектов тарифов (ставок сборов и плат), плановой тарифной сметы, мониторинг исполнения  плановой тарифной сметы (затратной части),  своевременное выявление  причин неисполнения и их обоснованности, подготовка обосновывающих  материалов для предоставления по внесению изменений (корректировок) в плановую  тарифную смету, своевременная разработка</w:t>
      </w:r>
      <w:proofErr w:type="gramEnd"/>
      <w:r w:rsidRPr="005B42B7">
        <w:rPr>
          <w:szCs w:val="28"/>
        </w:rPr>
        <w:t xml:space="preserve"> мероприятий направленных на оптимизацию затрат, контроль за их исполнением, а также своевременное предоставление </w:t>
      </w:r>
      <w:r w:rsidRPr="005B42B7">
        <w:rPr>
          <w:szCs w:val="28"/>
        </w:rPr>
        <w:lastRenderedPageBreak/>
        <w:t>информации  и предложений  руководству по результатам  экономического анализа».</w:t>
      </w:r>
    </w:p>
    <w:p w:rsidR="00D52D5F" w:rsidRPr="005B42B7" w:rsidRDefault="00D52D5F" w:rsidP="00D52D5F">
      <w:pPr>
        <w:pStyle w:val="affff4"/>
        <w:rPr>
          <w:szCs w:val="28"/>
        </w:rPr>
      </w:pPr>
      <w:r w:rsidRPr="005B42B7">
        <w:rPr>
          <w:szCs w:val="28"/>
        </w:rPr>
        <w:t xml:space="preserve"> Узкие места в работе отдела:</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электронного документооборота;</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разобщенность во взаимодействии с подразделениями;</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формат данных бухучета не соответствует формату управленческой отчетности;</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ручной способ расчета калькуляции;</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инструментария для финансово-экономического анализа;</w:t>
      </w:r>
    </w:p>
    <w:p w:rsidR="00D52D5F" w:rsidRPr="005B42B7" w:rsidRDefault="00D52D5F" w:rsidP="003647DF">
      <w:pPr>
        <w:pStyle w:val="1"/>
        <w:numPr>
          <w:ilvl w:val="0"/>
          <w:numId w:val="135"/>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отсутствия единой базы данных НСИ.</w:t>
      </w:r>
    </w:p>
    <w:p w:rsidR="00D52D5F" w:rsidRPr="008808DA" w:rsidRDefault="00A92F9A" w:rsidP="008808DA">
      <w:pPr>
        <w:pStyle w:val="31"/>
        <w:spacing w:line="360" w:lineRule="auto"/>
        <w:jc w:val="center"/>
        <w:rPr>
          <w:rFonts w:ascii="Times New Roman" w:hAnsi="Times New Roman" w:cs="Times New Roman"/>
          <w:i/>
          <w:color w:val="auto"/>
          <w:sz w:val="28"/>
          <w:szCs w:val="28"/>
        </w:rPr>
      </w:pPr>
      <w:bookmarkStart w:id="206" w:name="_Toc113869079"/>
      <w:bookmarkStart w:id="207" w:name="_Toc257710220"/>
      <w:bookmarkStart w:id="208" w:name="_Toc257711717"/>
      <w:bookmarkStart w:id="209" w:name="_Toc314257051"/>
      <w:bookmarkStart w:id="210" w:name="_Toc349121625"/>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.3.10. Отдел инвестици</w:t>
      </w:r>
      <w:bookmarkEnd w:id="206"/>
      <w:r w:rsidR="00D52D5F" w:rsidRPr="008808DA">
        <w:rPr>
          <w:rFonts w:ascii="Times New Roman" w:hAnsi="Times New Roman" w:cs="Times New Roman"/>
          <w:color w:val="auto"/>
          <w:sz w:val="28"/>
          <w:szCs w:val="28"/>
        </w:rPr>
        <w:t>й</w:t>
      </w:r>
      <w:bookmarkEnd w:id="207"/>
      <w:bookmarkEnd w:id="208"/>
      <w:bookmarkEnd w:id="209"/>
      <w:bookmarkEnd w:id="210"/>
    </w:p>
    <w:p w:rsidR="00D52D5F" w:rsidRPr="005B42B7" w:rsidRDefault="00D52D5F" w:rsidP="00D52D5F">
      <w:pPr>
        <w:pStyle w:val="affff4"/>
        <w:rPr>
          <w:szCs w:val="28"/>
        </w:rPr>
      </w:pPr>
      <w:r w:rsidRPr="005B42B7">
        <w:rPr>
          <w:szCs w:val="28"/>
        </w:rPr>
        <w:t>Основные бизнес-процессы, в которых задействовано подразделение:</w:t>
      </w:r>
    </w:p>
    <w:p w:rsidR="00D52D5F" w:rsidRPr="005B42B7" w:rsidRDefault="00D52D5F" w:rsidP="003647DF">
      <w:pPr>
        <w:pStyle w:val="1"/>
        <w:numPr>
          <w:ilvl w:val="0"/>
          <w:numId w:val="140"/>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инвестиционных проектов;</w:t>
      </w:r>
    </w:p>
    <w:p w:rsidR="00D52D5F" w:rsidRPr="005B42B7" w:rsidRDefault="00D52D5F" w:rsidP="003647DF">
      <w:pPr>
        <w:pStyle w:val="1"/>
        <w:numPr>
          <w:ilvl w:val="0"/>
          <w:numId w:val="140"/>
        </w:numPr>
        <w:spacing w:line="360" w:lineRule="auto"/>
        <w:jc w:val="both"/>
        <w:rPr>
          <w:rFonts w:ascii="Times New Roman" w:hAnsi="Times New Roman"/>
          <w:b w:val="0"/>
          <w:sz w:val="28"/>
          <w:szCs w:val="28"/>
        </w:rPr>
      </w:pPr>
      <w:r w:rsidRPr="005B42B7">
        <w:rPr>
          <w:rFonts w:ascii="Times New Roman" w:hAnsi="Times New Roman"/>
          <w:b w:val="0"/>
          <w:sz w:val="28"/>
          <w:szCs w:val="28"/>
        </w:rPr>
        <w:t>анализ эффективности инвестиционных проектов;</w:t>
      </w:r>
    </w:p>
    <w:p w:rsidR="00D52D5F" w:rsidRPr="005B42B7" w:rsidRDefault="00D52D5F" w:rsidP="003647DF">
      <w:pPr>
        <w:pStyle w:val="1"/>
        <w:numPr>
          <w:ilvl w:val="0"/>
          <w:numId w:val="140"/>
        </w:numPr>
        <w:spacing w:line="360" w:lineRule="auto"/>
        <w:jc w:val="both"/>
        <w:rPr>
          <w:rFonts w:ascii="Times New Roman" w:hAnsi="Times New Roman"/>
          <w:b w:val="0"/>
          <w:sz w:val="28"/>
          <w:szCs w:val="28"/>
        </w:rPr>
      </w:pPr>
      <w:r w:rsidRPr="005B42B7">
        <w:rPr>
          <w:rFonts w:ascii="Times New Roman" w:hAnsi="Times New Roman"/>
          <w:b w:val="0"/>
          <w:sz w:val="28"/>
          <w:szCs w:val="28"/>
        </w:rPr>
        <w:t>оценка рисков инвестиционных проектов;</w:t>
      </w:r>
    </w:p>
    <w:p w:rsidR="00D52D5F" w:rsidRPr="005B42B7" w:rsidRDefault="00D52D5F" w:rsidP="003647DF">
      <w:pPr>
        <w:pStyle w:val="1"/>
        <w:numPr>
          <w:ilvl w:val="0"/>
          <w:numId w:val="140"/>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документов для получения лицензий.</w:t>
      </w:r>
    </w:p>
    <w:p w:rsidR="00D52D5F" w:rsidRPr="005B42B7" w:rsidRDefault="00D52D5F" w:rsidP="00D52D5F">
      <w:pPr>
        <w:pStyle w:val="affff4"/>
        <w:rPr>
          <w:szCs w:val="28"/>
        </w:rPr>
      </w:pPr>
      <w:r w:rsidRPr="005B42B7">
        <w:rPr>
          <w:szCs w:val="28"/>
        </w:rPr>
        <w:t>В состав отдела согласно штатной численности входят:</w:t>
      </w:r>
    </w:p>
    <w:p w:rsidR="00D52D5F" w:rsidRPr="005B42B7" w:rsidRDefault="00D52D5F" w:rsidP="003647DF">
      <w:pPr>
        <w:pStyle w:val="1"/>
        <w:numPr>
          <w:ilvl w:val="0"/>
          <w:numId w:val="139"/>
        </w:numPr>
        <w:spacing w:line="360" w:lineRule="auto"/>
        <w:jc w:val="both"/>
        <w:rPr>
          <w:rFonts w:ascii="Times New Roman" w:hAnsi="Times New Roman"/>
          <w:b w:val="0"/>
          <w:sz w:val="28"/>
          <w:szCs w:val="28"/>
        </w:rPr>
      </w:pPr>
      <w:r w:rsidRPr="005B42B7">
        <w:rPr>
          <w:rFonts w:ascii="Times New Roman" w:hAnsi="Times New Roman"/>
          <w:b w:val="0"/>
          <w:sz w:val="28"/>
          <w:szCs w:val="28"/>
        </w:rPr>
        <w:t>руководитель группы;</w:t>
      </w:r>
    </w:p>
    <w:p w:rsidR="00D52D5F" w:rsidRPr="005B42B7" w:rsidRDefault="00D52D5F" w:rsidP="003647DF">
      <w:pPr>
        <w:pStyle w:val="1"/>
        <w:numPr>
          <w:ilvl w:val="0"/>
          <w:numId w:val="139"/>
        </w:numPr>
        <w:spacing w:line="360" w:lineRule="auto"/>
        <w:jc w:val="both"/>
        <w:rPr>
          <w:rFonts w:ascii="Times New Roman" w:hAnsi="Times New Roman"/>
          <w:b w:val="0"/>
          <w:sz w:val="28"/>
          <w:szCs w:val="28"/>
        </w:rPr>
      </w:pPr>
      <w:r w:rsidRPr="005B42B7">
        <w:rPr>
          <w:rFonts w:ascii="Times New Roman" w:hAnsi="Times New Roman"/>
          <w:b w:val="0"/>
          <w:sz w:val="28"/>
          <w:szCs w:val="28"/>
        </w:rPr>
        <w:t>ведущий специалист по инвестициям;</w:t>
      </w:r>
    </w:p>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документов для разработки инвестиционных проектов</w:t>
      </w:r>
    </w:p>
    <w:p w:rsidR="00D52D5F" w:rsidRPr="005B42B7" w:rsidRDefault="00D52D5F" w:rsidP="00D52D5F">
      <w:pPr>
        <w:pStyle w:val="affff4"/>
        <w:rPr>
          <w:szCs w:val="28"/>
        </w:rPr>
      </w:pPr>
      <w:r w:rsidRPr="005B42B7">
        <w:rPr>
          <w:szCs w:val="28"/>
        </w:rPr>
        <w:t>В рамках разработки проектной документации решаются следующие задачи:</w:t>
      </w:r>
    </w:p>
    <w:p w:rsidR="00D52D5F" w:rsidRPr="005B42B7" w:rsidRDefault="00D52D5F" w:rsidP="003647DF">
      <w:pPr>
        <w:pStyle w:val="1"/>
        <w:numPr>
          <w:ilvl w:val="0"/>
          <w:numId w:val="138"/>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заявок на предоставление инвестиционных преференций;</w:t>
      </w:r>
    </w:p>
    <w:p w:rsidR="00D52D5F" w:rsidRPr="005B42B7" w:rsidRDefault="00D52D5F" w:rsidP="003647DF">
      <w:pPr>
        <w:pStyle w:val="1"/>
        <w:numPr>
          <w:ilvl w:val="0"/>
          <w:numId w:val="138"/>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бизнес-плана инвестиционных проектов;</w:t>
      </w:r>
    </w:p>
    <w:p w:rsidR="00D52D5F" w:rsidRPr="005B42B7" w:rsidRDefault="00D52D5F" w:rsidP="003647DF">
      <w:pPr>
        <w:pStyle w:val="1"/>
        <w:numPr>
          <w:ilvl w:val="0"/>
          <w:numId w:val="138"/>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характеристики инвестора и проектов;</w:t>
      </w:r>
    </w:p>
    <w:p w:rsidR="00D52D5F" w:rsidRPr="005B42B7" w:rsidRDefault="00D52D5F" w:rsidP="003647DF">
      <w:pPr>
        <w:pStyle w:val="1"/>
        <w:numPr>
          <w:ilvl w:val="0"/>
          <w:numId w:val="138"/>
        </w:numPr>
        <w:spacing w:line="360" w:lineRule="auto"/>
        <w:jc w:val="both"/>
        <w:rPr>
          <w:rFonts w:ascii="Times New Roman" w:hAnsi="Times New Roman"/>
          <w:b w:val="0"/>
          <w:sz w:val="28"/>
          <w:szCs w:val="28"/>
        </w:rPr>
      </w:pPr>
      <w:r w:rsidRPr="005B42B7">
        <w:rPr>
          <w:rFonts w:ascii="Times New Roman" w:hAnsi="Times New Roman"/>
          <w:b w:val="0"/>
          <w:sz w:val="28"/>
          <w:szCs w:val="28"/>
        </w:rPr>
        <w:t>сбор, анализ и подготовка технического раздела проекта: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описание технологии проекта;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обоснование выбора местоположения и размера проекта;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сравнительный анализ альтернативных решений по техническим и стоимостным характеристикам;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график реализации проекта;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анализ рынка;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выбор производителей (поставщиков) оборудования;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перечень видов и объемы оказываемых услуг;</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прогнозирование рынков сбыта, каналы сбыта;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прогноз оценки уровня цен на оказываемые услуги;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привлекаемые организации (проектная организация, производители оборудования, поставщики оборудования, финансирующая организация, посредники);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распределение обязанностей и ответственность в процессе реализации проекта между его участниками;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организационная структура и системы менеджмента и контроля качества услуг</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потребности проекта в трудовых ресурсах;</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влияние проекта на занятость и повышение образовательного уровня населения;</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оценка инвестиций;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оценка рисков;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финансовый анализ;</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соответствие проекта потребностям экономики страны;</w:t>
      </w:r>
    </w:p>
    <w:p w:rsidR="00D52D5F" w:rsidRPr="005B42B7" w:rsidRDefault="00D52D5F" w:rsidP="00D52D5F">
      <w:pPr>
        <w:pStyle w:val="affff4"/>
        <w:ind w:hanging="73"/>
        <w:rPr>
          <w:szCs w:val="28"/>
        </w:rPr>
      </w:pPr>
      <w:r w:rsidRPr="005B42B7">
        <w:rPr>
          <w:szCs w:val="28"/>
        </w:rPr>
        <w:t>Оценка рисков и анализ инвестиционного проекта заключается в расчете следующих показателей эффективности:</w:t>
      </w:r>
    </w:p>
    <w:p w:rsidR="00D52D5F" w:rsidRPr="005B42B7" w:rsidRDefault="00D52D5F" w:rsidP="003647DF">
      <w:pPr>
        <w:pStyle w:val="1"/>
        <w:numPr>
          <w:ilvl w:val="0"/>
          <w:numId w:val="137"/>
        </w:numPr>
        <w:spacing w:line="360" w:lineRule="auto"/>
        <w:jc w:val="both"/>
        <w:rPr>
          <w:rFonts w:ascii="Times New Roman" w:hAnsi="Times New Roman"/>
          <w:b w:val="0"/>
          <w:sz w:val="28"/>
          <w:szCs w:val="28"/>
        </w:rPr>
      </w:pPr>
      <w:r w:rsidRPr="005B42B7">
        <w:rPr>
          <w:rFonts w:ascii="Times New Roman" w:hAnsi="Times New Roman"/>
          <w:b w:val="0"/>
          <w:sz w:val="28"/>
          <w:szCs w:val="28"/>
        </w:rPr>
        <w:t>оценки рисков инвестиционных проектов;</w:t>
      </w:r>
    </w:p>
    <w:p w:rsidR="00D52D5F" w:rsidRPr="005B42B7" w:rsidRDefault="00D52D5F" w:rsidP="003647DF">
      <w:pPr>
        <w:pStyle w:val="1"/>
        <w:numPr>
          <w:ilvl w:val="0"/>
          <w:numId w:val="137"/>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расчетов чистого дисконтированного дохода;</w:t>
      </w:r>
    </w:p>
    <w:p w:rsidR="00D52D5F" w:rsidRPr="005B42B7" w:rsidRDefault="00D52D5F" w:rsidP="003647DF">
      <w:pPr>
        <w:pStyle w:val="1"/>
        <w:numPr>
          <w:ilvl w:val="0"/>
          <w:numId w:val="137"/>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расчетов внутренних норм доходности проекта;</w:t>
      </w:r>
    </w:p>
    <w:p w:rsidR="00D52D5F" w:rsidRPr="005B42B7" w:rsidRDefault="00D52D5F" w:rsidP="003647DF">
      <w:pPr>
        <w:pStyle w:val="1"/>
        <w:numPr>
          <w:ilvl w:val="0"/>
          <w:numId w:val="137"/>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расчетов срока окупаемости проекта;</w:t>
      </w:r>
    </w:p>
    <w:p w:rsidR="00D52D5F" w:rsidRPr="005B42B7" w:rsidRDefault="00D52D5F" w:rsidP="003647DF">
      <w:pPr>
        <w:pStyle w:val="1"/>
        <w:numPr>
          <w:ilvl w:val="0"/>
          <w:numId w:val="137"/>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расчетов нормы прибыли проекта.</w:t>
      </w:r>
    </w:p>
    <w:p w:rsidR="00D52D5F" w:rsidRPr="005B42B7" w:rsidRDefault="00D52D5F" w:rsidP="00D52D5F">
      <w:pPr>
        <w:pStyle w:val="affff4"/>
        <w:rPr>
          <w:szCs w:val="28"/>
        </w:rPr>
      </w:pPr>
      <w:r w:rsidRPr="005B42B7">
        <w:rPr>
          <w:szCs w:val="28"/>
        </w:rPr>
        <w:lastRenderedPageBreak/>
        <w:t xml:space="preserve"> Для расчета некоторых показателей используются данные бухгалтерского учета.</w:t>
      </w:r>
    </w:p>
    <w:p w:rsidR="00D52D5F" w:rsidRPr="005B42B7" w:rsidRDefault="00D52D5F" w:rsidP="00D52D5F">
      <w:pPr>
        <w:pStyle w:val="affff4"/>
        <w:rPr>
          <w:szCs w:val="28"/>
        </w:rPr>
      </w:pPr>
      <w:r w:rsidRPr="005B42B7">
        <w:rPr>
          <w:szCs w:val="28"/>
        </w:rPr>
        <w:t xml:space="preserve">Сотрудники отдела осуществляют подготовку документов на получение лицензий на проведение операций, связанных с движением капитала. Также осуществляют подготовку документов, необходимых для получения согласия министерства финансов РФ на проведение операций, связанных с движением капитала. Сотрудники отдела инвестиций предоставляют уполномоченным органам в области валютного регулирования отчетность о валютных операциях. Осуществляют </w:t>
      </w:r>
      <w:proofErr w:type="gramStart"/>
      <w:r w:rsidRPr="005B42B7">
        <w:rPr>
          <w:szCs w:val="28"/>
        </w:rPr>
        <w:t>контроль за</w:t>
      </w:r>
      <w:proofErr w:type="gramEnd"/>
      <w:r w:rsidRPr="005B42B7">
        <w:rPr>
          <w:szCs w:val="28"/>
        </w:rPr>
        <w:t xml:space="preserve"> исполнением документов, касающихся инвестиционных проектов и лицензирования операций.</w:t>
      </w:r>
    </w:p>
    <w:p w:rsidR="00D52D5F" w:rsidRPr="005B42B7" w:rsidRDefault="00D52D5F" w:rsidP="00D52D5F">
      <w:pPr>
        <w:pStyle w:val="affff4"/>
        <w:rPr>
          <w:szCs w:val="28"/>
        </w:rPr>
      </w:pPr>
      <w:r w:rsidRPr="005B42B7">
        <w:rPr>
          <w:szCs w:val="28"/>
        </w:rPr>
        <w:t>Время, затрачиваемое сотрудниками группы на выполнение операций по основным бизнес-процессам:</w:t>
      </w:r>
    </w:p>
    <w:p w:rsidR="00D52D5F" w:rsidRPr="005B42B7" w:rsidRDefault="00D52D5F" w:rsidP="003647DF">
      <w:pPr>
        <w:pStyle w:val="1"/>
        <w:numPr>
          <w:ilvl w:val="0"/>
          <w:numId w:val="136"/>
        </w:numPr>
        <w:spacing w:line="360" w:lineRule="auto"/>
        <w:jc w:val="both"/>
        <w:rPr>
          <w:rFonts w:ascii="Times New Roman" w:hAnsi="Times New Roman"/>
          <w:b w:val="0"/>
          <w:sz w:val="28"/>
          <w:szCs w:val="28"/>
        </w:rPr>
      </w:pPr>
      <w:r w:rsidRPr="005B42B7">
        <w:rPr>
          <w:rFonts w:ascii="Times New Roman" w:hAnsi="Times New Roman"/>
          <w:b w:val="0"/>
          <w:sz w:val="28"/>
          <w:szCs w:val="28"/>
        </w:rPr>
        <w:t>разработка и утверждение ТЭО -10 дней;</w:t>
      </w:r>
    </w:p>
    <w:p w:rsidR="00D52D5F" w:rsidRPr="005B42B7" w:rsidRDefault="00D52D5F" w:rsidP="003647DF">
      <w:pPr>
        <w:pStyle w:val="1"/>
        <w:numPr>
          <w:ilvl w:val="0"/>
          <w:numId w:val="136"/>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документов для получения лицензии –5 дней;</w:t>
      </w:r>
    </w:p>
    <w:p w:rsidR="00D52D5F" w:rsidRPr="005B42B7" w:rsidRDefault="00D52D5F" w:rsidP="003647DF">
      <w:pPr>
        <w:pStyle w:val="1"/>
        <w:numPr>
          <w:ilvl w:val="0"/>
          <w:numId w:val="136"/>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других документов–3 дня;</w:t>
      </w:r>
    </w:p>
    <w:p w:rsidR="00D52D5F" w:rsidRPr="005B42B7" w:rsidRDefault="00D52D5F" w:rsidP="003647DF">
      <w:pPr>
        <w:pStyle w:val="1"/>
        <w:numPr>
          <w:ilvl w:val="0"/>
          <w:numId w:val="136"/>
        </w:numPr>
        <w:spacing w:line="360" w:lineRule="auto"/>
        <w:jc w:val="both"/>
        <w:rPr>
          <w:rFonts w:ascii="Times New Roman" w:hAnsi="Times New Roman"/>
          <w:b w:val="0"/>
          <w:sz w:val="28"/>
          <w:szCs w:val="28"/>
        </w:rPr>
      </w:pPr>
      <w:r w:rsidRPr="005B42B7">
        <w:rPr>
          <w:rFonts w:ascii="Times New Roman" w:hAnsi="Times New Roman"/>
          <w:b w:val="0"/>
          <w:sz w:val="28"/>
          <w:szCs w:val="28"/>
        </w:rPr>
        <w:t>переписка с администрацией – 30% рабочего времени.</w:t>
      </w:r>
    </w:p>
    <w:p w:rsidR="00D52D5F" w:rsidRPr="005B42B7" w:rsidRDefault="00D52D5F" w:rsidP="00D52D5F">
      <w:pPr>
        <w:pStyle w:val="affff4"/>
        <w:rPr>
          <w:szCs w:val="28"/>
        </w:rPr>
      </w:pPr>
      <w:r w:rsidRPr="005B42B7">
        <w:rPr>
          <w:szCs w:val="28"/>
        </w:rPr>
        <w:t>Основными измеримыми показателями деятельности отдела инвестиций являются составление качественного ТЭО и своевременное получение лицензий.</w:t>
      </w:r>
    </w:p>
    <w:p w:rsidR="00D52D5F" w:rsidRPr="005B42B7" w:rsidRDefault="00D52D5F" w:rsidP="00D52D5F">
      <w:pPr>
        <w:pStyle w:val="affff4"/>
        <w:rPr>
          <w:szCs w:val="28"/>
        </w:rPr>
      </w:pPr>
      <w:r w:rsidRPr="005B42B7">
        <w:rPr>
          <w:szCs w:val="28"/>
        </w:rPr>
        <w:t xml:space="preserve"> Узкие места в работе отдела:</w:t>
      </w:r>
    </w:p>
    <w:p w:rsidR="00D52D5F" w:rsidRPr="005B42B7" w:rsidRDefault="00D52D5F" w:rsidP="003647DF">
      <w:pPr>
        <w:pStyle w:val="1"/>
        <w:numPr>
          <w:ilvl w:val="0"/>
          <w:numId w:val="141"/>
        </w:numPr>
        <w:spacing w:line="360" w:lineRule="auto"/>
        <w:jc w:val="both"/>
        <w:rPr>
          <w:rFonts w:ascii="Times New Roman" w:hAnsi="Times New Roman"/>
          <w:b w:val="0"/>
          <w:sz w:val="28"/>
          <w:szCs w:val="28"/>
        </w:rPr>
      </w:pPr>
      <w:r w:rsidRPr="005B42B7">
        <w:rPr>
          <w:rFonts w:ascii="Times New Roman" w:hAnsi="Times New Roman"/>
          <w:b w:val="0"/>
          <w:sz w:val="28"/>
          <w:szCs w:val="28"/>
        </w:rPr>
        <w:t>обработка поступающих документов (отсутствие электронного документооборота);</w:t>
      </w:r>
    </w:p>
    <w:p w:rsidR="00D52D5F" w:rsidRPr="005B42B7" w:rsidRDefault="00D52D5F" w:rsidP="003647DF">
      <w:pPr>
        <w:pStyle w:val="1"/>
        <w:numPr>
          <w:ilvl w:val="0"/>
          <w:numId w:val="141"/>
        </w:numPr>
        <w:spacing w:line="360" w:lineRule="auto"/>
        <w:jc w:val="both"/>
        <w:rPr>
          <w:rFonts w:ascii="Times New Roman" w:hAnsi="Times New Roman"/>
          <w:b w:val="0"/>
          <w:sz w:val="28"/>
          <w:szCs w:val="28"/>
        </w:rPr>
      </w:pPr>
      <w:r w:rsidRPr="005B42B7">
        <w:rPr>
          <w:rFonts w:ascii="Times New Roman" w:hAnsi="Times New Roman"/>
          <w:b w:val="0"/>
          <w:sz w:val="28"/>
          <w:szCs w:val="28"/>
        </w:rPr>
        <w:t>составление расчета по смете расходов (ручная обработка);</w:t>
      </w:r>
    </w:p>
    <w:p w:rsidR="00D52D5F" w:rsidRPr="005B42B7" w:rsidRDefault="00D52D5F" w:rsidP="003647DF">
      <w:pPr>
        <w:pStyle w:val="1"/>
        <w:numPr>
          <w:ilvl w:val="0"/>
          <w:numId w:val="141"/>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отсутствия единой базы данных НСИ.</w:t>
      </w:r>
    </w:p>
    <w:p w:rsidR="00D52D5F" w:rsidRPr="005B42B7" w:rsidRDefault="00D52D5F" w:rsidP="00D52D5F">
      <w:pPr>
        <w:pStyle w:val="affff4"/>
        <w:rPr>
          <w:szCs w:val="28"/>
        </w:rPr>
      </w:pPr>
      <w:r w:rsidRPr="005B42B7">
        <w:rPr>
          <w:szCs w:val="28"/>
        </w:rPr>
        <w:t xml:space="preserve">Основные виды </w:t>
      </w:r>
      <w:proofErr w:type="gramStart"/>
      <w:r w:rsidRPr="005B42B7">
        <w:rPr>
          <w:szCs w:val="28"/>
        </w:rPr>
        <w:t>ПО</w:t>
      </w:r>
      <w:proofErr w:type="gramEnd"/>
      <w:r w:rsidRPr="005B42B7">
        <w:rPr>
          <w:szCs w:val="28"/>
        </w:rPr>
        <w:t xml:space="preserve"> используемого в работе отдела: </w:t>
      </w:r>
      <w:r w:rsidRPr="005B42B7">
        <w:rPr>
          <w:szCs w:val="28"/>
          <w:lang w:val="en-US"/>
        </w:rPr>
        <w:t>MS</w:t>
      </w:r>
      <w:r w:rsidRPr="005B42B7">
        <w:rPr>
          <w:szCs w:val="28"/>
        </w:rPr>
        <w:t xml:space="preserve"> </w:t>
      </w:r>
      <w:r w:rsidRPr="005B42B7">
        <w:rPr>
          <w:szCs w:val="28"/>
          <w:lang w:val="en-US"/>
        </w:rPr>
        <w:t>Office</w:t>
      </w:r>
      <w:r w:rsidRPr="005B42B7">
        <w:rPr>
          <w:szCs w:val="28"/>
        </w:rPr>
        <w:t>.</w:t>
      </w:r>
    </w:p>
    <w:p w:rsidR="00D52D5F" w:rsidRPr="008808DA" w:rsidRDefault="00A92F9A" w:rsidP="008808DA">
      <w:pPr>
        <w:pStyle w:val="31"/>
        <w:spacing w:line="360" w:lineRule="auto"/>
        <w:jc w:val="center"/>
        <w:rPr>
          <w:rFonts w:ascii="Times New Roman" w:hAnsi="Times New Roman" w:cs="Times New Roman"/>
          <w:i/>
          <w:color w:val="auto"/>
          <w:sz w:val="28"/>
          <w:szCs w:val="28"/>
        </w:rPr>
      </w:pPr>
      <w:bookmarkStart w:id="211" w:name="_Toc113869080"/>
      <w:bookmarkStart w:id="212" w:name="_Toc257710221"/>
      <w:bookmarkStart w:id="213" w:name="_Toc257711718"/>
      <w:bookmarkStart w:id="214" w:name="_Toc314257052"/>
      <w:bookmarkStart w:id="215" w:name="_Toc349121626"/>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.3.11.Отдел кадров</w:t>
      </w:r>
      <w:bookmarkEnd w:id="211"/>
      <w:bookmarkEnd w:id="212"/>
      <w:bookmarkEnd w:id="213"/>
      <w:bookmarkEnd w:id="214"/>
      <w:bookmarkEnd w:id="215"/>
    </w:p>
    <w:p w:rsidR="00D52D5F" w:rsidRPr="005B42B7" w:rsidRDefault="00D52D5F" w:rsidP="00D52D5F">
      <w:pPr>
        <w:pStyle w:val="affff4"/>
        <w:rPr>
          <w:szCs w:val="28"/>
        </w:rPr>
      </w:pPr>
      <w:r w:rsidRPr="005B42B7">
        <w:rPr>
          <w:szCs w:val="28"/>
        </w:rPr>
        <w:t xml:space="preserve">Основные бизнес-процессы, в которых задействовано подразделение: </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разработка, ведение и корректировка стандартов и инструкций в области управления персоналом;</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t>ведение кадрового делопроизводства;</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t>планирование, подготовка и проведение аттестации персонала;</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t>подготовка приказов о премировании, поощрениях и наказаниях;</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t>расчет рабочего стажа и начисление пенсий;</w:t>
      </w:r>
    </w:p>
    <w:p w:rsidR="00D52D5F" w:rsidRPr="005B42B7" w:rsidRDefault="00D52D5F" w:rsidP="003647DF">
      <w:pPr>
        <w:pStyle w:val="1"/>
        <w:numPr>
          <w:ilvl w:val="0"/>
          <w:numId w:val="142"/>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табельный учет; </w:t>
      </w:r>
    </w:p>
    <w:p w:rsidR="00D52D5F" w:rsidRPr="005B42B7" w:rsidRDefault="00D52D5F" w:rsidP="00D52D5F">
      <w:pPr>
        <w:pStyle w:val="affff4"/>
        <w:rPr>
          <w:szCs w:val="28"/>
        </w:rPr>
      </w:pPr>
      <w:r w:rsidRPr="005B42B7">
        <w:rPr>
          <w:szCs w:val="28"/>
        </w:rPr>
        <w:t xml:space="preserve">Отдел кадров является подразделением предприятия, осуществляющим наряду с учебным центром кадровое обеспечение организации.  В состав отдела входят два инспектора. На текущий момент должность руководителя отдела является вакантной, руководство работой инспекторов осуществляется напрямую заместителем директора по кадрам и режиму. </w:t>
      </w:r>
    </w:p>
    <w:p w:rsidR="00D52D5F" w:rsidRPr="005B42B7" w:rsidRDefault="00D52D5F" w:rsidP="00D52D5F">
      <w:pPr>
        <w:pStyle w:val="affff4"/>
        <w:rPr>
          <w:szCs w:val="28"/>
        </w:rPr>
      </w:pPr>
      <w:r w:rsidRPr="005B42B7">
        <w:rPr>
          <w:szCs w:val="28"/>
        </w:rPr>
        <w:t>Основной задачей подразделения является кадровое делопроизводство, включающее в себя подготовку кадровых приказов о назначении, перемещении и увольнении, трудовых договоров, отпускных записок, военно-учетную работу, подготовку внешней статистической отчетности.</w:t>
      </w:r>
    </w:p>
    <w:p w:rsidR="00D52D5F" w:rsidRPr="005B42B7" w:rsidRDefault="00D52D5F" w:rsidP="00D52D5F">
      <w:pPr>
        <w:pStyle w:val="affff4"/>
        <w:rPr>
          <w:szCs w:val="28"/>
        </w:rPr>
      </w:pPr>
      <w:r w:rsidRPr="005B42B7">
        <w:rPr>
          <w:szCs w:val="28"/>
        </w:rPr>
        <w:t>Подготовка приказов о назначении и трудовых договоров осуществляется на основе завизированного директором организации и руководителем структурного подразделения заявления о приеме на работу. После получения от принятого на работу сотрудника пакета необходимых документов (копии паспорта, трудовой книжки, свидетельства о высшем или среднем образовании и т.п.) сотрудники отдела кадров на основе полученных документов и заполненной анкеты заполняют личную карточку сотрудника (форма Т-2), в которую входят следующие данные:</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t>персональная информация (ФИО, дата и место рождения, номер паспорта и пр.);</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образование, специальность;</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t>общий стаж;</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t>последнее место работы, причина увольнения;</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t>список назначений перемещений;</w:t>
      </w:r>
    </w:p>
    <w:p w:rsidR="00D52D5F" w:rsidRPr="005B42B7" w:rsidRDefault="00D52D5F" w:rsidP="003647DF">
      <w:pPr>
        <w:pStyle w:val="1"/>
        <w:numPr>
          <w:ilvl w:val="0"/>
          <w:numId w:val="143"/>
        </w:numPr>
        <w:spacing w:line="360" w:lineRule="auto"/>
        <w:jc w:val="both"/>
        <w:rPr>
          <w:rFonts w:ascii="Times New Roman" w:hAnsi="Times New Roman"/>
          <w:b w:val="0"/>
          <w:sz w:val="28"/>
          <w:szCs w:val="28"/>
        </w:rPr>
      </w:pPr>
      <w:r w:rsidRPr="005B42B7">
        <w:rPr>
          <w:rFonts w:ascii="Times New Roman" w:hAnsi="Times New Roman"/>
          <w:b w:val="0"/>
          <w:sz w:val="28"/>
          <w:szCs w:val="28"/>
        </w:rPr>
        <w:t>список отпусков.</w:t>
      </w:r>
    </w:p>
    <w:p w:rsidR="00D52D5F" w:rsidRPr="005B42B7" w:rsidRDefault="00D52D5F" w:rsidP="00D52D5F">
      <w:pPr>
        <w:pStyle w:val="affff4"/>
        <w:rPr>
          <w:szCs w:val="28"/>
        </w:rPr>
      </w:pPr>
      <w:r w:rsidRPr="005B42B7">
        <w:rPr>
          <w:szCs w:val="28"/>
        </w:rPr>
        <w:t xml:space="preserve">Приказы о назначении, перемещении и увольнении сотрудников визируются главным бухгалтером,  главным инженером, руководителем структурного подразделения и другими руководителями. </w:t>
      </w:r>
    </w:p>
    <w:p w:rsidR="00D52D5F" w:rsidRPr="005B42B7" w:rsidRDefault="00D52D5F" w:rsidP="00D52D5F">
      <w:pPr>
        <w:pStyle w:val="affff4"/>
        <w:rPr>
          <w:szCs w:val="28"/>
        </w:rPr>
      </w:pPr>
      <w:r w:rsidRPr="005B42B7">
        <w:rPr>
          <w:szCs w:val="28"/>
        </w:rPr>
        <w:t>При приеме на работу материально-ответственных лиц также заключается договор о материальной ответственности.</w:t>
      </w:r>
    </w:p>
    <w:p w:rsidR="00D52D5F" w:rsidRPr="005B42B7" w:rsidRDefault="00D52D5F" w:rsidP="00D52D5F">
      <w:pPr>
        <w:pStyle w:val="affff4"/>
        <w:rPr>
          <w:szCs w:val="28"/>
        </w:rPr>
      </w:pPr>
      <w:r w:rsidRPr="005B42B7">
        <w:rPr>
          <w:szCs w:val="28"/>
        </w:rPr>
        <w:t xml:space="preserve">При приеме сотрудников на работу может назначаться испытательный срок или стажировка. В этом случае дополнительно заводятся лист учета и оценки прохождения испытательного срока или индивидуальный план стажировки. После окончания испытательного срока или стажировки непосредственный руководитель сотрудника заполняет отзыв. На основе отзыва руководитель структурного подразделения фиксирует результаты испытательного срока. В случае положительного результата прохождения испытательного срока сотрудник продолжает работу, специального приказа не издается. После окончания стажировки руководитель структурного подразделения </w:t>
      </w:r>
      <w:proofErr w:type="gramStart"/>
      <w:r w:rsidRPr="005B42B7">
        <w:rPr>
          <w:szCs w:val="28"/>
        </w:rPr>
        <w:t>предоставляет все документы</w:t>
      </w:r>
      <w:proofErr w:type="gramEnd"/>
      <w:r w:rsidRPr="005B42B7">
        <w:rPr>
          <w:szCs w:val="28"/>
        </w:rPr>
        <w:t xml:space="preserve"> по стажировке на заседание аттестационной комиссии. </w:t>
      </w:r>
    </w:p>
    <w:p w:rsidR="00D52D5F" w:rsidRPr="005B42B7" w:rsidRDefault="00D52D5F" w:rsidP="00D52D5F">
      <w:pPr>
        <w:pStyle w:val="affff4"/>
        <w:rPr>
          <w:szCs w:val="28"/>
        </w:rPr>
      </w:pPr>
      <w:r w:rsidRPr="005B42B7">
        <w:rPr>
          <w:szCs w:val="28"/>
        </w:rPr>
        <w:t>Отпускные записки оформляются на основе утвержденного графика отпусков. Нетрудовые отпуска (учебные, внеочередные) оформляются отдельным приказом.</w:t>
      </w:r>
    </w:p>
    <w:p w:rsidR="00D52D5F" w:rsidRPr="005B42B7" w:rsidRDefault="00D52D5F" w:rsidP="00D52D5F">
      <w:pPr>
        <w:pStyle w:val="affff4"/>
        <w:rPr>
          <w:szCs w:val="28"/>
        </w:rPr>
      </w:pPr>
      <w:r w:rsidRPr="005B42B7">
        <w:rPr>
          <w:szCs w:val="28"/>
        </w:rPr>
        <w:t xml:space="preserve">В состав внешней кадровой отчетности входят сведения о вновь созданных рабочих местах,  отчет о поддержке малообеспеченных граждан, отчеты о принятых и уволенных военнообязанных и призывниках. Также в подразделении составляются внутренние отчеты </w:t>
      </w:r>
      <w:r w:rsidRPr="005B42B7">
        <w:rPr>
          <w:szCs w:val="28"/>
        </w:rPr>
        <w:lastRenderedPageBreak/>
        <w:t xml:space="preserve">о среднесписочной численности административно-управленческого персонала и об общей численности персонала. </w:t>
      </w:r>
    </w:p>
    <w:p w:rsidR="00D52D5F" w:rsidRPr="005B42B7" w:rsidRDefault="00D52D5F" w:rsidP="00D52D5F">
      <w:pPr>
        <w:pStyle w:val="affff4"/>
        <w:rPr>
          <w:szCs w:val="28"/>
        </w:rPr>
      </w:pPr>
      <w:r w:rsidRPr="005B42B7">
        <w:rPr>
          <w:szCs w:val="28"/>
        </w:rPr>
        <w:t>Табели учета рабочего времени составляются ответственными сотрудниками структурных подразделений и сотрудниками отдела кадров. Табели составляются и направляются в бухгалтерию.</w:t>
      </w:r>
    </w:p>
    <w:p w:rsidR="00D52D5F" w:rsidRPr="005B42B7" w:rsidRDefault="00D52D5F" w:rsidP="00D52D5F">
      <w:pPr>
        <w:pStyle w:val="affff4"/>
        <w:rPr>
          <w:szCs w:val="28"/>
        </w:rPr>
      </w:pPr>
      <w:r w:rsidRPr="005B42B7">
        <w:rPr>
          <w:szCs w:val="28"/>
        </w:rPr>
        <w:t xml:space="preserve">Подготовка приказов о премировании, награждениях и поощрениях осуществляется на основе </w:t>
      </w:r>
      <w:proofErr w:type="gramStart"/>
      <w:r w:rsidRPr="005B42B7">
        <w:rPr>
          <w:szCs w:val="28"/>
        </w:rPr>
        <w:t>распоряжений руководства организации личных дел работников</w:t>
      </w:r>
      <w:proofErr w:type="gramEnd"/>
      <w:r w:rsidRPr="005B42B7">
        <w:rPr>
          <w:szCs w:val="28"/>
        </w:rPr>
        <w:t xml:space="preserve"> и коллективного договора. Приказы о выплате премий и денежных поощрений визируются  главным инженером, главным бухгалтером и руководителями плановых подразделений.</w:t>
      </w:r>
    </w:p>
    <w:p w:rsidR="00D52D5F" w:rsidRPr="005B42B7" w:rsidRDefault="00D52D5F" w:rsidP="00D52D5F">
      <w:pPr>
        <w:pStyle w:val="affff4"/>
        <w:rPr>
          <w:szCs w:val="28"/>
        </w:rPr>
      </w:pPr>
      <w:r w:rsidRPr="005B42B7">
        <w:rPr>
          <w:szCs w:val="28"/>
        </w:rPr>
        <w:t xml:space="preserve">Аттестация персонала проводится аттестационной комиссией на основе подготовленного сотрудниками отдела кадров приказа об аттестации. В приказе указывается состав аттестационной комиссии, список аттестуемых сотрудников, график проведения аттестаций и сроки подготовки необходимых документов.  На каждого работника готовятся характеристика (отзыв), заполняемая непосредственным руководителем, и аттестационный лист, заполняемый в ходе проведения аттестации. Аттестация может быть как очередной, проводимой один раз в три года, так и внеочередной по истечении испытательного срока, при продвижении по службе, для присвоения квалификации. По результатам аттестации комиссия выносит решение о соответствии занимаемой должности и дает рекомендации по продвижению на вышестоящую должность, повышению квалификации и прохождению обучения. </w:t>
      </w:r>
    </w:p>
    <w:p w:rsidR="00D52D5F" w:rsidRPr="005B42B7" w:rsidRDefault="00D52D5F" w:rsidP="00D52D5F">
      <w:pPr>
        <w:pStyle w:val="affff4"/>
        <w:rPr>
          <w:b/>
          <w:szCs w:val="28"/>
        </w:rPr>
      </w:pPr>
      <w:r w:rsidRPr="005B42B7">
        <w:rPr>
          <w:szCs w:val="28"/>
        </w:rPr>
        <w:t>Время, затрачиваемое работниками подразделения на основные задачи, распределено следующим образом:</w:t>
      </w:r>
    </w:p>
    <w:p w:rsidR="00D52D5F" w:rsidRPr="005B42B7" w:rsidRDefault="00D52D5F" w:rsidP="003647DF">
      <w:pPr>
        <w:pStyle w:val="1"/>
        <w:numPr>
          <w:ilvl w:val="0"/>
          <w:numId w:val="144"/>
        </w:numPr>
        <w:spacing w:line="360" w:lineRule="auto"/>
        <w:jc w:val="both"/>
        <w:rPr>
          <w:rFonts w:ascii="Times New Roman" w:hAnsi="Times New Roman"/>
          <w:b w:val="0"/>
          <w:sz w:val="28"/>
          <w:szCs w:val="28"/>
        </w:rPr>
      </w:pPr>
      <w:r w:rsidRPr="005B42B7">
        <w:rPr>
          <w:rFonts w:ascii="Times New Roman" w:hAnsi="Times New Roman"/>
          <w:b w:val="0"/>
          <w:sz w:val="28"/>
          <w:szCs w:val="28"/>
        </w:rPr>
        <w:t>оформление приема, перемещения и увольнения персонала – 50%;</w:t>
      </w:r>
    </w:p>
    <w:p w:rsidR="00D52D5F" w:rsidRPr="005B42B7" w:rsidRDefault="00D52D5F" w:rsidP="003647DF">
      <w:pPr>
        <w:pStyle w:val="1"/>
        <w:numPr>
          <w:ilvl w:val="0"/>
          <w:numId w:val="144"/>
        </w:numPr>
        <w:spacing w:line="360" w:lineRule="auto"/>
        <w:jc w:val="both"/>
        <w:rPr>
          <w:rFonts w:ascii="Times New Roman" w:hAnsi="Times New Roman"/>
          <w:b w:val="0"/>
          <w:sz w:val="28"/>
          <w:szCs w:val="28"/>
        </w:rPr>
      </w:pPr>
      <w:r w:rsidRPr="005B42B7">
        <w:rPr>
          <w:rFonts w:ascii="Times New Roman" w:hAnsi="Times New Roman"/>
          <w:b w:val="0"/>
          <w:sz w:val="28"/>
          <w:szCs w:val="28"/>
        </w:rPr>
        <w:t>оформление отпусков – 10%;</w:t>
      </w:r>
    </w:p>
    <w:p w:rsidR="00D52D5F" w:rsidRPr="005B42B7" w:rsidRDefault="00D52D5F" w:rsidP="003647DF">
      <w:pPr>
        <w:pStyle w:val="1"/>
        <w:numPr>
          <w:ilvl w:val="0"/>
          <w:numId w:val="144"/>
        </w:numPr>
        <w:spacing w:line="360" w:lineRule="auto"/>
        <w:jc w:val="both"/>
        <w:rPr>
          <w:rFonts w:ascii="Times New Roman" w:hAnsi="Times New Roman"/>
          <w:b w:val="0"/>
          <w:sz w:val="28"/>
          <w:szCs w:val="28"/>
        </w:rPr>
      </w:pPr>
      <w:r w:rsidRPr="005B42B7">
        <w:rPr>
          <w:rFonts w:ascii="Times New Roman" w:hAnsi="Times New Roman"/>
          <w:b w:val="0"/>
          <w:sz w:val="28"/>
          <w:szCs w:val="28"/>
        </w:rPr>
        <w:t>табельный учет -10%;</w:t>
      </w:r>
    </w:p>
    <w:p w:rsidR="00D52D5F" w:rsidRPr="005B42B7" w:rsidRDefault="00D52D5F" w:rsidP="003647DF">
      <w:pPr>
        <w:pStyle w:val="1"/>
        <w:numPr>
          <w:ilvl w:val="0"/>
          <w:numId w:val="144"/>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прочее -30%;</w:t>
      </w:r>
    </w:p>
    <w:p w:rsidR="00D52D5F" w:rsidRPr="005B42B7" w:rsidRDefault="00D52D5F" w:rsidP="00D52D5F">
      <w:pPr>
        <w:pStyle w:val="affff4"/>
        <w:rPr>
          <w:szCs w:val="28"/>
        </w:rPr>
      </w:pPr>
      <w:r w:rsidRPr="005B42B7">
        <w:rPr>
          <w:szCs w:val="28"/>
        </w:rPr>
        <w:t xml:space="preserve">В работе подразделения используется ПО </w:t>
      </w:r>
      <w:r w:rsidRPr="005B42B7">
        <w:rPr>
          <w:szCs w:val="28"/>
          <w:lang w:val="en-US"/>
        </w:rPr>
        <w:t>MS</w:t>
      </w:r>
      <w:r w:rsidRPr="005B42B7">
        <w:rPr>
          <w:szCs w:val="28"/>
        </w:rPr>
        <w:t xml:space="preserve"> </w:t>
      </w:r>
      <w:r w:rsidRPr="005B42B7">
        <w:rPr>
          <w:szCs w:val="28"/>
          <w:lang w:val="en-US"/>
        </w:rPr>
        <w:t>Office</w:t>
      </w:r>
      <w:r w:rsidRPr="005B42B7">
        <w:rPr>
          <w:szCs w:val="28"/>
        </w:rPr>
        <w:t xml:space="preserve">, </w:t>
      </w:r>
      <w:r w:rsidRPr="005B42B7">
        <w:rPr>
          <w:szCs w:val="28"/>
          <w:lang w:val="en-US"/>
        </w:rPr>
        <w:t>MS</w:t>
      </w:r>
      <w:r w:rsidRPr="005B42B7">
        <w:rPr>
          <w:szCs w:val="28"/>
        </w:rPr>
        <w:t xml:space="preserve"> </w:t>
      </w:r>
      <w:r w:rsidRPr="005B42B7">
        <w:rPr>
          <w:szCs w:val="28"/>
          <w:lang w:val="en-US"/>
        </w:rPr>
        <w:t>Excel</w:t>
      </w:r>
      <w:r w:rsidRPr="005B42B7">
        <w:rPr>
          <w:szCs w:val="28"/>
        </w:rPr>
        <w:t xml:space="preserve">. Статистические данные по персоналу ведутся в </w:t>
      </w:r>
      <w:r w:rsidRPr="005B42B7">
        <w:rPr>
          <w:szCs w:val="28"/>
          <w:lang w:val="en-US"/>
        </w:rPr>
        <w:t>MS</w:t>
      </w:r>
      <w:r w:rsidRPr="005B42B7">
        <w:rPr>
          <w:szCs w:val="28"/>
        </w:rPr>
        <w:t xml:space="preserve"> </w:t>
      </w:r>
      <w:r w:rsidRPr="005B42B7">
        <w:rPr>
          <w:szCs w:val="28"/>
          <w:lang w:val="en-US"/>
        </w:rPr>
        <w:t>Excel</w:t>
      </w:r>
      <w:r w:rsidRPr="005B42B7">
        <w:rPr>
          <w:szCs w:val="28"/>
        </w:rPr>
        <w:t xml:space="preserve">, что создает большие трудности при подготовке статистической отчетности. </w:t>
      </w:r>
    </w:p>
    <w:p w:rsidR="00FE1478" w:rsidRPr="005B42B7" w:rsidRDefault="00FE1478" w:rsidP="00D52D5F">
      <w:pPr>
        <w:pStyle w:val="affff4"/>
        <w:rPr>
          <w:szCs w:val="28"/>
        </w:rPr>
      </w:pPr>
    </w:p>
    <w:p w:rsidR="00D52D5F" w:rsidRPr="008808DA" w:rsidRDefault="00A92F9A" w:rsidP="008808DA">
      <w:pPr>
        <w:pStyle w:val="22"/>
        <w:spacing w:line="360" w:lineRule="auto"/>
        <w:jc w:val="center"/>
        <w:rPr>
          <w:rFonts w:ascii="Times New Roman" w:hAnsi="Times New Roman" w:cs="Times New Roman"/>
          <w:color w:val="auto"/>
          <w:sz w:val="28"/>
          <w:szCs w:val="28"/>
        </w:rPr>
      </w:pPr>
      <w:bookmarkStart w:id="216" w:name="_Toc113869083"/>
      <w:bookmarkStart w:id="217" w:name="_Toc257710224"/>
      <w:bookmarkStart w:id="218" w:name="_Toc257711721"/>
      <w:bookmarkStart w:id="219" w:name="_Toc314257053"/>
      <w:bookmarkStart w:id="220" w:name="_Toc349121627"/>
      <w:r w:rsidRPr="008808DA">
        <w:rPr>
          <w:rFonts w:ascii="Times New Roman" w:hAnsi="Times New Roman" w:cs="Times New Roman"/>
          <w:color w:val="auto"/>
          <w:sz w:val="28"/>
          <w:szCs w:val="28"/>
        </w:rPr>
        <w:t>5</w:t>
      </w:r>
      <w:r w:rsidR="00D52D5F" w:rsidRPr="008808DA">
        <w:rPr>
          <w:rFonts w:ascii="Times New Roman" w:hAnsi="Times New Roman" w:cs="Times New Roman"/>
          <w:color w:val="auto"/>
          <w:sz w:val="28"/>
          <w:szCs w:val="28"/>
        </w:rPr>
        <w:t>.4. Классификация бизнес-процессов</w:t>
      </w:r>
      <w:bookmarkEnd w:id="216"/>
      <w:bookmarkEnd w:id="217"/>
      <w:bookmarkEnd w:id="218"/>
      <w:bookmarkEnd w:id="219"/>
      <w:bookmarkEnd w:id="220"/>
    </w:p>
    <w:p w:rsidR="00D52D5F" w:rsidRPr="005B42B7" w:rsidRDefault="00D52D5F" w:rsidP="00D52D5F">
      <w:pPr>
        <w:pStyle w:val="affff4"/>
        <w:rPr>
          <w:szCs w:val="28"/>
        </w:rPr>
      </w:pPr>
      <w:r w:rsidRPr="005B42B7">
        <w:rPr>
          <w:szCs w:val="28"/>
        </w:rPr>
        <w:t xml:space="preserve">На основе разработанных диаграмм в результате детальной проработки каждому бизнес-процессу второго или третьего уровня были присвоены оценка его важности (ключевой, важный, периферийный) и оценка текущего состояния организации процесса (хаос, стабильность, передовые решения). Результаты сведены в таблицу бизнес-процессов. Данная таблица позволяет выявить ключевые и наиболее важные бизнес-процессы деятельности организации  и оценить их текущее состояние с целью дальнейшего ранжирования  процессов по степени концентрации внимания и усилий во время внедрения ИС И </w:t>
      </w:r>
      <w:proofErr w:type="gramStart"/>
      <w:r w:rsidRPr="005B42B7">
        <w:rPr>
          <w:szCs w:val="28"/>
        </w:rPr>
        <w:t>ИТ</w:t>
      </w:r>
      <w:proofErr w:type="gramEnd"/>
      <w:r w:rsidRPr="005B42B7">
        <w:rPr>
          <w:szCs w:val="28"/>
        </w:rPr>
        <w:t xml:space="preserve"> организации.</w:t>
      </w:r>
    </w:p>
    <w:p w:rsidR="00D52D5F" w:rsidRPr="005B42B7" w:rsidRDefault="00D52D5F" w:rsidP="00D52D5F">
      <w:pPr>
        <w:pStyle w:val="affff5"/>
        <w:spacing w:line="360" w:lineRule="auto"/>
        <w:ind w:left="720" w:hanging="3"/>
        <w:rPr>
          <w:rFonts w:ascii="Times New Roman" w:hAnsi="Times New Roman"/>
          <w:sz w:val="28"/>
          <w:szCs w:val="28"/>
        </w:rPr>
      </w:pPr>
      <w:r w:rsidRPr="005B42B7">
        <w:rPr>
          <w:rFonts w:ascii="Times New Roman" w:hAnsi="Times New Roman"/>
          <w:sz w:val="28"/>
          <w:szCs w:val="28"/>
        </w:rPr>
        <w:t xml:space="preserve">Классификация бизнес-процессов предприятия.           </w:t>
      </w:r>
    </w:p>
    <w:p w:rsidR="00D52D5F" w:rsidRPr="005B42B7" w:rsidRDefault="00D52D5F" w:rsidP="00D52D5F">
      <w:pPr>
        <w:pStyle w:val="affff5"/>
        <w:spacing w:line="360" w:lineRule="auto"/>
        <w:ind w:left="720" w:hanging="3"/>
        <w:rPr>
          <w:rFonts w:ascii="Times New Roman" w:hAnsi="Times New Roman"/>
          <w:b/>
          <w:sz w:val="28"/>
          <w:szCs w:val="28"/>
        </w:rPr>
      </w:pPr>
      <w:r w:rsidRPr="005B42B7">
        <w:rPr>
          <w:rFonts w:ascii="Times New Roman" w:hAnsi="Times New Roman"/>
          <w:b/>
          <w:sz w:val="28"/>
          <w:szCs w:val="28"/>
        </w:rPr>
        <w:t>Бизнес-процесс:</w:t>
      </w:r>
      <w:r w:rsidRPr="005B42B7">
        <w:rPr>
          <w:rFonts w:ascii="Times New Roman" w:hAnsi="Times New Roman"/>
          <w:sz w:val="28"/>
          <w:szCs w:val="28"/>
        </w:rPr>
        <w:t xml:space="preserve"> </w:t>
      </w:r>
      <w:r w:rsidRPr="005B42B7">
        <w:rPr>
          <w:rFonts w:ascii="Times New Roman" w:hAnsi="Times New Roman"/>
          <w:b/>
          <w:sz w:val="28"/>
          <w:szCs w:val="28"/>
        </w:rPr>
        <w:t>Управление маркетингом и сбытом</w:t>
      </w:r>
    </w:p>
    <w:tbl>
      <w:tblPr>
        <w:tblW w:w="7684" w:type="dxa"/>
        <w:jc w:val="center"/>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70"/>
        <w:gridCol w:w="7114"/>
      </w:tblGrid>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плана маркетинга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стратегии маркетинга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маркетинговых исследований</w:t>
            </w:r>
          </w:p>
        </w:tc>
      </w:tr>
      <w:tr w:rsidR="00D52D5F" w:rsidRPr="005B42B7" w:rsidTr="00E3274C">
        <w:trPr>
          <w:trHeight w:val="24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сметы расходов на маркетинговую и коммерческую деятельность</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proofErr w:type="gramStart"/>
            <w:r w:rsidRPr="005B42B7">
              <w:rPr>
                <w:rFonts w:ascii="Times New Roman" w:hAnsi="Times New Roman" w:cs="Times New Roman"/>
                <w:sz w:val="28"/>
                <w:szCs w:val="28"/>
              </w:rPr>
              <w:t>Контроль за</w:t>
            </w:r>
            <w:proofErr w:type="gramEnd"/>
            <w:r w:rsidRPr="005B42B7">
              <w:rPr>
                <w:rFonts w:ascii="Times New Roman" w:hAnsi="Times New Roman" w:cs="Times New Roman"/>
                <w:sz w:val="28"/>
                <w:szCs w:val="28"/>
              </w:rPr>
              <w:t xml:space="preserve"> выполнением плана маркетинга</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Привлечение потенциальных клиентов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Изучение конкурентной среды</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Поиск и реализацию новых возможностей сбыта работ и услуг</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Внедрение современных методов </w:t>
            </w:r>
            <w:proofErr w:type="gramStart"/>
            <w:r w:rsidRPr="005B42B7">
              <w:rPr>
                <w:rFonts w:ascii="Times New Roman" w:hAnsi="Times New Roman" w:cs="Times New Roman"/>
                <w:sz w:val="28"/>
                <w:szCs w:val="28"/>
              </w:rPr>
              <w:t>обслуживании</w:t>
            </w:r>
            <w:proofErr w:type="gramEnd"/>
            <w:r w:rsidRPr="005B42B7">
              <w:rPr>
                <w:rFonts w:ascii="Times New Roman" w:hAnsi="Times New Roman" w:cs="Times New Roman"/>
                <w:sz w:val="28"/>
                <w:szCs w:val="28"/>
              </w:rPr>
              <w:t xml:space="preserve"> клиентов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информационной базы клиентов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отчетов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Организация рекламной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Организация выставочной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складской базы</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выполнения работ, объемы, качество.</w:t>
            </w:r>
          </w:p>
        </w:tc>
      </w:tr>
      <w:tr w:rsidR="00D52D5F" w:rsidRPr="005B42B7" w:rsidTr="00E3274C">
        <w:trPr>
          <w:trHeight w:val="346"/>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долго-, средне- и краткосрочных прогнозов потребности в выполняемых работах и услугах</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потребительских свойств выполняемых работ и услуг</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Организация «обратной связи» с клиентами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поступивших рекламаций</w:t>
            </w:r>
          </w:p>
        </w:tc>
      </w:tr>
      <w:tr w:rsidR="00D52D5F" w:rsidRPr="005B42B7" w:rsidTr="00E3274C">
        <w:trPr>
          <w:trHeight w:val="314"/>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переговоров</w:t>
            </w:r>
          </w:p>
        </w:tc>
      </w:tr>
      <w:tr w:rsidR="00D52D5F" w:rsidRPr="005B42B7" w:rsidTr="00E3274C">
        <w:trPr>
          <w:trHeight w:val="324"/>
          <w:jc w:val="center"/>
        </w:trPr>
        <w:tc>
          <w:tcPr>
            <w:tcW w:w="570" w:type="dxa"/>
            <w:tcBorders>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21</w:t>
            </w:r>
          </w:p>
        </w:tc>
        <w:tc>
          <w:tcPr>
            <w:tcW w:w="7114" w:type="dxa"/>
            <w:tcBorders>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Поддержание партнерских связей с предприятиями отраслевой направленности</w:t>
            </w:r>
          </w:p>
        </w:tc>
      </w:tr>
      <w:tr w:rsidR="00D52D5F" w:rsidRPr="005B42B7" w:rsidTr="00E3274C">
        <w:trPr>
          <w:trHeight w:val="334"/>
          <w:jc w:val="center"/>
        </w:trPr>
        <w:tc>
          <w:tcPr>
            <w:tcW w:w="570"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22</w:t>
            </w:r>
          </w:p>
        </w:tc>
        <w:tc>
          <w:tcPr>
            <w:tcW w:w="7114"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переговоров с потенциальными клиентами</w:t>
            </w:r>
          </w:p>
        </w:tc>
      </w:tr>
      <w:tr w:rsidR="00D52D5F" w:rsidRPr="005B42B7" w:rsidTr="00E3274C">
        <w:trPr>
          <w:trHeight w:val="131"/>
          <w:jc w:val="center"/>
        </w:trPr>
        <w:tc>
          <w:tcPr>
            <w:tcW w:w="570" w:type="dxa"/>
            <w:tcBorders>
              <w:top w:val="nil"/>
              <w:left w:val="nil"/>
              <w:bottom w:val="single" w:sz="4" w:space="0" w:color="auto"/>
              <w:right w:val="nil"/>
            </w:tcBorders>
            <w:shd w:val="clear" w:color="auto" w:fill="FFFFFF"/>
          </w:tcPr>
          <w:p w:rsidR="00D52D5F" w:rsidRPr="005B42B7" w:rsidRDefault="00D52D5F" w:rsidP="00D52D5F">
            <w:pPr>
              <w:pStyle w:val="51"/>
              <w:spacing w:line="360" w:lineRule="auto"/>
              <w:jc w:val="both"/>
              <w:rPr>
                <w:i/>
                <w:sz w:val="28"/>
                <w:szCs w:val="28"/>
              </w:rPr>
            </w:pPr>
          </w:p>
        </w:tc>
        <w:tc>
          <w:tcPr>
            <w:tcW w:w="7114" w:type="dxa"/>
            <w:tcBorders>
              <w:top w:val="nil"/>
              <w:left w:val="nil"/>
              <w:bottom w:val="single" w:sz="4" w:space="0" w:color="auto"/>
              <w:right w:val="nil"/>
            </w:tcBorders>
            <w:shd w:val="clear" w:color="auto" w:fill="FFFFFF"/>
            <w:vAlign w:val="center"/>
          </w:tcPr>
          <w:p w:rsidR="00D52D5F" w:rsidRPr="005B42B7" w:rsidRDefault="00D52D5F" w:rsidP="00D52D5F">
            <w:pPr>
              <w:pStyle w:val="51"/>
              <w:spacing w:line="360" w:lineRule="auto"/>
              <w:jc w:val="center"/>
              <w:rPr>
                <w:i/>
                <w:sz w:val="28"/>
                <w:szCs w:val="28"/>
              </w:rPr>
            </w:pPr>
            <w:r w:rsidRPr="005B42B7">
              <w:rPr>
                <w:i/>
                <w:sz w:val="28"/>
                <w:szCs w:val="28"/>
              </w:rPr>
              <w:t>Бизнес – процесс: Материально-техническое снабжение и управление закупками</w:t>
            </w:r>
          </w:p>
        </w:tc>
      </w:tr>
      <w:tr w:rsidR="00D52D5F" w:rsidRPr="005B42B7" w:rsidTr="00E3274C">
        <w:trPr>
          <w:trHeight w:val="121"/>
          <w:jc w:val="center"/>
        </w:trPr>
        <w:tc>
          <w:tcPr>
            <w:tcW w:w="570" w:type="dxa"/>
            <w:tcBorders>
              <w:top w:val="single" w:sz="4" w:space="0" w:color="auto"/>
              <w:bottom w:val="single" w:sz="6" w:space="0" w:color="auto"/>
            </w:tcBorders>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плана закупок (ежегодно\ ежеквартально)</w:t>
            </w:r>
          </w:p>
        </w:tc>
      </w:tr>
      <w:tr w:rsidR="00D52D5F" w:rsidRPr="005B42B7" w:rsidTr="00E3274C">
        <w:trPr>
          <w:trHeight w:val="123"/>
          <w:jc w:val="center"/>
        </w:trPr>
        <w:tc>
          <w:tcPr>
            <w:tcW w:w="570" w:type="dxa"/>
            <w:tcBorders>
              <w:top w:val="single" w:sz="6" w:space="0" w:color="auto"/>
            </w:tcBorders>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tcBorders>
              <w:top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Изучение состояния цен на рынке планируемых закупок</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Получение заявок от подразделений</w:t>
            </w:r>
          </w:p>
        </w:tc>
      </w:tr>
      <w:tr w:rsidR="00D52D5F" w:rsidRPr="005B42B7" w:rsidTr="00E3274C">
        <w:trPr>
          <w:trHeight w:val="137"/>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Предварительное планирование сроков и номенклатуры закупаемых товаров</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заказа</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Обработка заявок</w:t>
            </w:r>
          </w:p>
        </w:tc>
      </w:tr>
      <w:tr w:rsidR="00D52D5F" w:rsidRPr="005B42B7" w:rsidTr="00E3274C">
        <w:trPr>
          <w:trHeight w:val="87"/>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Определение способа осуществления  закупок</w:t>
            </w:r>
          </w:p>
        </w:tc>
      </w:tr>
      <w:tr w:rsidR="00D52D5F" w:rsidRPr="005B42B7" w:rsidTr="00E3274C">
        <w:trPr>
          <w:trHeight w:val="12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заказа</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Выбор поставщика</w:t>
            </w:r>
          </w:p>
        </w:tc>
      </w:tr>
      <w:tr w:rsidR="00D52D5F" w:rsidRPr="005B42B7" w:rsidTr="00E3274C">
        <w:trPr>
          <w:trHeight w:val="112"/>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Отсылка </w:t>
            </w:r>
            <w:proofErr w:type="spellStart"/>
            <w:r w:rsidRPr="005B42B7">
              <w:rPr>
                <w:rFonts w:ascii="Times New Roman" w:hAnsi="Times New Roman" w:cs="Times New Roman"/>
                <w:sz w:val="28"/>
                <w:szCs w:val="28"/>
              </w:rPr>
              <w:t>запроса+публикация+прием</w:t>
            </w:r>
            <w:proofErr w:type="spellEnd"/>
            <w:r w:rsidRPr="005B42B7">
              <w:rPr>
                <w:rFonts w:ascii="Times New Roman" w:hAnsi="Times New Roman" w:cs="Times New Roman"/>
                <w:sz w:val="28"/>
                <w:szCs w:val="28"/>
              </w:rPr>
              <w:t xml:space="preserve"> предложений</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предложений и выбор поставщика</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базы поставщиков и предложений</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Доставка получение и хранение ТРУ</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Доставка ТМЗ</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Проверка </w:t>
            </w:r>
            <w:proofErr w:type="gramStart"/>
            <w:r w:rsidRPr="005B42B7">
              <w:rPr>
                <w:rFonts w:ascii="Times New Roman" w:hAnsi="Times New Roman" w:cs="Times New Roman"/>
                <w:sz w:val="28"/>
                <w:szCs w:val="28"/>
              </w:rPr>
              <w:t>закупленных</w:t>
            </w:r>
            <w:proofErr w:type="gramEnd"/>
            <w:r w:rsidRPr="005B42B7">
              <w:rPr>
                <w:rFonts w:ascii="Times New Roman" w:hAnsi="Times New Roman" w:cs="Times New Roman"/>
                <w:sz w:val="28"/>
                <w:szCs w:val="28"/>
              </w:rPr>
              <w:t xml:space="preserve"> ТРУ</w:t>
            </w:r>
          </w:p>
        </w:tc>
      </w:tr>
      <w:tr w:rsidR="00D52D5F" w:rsidRPr="005B42B7" w:rsidTr="00E3274C">
        <w:trPr>
          <w:trHeight w:val="79"/>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Документальное оформление складского учета и отчетности</w:t>
            </w:r>
          </w:p>
        </w:tc>
      </w:tr>
      <w:tr w:rsidR="00D52D5F" w:rsidRPr="005B42B7" w:rsidTr="00E3274C">
        <w:trPr>
          <w:trHeight w:val="107"/>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Хранение (прием, выдача, хранение, перемещение)</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proofErr w:type="gramStart"/>
            <w:r w:rsidRPr="005B42B7">
              <w:rPr>
                <w:rFonts w:ascii="Times New Roman" w:hAnsi="Times New Roman" w:cs="Times New Roman"/>
                <w:sz w:val="28"/>
                <w:szCs w:val="28"/>
              </w:rPr>
              <w:t>Контроль за</w:t>
            </w:r>
            <w:proofErr w:type="gramEnd"/>
            <w:r w:rsidRPr="005B42B7">
              <w:rPr>
                <w:rFonts w:ascii="Times New Roman" w:hAnsi="Times New Roman" w:cs="Times New Roman"/>
                <w:sz w:val="28"/>
                <w:szCs w:val="28"/>
              </w:rPr>
              <w:t xml:space="preserve"> исполнением заявки</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базы поступивших заявок</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Отслеживание наличия запасов</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Отслеживание исполнения</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Претензии и возвраты</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Обработка информации</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Выставление претензий</w:t>
            </w:r>
          </w:p>
        </w:tc>
      </w:tr>
      <w:tr w:rsidR="00D52D5F" w:rsidRPr="005B42B7" w:rsidTr="00E3274C">
        <w:trPr>
          <w:trHeight w:val="131"/>
          <w:jc w:val="center"/>
        </w:trPr>
        <w:tc>
          <w:tcPr>
            <w:tcW w:w="570" w:type="dxa"/>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Отслеживание претензий</w:t>
            </w:r>
          </w:p>
        </w:tc>
      </w:tr>
      <w:tr w:rsidR="00D52D5F" w:rsidRPr="005B42B7" w:rsidTr="00E3274C">
        <w:trPr>
          <w:trHeight w:val="131"/>
          <w:jc w:val="center"/>
        </w:trPr>
        <w:tc>
          <w:tcPr>
            <w:tcW w:w="570" w:type="dxa"/>
            <w:tcBorders>
              <w:bottom w:val="single" w:sz="6" w:space="0" w:color="auto"/>
            </w:tcBorders>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26</w:t>
            </w:r>
          </w:p>
        </w:tc>
        <w:tc>
          <w:tcPr>
            <w:tcW w:w="7114" w:type="dxa"/>
            <w:tcBorders>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переговоров</w:t>
            </w:r>
          </w:p>
        </w:tc>
      </w:tr>
      <w:tr w:rsidR="00D52D5F" w:rsidRPr="005B42B7" w:rsidTr="00E3274C">
        <w:trPr>
          <w:trHeight w:val="131"/>
          <w:jc w:val="center"/>
        </w:trPr>
        <w:tc>
          <w:tcPr>
            <w:tcW w:w="570" w:type="dxa"/>
            <w:tcBorders>
              <w:top w:val="single" w:sz="6" w:space="0" w:color="auto"/>
              <w:bottom w:val="single" w:sz="4" w:space="0" w:color="auto"/>
            </w:tcBorders>
            <w:shd w:val="clear" w:color="auto" w:fill="FFFFFF"/>
            <w:vAlign w:val="bottom"/>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27</w:t>
            </w:r>
          </w:p>
        </w:tc>
        <w:tc>
          <w:tcPr>
            <w:tcW w:w="7114"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переговоров с поставщиками</w:t>
            </w:r>
          </w:p>
        </w:tc>
      </w:tr>
      <w:tr w:rsidR="00D52D5F" w:rsidRPr="005B42B7" w:rsidTr="00E3274C">
        <w:trPr>
          <w:trHeight w:val="131"/>
          <w:jc w:val="center"/>
        </w:trPr>
        <w:tc>
          <w:tcPr>
            <w:tcW w:w="570" w:type="dxa"/>
            <w:tcBorders>
              <w:top w:val="single" w:sz="4" w:space="0" w:color="auto"/>
              <w:left w:val="nil"/>
              <w:bottom w:val="nil"/>
              <w:right w:val="nil"/>
            </w:tcBorders>
            <w:shd w:val="clear" w:color="auto" w:fill="FFFFFF"/>
          </w:tcPr>
          <w:p w:rsidR="00D52D5F" w:rsidRPr="005B42B7" w:rsidRDefault="00D52D5F" w:rsidP="00D52D5F">
            <w:pPr>
              <w:pStyle w:val="6"/>
              <w:spacing w:line="360" w:lineRule="auto"/>
              <w:jc w:val="both"/>
              <w:rPr>
                <w:sz w:val="28"/>
                <w:szCs w:val="28"/>
              </w:rPr>
            </w:pPr>
          </w:p>
        </w:tc>
        <w:tc>
          <w:tcPr>
            <w:tcW w:w="7114" w:type="dxa"/>
            <w:tcBorders>
              <w:top w:val="single" w:sz="4" w:space="0" w:color="auto"/>
              <w:left w:val="nil"/>
              <w:bottom w:val="nil"/>
              <w:right w:val="nil"/>
            </w:tcBorders>
            <w:shd w:val="clear" w:color="auto" w:fill="FFFFFF"/>
            <w:vAlign w:val="center"/>
          </w:tcPr>
          <w:p w:rsidR="00D52D5F" w:rsidRPr="005B42B7" w:rsidRDefault="00D52D5F" w:rsidP="00D52D5F">
            <w:pPr>
              <w:pStyle w:val="6"/>
              <w:spacing w:line="360" w:lineRule="auto"/>
              <w:jc w:val="center"/>
              <w:rPr>
                <w:sz w:val="28"/>
                <w:szCs w:val="28"/>
              </w:rPr>
            </w:pPr>
            <w:r w:rsidRPr="005B42B7">
              <w:rPr>
                <w:sz w:val="28"/>
                <w:szCs w:val="28"/>
              </w:rPr>
              <w:t>Бизнес-процесс: Управление ремонтами и техническим обслуживанием</w:t>
            </w:r>
          </w:p>
        </w:tc>
      </w:tr>
      <w:tr w:rsidR="00D52D5F" w:rsidRPr="005B42B7" w:rsidTr="00E3274C">
        <w:trPr>
          <w:trHeight w:val="131"/>
          <w:jc w:val="center"/>
        </w:trPr>
        <w:tc>
          <w:tcPr>
            <w:tcW w:w="570"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Планирование работ</w:t>
            </w:r>
          </w:p>
        </w:tc>
      </w:tr>
      <w:tr w:rsidR="00D52D5F" w:rsidRPr="005B42B7" w:rsidTr="00E3274C">
        <w:trPr>
          <w:trHeight w:val="154"/>
          <w:jc w:val="center"/>
        </w:trPr>
        <w:tc>
          <w:tcPr>
            <w:tcW w:w="570" w:type="dxa"/>
            <w:tcBorders>
              <w:top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tcBorders>
              <w:top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Составление графика проведения ТО и ремонтов</w:t>
            </w:r>
          </w:p>
        </w:tc>
      </w:tr>
      <w:tr w:rsidR="00D52D5F" w:rsidRPr="005B42B7" w:rsidTr="00E3274C">
        <w:trPr>
          <w:trHeight w:val="124"/>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proofErr w:type="gramStart"/>
            <w:r w:rsidRPr="005B42B7">
              <w:rPr>
                <w:rFonts w:ascii="Times New Roman" w:hAnsi="Times New Roman" w:cs="Times New Roman"/>
                <w:sz w:val="28"/>
                <w:szCs w:val="28"/>
              </w:rPr>
              <w:t>Контроль за</w:t>
            </w:r>
            <w:proofErr w:type="gramEnd"/>
            <w:r w:rsidRPr="005B42B7">
              <w:rPr>
                <w:rFonts w:ascii="Times New Roman" w:hAnsi="Times New Roman" w:cs="Times New Roman"/>
                <w:sz w:val="28"/>
                <w:szCs w:val="28"/>
              </w:rPr>
              <w:t xml:space="preserve"> соблюдением графиков ТО и ремонтов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Ремонт и проведение ТО</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плановых ремонтов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внеплановых ремонтов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Эксплуатация оборудования</w:t>
            </w:r>
          </w:p>
        </w:tc>
      </w:tr>
      <w:tr w:rsidR="00D52D5F" w:rsidRPr="005B42B7" w:rsidTr="00E3274C">
        <w:trPr>
          <w:cantSplit/>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расходов\потребления ресурсов\материалов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Обучение эксплуатации оборудования</w:t>
            </w:r>
          </w:p>
        </w:tc>
      </w:tr>
      <w:tr w:rsidR="00D52D5F" w:rsidRPr="005B42B7" w:rsidTr="00E3274C">
        <w:trPr>
          <w:trHeight w:val="13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потребности проведения ТО и ремонтов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технической документации</w:t>
            </w:r>
          </w:p>
        </w:tc>
      </w:tr>
      <w:tr w:rsidR="00D52D5F" w:rsidRPr="005B42B7" w:rsidTr="00E3274C">
        <w:trPr>
          <w:trHeight w:val="118"/>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Введение в эксплуатацию нового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Поставка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и апробирование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Создание отчетов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отчетности по запросам</w:t>
            </w:r>
          </w:p>
        </w:tc>
      </w:tr>
      <w:tr w:rsidR="00D52D5F" w:rsidRPr="005B42B7" w:rsidTr="00E3274C">
        <w:trPr>
          <w:trHeight w:val="12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ежегодной\ежеквартальной отчетности</w:t>
            </w:r>
          </w:p>
        </w:tc>
      </w:tr>
      <w:tr w:rsidR="00D52D5F" w:rsidRPr="005B42B7" w:rsidTr="00E3274C">
        <w:trPr>
          <w:trHeight w:val="12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Контроль качества выполнения ТО и ремонтов</w:t>
            </w:r>
          </w:p>
        </w:tc>
      </w:tr>
      <w:tr w:rsidR="00D52D5F" w:rsidRPr="005B42B7" w:rsidTr="00E3274C">
        <w:trPr>
          <w:trHeight w:val="59"/>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документации</w:t>
            </w:r>
          </w:p>
        </w:tc>
      </w:tr>
      <w:tr w:rsidR="00D52D5F" w:rsidRPr="005B42B7" w:rsidTr="00E3274C">
        <w:trPr>
          <w:trHeight w:val="12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Осмотр оборудования/испытания /снятие характеристик</w:t>
            </w:r>
          </w:p>
        </w:tc>
      </w:tr>
      <w:tr w:rsidR="00D52D5F" w:rsidRPr="005B42B7" w:rsidTr="00E3274C">
        <w:trPr>
          <w:trHeight w:val="12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акта приемки/ освидетельствование</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приемной комиссии</w:t>
            </w:r>
          </w:p>
        </w:tc>
      </w:tr>
      <w:tr w:rsidR="00D52D5F" w:rsidRPr="005B42B7" w:rsidTr="00E3274C">
        <w:trPr>
          <w:trHeight w:val="11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Взаимодействие с ОМТС</w:t>
            </w:r>
          </w:p>
        </w:tc>
      </w:tr>
      <w:tr w:rsidR="00D52D5F" w:rsidRPr="005B42B7" w:rsidTr="00E3274C">
        <w:trPr>
          <w:cantSplit/>
          <w:trHeight w:val="315"/>
          <w:jc w:val="center"/>
        </w:trPr>
        <w:tc>
          <w:tcPr>
            <w:tcW w:w="570" w:type="dxa"/>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24</w:t>
            </w:r>
          </w:p>
        </w:tc>
        <w:tc>
          <w:tcPr>
            <w:tcW w:w="7114" w:type="dxa"/>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Подача заявок</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Составление планов закупки</w:t>
            </w:r>
          </w:p>
        </w:tc>
      </w:tr>
      <w:tr w:rsidR="00D52D5F" w:rsidRPr="005B42B7" w:rsidTr="00E3274C">
        <w:trPr>
          <w:trHeight w:val="131"/>
          <w:jc w:val="center"/>
        </w:trPr>
        <w:tc>
          <w:tcPr>
            <w:tcW w:w="570" w:type="dxa"/>
            <w:tcBorders>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26</w:t>
            </w:r>
          </w:p>
        </w:tc>
        <w:tc>
          <w:tcPr>
            <w:tcW w:w="7114" w:type="dxa"/>
            <w:tcBorders>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переговоров</w:t>
            </w:r>
          </w:p>
        </w:tc>
      </w:tr>
      <w:tr w:rsidR="00D52D5F" w:rsidRPr="005B42B7" w:rsidTr="00E3274C">
        <w:trPr>
          <w:trHeight w:val="131"/>
          <w:jc w:val="center"/>
        </w:trPr>
        <w:tc>
          <w:tcPr>
            <w:tcW w:w="570"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27</w:t>
            </w:r>
          </w:p>
        </w:tc>
        <w:tc>
          <w:tcPr>
            <w:tcW w:w="7114"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Проведение переговоров с поставщиками</w:t>
            </w:r>
          </w:p>
        </w:tc>
      </w:tr>
      <w:tr w:rsidR="00D52D5F" w:rsidRPr="005B42B7" w:rsidTr="00E3274C">
        <w:trPr>
          <w:trHeight w:val="152"/>
          <w:jc w:val="center"/>
        </w:trPr>
        <w:tc>
          <w:tcPr>
            <w:tcW w:w="570" w:type="dxa"/>
            <w:tcBorders>
              <w:top w:val="nil"/>
              <w:left w:val="nil"/>
              <w:bottom w:val="single" w:sz="4" w:space="0" w:color="auto"/>
              <w:right w:val="nil"/>
            </w:tcBorders>
            <w:shd w:val="clear" w:color="auto" w:fill="FFFFFF"/>
          </w:tcPr>
          <w:p w:rsidR="00D52D5F" w:rsidRPr="005B42B7" w:rsidRDefault="00D52D5F" w:rsidP="00D52D5F">
            <w:pPr>
              <w:pStyle w:val="6"/>
              <w:spacing w:line="360" w:lineRule="auto"/>
              <w:jc w:val="both"/>
              <w:rPr>
                <w:sz w:val="28"/>
                <w:szCs w:val="28"/>
              </w:rPr>
            </w:pPr>
          </w:p>
        </w:tc>
        <w:tc>
          <w:tcPr>
            <w:tcW w:w="7114" w:type="dxa"/>
            <w:tcBorders>
              <w:top w:val="nil"/>
              <w:left w:val="nil"/>
              <w:bottom w:val="single" w:sz="4" w:space="0" w:color="auto"/>
              <w:right w:val="nil"/>
            </w:tcBorders>
            <w:shd w:val="clear" w:color="auto" w:fill="FFFFFF"/>
            <w:vAlign w:val="center"/>
          </w:tcPr>
          <w:p w:rsidR="00D52D5F" w:rsidRPr="005B42B7" w:rsidRDefault="00D52D5F" w:rsidP="00D52D5F">
            <w:pPr>
              <w:pStyle w:val="6"/>
              <w:spacing w:line="360" w:lineRule="auto"/>
              <w:jc w:val="center"/>
              <w:rPr>
                <w:sz w:val="28"/>
                <w:szCs w:val="28"/>
              </w:rPr>
            </w:pPr>
            <w:r w:rsidRPr="005B42B7">
              <w:rPr>
                <w:sz w:val="28"/>
                <w:szCs w:val="28"/>
              </w:rPr>
              <w:t>Бизнес-процесс: Управление финансами</w:t>
            </w:r>
          </w:p>
        </w:tc>
      </w:tr>
      <w:tr w:rsidR="00D52D5F" w:rsidRPr="005B42B7" w:rsidTr="00E3274C">
        <w:trPr>
          <w:trHeight w:val="131"/>
          <w:jc w:val="center"/>
        </w:trPr>
        <w:tc>
          <w:tcPr>
            <w:tcW w:w="570"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Оприходование поступлений</w:t>
            </w:r>
          </w:p>
        </w:tc>
      </w:tr>
      <w:tr w:rsidR="00D52D5F" w:rsidRPr="005B42B7" w:rsidTr="00E3274C">
        <w:trPr>
          <w:trHeight w:val="131"/>
          <w:jc w:val="center"/>
        </w:trPr>
        <w:tc>
          <w:tcPr>
            <w:tcW w:w="570" w:type="dxa"/>
            <w:tcBorders>
              <w:top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tcBorders>
              <w:top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Выбытие средств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Амортизация имущества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Перемещение оборудования и имущества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Модернизация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Переоценка ценностей</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Инвентаризация имущества и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Бухгалтерский учет</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затрат</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Сбор затрат по основной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Сбор затрат по неосновной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периода общие</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Общие административные расходы</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обслуживающих хозяйств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по реализации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на вознаграждения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ТМЗ</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Выбытие средств (материальных, финансовых)</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Перемещение средств (материальных, финансовых)</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Переоценка имущества,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Инвентаризация имущества, оборудования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денежных средств общих</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Расходы по платежам</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Поступления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Расчет заработной платы</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Начисление</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Удержания</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Расчет налогов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Дебиторская задолженность</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Выставление счетов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оплат</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Кредиторская задолженность</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Оплата кредиторской задолженности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Авансовые отчеты</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доходов по основной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доходов по неосновной деятельности</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займов и вознаграждений</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Закрытие периода отчетность</w:t>
            </w:r>
          </w:p>
        </w:tc>
      </w:tr>
      <w:tr w:rsidR="00D52D5F" w:rsidRPr="005B42B7" w:rsidTr="00E3274C">
        <w:trPr>
          <w:trHeight w:val="138"/>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Управленческая отчетность</w:t>
            </w:r>
          </w:p>
        </w:tc>
      </w:tr>
      <w:tr w:rsidR="00D52D5F" w:rsidRPr="005B42B7" w:rsidTr="00E3274C">
        <w:trPr>
          <w:trHeight w:val="19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40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Финансовая отчетность</w:t>
            </w:r>
          </w:p>
        </w:tc>
      </w:tr>
      <w:tr w:rsidR="00D52D5F" w:rsidRPr="005B42B7" w:rsidTr="00E3274C">
        <w:trPr>
          <w:trHeight w:val="166"/>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Статистическая отчетность</w:t>
            </w:r>
          </w:p>
        </w:tc>
      </w:tr>
      <w:tr w:rsidR="00D52D5F" w:rsidRPr="005B42B7" w:rsidTr="00E3274C">
        <w:trPr>
          <w:trHeight w:val="194"/>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Налоговая отчетность</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Закрытие периода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Финансовое планирование</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Бюджетирование (Бизнес-план)</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Сбор заявок </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бюджета расходов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Подведение итогов выполнения бизнес-плана</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Корректировка бизнес-плана </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Контроль исполнения бюджета</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Проверка фактических данных из бухгалтерии</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Получение фактических данных из подразделений (свод количественных, натуральных показателей)</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отклонений</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Экономический анализ</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Ценообразование</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proofErr w:type="spellStart"/>
            <w:proofErr w:type="gramStart"/>
            <w:r w:rsidRPr="005B42B7">
              <w:rPr>
                <w:rFonts w:ascii="Times New Roman" w:hAnsi="Times New Roman" w:cs="Times New Roman"/>
                <w:sz w:val="28"/>
                <w:szCs w:val="28"/>
              </w:rPr>
              <w:t>C</w:t>
            </w:r>
            <w:proofErr w:type="gramEnd"/>
            <w:r w:rsidRPr="005B42B7">
              <w:rPr>
                <w:rFonts w:ascii="Times New Roman" w:hAnsi="Times New Roman" w:cs="Times New Roman"/>
                <w:sz w:val="28"/>
                <w:szCs w:val="28"/>
              </w:rPr>
              <w:t>бор</w:t>
            </w:r>
            <w:proofErr w:type="spellEnd"/>
            <w:r w:rsidRPr="005B42B7">
              <w:rPr>
                <w:rFonts w:ascii="Times New Roman" w:hAnsi="Times New Roman" w:cs="Times New Roman"/>
                <w:sz w:val="28"/>
                <w:szCs w:val="28"/>
              </w:rPr>
              <w:t xml:space="preserve"> производственных затрат</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Калькуляция</w:t>
            </w:r>
          </w:p>
        </w:tc>
      </w:tr>
      <w:tr w:rsidR="00D52D5F" w:rsidRPr="005B42B7" w:rsidTr="00E3274C">
        <w:trPr>
          <w:trHeight w:val="235"/>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документов для подтверждения тарифов</w:t>
            </w:r>
          </w:p>
        </w:tc>
      </w:tr>
      <w:tr w:rsidR="00D52D5F" w:rsidRPr="005B42B7" w:rsidTr="00E3274C">
        <w:trPr>
          <w:trHeight w:val="131"/>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59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Инвестиционная деятельность</w:t>
            </w:r>
          </w:p>
        </w:tc>
      </w:tr>
      <w:tr w:rsidR="00D52D5F" w:rsidRPr="005B42B7" w:rsidTr="00E3274C">
        <w:trPr>
          <w:trHeight w:val="201"/>
          <w:jc w:val="center"/>
        </w:trPr>
        <w:tc>
          <w:tcPr>
            <w:tcW w:w="570" w:type="dxa"/>
            <w:tcBorders>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60</w:t>
            </w:r>
          </w:p>
        </w:tc>
        <w:tc>
          <w:tcPr>
            <w:tcW w:w="7114" w:type="dxa"/>
            <w:tcBorders>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документов для разработки инвестиционных проектов</w:t>
            </w:r>
          </w:p>
        </w:tc>
      </w:tr>
      <w:tr w:rsidR="00D52D5F" w:rsidRPr="005B42B7" w:rsidTr="00E3274C">
        <w:trPr>
          <w:trHeight w:val="201"/>
          <w:jc w:val="center"/>
        </w:trPr>
        <w:tc>
          <w:tcPr>
            <w:tcW w:w="570"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61</w:t>
            </w:r>
          </w:p>
        </w:tc>
        <w:tc>
          <w:tcPr>
            <w:tcW w:w="7114"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эффективности инвестиционных проектов (оценка рисков)</w:t>
            </w:r>
          </w:p>
        </w:tc>
      </w:tr>
      <w:tr w:rsidR="00D52D5F" w:rsidRPr="005B42B7" w:rsidTr="00E3274C">
        <w:trPr>
          <w:trHeight w:val="201"/>
          <w:jc w:val="center"/>
        </w:trPr>
        <w:tc>
          <w:tcPr>
            <w:tcW w:w="570" w:type="dxa"/>
            <w:tcBorders>
              <w:top w:val="single" w:sz="4" w:space="0" w:color="auto"/>
              <w:left w:val="nil"/>
              <w:bottom w:val="single" w:sz="4" w:space="0" w:color="auto"/>
              <w:right w:val="nil"/>
            </w:tcBorders>
            <w:shd w:val="clear" w:color="auto" w:fill="FFFFFF"/>
          </w:tcPr>
          <w:p w:rsidR="00D52D5F" w:rsidRPr="005B42B7" w:rsidRDefault="00D52D5F" w:rsidP="00D52D5F">
            <w:pPr>
              <w:pStyle w:val="6"/>
              <w:spacing w:line="360" w:lineRule="auto"/>
              <w:jc w:val="both"/>
              <w:rPr>
                <w:sz w:val="28"/>
                <w:szCs w:val="28"/>
              </w:rPr>
            </w:pPr>
          </w:p>
        </w:tc>
        <w:tc>
          <w:tcPr>
            <w:tcW w:w="7114" w:type="dxa"/>
            <w:tcBorders>
              <w:top w:val="single" w:sz="4" w:space="0" w:color="auto"/>
              <w:left w:val="nil"/>
              <w:bottom w:val="single" w:sz="4" w:space="0" w:color="auto"/>
              <w:right w:val="nil"/>
            </w:tcBorders>
            <w:shd w:val="clear" w:color="auto" w:fill="FFFFFF"/>
            <w:vAlign w:val="center"/>
          </w:tcPr>
          <w:p w:rsidR="00D52D5F" w:rsidRPr="005B42B7" w:rsidRDefault="00D52D5F" w:rsidP="00D52D5F">
            <w:pPr>
              <w:pStyle w:val="6"/>
              <w:spacing w:line="360" w:lineRule="auto"/>
              <w:jc w:val="center"/>
              <w:rPr>
                <w:sz w:val="28"/>
                <w:szCs w:val="28"/>
              </w:rPr>
            </w:pPr>
            <w:r w:rsidRPr="005B42B7">
              <w:rPr>
                <w:sz w:val="28"/>
                <w:szCs w:val="28"/>
              </w:rPr>
              <w:t>Бизнес-процесс: Управление производством</w:t>
            </w:r>
          </w:p>
        </w:tc>
      </w:tr>
      <w:tr w:rsidR="00D52D5F" w:rsidRPr="005B42B7" w:rsidTr="00E3274C">
        <w:trPr>
          <w:trHeight w:val="201"/>
          <w:jc w:val="center"/>
        </w:trPr>
        <w:tc>
          <w:tcPr>
            <w:tcW w:w="570"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технологий и нормирование</w:t>
            </w:r>
          </w:p>
        </w:tc>
      </w:tr>
      <w:tr w:rsidR="00D52D5F" w:rsidRPr="005B42B7" w:rsidTr="00E3274C">
        <w:trPr>
          <w:trHeight w:val="187"/>
          <w:jc w:val="center"/>
        </w:trPr>
        <w:tc>
          <w:tcPr>
            <w:tcW w:w="570" w:type="dxa"/>
            <w:tcBorders>
              <w:top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tcBorders>
              <w:top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инструкций и стандартов</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Создание инструкций и стандартов</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Согласование и утверждение инструкций и стандартов</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рабочей технологической карты РТК</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Внесение изменений в РТК</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Создание и утверждение </w:t>
            </w:r>
            <w:proofErr w:type="gramStart"/>
            <w:r w:rsidRPr="005B42B7">
              <w:rPr>
                <w:rFonts w:ascii="Times New Roman" w:hAnsi="Times New Roman" w:cs="Times New Roman"/>
                <w:sz w:val="28"/>
                <w:szCs w:val="28"/>
              </w:rPr>
              <w:t>новых</w:t>
            </w:r>
            <w:proofErr w:type="gramEnd"/>
            <w:r w:rsidRPr="005B42B7">
              <w:rPr>
                <w:rFonts w:ascii="Times New Roman" w:hAnsi="Times New Roman" w:cs="Times New Roman"/>
                <w:sz w:val="28"/>
                <w:szCs w:val="28"/>
              </w:rPr>
              <w:t xml:space="preserve"> или измененных РТК</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Выполнение работ/услуг и учет неосновного производства</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Подготовка и распределение ресурсов (персонал и пр.)</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Расчет стоимости услуги/продукции</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Выполнение работ\услуг</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времени выполнения задания</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выполнения работ по неосновному производству</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Контроль качества работ/услуг</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учетных документов</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выданных материалов и комплектующих</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Выполнение ПРР и учет основного производства</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Подготовка и распределение ресурсов</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Подготовка нарядов-заданий</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Выставление счетов </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выполнения поручений</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Контроль качества ПРР</w:t>
            </w:r>
          </w:p>
        </w:tc>
      </w:tr>
      <w:tr w:rsidR="00D52D5F" w:rsidRPr="005B42B7" w:rsidTr="00E3274C">
        <w:trPr>
          <w:trHeight w:val="166"/>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отгрузочных/учетных документов</w:t>
            </w:r>
          </w:p>
        </w:tc>
      </w:tr>
      <w:tr w:rsidR="00D52D5F" w:rsidRPr="005B42B7" w:rsidTr="00E3274C">
        <w:trPr>
          <w:trHeight w:val="166"/>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Регистрация выданных материалов</w:t>
            </w:r>
          </w:p>
        </w:tc>
      </w:tr>
      <w:tr w:rsidR="00D52D5F" w:rsidRPr="005B42B7" w:rsidTr="00E3274C">
        <w:trPr>
          <w:trHeight w:val="24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Долгосрочное планирование</w:t>
            </w:r>
          </w:p>
        </w:tc>
      </w:tr>
      <w:tr w:rsidR="00D52D5F" w:rsidRPr="005B42B7" w:rsidTr="00E3274C">
        <w:trPr>
          <w:trHeight w:val="24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Годовое планирование и согласование бизнес-плана</w:t>
            </w:r>
          </w:p>
        </w:tc>
      </w:tr>
      <w:tr w:rsidR="00D52D5F" w:rsidRPr="005B42B7" w:rsidTr="00E3274C">
        <w:trPr>
          <w:trHeight w:val="24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Ежеквартальное планирование и корректировка бизнес-плана</w:t>
            </w:r>
          </w:p>
        </w:tc>
      </w:tr>
      <w:tr w:rsidR="00D52D5F" w:rsidRPr="005B42B7" w:rsidTr="00E3274C">
        <w:trPr>
          <w:trHeight w:val="242"/>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Распределение плана работ по исполнителям</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29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Согласование ремонтов оборудования</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потребностей в материалах</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потребностей в людских ресурсах</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Формирование потребностей в оборудовании</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33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Планирование складских площадей</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Согласование ремонтов зданий и сооружений</w:t>
            </w:r>
          </w:p>
        </w:tc>
      </w:tr>
      <w:tr w:rsidR="00D52D5F" w:rsidRPr="005B42B7" w:rsidTr="00E3274C">
        <w:trPr>
          <w:trHeight w:val="173"/>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Ежемесячное планирование</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Уточнение потребностей в материалах / ресурсах / оборудовании</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Планирование завоза/вывоза груза</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38</w:t>
            </w:r>
          </w:p>
        </w:tc>
        <w:tc>
          <w:tcPr>
            <w:tcW w:w="7114"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Определение потребностей в оборудовании/материалах</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39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Суточное планирование неосновного производства</w:t>
            </w:r>
          </w:p>
        </w:tc>
      </w:tr>
      <w:tr w:rsidR="00D52D5F" w:rsidRPr="005B42B7" w:rsidTr="00E3274C">
        <w:trPr>
          <w:trHeight w:val="180"/>
          <w:jc w:val="center"/>
        </w:trPr>
        <w:tc>
          <w:tcPr>
            <w:tcW w:w="570" w:type="dxa"/>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Анализ и контроль выполнения</w:t>
            </w:r>
          </w:p>
        </w:tc>
      </w:tr>
      <w:tr w:rsidR="00D52D5F" w:rsidRPr="005B42B7" w:rsidTr="00E3274C">
        <w:trPr>
          <w:trHeight w:val="180"/>
          <w:jc w:val="center"/>
        </w:trPr>
        <w:tc>
          <w:tcPr>
            <w:tcW w:w="570" w:type="dxa"/>
            <w:tcBorders>
              <w:bottom w:val="single" w:sz="6"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41</w:t>
            </w:r>
          </w:p>
        </w:tc>
        <w:tc>
          <w:tcPr>
            <w:tcW w:w="7114" w:type="dxa"/>
            <w:tcBorders>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Получение запросов</w:t>
            </w:r>
          </w:p>
        </w:tc>
      </w:tr>
      <w:tr w:rsidR="00D52D5F" w:rsidRPr="005B42B7" w:rsidTr="00E3274C">
        <w:trPr>
          <w:trHeight w:val="180"/>
          <w:jc w:val="center"/>
        </w:trPr>
        <w:tc>
          <w:tcPr>
            <w:tcW w:w="570"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42</w:t>
            </w:r>
          </w:p>
        </w:tc>
        <w:tc>
          <w:tcPr>
            <w:tcW w:w="7114" w:type="dxa"/>
            <w:tcBorders>
              <w:top w:val="single" w:sz="6" w:space="0" w:color="auto"/>
              <w:bottom w:val="single" w:sz="4"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Получение отчетов</w:t>
            </w:r>
          </w:p>
        </w:tc>
      </w:tr>
      <w:tr w:rsidR="00D52D5F" w:rsidRPr="005B42B7" w:rsidTr="00E3274C">
        <w:trPr>
          <w:trHeight w:val="180"/>
          <w:jc w:val="center"/>
        </w:trPr>
        <w:tc>
          <w:tcPr>
            <w:tcW w:w="570" w:type="dxa"/>
            <w:tcBorders>
              <w:top w:val="single" w:sz="4" w:space="0" w:color="auto"/>
              <w:left w:val="nil"/>
              <w:bottom w:val="single" w:sz="4" w:space="0" w:color="auto"/>
              <w:right w:val="nil"/>
            </w:tcBorders>
            <w:shd w:val="clear" w:color="auto" w:fill="FFFFFF"/>
          </w:tcPr>
          <w:p w:rsidR="00D52D5F" w:rsidRPr="005B42B7" w:rsidRDefault="00D52D5F" w:rsidP="00D52D5F">
            <w:pPr>
              <w:pStyle w:val="6"/>
              <w:spacing w:line="360" w:lineRule="auto"/>
              <w:jc w:val="both"/>
              <w:rPr>
                <w:sz w:val="28"/>
                <w:szCs w:val="28"/>
              </w:rPr>
            </w:pPr>
          </w:p>
        </w:tc>
        <w:tc>
          <w:tcPr>
            <w:tcW w:w="7114" w:type="dxa"/>
            <w:tcBorders>
              <w:top w:val="single" w:sz="4" w:space="0" w:color="auto"/>
              <w:left w:val="nil"/>
              <w:bottom w:val="single" w:sz="4" w:space="0" w:color="auto"/>
              <w:right w:val="nil"/>
            </w:tcBorders>
            <w:shd w:val="clear" w:color="auto" w:fill="FFFFFF"/>
            <w:vAlign w:val="center"/>
          </w:tcPr>
          <w:p w:rsidR="00D52D5F" w:rsidRPr="005B42B7" w:rsidRDefault="00D52D5F" w:rsidP="00D52D5F">
            <w:pPr>
              <w:pStyle w:val="6"/>
              <w:spacing w:line="360" w:lineRule="auto"/>
              <w:jc w:val="center"/>
              <w:rPr>
                <w:sz w:val="28"/>
                <w:szCs w:val="28"/>
              </w:rPr>
            </w:pPr>
            <w:r w:rsidRPr="005B42B7">
              <w:rPr>
                <w:sz w:val="28"/>
                <w:szCs w:val="28"/>
              </w:rPr>
              <w:t>Бизнес-процесс: Управление персоналом</w:t>
            </w:r>
          </w:p>
        </w:tc>
      </w:tr>
      <w:tr w:rsidR="00D52D5F" w:rsidRPr="005B42B7" w:rsidTr="00E3274C">
        <w:trPr>
          <w:trHeight w:val="194"/>
          <w:jc w:val="center"/>
        </w:trPr>
        <w:tc>
          <w:tcPr>
            <w:tcW w:w="570"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w:t>
            </w:r>
          </w:p>
        </w:tc>
        <w:tc>
          <w:tcPr>
            <w:tcW w:w="7114" w:type="dxa"/>
            <w:tcBorders>
              <w:top w:val="single" w:sz="4" w:space="0" w:color="auto"/>
              <w:bottom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стандартов в области УП</w:t>
            </w:r>
          </w:p>
        </w:tc>
      </w:tr>
      <w:tr w:rsidR="00D52D5F" w:rsidRPr="005B42B7" w:rsidTr="00E3274C">
        <w:trPr>
          <w:trHeight w:val="194"/>
          <w:jc w:val="center"/>
        </w:trPr>
        <w:tc>
          <w:tcPr>
            <w:tcW w:w="570" w:type="dxa"/>
            <w:tcBorders>
              <w:top w:val="single" w:sz="6" w:space="0" w:color="auto"/>
            </w:tcBorders>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2</w:t>
            </w:r>
          </w:p>
        </w:tc>
        <w:tc>
          <w:tcPr>
            <w:tcW w:w="7114" w:type="dxa"/>
            <w:tcBorders>
              <w:top w:val="single" w:sz="6" w:space="0" w:color="auto"/>
            </w:tcBorders>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стандартов и инструкций в области УП</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Ведение, корректировка и согласование стандартов и инструкций</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Кадровое делопроизводство</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Прием / увольнение, перемещение, отпуска</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Подготовка приказов </w:t>
            </w:r>
            <w:proofErr w:type="gramStart"/>
            <w:r w:rsidRPr="005B42B7">
              <w:rPr>
                <w:rFonts w:ascii="Times New Roman" w:hAnsi="Times New Roman" w:cs="Times New Roman"/>
                <w:sz w:val="28"/>
                <w:szCs w:val="28"/>
              </w:rPr>
              <w:t>ОК</w:t>
            </w:r>
            <w:proofErr w:type="gramEnd"/>
            <w:r w:rsidRPr="005B42B7">
              <w:rPr>
                <w:rFonts w:ascii="Times New Roman" w:hAnsi="Times New Roman" w:cs="Times New Roman"/>
                <w:sz w:val="28"/>
                <w:szCs w:val="28"/>
              </w:rPr>
              <w:t xml:space="preserve"> и ИТД</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Военный учет</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Управление квалификацией персонала</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Расчет потребности и подбор персонала</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Штатное расписание / замещение</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11</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Планирование обучения и повышения квалификации</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12</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Обучение и повышение квалификации</w:t>
            </w:r>
          </w:p>
        </w:tc>
      </w:tr>
      <w:tr w:rsidR="00D52D5F" w:rsidRPr="005B42B7" w:rsidTr="00E3274C">
        <w:trPr>
          <w:trHeight w:val="159"/>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13</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Планирование (подготовка проведения) аттестации персонала</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14</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Аттестация персонала</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15</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Управление мотивацией персонала</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16</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Премирование, поощрения/наказания</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17</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Рабочий стаж, пенсии</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18</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Учет рабочего времени (табельный учет)</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19</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Социальное страхование (ОМС, другие виды страхования)</w:t>
            </w:r>
          </w:p>
        </w:tc>
      </w:tr>
      <w:tr w:rsidR="00D52D5F" w:rsidRPr="005B42B7" w:rsidTr="00E3274C">
        <w:trPr>
          <w:trHeight w:val="187"/>
          <w:jc w:val="center"/>
        </w:trPr>
        <w:tc>
          <w:tcPr>
            <w:tcW w:w="570" w:type="dxa"/>
            <w:shd w:val="clear" w:color="auto" w:fill="FFFFFF"/>
            <w:vAlign w:val="center"/>
          </w:tcPr>
          <w:p w:rsidR="00D52D5F" w:rsidRPr="005B42B7" w:rsidRDefault="00D52D5F" w:rsidP="00D52D5F">
            <w:pPr>
              <w:spacing w:line="360" w:lineRule="auto"/>
              <w:rPr>
                <w:rFonts w:ascii="Times New Roman" w:hAnsi="Times New Roman" w:cs="Times New Roman"/>
                <w:sz w:val="28"/>
                <w:szCs w:val="28"/>
              </w:rPr>
            </w:pPr>
            <w:r w:rsidRPr="005B42B7">
              <w:rPr>
                <w:rFonts w:ascii="Times New Roman" w:hAnsi="Times New Roman" w:cs="Times New Roman"/>
                <w:sz w:val="28"/>
                <w:szCs w:val="28"/>
              </w:rPr>
              <w:t>20</w:t>
            </w:r>
          </w:p>
        </w:tc>
        <w:tc>
          <w:tcPr>
            <w:tcW w:w="7114" w:type="dxa"/>
            <w:shd w:val="clear" w:color="auto" w:fill="FFFFFF"/>
            <w:vAlign w:val="center"/>
          </w:tcPr>
          <w:p w:rsidR="00D52D5F" w:rsidRPr="005B42B7" w:rsidRDefault="00D52D5F" w:rsidP="00D52D5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Разработка, утверждение и контроль коллективного договора и приложений к нему</w:t>
            </w:r>
          </w:p>
        </w:tc>
      </w:tr>
    </w:tbl>
    <w:p w:rsidR="00D52D5F" w:rsidRPr="005B42B7" w:rsidRDefault="00D52D5F" w:rsidP="00D52D5F">
      <w:pPr>
        <w:pStyle w:val="affff4"/>
        <w:rPr>
          <w:szCs w:val="28"/>
        </w:rPr>
      </w:pPr>
    </w:p>
    <w:p w:rsidR="00D52D5F" w:rsidRPr="005B42B7" w:rsidRDefault="00D52D5F" w:rsidP="00D52D5F">
      <w:pPr>
        <w:pStyle w:val="affff4"/>
        <w:rPr>
          <w:szCs w:val="28"/>
        </w:rPr>
      </w:pPr>
      <w:r w:rsidRPr="005B42B7">
        <w:rPr>
          <w:szCs w:val="28"/>
        </w:rPr>
        <w:t>В приведенной классификации процессы распределены  по следующим областям:</w:t>
      </w:r>
    </w:p>
    <w:p w:rsidR="00D52D5F" w:rsidRPr="005B42B7" w:rsidRDefault="00D52D5F" w:rsidP="003647DF">
      <w:pPr>
        <w:pStyle w:val="1"/>
        <w:numPr>
          <w:ilvl w:val="0"/>
          <w:numId w:val="145"/>
        </w:numPr>
        <w:tabs>
          <w:tab w:val="left" w:pos="1440"/>
        </w:tabs>
        <w:spacing w:line="360" w:lineRule="auto"/>
        <w:jc w:val="both"/>
        <w:rPr>
          <w:rFonts w:ascii="Times New Roman" w:hAnsi="Times New Roman"/>
          <w:b w:val="0"/>
          <w:sz w:val="28"/>
          <w:szCs w:val="28"/>
        </w:rPr>
      </w:pPr>
      <w:r w:rsidRPr="005B42B7">
        <w:rPr>
          <w:rFonts w:ascii="Times New Roman" w:hAnsi="Times New Roman"/>
          <w:b w:val="0"/>
          <w:sz w:val="28"/>
          <w:szCs w:val="28"/>
        </w:rPr>
        <w:t>абсолютная необходимость охвата процесса информационной системой. Бизнес-процессы этого типа требуют первоочередного внимания в процессе внедрения;</w:t>
      </w:r>
    </w:p>
    <w:p w:rsidR="00D52D5F" w:rsidRPr="005B42B7" w:rsidRDefault="00D52D5F" w:rsidP="003647DF">
      <w:pPr>
        <w:pStyle w:val="1"/>
        <w:numPr>
          <w:ilvl w:val="0"/>
          <w:numId w:val="145"/>
        </w:numPr>
        <w:tabs>
          <w:tab w:val="left" w:pos="1440"/>
          <w:tab w:val="left" w:pos="1620"/>
        </w:tabs>
        <w:spacing w:line="360" w:lineRule="auto"/>
        <w:jc w:val="both"/>
        <w:rPr>
          <w:rFonts w:ascii="Times New Roman" w:hAnsi="Times New Roman"/>
          <w:b w:val="0"/>
          <w:sz w:val="28"/>
          <w:szCs w:val="28"/>
        </w:rPr>
      </w:pPr>
      <w:r w:rsidRPr="005B42B7">
        <w:rPr>
          <w:rFonts w:ascii="Times New Roman" w:hAnsi="Times New Roman"/>
          <w:b w:val="0"/>
          <w:sz w:val="28"/>
          <w:szCs w:val="28"/>
        </w:rPr>
        <w:t>существенная потребность в использовании информационной системы. Бизнес-процессы этого типа могут автоматизироваться во вторую очередь;</w:t>
      </w:r>
    </w:p>
    <w:p w:rsidR="00D52D5F" w:rsidRPr="005B42B7" w:rsidRDefault="00D52D5F" w:rsidP="003647DF">
      <w:pPr>
        <w:pStyle w:val="1"/>
        <w:numPr>
          <w:ilvl w:val="0"/>
          <w:numId w:val="145"/>
        </w:numPr>
        <w:tabs>
          <w:tab w:val="left" w:pos="1440"/>
          <w:tab w:val="left" w:pos="1620"/>
        </w:tabs>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устойчивое состояние, не требующее какой-либо реорганизации;</w:t>
      </w:r>
    </w:p>
    <w:p w:rsidR="00D52D5F" w:rsidRPr="005B42B7" w:rsidRDefault="00D52D5F" w:rsidP="003647DF">
      <w:pPr>
        <w:pStyle w:val="1"/>
        <w:numPr>
          <w:ilvl w:val="0"/>
          <w:numId w:val="145"/>
        </w:numPr>
        <w:tabs>
          <w:tab w:val="left" w:pos="1440"/>
          <w:tab w:val="left" w:pos="1620"/>
        </w:tabs>
        <w:spacing w:line="360" w:lineRule="auto"/>
        <w:jc w:val="both"/>
        <w:rPr>
          <w:rFonts w:ascii="Times New Roman" w:hAnsi="Times New Roman"/>
          <w:b w:val="0"/>
          <w:sz w:val="28"/>
          <w:szCs w:val="28"/>
        </w:rPr>
      </w:pPr>
      <w:r w:rsidRPr="005B42B7">
        <w:rPr>
          <w:rFonts w:ascii="Times New Roman" w:hAnsi="Times New Roman"/>
          <w:b w:val="0"/>
          <w:sz w:val="28"/>
          <w:szCs w:val="28"/>
        </w:rPr>
        <w:t>нецелесообразность проведения изменений. Проведение работ по таким процессам связано с перерасходами средств и ресурсов.</w:t>
      </w:r>
    </w:p>
    <w:p w:rsidR="00D52D5F" w:rsidRPr="008808DA" w:rsidRDefault="00A92F9A" w:rsidP="008808DA">
      <w:pPr>
        <w:pStyle w:val="22"/>
        <w:spacing w:line="360" w:lineRule="auto"/>
        <w:jc w:val="center"/>
        <w:rPr>
          <w:rStyle w:val="afc"/>
          <w:rFonts w:ascii="Times New Roman" w:hAnsi="Times New Roman" w:cs="Times New Roman"/>
          <w:i w:val="0"/>
          <w:iCs w:val="0"/>
          <w:color w:val="auto"/>
          <w:sz w:val="28"/>
          <w:szCs w:val="28"/>
        </w:rPr>
      </w:pPr>
      <w:bookmarkStart w:id="221" w:name="_Toc113869084"/>
      <w:bookmarkStart w:id="222" w:name="_Toc257710225"/>
      <w:bookmarkStart w:id="223" w:name="_Toc257711722"/>
      <w:bookmarkStart w:id="224" w:name="_Toc314257054"/>
      <w:bookmarkStart w:id="225" w:name="_Toc349121628"/>
      <w:r w:rsidRPr="008808DA">
        <w:rPr>
          <w:rStyle w:val="afc"/>
          <w:rFonts w:ascii="Times New Roman" w:hAnsi="Times New Roman" w:cs="Times New Roman"/>
          <w:i w:val="0"/>
          <w:iCs w:val="0"/>
          <w:color w:val="auto"/>
          <w:sz w:val="28"/>
          <w:szCs w:val="28"/>
        </w:rPr>
        <w:t>5</w:t>
      </w:r>
      <w:r w:rsidR="00D52D5F" w:rsidRPr="008808DA">
        <w:rPr>
          <w:rStyle w:val="afc"/>
          <w:rFonts w:ascii="Times New Roman" w:hAnsi="Times New Roman" w:cs="Times New Roman"/>
          <w:i w:val="0"/>
          <w:iCs w:val="0"/>
          <w:color w:val="auto"/>
          <w:sz w:val="28"/>
          <w:szCs w:val="28"/>
        </w:rPr>
        <w:t>.5. Анализ финансово-хозяйственной деятельности</w:t>
      </w:r>
      <w:bookmarkEnd w:id="221"/>
      <w:bookmarkEnd w:id="222"/>
      <w:bookmarkEnd w:id="223"/>
      <w:bookmarkEnd w:id="224"/>
      <w:bookmarkEnd w:id="225"/>
    </w:p>
    <w:p w:rsidR="00D52D5F" w:rsidRPr="005B42B7" w:rsidRDefault="00D52D5F" w:rsidP="00D52D5F">
      <w:pPr>
        <w:pStyle w:val="affff4"/>
        <w:rPr>
          <w:szCs w:val="28"/>
        </w:rPr>
      </w:pPr>
      <w:r w:rsidRPr="005B42B7">
        <w:rPr>
          <w:szCs w:val="28"/>
        </w:rPr>
        <w:t>Большинство существующих в структурных подразделениях проблем являются следствиями таких негативных факторов, как:</w:t>
      </w:r>
    </w:p>
    <w:p w:rsidR="00D52D5F" w:rsidRPr="005B42B7" w:rsidRDefault="00D52D5F" w:rsidP="003647DF">
      <w:pPr>
        <w:pStyle w:val="1"/>
        <w:numPr>
          <w:ilvl w:val="0"/>
          <w:numId w:val="146"/>
        </w:numPr>
        <w:spacing w:line="360" w:lineRule="auto"/>
        <w:jc w:val="both"/>
        <w:rPr>
          <w:rFonts w:ascii="Times New Roman" w:hAnsi="Times New Roman"/>
          <w:b w:val="0"/>
          <w:sz w:val="28"/>
          <w:szCs w:val="28"/>
        </w:rPr>
      </w:pPr>
      <w:r w:rsidRPr="005B42B7">
        <w:rPr>
          <w:rFonts w:ascii="Times New Roman" w:hAnsi="Times New Roman"/>
          <w:b w:val="0"/>
          <w:sz w:val="28"/>
          <w:szCs w:val="28"/>
        </w:rPr>
        <w:t xml:space="preserve">отсутствие единого информационного пространства; </w:t>
      </w:r>
    </w:p>
    <w:p w:rsidR="00D52D5F" w:rsidRPr="005B42B7" w:rsidRDefault="00D52D5F" w:rsidP="003647DF">
      <w:pPr>
        <w:pStyle w:val="1"/>
        <w:numPr>
          <w:ilvl w:val="0"/>
          <w:numId w:val="146"/>
        </w:numPr>
        <w:spacing w:line="360" w:lineRule="auto"/>
        <w:jc w:val="both"/>
        <w:rPr>
          <w:rFonts w:ascii="Times New Roman" w:hAnsi="Times New Roman"/>
          <w:b w:val="0"/>
          <w:sz w:val="28"/>
          <w:szCs w:val="28"/>
        </w:rPr>
      </w:pPr>
      <w:r w:rsidRPr="005B42B7">
        <w:rPr>
          <w:rFonts w:ascii="Times New Roman" w:hAnsi="Times New Roman"/>
          <w:b w:val="0"/>
          <w:sz w:val="28"/>
          <w:szCs w:val="28"/>
        </w:rPr>
        <w:t>несовершенство области закупок;</w:t>
      </w:r>
    </w:p>
    <w:p w:rsidR="00D52D5F" w:rsidRPr="005B42B7" w:rsidRDefault="00D52D5F" w:rsidP="003647DF">
      <w:pPr>
        <w:pStyle w:val="1"/>
        <w:numPr>
          <w:ilvl w:val="0"/>
          <w:numId w:val="146"/>
        </w:numPr>
        <w:spacing w:line="360" w:lineRule="auto"/>
        <w:jc w:val="both"/>
        <w:rPr>
          <w:rFonts w:ascii="Times New Roman" w:hAnsi="Times New Roman"/>
          <w:b w:val="0"/>
          <w:sz w:val="28"/>
          <w:szCs w:val="28"/>
        </w:rPr>
      </w:pPr>
      <w:r w:rsidRPr="005B42B7">
        <w:rPr>
          <w:rFonts w:ascii="Times New Roman" w:hAnsi="Times New Roman"/>
          <w:b w:val="0"/>
          <w:sz w:val="28"/>
          <w:szCs w:val="28"/>
        </w:rPr>
        <w:t>несовершенство процедуры бюджетирования и управленческого учета;</w:t>
      </w:r>
    </w:p>
    <w:p w:rsidR="00D52D5F" w:rsidRPr="005B42B7" w:rsidRDefault="00D52D5F" w:rsidP="003647DF">
      <w:pPr>
        <w:pStyle w:val="1"/>
        <w:numPr>
          <w:ilvl w:val="0"/>
          <w:numId w:val="146"/>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централизованной системы ведения и контроля НСИ;</w:t>
      </w:r>
    </w:p>
    <w:p w:rsidR="00D52D5F" w:rsidRPr="005B42B7" w:rsidRDefault="00D52D5F" w:rsidP="003647DF">
      <w:pPr>
        <w:pStyle w:val="1"/>
        <w:numPr>
          <w:ilvl w:val="0"/>
          <w:numId w:val="146"/>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системы электронного документооборота;</w:t>
      </w:r>
    </w:p>
    <w:p w:rsidR="00D52D5F" w:rsidRPr="005B42B7" w:rsidRDefault="00D52D5F" w:rsidP="00D52D5F">
      <w:pPr>
        <w:pStyle w:val="affff4"/>
        <w:rPr>
          <w:szCs w:val="28"/>
        </w:rPr>
      </w:pPr>
      <w:r w:rsidRPr="005B42B7">
        <w:rPr>
          <w:szCs w:val="28"/>
        </w:rPr>
        <w:t>В нижеприведенной таблице указана экспертная оценка важности проблемы по пятибалльной шкале.</w:t>
      </w:r>
    </w:p>
    <w:p w:rsidR="00D52D5F" w:rsidRPr="005B42B7" w:rsidRDefault="00D52D5F" w:rsidP="00D52D5F">
      <w:pPr>
        <w:pStyle w:val="affff4"/>
        <w:rPr>
          <w:szCs w:val="28"/>
        </w:rPr>
      </w:pPr>
      <w:r w:rsidRPr="005B42B7">
        <w:rPr>
          <w:szCs w:val="28"/>
        </w:rPr>
        <w:t xml:space="preserve">Проведенный анализ узких мест и проблемных зон позволяет сделать вывод о том, что внедрение ИС и </w:t>
      </w:r>
      <w:proofErr w:type="gramStart"/>
      <w:r w:rsidRPr="005B42B7">
        <w:rPr>
          <w:szCs w:val="28"/>
        </w:rPr>
        <w:t>ИТ</w:t>
      </w:r>
      <w:proofErr w:type="gramEnd"/>
      <w:r w:rsidRPr="005B42B7">
        <w:rPr>
          <w:szCs w:val="28"/>
        </w:rPr>
        <w:t xml:space="preserve"> значительно снижает степень воздействия указанных выше факторов и дает возможность эффективного решения большей части указанных проблем. Внедрение ИС и </w:t>
      </w:r>
      <w:proofErr w:type="gramStart"/>
      <w:r w:rsidRPr="005B42B7">
        <w:rPr>
          <w:szCs w:val="28"/>
        </w:rPr>
        <w:t>ИТ</w:t>
      </w:r>
      <w:proofErr w:type="gramEnd"/>
      <w:r w:rsidRPr="005B42B7">
        <w:rPr>
          <w:szCs w:val="28"/>
        </w:rPr>
        <w:t xml:space="preserve"> позволит создать единое информационное пространство организации  даст возможность построения эффективной процедуры бюджетирования, обеспечит централизованное ведение и контроль НСИ, позволит решать задачи управленческого учета. Кроме того, внедрение ИС и </w:t>
      </w:r>
      <w:proofErr w:type="gramStart"/>
      <w:r w:rsidRPr="005B42B7">
        <w:rPr>
          <w:szCs w:val="28"/>
        </w:rPr>
        <w:t>ИТ</w:t>
      </w:r>
      <w:proofErr w:type="gramEnd"/>
      <w:r w:rsidRPr="005B42B7">
        <w:rPr>
          <w:szCs w:val="28"/>
        </w:rPr>
        <w:t xml:space="preserve"> позволит снизить степень воздействия такого фактора, как несовершенство системы закупок, за счет более эффективного планирования и контроля закупок ТРУ.</w:t>
      </w:r>
    </w:p>
    <w:p w:rsidR="00D52D5F" w:rsidRPr="005B42B7" w:rsidRDefault="00D52D5F" w:rsidP="00D52D5F">
      <w:pPr>
        <w:pStyle w:val="affff4"/>
        <w:rPr>
          <w:szCs w:val="28"/>
        </w:rPr>
      </w:pPr>
      <w:r w:rsidRPr="005B42B7">
        <w:rPr>
          <w:szCs w:val="28"/>
        </w:rPr>
        <w:t xml:space="preserve">В то же время следует отметить, что внедрение «классической» ИС и </w:t>
      </w:r>
      <w:proofErr w:type="gramStart"/>
      <w:r w:rsidRPr="005B42B7">
        <w:rPr>
          <w:szCs w:val="28"/>
        </w:rPr>
        <w:t>ИТ</w:t>
      </w:r>
      <w:proofErr w:type="gramEnd"/>
      <w:r w:rsidRPr="005B42B7">
        <w:rPr>
          <w:szCs w:val="28"/>
        </w:rPr>
        <w:t xml:space="preserve"> не позволит в полной мере решить проблемы, связанные с отсутствием системы электронного документооборота по причине того, что стандартная функциональность СЭД не поддерживается в большинстве ИС и ИТ. Тем не менее, существующие во многих ИС и </w:t>
      </w:r>
      <w:r w:rsidRPr="005B42B7">
        <w:rPr>
          <w:szCs w:val="28"/>
        </w:rPr>
        <w:lastRenderedPageBreak/>
        <w:t>ИТ системы разделения прав доступа и посылки оповещений позволяют автоматизировать значительную часть внутреннего документооборота предприятия и облегчить создание и обработку внутренних документов предприятия.</w:t>
      </w:r>
    </w:p>
    <w:p w:rsidR="00D52D5F" w:rsidRPr="005B42B7" w:rsidRDefault="00D52D5F" w:rsidP="00D52D5F">
      <w:pPr>
        <w:pStyle w:val="affff5"/>
        <w:spacing w:line="360" w:lineRule="auto"/>
        <w:ind w:firstLine="0"/>
        <w:rPr>
          <w:rFonts w:ascii="Times New Roman" w:hAnsi="Times New Roman"/>
          <w:sz w:val="28"/>
          <w:szCs w:val="28"/>
        </w:rPr>
      </w:pPr>
      <w:r w:rsidRPr="005B42B7">
        <w:rPr>
          <w:rFonts w:ascii="Times New Roman" w:hAnsi="Times New Roman"/>
          <w:sz w:val="28"/>
          <w:szCs w:val="28"/>
        </w:rPr>
        <w:t>Перечень  узких мест в финансово-хозяйственной деятельности.</w:t>
      </w:r>
    </w:p>
    <w:p w:rsidR="003D772D" w:rsidRPr="005B42B7" w:rsidRDefault="003D772D" w:rsidP="00D52D5F">
      <w:pPr>
        <w:pStyle w:val="affff5"/>
        <w:spacing w:line="360" w:lineRule="auto"/>
        <w:ind w:firstLine="0"/>
        <w:rPr>
          <w:rFonts w:ascii="Times New Roman" w:hAnsi="Times New Roman"/>
          <w:sz w:val="28"/>
          <w:szCs w:val="28"/>
        </w:rPr>
      </w:pPr>
    </w:p>
    <w:p w:rsidR="003D772D" w:rsidRPr="005B42B7" w:rsidRDefault="003D772D" w:rsidP="00D52D5F">
      <w:pPr>
        <w:pStyle w:val="affff5"/>
        <w:spacing w:line="360" w:lineRule="auto"/>
        <w:ind w:firstLine="0"/>
        <w:rPr>
          <w:rFonts w:ascii="Times New Roman" w:hAnsi="Times New Roman"/>
          <w:sz w:val="28"/>
          <w:szCs w:val="28"/>
        </w:rPr>
      </w:pPr>
    </w:p>
    <w:p w:rsidR="003D772D" w:rsidRPr="005B42B7" w:rsidRDefault="003D772D" w:rsidP="00D52D5F">
      <w:pPr>
        <w:pStyle w:val="affff5"/>
        <w:spacing w:line="360" w:lineRule="auto"/>
        <w:ind w:firstLine="0"/>
        <w:rPr>
          <w:rFonts w:ascii="Times New Roman" w:hAnsi="Times New Roman"/>
          <w:sz w:val="28"/>
          <w:szCs w:val="28"/>
        </w:rPr>
      </w:pPr>
    </w:p>
    <w:p w:rsidR="003D772D" w:rsidRPr="005B42B7" w:rsidRDefault="003D772D" w:rsidP="00D52D5F">
      <w:pPr>
        <w:pStyle w:val="affff5"/>
        <w:spacing w:line="360" w:lineRule="auto"/>
        <w:ind w:firstLine="0"/>
        <w:rPr>
          <w:rFonts w:ascii="Times New Roman" w:hAnsi="Times New Roman"/>
          <w:sz w:val="28"/>
          <w:szCs w:val="28"/>
        </w:rPr>
      </w:pPr>
    </w:p>
    <w:p w:rsidR="003D772D" w:rsidRPr="005B42B7" w:rsidRDefault="003D772D" w:rsidP="00D52D5F">
      <w:pPr>
        <w:pStyle w:val="affff5"/>
        <w:spacing w:line="360" w:lineRule="auto"/>
        <w:ind w:firstLine="0"/>
        <w:rPr>
          <w:rFonts w:ascii="Times New Roman" w:hAnsi="Times New Roman"/>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4"/>
        <w:gridCol w:w="1505"/>
        <w:gridCol w:w="1701"/>
        <w:gridCol w:w="1417"/>
        <w:gridCol w:w="1276"/>
      </w:tblGrid>
      <w:tr w:rsidR="00D52D5F" w:rsidRPr="005B42B7" w:rsidTr="00D52D5F">
        <w:trPr>
          <w:cantSplit/>
          <w:trHeight w:val="3641"/>
          <w:tblHeader/>
          <w:jc w:val="center"/>
        </w:trPr>
        <w:tc>
          <w:tcPr>
            <w:tcW w:w="3564" w:type="dxa"/>
            <w:shd w:val="clear" w:color="auto" w:fill="C0C0C0"/>
            <w:vAlign w:val="center"/>
          </w:tcPr>
          <w:p w:rsidR="00D52D5F" w:rsidRPr="005B42B7" w:rsidRDefault="00D52D5F" w:rsidP="00D52D5F">
            <w:pPr>
              <w:pStyle w:val="affff4"/>
              <w:ind w:left="0" w:firstLine="0"/>
              <w:rPr>
                <w:szCs w:val="28"/>
              </w:rPr>
            </w:pPr>
            <w:r w:rsidRPr="005B42B7">
              <w:rPr>
                <w:szCs w:val="28"/>
              </w:rPr>
              <w:t>Описание проблемы</w:t>
            </w:r>
          </w:p>
        </w:tc>
        <w:tc>
          <w:tcPr>
            <w:tcW w:w="1505" w:type="dxa"/>
            <w:shd w:val="clear" w:color="auto" w:fill="C0C0C0"/>
            <w:textDirection w:val="btLr"/>
            <w:vAlign w:val="center"/>
          </w:tcPr>
          <w:p w:rsidR="00D52D5F" w:rsidRPr="005B42B7" w:rsidRDefault="00D52D5F" w:rsidP="00D52D5F">
            <w:pPr>
              <w:pStyle w:val="affff4"/>
              <w:ind w:left="113" w:right="113" w:firstLine="0"/>
              <w:jc w:val="center"/>
              <w:rPr>
                <w:szCs w:val="28"/>
              </w:rPr>
            </w:pPr>
            <w:r w:rsidRPr="005B42B7">
              <w:rPr>
                <w:szCs w:val="28"/>
              </w:rPr>
              <w:t>Отсутствие единого информационного пространства</w:t>
            </w:r>
          </w:p>
        </w:tc>
        <w:tc>
          <w:tcPr>
            <w:tcW w:w="1701" w:type="dxa"/>
            <w:shd w:val="clear" w:color="auto" w:fill="C0C0C0"/>
            <w:textDirection w:val="btLr"/>
            <w:vAlign w:val="center"/>
          </w:tcPr>
          <w:p w:rsidR="00D52D5F" w:rsidRPr="005B42B7" w:rsidRDefault="00D52D5F" w:rsidP="00D52D5F">
            <w:pPr>
              <w:pStyle w:val="affff4"/>
              <w:ind w:left="113" w:right="113" w:firstLine="0"/>
              <w:jc w:val="center"/>
              <w:rPr>
                <w:szCs w:val="28"/>
              </w:rPr>
            </w:pPr>
            <w:r w:rsidRPr="005B42B7">
              <w:rPr>
                <w:szCs w:val="28"/>
              </w:rPr>
              <w:t>Несовершенство процедуры бюджетирования и управленческого учета</w:t>
            </w:r>
          </w:p>
        </w:tc>
        <w:tc>
          <w:tcPr>
            <w:tcW w:w="1417" w:type="dxa"/>
            <w:shd w:val="clear" w:color="auto" w:fill="C0C0C0"/>
            <w:textDirection w:val="btLr"/>
            <w:vAlign w:val="center"/>
          </w:tcPr>
          <w:p w:rsidR="00D52D5F" w:rsidRPr="005B42B7" w:rsidRDefault="00D52D5F" w:rsidP="00D52D5F">
            <w:pPr>
              <w:pStyle w:val="affff4"/>
              <w:ind w:left="113" w:right="113" w:firstLine="0"/>
              <w:jc w:val="center"/>
              <w:rPr>
                <w:szCs w:val="28"/>
              </w:rPr>
            </w:pPr>
            <w:r w:rsidRPr="005B42B7">
              <w:rPr>
                <w:szCs w:val="28"/>
              </w:rPr>
              <w:t>Отсутствие централизованной системы ведения и контроля НСИ</w:t>
            </w:r>
          </w:p>
        </w:tc>
        <w:tc>
          <w:tcPr>
            <w:tcW w:w="1276" w:type="dxa"/>
            <w:shd w:val="clear" w:color="auto" w:fill="C0C0C0"/>
            <w:textDirection w:val="btLr"/>
            <w:vAlign w:val="center"/>
          </w:tcPr>
          <w:p w:rsidR="00D52D5F" w:rsidRPr="005B42B7" w:rsidRDefault="00D52D5F" w:rsidP="00D52D5F">
            <w:pPr>
              <w:pStyle w:val="affff4"/>
              <w:ind w:left="113" w:right="113" w:firstLine="0"/>
              <w:jc w:val="center"/>
              <w:rPr>
                <w:szCs w:val="28"/>
              </w:rPr>
            </w:pPr>
            <w:r w:rsidRPr="005B42B7">
              <w:rPr>
                <w:szCs w:val="28"/>
              </w:rPr>
              <w:t>Отсутствие системы электронного документооборота</w:t>
            </w:r>
          </w:p>
        </w:tc>
      </w:tr>
      <w:tr w:rsidR="00D52D5F" w:rsidRPr="005B42B7" w:rsidTr="00D52D5F">
        <w:trPr>
          <w:cantSplit/>
          <w:trHeight w:val="1140"/>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статистических данных по экспорту и импорту промышленной и иной продукции  предприятий, работающих во внешнеэкономической деятельности.</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31"/>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Необходимость детального прогнозирования производства</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1125"/>
          <w:jc w:val="center"/>
        </w:trPr>
        <w:tc>
          <w:tcPr>
            <w:tcW w:w="3564" w:type="dxa"/>
            <w:vAlign w:val="center"/>
          </w:tcPr>
          <w:p w:rsidR="00D52D5F" w:rsidRPr="005B42B7" w:rsidRDefault="00D52D5F" w:rsidP="00D52D5F">
            <w:pPr>
              <w:pStyle w:val="affff4"/>
              <w:ind w:left="0" w:firstLine="0"/>
              <w:rPr>
                <w:szCs w:val="28"/>
              </w:rPr>
            </w:pPr>
            <w:r w:rsidRPr="005B42B7">
              <w:rPr>
                <w:szCs w:val="28"/>
              </w:rPr>
              <w:t>Необходимость внедрения индивидуального подхода к заказчикам, учет пожеланий заказчиков, отслеживание владельца и месторасположения груза в реальном времени</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Подача заявок в ОМТС в бумажном виде</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Длительный срок прохождения заявок в ОМТС</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Дублирование работы исполнителей по составлению оперативных отчетов ОМТС</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r w:rsidRPr="005B42B7">
              <w:rPr>
                <w:szCs w:val="28"/>
              </w:rPr>
              <w:t>х</w:t>
            </w: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780"/>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Требования законодательства по частичной оплате поставок, что приводит к разрыву отношений с поставщиками</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80"/>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нормативной базы по запасным частям и комплектующим, графикам проведения плановых ремонтов и ТО</w:t>
            </w:r>
          </w:p>
        </w:tc>
        <w:tc>
          <w:tcPr>
            <w:tcW w:w="1505" w:type="dxa"/>
            <w:vAlign w:val="center"/>
          </w:tcPr>
          <w:p w:rsidR="00D52D5F" w:rsidRPr="005B42B7" w:rsidRDefault="00D52D5F" w:rsidP="00D52D5F">
            <w:pPr>
              <w:pStyle w:val="affff4"/>
              <w:ind w:left="0" w:firstLine="0"/>
              <w:rPr>
                <w:szCs w:val="28"/>
              </w:rPr>
            </w:pPr>
            <w:r w:rsidRPr="005B42B7">
              <w:rPr>
                <w:szCs w:val="28"/>
              </w:rPr>
              <w:t>х</w:t>
            </w:r>
          </w:p>
        </w:tc>
        <w:tc>
          <w:tcPr>
            <w:tcW w:w="1701" w:type="dxa"/>
            <w:vAlign w:val="center"/>
          </w:tcPr>
          <w:p w:rsidR="00D52D5F" w:rsidRPr="005B42B7" w:rsidRDefault="00D52D5F" w:rsidP="00D52D5F">
            <w:pPr>
              <w:pStyle w:val="affff4"/>
              <w:ind w:left="0" w:firstLine="0"/>
              <w:rPr>
                <w:szCs w:val="28"/>
              </w:rPr>
            </w:pPr>
            <w:r w:rsidRPr="005B42B7">
              <w:rPr>
                <w:szCs w:val="28"/>
              </w:rPr>
              <w:t>х</w:t>
            </w:r>
          </w:p>
        </w:tc>
        <w:tc>
          <w:tcPr>
            <w:tcW w:w="1417" w:type="dxa"/>
            <w:vAlign w:val="center"/>
          </w:tcPr>
          <w:p w:rsidR="00D52D5F" w:rsidRPr="005B42B7" w:rsidRDefault="00D52D5F" w:rsidP="00D52D5F">
            <w:pPr>
              <w:pStyle w:val="affff4"/>
              <w:ind w:left="0" w:firstLine="0"/>
              <w:rPr>
                <w:szCs w:val="28"/>
              </w:rPr>
            </w:pPr>
            <w:r w:rsidRPr="005B42B7">
              <w:rPr>
                <w:szCs w:val="28"/>
              </w:rPr>
              <w:t>х</w:t>
            </w: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80"/>
          <w:jc w:val="center"/>
        </w:trPr>
        <w:tc>
          <w:tcPr>
            <w:tcW w:w="3564" w:type="dxa"/>
            <w:vAlign w:val="center"/>
          </w:tcPr>
          <w:p w:rsidR="00D52D5F" w:rsidRPr="005B42B7" w:rsidRDefault="00D52D5F" w:rsidP="00D52D5F">
            <w:pPr>
              <w:pStyle w:val="affff4"/>
              <w:ind w:left="0" w:firstLine="0"/>
              <w:rPr>
                <w:szCs w:val="28"/>
              </w:rPr>
            </w:pPr>
            <w:r w:rsidRPr="005B42B7">
              <w:rPr>
                <w:szCs w:val="28"/>
              </w:rPr>
              <w:t>Необходимость план-факт анализа в части выполнения ремонтов и ТО</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10"/>
          <w:jc w:val="center"/>
        </w:trPr>
        <w:tc>
          <w:tcPr>
            <w:tcW w:w="3564" w:type="dxa"/>
            <w:vAlign w:val="center"/>
          </w:tcPr>
          <w:p w:rsidR="00D52D5F" w:rsidRPr="005B42B7" w:rsidRDefault="00D52D5F" w:rsidP="00D52D5F">
            <w:pPr>
              <w:pStyle w:val="affff4"/>
              <w:ind w:left="0" w:firstLine="0"/>
              <w:rPr>
                <w:szCs w:val="28"/>
              </w:rPr>
            </w:pPr>
            <w:r w:rsidRPr="005B42B7">
              <w:rPr>
                <w:szCs w:val="28"/>
              </w:rPr>
              <w:t>Нет возможности получения оперативных данных для принятия управленческих решений</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1290"/>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Бухгалтерская аналитика недостаточна для организации раздельного учета и калькуляции себестоимости</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40"/>
          <w:jc w:val="center"/>
        </w:trPr>
        <w:tc>
          <w:tcPr>
            <w:tcW w:w="3564" w:type="dxa"/>
            <w:vAlign w:val="center"/>
          </w:tcPr>
          <w:p w:rsidR="00D52D5F" w:rsidRPr="005B42B7" w:rsidRDefault="00D52D5F" w:rsidP="00D52D5F">
            <w:pPr>
              <w:pStyle w:val="affff4"/>
              <w:ind w:left="0" w:firstLine="0"/>
              <w:rPr>
                <w:szCs w:val="28"/>
              </w:rPr>
            </w:pPr>
            <w:r w:rsidRPr="005B42B7">
              <w:rPr>
                <w:szCs w:val="28"/>
              </w:rPr>
              <w:t>Нет инструментария для финансово-экономического анализа деятельности предприятия</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10"/>
          <w:jc w:val="center"/>
        </w:trPr>
        <w:tc>
          <w:tcPr>
            <w:tcW w:w="3564" w:type="dxa"/>
            <w:vAlign w:val="center"/>
          </w:tcPr>
          <w:p w:rsidR="00D52D5F" w:rsidRPr="005B42B7" w:rsidRDefault="00D52D5F" w:rsidP="00D52D5F">
            <w:pPr>
              <w:pStyle w:val="affff4"/>
              <w:ind w:left="0" w:firstLine="0"/>
              <w:rPr>
                <w:szCs w:val="28"/>
              </w:rPr>
            </w:pPr>
            <w:r w:rsidRPr="005B42B7">
              <w:rPr>
                <w:szCs w:val="28"/>
              </w:rPr>
              <w:t>Нет процедуры принятия решений по результатам финансово-экономического анализа</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Формат бухучета не соответствует формату управленческой отчетности</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Отсутствует автоматизация ведения регламентированной отчетности</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60"/>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Отсутствует штатная единица бухгалтера-аналитика для методологической подготовки процесса внедрения АС бухучета</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60"/>
          <w:jc w:val="center"/>
        </w:trPr>
        <w:tc>
          <w:tcPr>
            <w:tcW w:w="3564" w:type="dxa"/>
            <w:vAlign w:val="center"/>
          </w:tcPr>
          <w:p w:rsidR="00D52D5F" w:rsidRPr="005B42B7" w:rsidRDefault="00D52D5F" w:rsidP="00D52D5F">
            <w:pPr>
              <w:pStyle w:val="affff4"/>
              <w:ind w:left="0" w:firstLine="0"/>
              <w:rPr>
                <w:szCs w:val="28"/>
              </w:rPr>
            </w:pPr>
            <w:r w:rsidRPr="005B42B7">
              <w:rPr>
                <w:szCs w:val="28"/>
              </w:rPr>
              <w:t>Необходима оперативная информация об исполнении бюджета подразделения для приобретения запчастей/расходных материалов</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60"/>
          <w:jc w:val="center"/>
        </w:trPr>
        <w:tc>
          <w:tcPr>
            <w:tcW w:w="3564" w:type="dxa"/>
            <w:vAlign w:val="center"/>
          </w:tcPr>
          <w:p w:rsidR="00D52D5F" w:rsidRPr="005B42B7" w:rsidRDefault="00D52D5F" w:rsidP="00D52D5F">
            <w:pPr>
              <w:pStyle w:val="affff4"/>
              <w:ind w:left="0" w:firstLine="0"/>
              <w:rPr>
                <w:szCs w:val="28"/>
              </w:rPr>
            </w:pPr>
            <w:r w:rsidRPr="005B42B7">
              <w:rPr>
                <w:szCs w:val="28"/>
              </w:rPr>
              <w:t>Необходима автоматизация подачи заявок для разработки годового бизнес-плана</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60"/>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Отсутствует планирование по центрам ответственности, нет системы ключевых показателей деятельности предприятия</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32"/>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Отсутствует интеграция с АСУ среднего уровня</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702"/>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нормативов хранения запчастей на материальном складе</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r w:rsidRPr="005B42B7">
              <w:rPr>
                <w:szCs w:val="28"/>
              </w:rPr>
              <w:t>х</w:t>
            </w: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55"/>
          <w:jc w:val="center"/>
        </w:trPr>
        <w:tc>
          <w:tcPr>
            <w:tcW w:w="3564" w:type="dxa"/>
            <w:vAlign w:val="center"/>
          </w:tcPr>
          <w:p w:rsidR="00D52D5F" w:rsidRPr="005B42B7" w:rsidRDefault="00D52D5F" w:rsidP="00D52D5F">
            <w:pPr>
              <w:pStyle w:val="affff4"/>
              <w:ind w:left="0" w:firstLine="0"/>
              <w:rPr>
                <w:szCs w:val="28"/>
              </w:rPr>
            </w:pPr>
            <w:proofErr w:type="spellStart"/>
            <w:r w:rsidRPr="005B42B7">
              <w:rPr>
                <w:szCs w:val="28"/>
              </w:rPr>
              <w:t>Неодостаточная</w:t>
            </w:r>
            <w:proofErr w:type="spellEnd"/>
            <w:r w:rsidRPr="005B42B7">
              <w:rPr>
                <w:szCs w:val="28"/>
              </w:rPr>
              <w:t xml:space="preserve"> оперативность информации о наличии запчастей на материальном складе</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15"/>
          <w:jc w:val="center"/>
        </w:trPr>
        <w:tc>
          <w:tcPr>
            <w:tcW w:w="3564" w:type="dxa"/>
            <w:vAlign w:val="center"/>
          </w:tcPr>
          <w:p w:rsidR="00D52D5F" w:rsidRPr="005B42B7" w:rsidRDefault="00D52D5F" w:rsidP="00D52D5F">
            <w:pPr>
              <w:pStyle w:val="affff4"/>
              <w:ind w:left="0" w:firstLine="0"/>
              <w:rPr>
                <w:szCs w:val="28"/>
              </w:rPr>
            </w:pPr>
            <w:r w:rsidRPr="005B42B7">
              <w:rPr>
                <w:szCs w:val="28"/>
              </w:rPr>
              <w:t>Дублирование работы исполнителей по составлению производственных оперативных отчетов</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915"/>
          <w:jc w:val="center"/>
        </w:trPr>
        <w:tc>
          <w:tcPr>
            <w:tcW w:w="3564" w:type="dxa"/>
            <w:vAlign w:val="center"/>
          </w:tcPr>
          <w:p w:rsidR="00D52D5F" w:rsidRPr="005B42B7" w:rsidRDefault="00D52D5F" w:rsidP="00D52D5F">
            <w:pPr>
              <w:pStyle w:val="affff4"/>
              <w:ind w:left="0" w:firstLine="0"/>
              <w:rPr>
                <w:szCs w:val="28"/>
              </w:rPr>
            </w:pPr>
            <w:r w:rsidRPr="005B42B7">
              <w:rPr>
                <w:szCs w:val="28"/>
              </w:rPr>
              <w:t xml:space="preserve">Недостаточная эффективность долгосрочного </w:t>
            </w:r>
            <w:proofErr w:type="gramStart"/>
            <w:r w:rsidRPr="005B42B7">
              <w:rPr>
                <w:szCs w:val="28"/>
              </w:rPr>
              <w:t>бизнес-планирования</w:t>
            </w:r>
            <w:proofErr w:type="gramEnd"/>
            <w:r w:rsidRPr="005B42B7">
              <w:rPr>
                <w:szCs w:val="28"/>
              </w:rPr>
              <w:t xml:space="preserve"> и бюджетирования в части производства</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r w:rsidRPr="005B42B7">
              <w:rPr>
                <w:szCs w:val="28"/>
              </w:rPr>
              <w:t>х</w:t>
            </w: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1170"/>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Отсутствие автоматизации кадрового делопроизводства, интеграции с бухгалтерией</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945"/>
          <w:jc w:val="center"/>
        </w:trPr>
        <w:tc>
          <w:tcPr>
            <w:tcW w:w="3564" w:type="dxa"/>
            <w:vAlign w:val="center"/>
          </w:tcPr>
          <w:p w:rsidR="00D52D5F" w:rsidRPr="005B42B7" w:rsidRDefault="00D52D5F" w:rsidP="00D52D5F">
            <w:pPr>
              <w:pStyle w:val="affff4"/>
              <w:ind w:left="0" w:firstLine="0"/>
              <w:rPr>
                <w:szCs w:val="28"/>
              </w:rPr>
            </w:pPr>
            <w:r w:rsidRPr="005B42B7">
              <w:rPr>
                <w:szCs w:val="28"/>
              </w:rPr>
              <w:t>Недостаточное количество курсов повышения квалификации</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15"/>
          <w:jc w:val="center"/>
        </w:trPr>
        <w:tc>
          <w:tcPr>
            <w:tcW w:w="3564" w:type="dxa"/>
            <w:vAlign w:val="center"/>
          </w:tcPr>
          <w:p w:rsidR="00D52D5F" w:rsidRPr="005B42B7" w:rsidRDefault="00D52D5F" w:rsidP="00D52D5F">
            <w:pPr>
              <w:pStyle w:val="affff4"/>
              <w:ind w:left="0" w:firstLine="0"/>
              <w:rPr>
                <w:szCs w:val="28"/>
              </w:rPr>
            </w:pPr>
            <w:r w:rsidRPr="005B42B7">
              <w:rPr>
                <w:szCs w:val="28"/>
              </w:rPr>
              <w:t>Вынужденный субъективизм менеджеров предприятия, несогласованность действий отдельных подразделений</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r w:rsidRPr="005B42B7">
              <w:rPr>
                <w:szCs w:val="28"/>
              </w:rPr>
              <w:t>x</w:t>
            </w: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827"/>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автоматизации архива документов</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1050"/>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системы электронного документооборота (ведение делопроизводства, маршрутизация документов, архив)</w:t>
            </w:r>
          </w:p>
        </w:tc>
        <w:tc>
          <w:tcPr>
            <w:tcW w:w="1505" w:type="dxa"/>
            <w:vAlign w:val="center"/>
          </w:tcPr>
          <w:p w:rsidR="00D52D5F" w:rsidRPr="005B42B7" w:rsidRDefault="00D52D5F" w:rsidP="00D52D5F">
            <w:pPr>
              <w:pStyle w:val="affff4"/>
              <w:ind w:left="0" w:firstLine="0"/>
              <w:rPr>
                <w:szCs w:val="28"/>
              </w:rPr>
            </w:pP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r w:rsidRPr="005B42B7">
              <w:rPr>
                <w:szCs w:val="28"/>
              </w:rPr>
              <w:t>x</w:t>
            </w:r>
          </w:p>
        </w:tc>
      </w:tr>
      <w:tr w:rsidR="00D52D5F" w:rsidRPr="005B42B7" w:rsidTr="00D52D5F">
        <w:trPr>
          <w:cantSplit/>
          <w:trHeight w:val="1035"/>
          <w:jc w:val="center"/>
        </w:trPr>
        <w:tc>
          <w:tcPr>
            <w:tcW w:w="3564" w:type="dxa"/>
            <w:vAlign w:val="center"/>
          </w:tcPr>
          <w:p w:rsidR="00D52D5F" w:rsidRPr="005B42B7" w:rsidRDefault="00D52D5F" w:rsidP="00D52D5F">
            <w:pPr>
              <w:pStyle w:val="affff4"/>
              <w:ind w:left="0" w:firstLine="0"/>
              <w:rPr>
                <w:szCs w:val="28"/>
              </w:rPr>
            </w:pPr>
            <w:r w:rsidRPr="005B42B7">
              <w:rPr>
                <w:szCs w:val="28"/>
              </w:rPr>
              <w:lastRenderedPageBreak/>
              <w:t>Ограничение доступа к данным существующих ИС у ряда руководителей подразделений</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r w:rsidRPr="005B42B7">
              <w:rPr>
                <w:szCs w:val="28"/>
              </w:rPr>
              <w:t>х</w:t>
            </w: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1035"/>
          <w:jc w:val="center"/>
        </w:trPr>
        <w:tc>
          <w:tcPr>
            <w:tcW w:w="3564" w:type="dxa"/>
            <w:vAlign w:val="center"/>
          </w:tcPr>
          <w:p w:rsidR="00D52D5F" w:rsidRPr="005B42B7" w:rsidRDefault="00D52D5F" w:rsidP="00D52D5F">
            <w:pPr>
              <w:pStyle w:val="affff4"/>
              <w:ind w:left="0" w:firstLine="0"/>
              <w:rPr>
                <w:szCs w:val="28"/>
              </w:rPr>
            </w:pPr>
            <w:r w:rsidRPr="005B42B7">
              <w:rPr>
                <w:szCs w:val="28"/>
              </w:rPr>
              <w:t>Отсутствие единой СУБД, что приводит к увеличению объема работ по администрированию, обновлению и архивации данных</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r w:rsidR="00D52D5F" w:rsidRPr="005B42B7" w:rsidTr="00D52D5F">
        <w:trPr>
          <w:cantSplit/>
          <w:trHeight w:val="960"/>
          <w:jc w:val="center"/>
        </w:trPr>
        <w:tc>
          <w:tcPr>
            <w:tcW w:w="3564" w:type="dxa"/>
            <w:vAlign w:val="center"/>
          </w:tcPr>
          <w:p w:rsidR="00D52D5F" w:rsidRPr="005B42B7" w:rsidRDefault="00D52D5F" w:rsidP="00D52D5F">
            <w:pPr>
              <w:pStyle w:val="affff4"/>
              <w:ind w:left="0" w:firstLine="0"/>
              <w:rPr>
                <w:szCs w:val="28"/>
              </w:rPr>
            </w:pPr>
            <w:r w:rsidRPr="005B42B7">
              <w:rPr>
                <w:szCs w:val="28"/>
              </w:rPr>
              <w:t xml:space="preserve">Управление программными доработками существующих ИС, разработкой </w:t>
            </w:r>
            <w:proofErr w:type="gramStart"/>
            <w:r w:rsidRPr="005B42B7">
              <w:rPr>
                <w:szCs w:val="28"/>
              </w:rPr>
              <w:t>собственного</w:t>
            </w:r>
            <w:proofErr w:type="gramEnd"/>
            <w:r w:rsidRPr="005B42B7">
              <w:rPr>
                <w:szCs w:val="28"/>
              </w:rPr>
              <w:t xml:space="preserve"> ПО не регламентировано</w:t>
            </w:r>
          </w:p>
        </w:tc>
        <w:tc>
          <w:tcPr>
            <w:tcW w:w="1505" w:type="dxa"/>
            <w:vAlign w:val="center"/>
          </w:tcPr>
          <w:p w:rsidR="00D52D5F" w:rsidRPr="005B42B7" w:rsidRDefault="00D52D5F" w:rsidP="00D52D5F">
            <w:pPr>
              <w:pStyle w:val="affff4"/>
              <w:ind w:left="0" w:firstLine="0"/>
              <w:rPr>
                <w:szCs w:val="28"/>
              </w:rPr>
            </w:pPr>
            <w:r w:rsidRPr="005B42B7">
              <w:rPr>
                <w:szCs w:val="28"/>
              </w:rPr>
              <w:t>x</w:t>
            </w:r>
          </w:p>
        </w:tc>
        <w:tc>
          <w:tcPr>
            <w:tcW w:w="1701" w:type="dxa"/>
            <w:vAlign w:val="center"/>
          </w:tcPr>
          <w:p w:rsidR="00D52D5F" w:rsidRPr="005B42B7" w:rsidRDefault="00D52D5F" w:rsidP="00D52D5F">
            <w:pPr>
              <w:pStyle w:val="affff4"/>
              <w:ind w:left="0" w:firstLine="0"/>
              <w:rPr>
                <w:szCs w:val="28"/>
              </w:rPr>
            </w:pPr>
          </w:p>
        </w:tc>
        <w:tc>
          <w:tcPr>
            <w:tcW w:w="1417" w:type="dxa"/>
            <w:vAlign w:val="center"/>
          </w:tcPr>
          <w:p w:rsidR="00D52D5F" w:rsidRPr="005B42B7" w:rsidRDefault="00D52D5F" w:rsidP="00D52D5F">
            <w:pPr>
              <w:pStyle w:val="affff4"/>
              <w:ind w:left="0" w:firstLine="0"/>
              <w:rPr>
                <w:szCs w:val="28"/>
              </w:rPr>
            </w:pPr>
          </w:p>
        </w:tc>
        <w:tc>
          <w:tcPr>
            <w:tcW w:w="1276" w:type="dxa"/>
            <w:vAlign w:val="center"/>
          </w:tcPr>
          <w:p w:rsidR="00D52D5F" w:rsidRPr="005B42B7" w:rsidRDefault="00D52D5F" w:rsidP="00D52D5F">
            <w:pPr>
              <w:pStyle w:val="affff4"/>
              <w:ind w:left="0" w:firstLine="0"/>
              <w:rPr>
                <w:szCs w:val="28"/>
              </w:rPr>
            </w:pPr>
          </w:p>
        </w:tc>
      </w:tr>
    </w:tbl>
    <w:p w:rsidR="00D52D5F" w:rsidRPr="005B42B7" w:rsidRDefault="00D52D5F" w:rsidP="00D52D5F">
      <w:pPr>
        <w:spacing w:line="360" w:lineRule="auto"/>
        <w:jc w:val="both"/>
        <w:rPr>
          <w:rFonts w:ascii="Times New Roman" w:hAnsi="Times New Roman" w:cs="Times New Roman"/>
          <w:kern w:val="32"/>
          <w:sz w:val="28"/>
          <w:szCs w:val="28"/>
        </w:rPr>
      </w:pPr>
      <w:bookmarkStart w:id="226" w:name="_Toc257710226"/>
      <w:r w:rsidRPr="005B42B7">
        <w:rPr>
          <w:rFonts w:ascii="Times New Roman" w:hAnsi="Times New Roman" w:cs="Times New Roman"/>
          <w:sz w:val="28"/>
          <w:szCs w:val="28"/>
        </w:rPr>
        <w:br w:type="page"/>
      </w:r>
    </w:p>
    <w:p w:rsidR="00D52D5F" w:rsidRPr="008808DA" w:rsidRDefault="00D52D5F" w:rsidP="008808DA">
      <w:pPr>
        <w:pStyle w:val="22"/>
        <w:spacing w:line="360" w:lineRule="auto"/>
        <w:rPr>
          <w:rStyle w:val="afc"/>
          <w:rFonts w:ascii="Times New Roman" w:hAnsi="Times New Roman" w:cs="Times New Roman"/>
          <w:color w:val="auto"/>
          <w:sz w:val="28"/>
          <w:szCs w:val="28"/>
        </w:rPr>
      </w:pPr>
      <w:bookmarkStart w:id="227" w:name="_Toc314257055"/>
      <w:bookmarkStart w:id="228" w:name="_Toc349121629"/>
      <w:bookmarkEnd w:id="226"/>
      <w:r w:rsidRPr="008808DA">
        <w:rPr>
          <w:rFonts w:ascii="Times New Roman" w:hAnsi="Times New Roman" w:cs="Times New Roman"/>
          <w:color w:val="auto"/>
          <w:sz w:val="28"/>
          <w:szCs w:val="28"/>
        </w:rPr>
        <w:lastRenderedPageBreak/>
        <w:t>Выводы</w:t>
      </w:r>
      <w:bookmarkEnd w:id="227"/>
      <w:bookmarkEnd w:id="228"/>
    </w:p>
    <w:p w:rsidR="00D52D5F" w:rsidRPr="005B42B7" w:rsidRDefault="00D52D5F" w:rsidP="00D52D5F">
      <w:pPr>
        <w:pStyle w:val="affff4"/>
        <w:rPr>
          <w:szCs w:val="28"/>
        </w:rPr>
      </w:pPr>
      <w:r w:rsidRPr="005B42B7">
        <w:rPr>
          <w:szCs w:val="28"/>
        </w:rPr>
        <w:t>Приведенный анализ организационной структуры и бизнес-процессов предприятия выявил ряд проблем организационно-технического и информационного характера. Среди них можно выделить следующие основные проблемы:</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отсутствие у руководителей структурных подразделений оперативного доступа к необходимой информации;</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недостаточный контроль качества предоставляемых услуг;</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несвоевременность поступлений заполненных документов</w:t>
      </w:r>
      <w:r w:rsidRPr="005B42B7">
        <w:rPr>
          <w:rFonts w:ascii="Times New Roman" w:hAnsi="Times New Roman"/>
          <w:b w:val="0"/>
          <w:sz w:val="28"/>
          <w:szCs w:val="28"/>
          <w:lang w:val="en-US"/>
        </w:rPr>
        <w:t>;</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огромные хранилища бумажных документов;</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невозможность калькуляции производственной себестоимости;</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разрозненность процедур разработки, ведения и контроля нормативно-справочной информации (НСИ), отсутствие единого хранилища данных НСИ;</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недостаточный для осуществления оперативного производственного планирования уровень проработки производственной технологической документации;</w:t>
      </w:r>
    </w:p>
    <w:p w:rsidR="00D52D5F" w:rsidRPr="005B42B7" w:rsidRDefault="00D52D5F" w:rsidP="003647DF">
      <w:pPr>
        <w:pStyle w:val="1"/>
        <w:numPr>
          <w:ilvl w:val="0"/>
          <w:numId w:val="147"/>
        </w:numPr>
        <w:spacing w:line="360" w:lineRule="auto"/>
        <w:jc w:val="both"/>
        <w:rPr>
          <w:rFonts w:ascii="Times New Roman" w:hAnsi="Times New Roman"/>
          <w:b w:val="0"/>
          <w:sz w:val="28"/>
          <w:szCs w:val="28"/>
        </w:rPr>
      </w:pPr>
      <w:r w:rsidRPr="005B42B7">
        <w:rPr>
          <w:rFonts w:ascii="Times New Roman" w:hAnsi="Times New Roman"/>
          <w:b w:val="0"/>
          <w:sz w:val="28"/>
          <w:szCs w:val="28"/>
        </w:rPr>
        <w:t>избыточный внутренний документооборот, приводящий к большому объему работ.</w:t>
      </w:r>
    </w:p>
    <w:p w:rsidR="00D52D5F" w:rsidRPr="005B42B7" w:rsidRDefault="00D52D5F" w:rsidP="00D52D5F">
      <w:pPr>
        <w:pStyle w:val="affff4"/>
        <w:rPr>
          <w:szCs w:val="28"/>
        </w:rPr>
      </w:pPr>
      <w:r w:rsidRPr="005B42B7">
        <w:rPr>
          <w:szCs w:val="28"/>
        </w:rPr>
        <w:t xml:space="preserve">Решение перечисленных выше проблем без внедрения автоматизированной информационной системы является крайне затруднительным. </w:t>
      </w:r>
    </w:p>
    <w:p w:rsidR="00D52D5F" w:rsidRPr="005B42B7" w:rsidRDefault="00D52D5F" w:rsidP="00D52D5F">
      <w:pPr>
        <w:pStyle w:val="affff4"/>
        <w:rPr>
          <w:szCs w:val="28"/>
        </w:rPr>
      </w:pPr>
      <w:r w:rsidRPr="005B42B7">
        <w:rPr>
          <w:szCs w:val="28"/>
        </w:rPr>
        <w:t xml:space="preserve">Внедрение ИС и </w:t>
      </w:r>
      <w:proofErr w:type="gramStart"/>
      <w:r w:rsidRPr="005B42B7">
        <w:rPr>
          <w:szCs w:val="28"/>
        </w:rPr>
        <w:t>ИТ</w:t>
      </w:r>
      <w:proofErr w:type="gramEnd"/>
      <w:r w:rsidRPr="005B42B7">
        <w:rPr>
          <w:szCs w:val="28"/>
        </w:rPr>
        <w:t xml:space="preserve"> позволит значительно облегчить решение большинства из вышеперечисленных проблем, создать единое информационное пространство предприятия, сделать возможным оперативный доступ высшего руководства к детальной информации по финансово-хозяйственной деятельности предприятия.</w:t>
      </w:r>
    </w:p>
    <w:p w:rsidR="00D52D5F" w:rsidRPr="005B42B7" w:rsidRDefault="00D52D5F" w:rsidP="00D52D5F">
      <w:pPr>
        <w:pStyle w:val="affff4"/>
        <w:rPr>
          <w:szCs w:val="28"/>
        </w:rPr>
      </w:pPr>
    </w:p>
    <w:p w:rsidR="00D52D5F" w:rsidRPr="005B42B7" w:rsidRDefault="00D52D5F" w:rsidP="00D52D5F">
      <w:pPr>
        <w:pStyle w:val="affff4"/>
        <w:rPr>
          <w:szCs w:val="28"/>
        </w:rPr>
      </w:pPr>
      <w:r w:rsidRPr="005B42B7">
        <w:rPr>
          <w:szCs w:val="28"/>
        </w:rPr>
        <w:lastRenderedPageBreak/>
        <w:t>Основные потребности (ожидания от системы)  в разрезе функциональных направлений приведены ниже.</w:t>
      </w:r>
    </w:p>
    <w:p w:rsidR="00D52D5F" w:rsidRPr="005B42B7" w:rsidRDefault="00D52D5F" w:rsidP="00D52D5F">
      <w:pPr>
        <w:pStyle w:val="affff4"/>
        <w:rPr>
          <w:szCs w:val="28"/>
        </w:rPr>
      </w:pPr>
      <w:r w:rsidRPr="005B42B7">
        <w:rPr>
          <w:szCs w:val="28"/>
        </w:rPr>
        <w:t xml:space="preserve">В направлении маркетинга  и сбыта: </w:t>
      </w:r>
    </w:p>
    <w:p w:rsidR="00D52D5F" w:rsidRPr="005B42B7" w:rsidRDefault="00D52D5F" w:rsidP="003647DF">
      <w:pPr>
        <w:pStyle w:val="1"/>
        <w:numPr>
          <w:ilvl w:val="0"/>
          <w:numId w:val="148"/>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эффективности выполнения следующих функций:</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получения статистических данных по закупаемым материалам;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анализа исполнения плана маркетинга,</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получения оперативной информации по складской базе,</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формирования ежегодных \ ежеквартальных отчетов в разрезах по материалам, проведенным работам, рынкам потребления;</w:t>
      </w:r>
    </w:p>
    <w:p w:rsidR="00D52D5F" w:rsidRPr="005B42B7" w:rsidRDefault="00D52D5F" w:rsidP="003647DF">
      <w:pPr>
        <w:pStyle w:val="1"/>
        <w:numPr>
          <w:ilvl w:val="0"/>
          <w:numId w:val="149"/>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эффективности деятельности предприятия за счет следующих факторов:</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внедрение индивидуального подхода к клиенту,</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исключение запаздывания информации,</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ведение истории работ по выбраковке, по тарифам,</w:t>
      </w:r>
    </w:p>
    <w:p w:rsidR="00D52D5F" w:rsidRPr="005B42B7" w:rsidRDefault="00D52D5F" w:rsidP="00D52D5F">
      <w:pPr>
        <w:pStyle w:val="21"/>
        <w:tabs>
          <w:tab w:val="num" w:pos="1440"/>
        </w:tabs>
        <w:spacing w:line="360" w:lineRule="auto"/>
        <w:jc w:val="both"/>
        <w:rPr>
          <w:rFonts w:ascii="Times New Roman" w:hAnsi="Times New Roman"/>
          <w:b w:val="0"/>
          <w:sz w:val="28"/>
          <w:szCs w:val="28"/>
        </w:rPr>
      </w:pPr>
      <w:r w:rsidRPr="005B42B7">
        <w:rPr>
          <w:rFonts w:ascii="Times New Roman" w:hAnsi="Times New Roman"/>
          <w:b w:val="0"/>
          <w:sz w:val="28"/>
          <w:szCs w:val="28"/>
        </w:rPr>
        <w:t>улучшение «Лица порта» за счет высокого качества работ.</w:t>
      </w:r>
    </w:p>
    <w:p w:rsidR="00D52D5F" w:rsidRPr="005B42B7" w:rsidRDefault="00D52D5F" w:rsidP="00D52D5F">
      <w:pPr>
        <w:pStyle w:val="affff4"/>
        <w:rPr>
          <w:szCs w:val="28"/>
        </w:rPr>
      </w:pPr>
      <w:r w:rsidRPr="005B42B7">
        <w:rPr>
          <w:szCs w:val="28"/>
        </w:rPr>
        <w:t>В направлении  материально-технического снабжения и управления закупками:</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сокращение расходов на закупку ТРУ и хранение ТМЗ;</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минимизация и исключение злоупотреблений с ТМЗ;</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над расходами;</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заявок от подразделений;</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исполнения бизнес-плана предприятия;</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сокращение запасов ТМЗ;</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исключение двойной обработки одно и той же информации;</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прозрачность информации по наличию ТМЗ на всех складах предприятия;</w:t>
      </w:r>
    </w:p>
    <w:p w:rsidR="00D52D5F" w:rsidRPr="005B42B7" w:rsidRDefault="00D52D5F" w:rsidP="003647DF">
      <w:pPr>
        <w:pStyle w:val="1"/>
        <w:numPr>
          <w:ilvl w:val="0"/>
          <w:numId w:val="150"/>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обоснованного планирования закупок.</w:t>
      </w:r>
    </w:p>
    <w:p w:rsidR="00D52D5F" w:rsidRPr="005B42B7" w:rsidRDefault="00D52D5F" w:rsidP="00D52D5F">
      <w:pPr>
        <w:pStyle w:val="affff4"/>
        <w:rPr>
          <w:szCs w:val="28"/>
        </w:rPr>
      </w:pPr>
      <w:r w:rsidRPr="005B42B7">
        <w:rPr>
          <w:szCs w:val="28"/>
        </w:rPr>
        <w:lastRenderedPageBreak/>
        <w:t>В направлении обслуживания (управления ремонтами и ТО):</w:t>
      </w:r>
    </w:p>
    <w:p w:rsidR="00D52D5F" w:rsidRPr="005B42B7" w:rsidRDefault="00D52D5F" w:rsidP="003647DF">
      <w:pPr>
        <w:pStyle w:val="1"/>
        <w:numPr>
          <w:ilvl w:val="0"/>
          <w:numId w:val="151"/>
        </w:numPr>
        <w:spacing w:line="360" w:lineRule="auto"/>
        <w:jc w:val="both"/>
        <w:rPr>
          <w:rFonts w:ascii="Times New Roman" w:hAnsi="Times New Roman"/>
          <w:b w:val="0"/>
          <w:sz w:val="28"/>
          <w:szCs w:val="28"/>
        </w:rPr>
      </w:pPr>
      <w:r w:rsidRPr="005B42B7">
        <w:rPr>
          <w:rFonts w:ascii="Times New Roman" w:hAnsi="Times New Roman"/>
          <w:b w:val="0"/>
          <w:sz w:val="28"/>
          <w:szCs w:val="28"/>
        </w:rPr>
        <w:t>централизованное планирование ремонтов;</w:t>
      </w:r>
    </w:p>
    <w:p w:rsidR="00D52D5F" w:rsidRPr="005B42B7" w:rsidRDefault="00D52D5F" w:rsidP="003647DF">
      <w:pPr>
        <w:pStyle w:val="1"/>
        <w:numPr>
          <w:ilvl w:val="0"/>
          <w:numId w:val="151"/>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ведения необходимых технических нормативов по запасным частям, комплектующим, графикам ремонтов и ТО;</w:t>
      </w:r>
    </w:p>
    <w:p w:rsidR="00D52D5F" w:rsidRPr="005B42B7" w:rsidRDefault="00D52D5F" w:rsidP="003647DF">
      <w:pPr>
        <w:pStyle w:val="1"/>
        <w:numPr>
          <w:ilvl w:val="0"/>
          <w:numId w:val="151"/>
        </w:numPr>
        <w:spacing w:line="360" w:lineRule="auto"/>
        <w:jc w:val="both"/>
        <w:rPr>
          <w:rFonts w:ascii="Times New Roman" w:hAnsi="Times New Roman"/>
          <w:b w:val="0"/>
          <w:sz w:val="28"/>
          <w:szCs w:val="28"/>
        </w:rPr>
      </w:pPr>
      <w:r w:rsidRPr="005B42B7">
        <w:rPr>
          <w:rFonts w:ascii="Times New Roman" w:hAnsi="Times New Roman"/>
          <w:b w:val="0"/>
          <w:sz w:val="28"/>
          <w:szCs w:val="28"/>
        </w:rPr>
        <w:t>план-факт анализ в части выполнения ремонтов и ТО;</w:t>
      </w:r>
    </w:p>
    <w:p w:rsidR="00D52D5F" w:rsidRPr="005B42B7" w:rsidRDefault="00D52D5F" w:rsidP="003647DF">
      <w:pPr>
        <w:pStyle w:val="1"/>
        <w:numPr>
          <w:ilvl w:val="0"/>
          <w:numId w:val="151"/>
        </w:numPr>
        <w:spacing w:line="360" w:lineRule="auto"/>
        <w:jc w:val="both"/>
        <w:rPr>
          <w:rFonts w:ascii="Times New Roman" w:hAnsi="Times New Roman"/>
          <w:b w:val="0"/>
          <w:sz w:val="28"/>
          <w:szCs w:val="28"/>
        </w:rPr>
      </w:pPr>
      <w:r w:rsidRPr="005B42B7">
        <w:rPr>
          <w:rFonts w:ascii="Times New Roman" w:hAnsi="Times New Roman"/>
          <w:b w:val="0"/>
          <w:sz w:val="28"/>
          <w:szCs w:val="28"/>
        </w:rPr>
        <w:t>оперативное получение информации о наличии ТМЗ на материальном складе.</w:t>
      </w:r>
    </w:p>
    <w:p w:rsidR="00D52D5F" w:rsidRPr="005B42B7" w:rsidRDefault="00D52D5F" w:rsidP="00D52D5F">
      <w:pPr>
        <w:pStyle w:val="affff4"/>
        <w:rPr>
          <w:szCs w:val="28"/>
        </w:rPr>
      </w:pPr>
      <w:r w:rsidRPr="005B42B7">
        <w:rPr>
          <w:szCs w:val="28"/>
        </w:rPr>
        <w:t>В направлении финансового и бухгалтерского учета:</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своевременное поступление и обработка информации;</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учет и планирование затрат с необходимой степенью детализации;</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управление материальными и производственными затратами;</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внедрение сквозной системы бюджетирования по всем уровням;</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повышение оперативности управленческого учета для принятия решений;</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более точная формулировка задач по службам, улучшение взаимодействия служб;</w:t>
      </w:r>
    </w:p>
    <w:p w:rsidR="00D52D5F" w:rsidRPr="005B42B7" w:rsidRDefault="00D52D5F" w:rsidP="003647DF">
      <w:pPr>
        <w:pStyle w:val="1"/>
        <w:numPr>
          <w:ilvl w:val="0"/>
          <w:numId w:val="152"/>
        </w:numPr>
        <w:spacing w:line="360" w:lineRule="auto"/>
        <w:jc w:val="both"/>
        <w:rPr>
          <w:rFonts w:ascii="Times New Roman" w:hAnsi="Times New Roman"/>
          <w:b w:val="0"/>
          <w:sz w:val="28"/>
          <w:szCs w:val="28"/>
        </w:rPr>
      </w:pPr>
      <w:r w:rsidRPr="005B42B7">
        <w:rPr>
          <w:rFonts w:ascii="Times New Roman" w:hAnsi="Times New Roman"/>
          <w:b w:val="0"/>
          <w:sz w:val="28"/>
          <w:szCs w:val="28"/>
        </w:rPr>
        <w:t>снижение роли человеческого фактора;</w:t>
      </w:r>
    </w:p>
    <w:p w:rsidR="00D52D5F" w:rsidRPr="005B42B7" w:rsidRDefault="00D52D5F" w:rsidP="003647DF">
      <w:pPr>
        <w:pStyle w:val="1"/>
        <w:numPr>
          <w:ilvl w:val="0"/>
          <w:numId w:val="153"/>
        </w:numPr>
        <w:spacing w:line="360" w:lineRule="auto"/>
        <w:jc w:val="both"/>
        <w:rPr>
          <w:rFonts w:ascii="Times New Roman" w:hAnsi="Times New Roman"/>
          <w:b w:val="0"/>
          <w:sz w:val="28"/>
          <w:szCs w:val="28"/>
        </w:rPr>
      </w:pPr>
      <w:r w:rsidRPr="005B42B7">
        <w:rPr>
          <w:rFonts w:ascii="Times New Roman" w:hAnsi="Times New Roman"/>
          <w:b w:val="0"/>
          <w:sz w:val="28"/>
          <w:szCs w:val="28"/>
        </w:rPr>
        <w:t>увеличение прибыли за счет внедрения системы бюджетирования и более точного расчета налоговой базы.</w:t>
      </w:r>
    </w:p>
    <w:p w:rsidR="00D52D5F" w:rsidRPr="005B42B7" w:rsidRDefault="00D52D5F" w:rsidP="00D52D5F">
      <w:pPr>
        <w:pStyle w:val="affff4"/>
        <w:ind w:left="360" w:firstLine="0"/>
        <w:rPr>
          <w:szCs w:val="28"/>
        </w:rPr>
      </w:pPr>
      <w:r w:rsidRPr="005B42B7">
        <w:rPr>
          <w:szCs w:val="28"/>
        </w:rPr>
        <w:t>В направлении основного и вспомогательного производства:</w:t>
      </w:r>
    </w:p>
    <w:p w:rsidR="00D52D5F" w:rsidRPr="005B42B7" w:rsidRDefault="00D52D5F" w:rsidP="003647DF">
      <w:pPr>
        <w:pStyle w:val="1"/>
        <w:numPr>
          <w:ilvl w:val="0"/>
          <w:numId w:val="153"/>
        </w:numPr>
        <w:spacing w:line="360" w:lineRule="auto"/>
        <w:jc w:val="both"/>
        <w:rPr>
          <w:rFonts w:ascii="Times New Roman" w:hAnsi="Times New Roman"/>
          <w:b w:val="0"/>
          <w:sz w:val="28"/>
          <w:szCs w:val="28"/>
        </w:rPr>
      </w:pPr>
      <w:r w:rsidRPr="005B42B7">
        <w:rPr>
          <w:rFonts w:ascii="Times New Roman" w:hAnsi="Times New Roman"/>
          <w:b w:val="0"/>
          <w:sz w:val="28"/>
          <w:szCs w:val="28"/>
        </w:rPr>
        <w:t>возможность детального план\факт анализа производственных расходов;</w:t>
      </w:r>
    </w:p>
    <w:p w:rsidR="00D52D5F" w:rsidRPr="005B42B7" w:rsidRDefault="00D52D5F" w:rsidP="003647DF">
      <w:pPr>
        <w:pStyle w:val="1"/>
        <w:numPr>
          <w:ilvl w:val="0"/>
          <w:numId w:val="153"/>
        </w:numPr>
        <w:spacing w:line="360" w:lineRule="auto"/>
        <w:jc w:val="both"/>
        <w:rPr>
          <w:rFonts w:ascii="Times New Roman" w:hAnsi="Times New Roman"/>
          <w:b w:val="0"/>
          <w:sz w:val="28"/>
          <w:szCs w:val="28"/>
        </w:rPr>
      </w:pPr>
      <w:r w:rsidRPr="005B42B7">
        <w:rPr>
          <w:rFonts w:ascii="Times New Roman" w:hAnsi="Times New Roman"/>
          <w:b w:val="0"/>
          <w:sz w:val="28"/>
          <w:szCs w:val="28"/>
        </w:rPr>
        <w:t>оптимизация загрузки производственных мощностей;</w:t>
      </w:r>
    </w:p>
    <w:p w:rsidR="00D52D5F" w:rsidRPr="005B42B7" w:rsidRDefault="00D52D5F" w:rsidP="003647DF">
      <w:pPr>
        <w:pStyle w:val="1"/>
        <w:numPr>
          <w:ilvl w:val="0"/>
          <w:numId w:val="153"/>
        </w:numPr>
        <w:spacing w:line="360" w:lineRule="auto"/>
        <w:jc w:val="both"/>
        <w:rPr>
          <w:rFonts w:ascii="Times New Roman" w:hAnsi="Times New Roman"/>
          <w:b w:val="0"/>
          <w:sz w:val="28"/>
          <w:szCs w:val="28"/>
        </w:rPr>
      </w:pPr>
      <w:r w:rsidRPr="005B42B7">
        <w:rPr>
          <w:rFonts w:ascii="Times New Roman" w:hAnsi="Times New Roman"/>
          <w:b w:val="0"/>
          <w:sz w:val="28"/>
          <w:szCs w:val="28"/>
        </w:rPr>
        <w:t>интеграция информационных систем склада;</w:t>
      </w:r>
    </w:p>
    <w:p w:rsidR="00D52D5F" w:rsidRPr="005B42B7" w:rsidRDefault="00D52D5F" w:rsidP="003647DF">
      <w:pPr>
        <w:pStyle w:val="1"/>
        <w:numPr>
          <w:ilvl w:val="0"/>
          <w:numId w:val="153"/>
        </w:numPr>
        <w:spacing w:line="360" w:lineRule="auto"/>
        <w:jc w:val="both"/>
        <w:rPr>
          <w:rFonts w:ascii="Times New Roman" w:hAnsi="Times New Roman"/>
          <w:b w:val="0"/>
          <w:sz w:val="28"/>
          <w:szCs w:val="28"/>
        </w:rPr>
      </w:pPr>
      <w:r w:rsidRPr="005B42B7">
        <w:rPr>
          <w:rFonts w:ascii="Times New Roman" w:hAnsi="Times New Roman"/>
          <w:b w:val="0"/>
          <w:sz w:val="28"/>
          <w:szCs w:val="28"/>
        </w:rPr>
        <w:t>контроль выполнения поручений;</w:t>
      </w:r>
    </w:p>
    <w:p w:rsidR="00D52D5F" w:rsidRPr="005B42B7" w:rsidRDefault="00D52D5F" w:rsidP="00D52D5F">
      <w:pPr>
        <w:pStyle w:val="affff4"/>
        <w:rPr>
          <w:szCs w:val="28"/>
        </w:rPr>
      </w:pPr>
      <w:r w:rsidRPr="005B42B7">
        <w:rPr>
          <w:szCs w:val="28"/>
        </w:rPr>
        <w:t>В направлении управления персоналом:</w:t>
      </w:r>
    </w:p>
    <w:p w:rsidR="00D52D5F" w:rsidRPr="005B42B7" w:rsidRDefault="00D52D5F" w:rsidP="003647DF">
      <w:pPr>
        <w:pStyle w:val="1"/>
        <w:numPr>
          <w:ilvl w:val="0"/>
          <w:numId w:val="154"/>
        </w:numPr>
        <w:spacing w:line="360" w:lineRule="auto"/>
        <w:jc w:val="both"/>
        <w:rPr>
          <w:rFonts w:ascii="Times New Roman" w:hAnsi="Times New Roman"/>
          <w:b w:val="0"/>
          <w:sz w:val="28"/>
          <w:szCs w:val="28"/>
        </w:rPr>
      </w:pPr>
      <w:r w:rsidRPr="005B42B7">
        <w:rPr>
          <w:rFonts w:ascii="Times New Roman" w:hAnsi="Times New Roman"/>
          <w:b w:val="0"/>
          <w:sz w:val="28"/>
          <w:szCs w:val="28"/>
        </w:rPr>
        <w:t>ускорение подготовки кадровых документов за счет внедрения подсистемы управления персоналом, позволяющей полностью автоматизировать кадровое делопроизводство;</w:t>
      </w:r>
    </w:p>
    <w:p w:rsidR="00D52D5F" w:rsidRPr="005B42B7" w:rsidRDefault="00D52D5F" w:rsidP="003647DF">
      <w:pPr>
        <w:pStyle w:val="1"/>
        <w:numPr>
          <w:ilvl w:val="0"/>
          <w:numId w:val="154"/>
        </w:numPr>
        <w:spacing w:line="360" w:lineRule="auto"/>
        <w:jc w:val="both"/>
        <w:rPr>
          <w:rFonts w:ascii="Times New Roman" w:hAnsi="Times New Roman"/>
          <w:b w:val="0"/>
          <w:sz w:val="28"/>
          <w:szCs w:val="28"/>
        </w:rPr>
      </w:pPr>
      <w:r w:rsidRPr="005B42B7">
        <w:rPr>
          <w:rFonts w:ascii="Times New Roman" w:hAnsi="Times New Roman"/>
          <w:b w:val="0"/>
          <w:sz w:val="28"/>
          <w:szCs w:val="28"/>
        </w:rPr>
        <w:lastRenderedPageBreak/>
        <w:t>интеграция подсистемы управления персоналом с бухгалтерскими модулями, возможность автоматизированного заполнения табелей и расчета заработной платы;</w:t>
      </w:r>
    </w:p>
    <w:p w:rsidR="00D52D5F" w:rsidRPr="005B42B7" w:rsidRDefault="00D52D5F" w:rsidP="003647DF">
      <w:pPr>
        <w:pStyle w:val="1"/>
        <w:numPr>
          <w:ilvl w:val="0"/>
          <w:numId w:val="154"/>
        </w:numPr>
        <w:spacing w:line="360" w:lineRule="auto"/>
        <w:jc w:val="both"/>
        <w:rPr>
          <w:rFonts w:ascii="Times New Roman" w:hAnsi="Times New Roman"/>
          <w:b w:val="0"/>
          <w:sz w:val="28"/>
          <w:szCs w:val="28"/>
        </w:rPr>
      </w:pPr>
      <w:r w:rsidRPr="005B42B7">
        <w:rPr>
          <w:rFonts w:ascii="Times New Roman" w:hAnsi="Times New Roman"/>
          <w:b w:val="0"/>
          <w:sz w:val="28"/>
          <w:szCs w:val="28"/>
        </w:rPr>
        <w:t>внедрение системы планирования, учета и контроля повышения квалификации и аттестации сотрудников.</w:t>
      </w:r>
    </w:p>
    <w:p w:rsidR="00D52D5F" w:rsidRPr="005B42B7" w:rsidRDefault="00D52D5F" w:rsidP="00D52D5F">
      <w:pPr>
        <w:pStyle w:val="affff4"/>
        <w:rPr>
          <w:szCs w:val="28"/>
        </w:rPr>
      </w:pPr>
      <w:r w:rsidRPr="005B42B7">
        <w:rPr>
          <w:szCs w:val="28"/>
        </w:rPr>
        <w:t xml:space="preserve">Следует отметить, что большинство руководителей структурных подразделений осознают важность решения вышеперечисленных проблем и надеется, что внедрение ИС и </w:t>
      </w:r>
      <w:proofErr w:type="gramStart"/>
      <w:r w:rsidRPr="005B42B7">
        <w:rPr>
          <w:szCs w:val="28"/>
        </w:rPr>
        <w:t>ИТ</w:t>
      </w:r>
      <w:proofErr w:type="gramEnd"/>
      <w:r w:rsidRPr="005B42B7">
        <w:rPr>
          <w:szCs w:val="28"/>
        </w:rPr>
        <w:t xml:space="preserve"> позволит более эффективно руководить подчиненными им подразделениями. </w:t>
      </w:r>
    </w:p>
    <w:p w:rsidR="00D52D5F" w:rsidRPr="005B42B7" w:rsidRDefault="00D52D5F" w:rsidP="00D52D5F">
      <w:pPr>
        <w:pStyle w:val="affff4"/>
        <w:rPr>
          <w:szCs w:val="28"/>
        </w:rPr>
      </w:pPr>
      <w:r w:rsidRPr="005B42B7">
        <w:rPr>
          <w:szCs w:val="28"/>
        </w:rPr>
        <w:t xml:space="preserve">Большая часть документов в организации создается и обрабатывается вручную с использованием ПО </w:t>
      </w:r>
      <w:r w:rsidRPr="005B42B7">
        <w:rPr>
          <w:szCs w:val="28"/>
          <w:lang w:val="en-US"/>
        </w:rPr>
        <w:t>MS</w:t>
      </w:r>
      <w:r w:rsidRPr="005B42B7">
        <w:rPr>
          <w:szCs w:val="28"/>
        </w:rPr>
        <w:t xml:space="preserve"> </w:t>
      </w:r>
      <w:r w:rsidRPr="005B42B7">
        <w:rPr>
          <w:szCs w:val="28"/>
          <w:lang w:val="en-US"/>
        </w:rPr>
        <w:t>Office</w:t>
      </w:r>
      <w:r w:rsidRPr="005B42B7">
        <w:rPr>
          <w:szCs w:val="28"/>
        </w:rPr>
        <w:t>.  Внедрение автоматизированной  информационной системы позволит автоматизировать процесс создания и обработки указанных документов.</w:t>
      </w:r>
    </w:p>
    <w:p w:rsidR="00D52D5F" w:rsidRPr="005B42B7" w:rsidRDefault="00D52D5F" w:rsidP="00D52D5F">
      <w:pPr>
        <w:pStyle w:val="affff4"/>
        <w:rPr>
          <w:szCs w:val="28"/>
        </w:rPr>
      </w:pPr>
      <w:r w:rsidRPr="005B42B7">
        <w:rPr>
          <w:szCs w:val="28"/>
        </w:rPr>
        <w:t xml:space="preserve"> Необходимость внедрения ИС и </w:t>
      </w:r>
      <w:proofErr w:type="gramStart"/>
      <w:r w:rsidRPr="005B42B7">
        <w:rPr>
          <w:szCs w:val="28"/>
        </w:rPr>
        <w:t>ИТ</w:t>
      </w:r>
      <w:proofErr w:type="gramEnd"/>
      <w:r w:rsidRPr="005B42B7">
        <w:rPr>
          <w:szCs w:val="28"/>
        </w:rPr>
        <w:t xml:space="preserve"> подтверждается также результатами анализа и ранжирования бизнес-процессов.</w:t>
      </w:r>
    </w:p>
    <w:p w:rsidR="00D52D5F" w:rsidRPr="005B42B7" w:rsidRDefault="00D52D5F" w:rsidP="00D52D5F">
      <w:pPr>
        <w:pStyle w:val="affff4"/>
        <w:rPr>
          <w:szCs w:val="28"/>
        </w:rPr>
      </w:pPr>
      <w:r w:rsidRPr="005B42B7">
        <w:rPr>
          <w:szCs w:val="28"/>
        </w:rPr>
        <w:t xml:space="preserve">Выбор наиболее подходящей ИС и </w:t>
      </w:r>
      <w:proofErr w:type="gramStart"/>
      <w:r w:rsidRPr="005B42B7">
        <w:rPr>
          <w:szCs w:val="28"/>
        </w:rPr>
        <w:t>ИТ</w:t>
      </w:r>
      <w:proofErr w:type="gramEnd"/>
      <w:r w:rsidRPr="005B42B7">
        <w:rPr>
          <w:szCs w:val="28"/>
        </w:rPr>
        <w:t xml:space="preserve"> должен осуществляться на основе анализа соответствия ИС и ИТ функциональным требованиям организации оценки стоимости и сроков внедрения. </w:t>
      </w:r>
    </w:p>
    <w:p w:rsidR="00D23944" w:rsidRDefault="00D23944" w:rsidP="008808DA">
      <w:pPr>
        <w:pStyle w:val="affff4"/>
        <w:jc w:val="left"/>
        <w:outlineLvl w:val="1"/>
        <w:rPr>
          <w:b/>
          <w:i/>
          <w:szCs w:val="28"/>
        </w:rPr>
      </w:pPr>
    </w:p>
    <w:p w:rsidR="00A277D2" w:rsidRPr="005B42B7" w:rsidRDefault="00A277D2" w:rsidP="008808DA">
      <w:pPr>
        <w:pStyle w:val="affff4"/>
        <w:jc w:val="left"/>
        <w:outlineLvl w:val="1"/>
        <w:rPr>
          <w:szCs w:val="28"/>
        </w:rPr>
      </w:pPr>
      <w:bookmarkStart w:id="229" w:name="_Toc349121630"/>
      <w:r w:rsidRPr="005B42B7">
        <w:rPr>
          <w:b/>
          <w:i/>
          <w:szCs w:val="28"/>
        </w:rPr>
        <w:t>Вопросы для само</w:t>
      </w:r>
      <w:r w:rsidR="00D23944">
        <w:rPr>
          <w:b/>
          <w:i/>
          <w:szCs w:val="28"/>
        </w:rPr>
        <w:t>проверки</w:t>
      </w:r>
      <w:r w:rsidRPr="005B42B7">
        <w:rPr>
          <w:szCs w:val="28"/>
        </w:rPr>
        <w:t>.</w:t>
      </w:r>
      <w:bookmarkEnd w:id="229"/>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 Что является главным системным показателем деятельности?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 Какие процессы управления предприятием в настоящее время значительно усложнились?</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 Что необходимо для повышения системного показателя деятельности?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 На основе чего охвачен широкий спектр направлений управления?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 Перечислите подразделения предприятия.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6.Назовите цели, которые должны быть достигнуты при внедрении информационных технологий.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7. Какой отдел является первым, который подвергся расширению?</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 Кто выполняет контроль исполняемых операций?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 Перечислите структурные подразделения.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10. Назовите основные требования к ИС.</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11. К каким результатам должна привести внедрение АС?</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12. За </w:t>
      </w:r>
      <w:proofErr w:type="gramStart"/>
      <w:r w:rsidRPr="005B42B7">
        <w:rPr>
          <w:rFonts w:ascii="Times New Roman" w:hAnsi="Times New Roman" w:cs="Times New Roman"/>
          <w:sz w:val="28"/>
          <w:szCs w:val="28"/>
        </w:rPr>
        <w:t>счет</w:t>
      </w:r>
      <w:proofErr w:type="gramEnd"/>
      <w:r w:rsidRPr="005B42B7">
        <w:rPr>
          <w:rFonts w:ascii="Times New Roman" w:hAnsi="Times New Roman" w:cs="Times New Roman"/>
          <w:sz w:val="28"/>
          <w:szCs w:val="28"/>
        </w:rPr>
        <w:t xml:space="preserve"> каких факторов можно повысить эффективность деятельности предприятии?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13. Перечислите структурные подразделения материально-технического снабжения и управления закупками.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14. Назовите основные проблемы по направлению.</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15. По каким критериям может быть оценена эффективность проекта?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16. С помощью, каких программных продуктов ведутся работы по снабжению и учету?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17. Перечислите структурные подразделения.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18. Назовите основные проблемы по направлению.</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19. Перечислите ожидаемые результаты внедрения ИС и ИТ.</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20. С помощью </w:t>
      </w:r>
      <w:proofErr w:type="gramStart"/>
      <w:r w:rsidRPr="005B42B7">
        <w:rPr>
          <w:rFonts w:ascii="Times New Roman" w:hAnsi="Times New Roman" w:cs="Times New Roman"/>
          <w:sz w:val="28"/>
          <w:szCs w:val="28"/>
        </w:rPr>
        <w:t>какого</w:t>
      </w:r>
      <w:proofErr w:type="gramEnd"/>
      <w:r w:rsidRPr="005B42B7">
        <w:rPr>
          <w:rFonts w:ascii="Times New Roman" w:hAnsi="Times New Roman" w:cs="Times New Roman"/>
          <w:sz w:val="28"/>
          <w:szCs w:val="28"/>
        </w:rPr>
        <w:t xml:space="preserve"> ПО ведутся работы?</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21. Назовите структурные подразделения.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22. Перечислите ожидаемые результаты внедрения ИС и ИТ.</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23. Что объединяет в себе направление финансового и бухгалтерского учета?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24. Каким способ</w:t>
      </w:r>
      <w:r w:rsidR="00A92F9A" w:rsidRPr="005B42B7">
        <w:rPr>
          <w:rFonts w:ascii="Times New Roman" w:hAnsi="Times New Roman" w:cs="Times New Roman"/>
          <w:sz w:val="28"/>
          <w:szCs w:val="28"/>
        </w:rPr>
        <w:t xml:space="preserve">ом </w:t>
      </w:r>
      <w:r w:rsidRPr="005B42B7">
        <w:rPr>
          <w:rFonts w:ascii="Times New Roman" w:hAnsi="Times New Roman" w:cs="Times New Roman"/>
          <w:sz w:val="28"/>
          <w:szCs w:val="28"/>
        </w:rPr>
        <w:t xml:space="preserve"> ведется работа в этих отделах?</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25. Перечислите структурные подразделения.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26. Назовите основные потребности направления.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27. Перечислите ожидаемые результаты внедрения ИС и ИТ.</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28. Что является одной из основных проблем в области управления персоналом и кадровым производством?</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29. Какие отделы находятся в подчинении начальства?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30. Где размещено серверное оборудование?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31. Какой пропускной способностью обладают подсети во всех отделениях организации?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32. Что используется в качестве серверного оборудования?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33. Понятие системы управления организации.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34. Перечислите основные виды инструментов согласования между отдельными сотрудниками и подразделениями.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35. Перечислите основные типы систем управления предприятием.</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36. Чем определяется повышение эффективности работы организации?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37. Основные функции, входящие в руководство директора предприятия.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38. Перечислите основные проблемы в работе предприятия.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39. В каких бизнес-процессах директор предприятия должен принимать участие и обеспечивать контроль?</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40. Перечислите основные цели внедрения ИС и ИТ.</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41. Функции директора по производству.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42. В каких бизнес-процессах директор по производству должен принимать участие и обеспечивать контроль?</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43. Какие отделы находятся в подчинении директора по производству?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44. Какой программный комплекс использует директор по производству?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45. Функции главного инженера.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46. Какие подразделения находятся в подчинении главного инженера?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47. Перечислите основные показатели деятельности технического направления?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48. К чему приводит низкий уровень автоматизации материального склада?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49. Функции заместителя директора по экономике.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50. Какое руководство осуществляет заместитель директора по экономике?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51. В каких бизнес-процессах заместитель директора по экономике должен принимать участие и обеспечивать контроль?</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52. Какие подразделения находятся в подчинении заместителя директора по экономике?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53. Функции заместителя директора по кадрам и режиму.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54. Какое руководство осуществляет заместитель директора по кадрам и режиму?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55. В каких бизнес-процессах заместитель директора по кадрам и режиму должен принимать участие и обеспечивать контроль?</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56. Является ли контроль соблюдения сотрудниками правил внутреннего распорядка функцией заместителя директора по кадрам и режиму?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57.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58. Перечислите основные должностные обязанности работников склада.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59. Что осуществляет с клад с материалами и комплектующими?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60. Где принимает участи начальник склада?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61.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62. Перечислите требования, предъявляемые к поставщику.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63. В какой последовательности осуществляется претензионная работа?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64. Назовите узкие места в работе отдела.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65.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66. Какие данные содержит журнал выдачи заданий?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67. </w:t>
      </w:r>
      <w:proofErr w:type="gramStart"/>
      <w:r w:rsidRPr="005B42B7">
        <w:rPr>
          <w:rFonts w:ascii="Times New Roman" w:hAnsi="Times New Roman" w:cs="Times New Roman"/>
          <w:sz w:val="28"/>
          <w:szCs w:val="28"/>
        </w:rPr>
        <w:t>Соблюдая</w:t>
      </w:r>
      <w:proofErr w:type="gramEnd"/>
      <w:r w:rsidRPr="005B42B7">
        <w:rPr>
          <w:rFonts w:ascii="Times New Roman" w:hAnsi="Times New Roman" w:cs="Times New Roman"/>
          <w:sz w:val="28"/>
          <w:szCs w:val="28"/>
        </w:rPr>
        <w:t xml:space="preserve"> какие правила, работник приступает к выполнению задания?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68. </w:t>
      </w:r>
      <w:proofErr w:type="gramStart"/>
      <w:r w:rsidRPr="005B42B7">
        <w:rPr>
          <w:rFonts w:ascii="Times New Roman" w:hAnsi="Times New Roman" w:cs="Times New Roman"/>
          <w:sz w:val="28"/>
          <w:szCs w:val="28"/>
        </w:rPr>
        <w:t>Какое</w:t>
      </w:r>
      <w:proofErr w:type="gramEnd"/>
      <w:r w:rsidRPr="005B42B7">
        <w:rPr>
          <w:rFonts w:ascii="Times New Roman" w:hAnsi="Times New Roman" w:cs="Times New Roman"/>
          <w:sz w:val="28"/>
          <w:szCs w:val="28"/>
        </w:rPr>
        <w:t xml:space="preserve"> ПО используется в работе отдела?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69.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70. Какие данные содержит контрольная карта?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71. Какие данные содержит план действий по маркетингу?</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72. Какие виды работ проводятся для привлечения потенциальных клиентов?</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73. Какие данные содержит журнал регистраций претензий?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74.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75</w:t>
      </w:r>
      <w:proofErr w:type="gramStart"/>
      <w:r w:rsidRPr="005B42B7">
        <w:rPr>
          <w:rFonts w:ascii="Times New Roman" w:hAnsi="Times New Roman" w:cs="Times New Roman"/>
          <w:sz w:val="28"/>
          <w:szCs w:val="28"/>
        </w:rPr>
        <w:t xml:space="preserve"> К</w:t>
      </w:r>
      <w:proofErr w:type="gramEnd"/>
      <w:r w:rsidRPr="005B42B7">
        <w:rPr>
          <w:rFonts w:ascii="Times New Roman" w:hAnsi="Times New Roman" w:cs="Times New Roman"/>
          <w:sz w:val="28"/>
          <w:szCs w:val="28"/>
        </w:rPr>
        <w:t>акие данные входят в состав заявок?</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76. На основе чего формируются запросы </w:t>
      </w:r>
      <w:proofErr w:type="gramStart"/>
      <w:r w:rsidRPr="005B42B7">
        <w:rPr>
          <w:rFonts w:ascii="Times New Roman" w:hAnsi="Times New Roman" w:cs="Times New Roman"/>
          <w:sz w:val="28"/>
          <w:szCs w:val="28"/>
        </w:rPr>
        <w:t>на</w:t>
      </w:r>
      <w:proofErr w:type="gramEnd"/>
      <w:r w:rsidRPr="005B42B7">
        <w:rPr>
          <w:rFonts w:ascii="Times New Roman" w:hAnsi="Times New Roman" w:cs="Times New Roman"/>
          <w:sz w:val="28"/>
          <w:szCs w:val="28"/>
        </w:rPr>
        <w:t xml:space="preserve"> комплектующие?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77. Что можно будет обеспечить, внедрив в работу отдел ИС?</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78.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79. Какие функции возложены на юридический отдел?</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80 Что организует юридический отдел?</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81</w:t>
      </w:r>
      <w:proofErr w:type="gramStart"/>
      <w:r w:rsidRPr="005B42B7">
        <w:rPr>
          <w:rFonts w:ascii="Times New Roman" w:hAnsi="Times New Roman" w:cs="Times New Roman"/>
          <w:sz w:val="28"/>
          <w:szCs w:val="28"/>
        </w:rPr>
        <w:t xml:space="preserve"> П</w:t>
      </w:r>
      <w:proofErr w:type="gramEnd"/>
      <w:r w:rsidRPr="005B42B7">
        <w:rPr>
          <w:rFonts w:ascii="Times New Roman" w:hAnsi="Times New Roman" w:cs="Times New Roman"/>
          <w:sz w:val="28"/>
          <w:szCs w:val="28"/>
        </w:rPr>
        <w:t>еречислите направления по которым осуществляется проверка соответствия закону представляемых на подпись руководителю предприятия проектов, приказов, инструкций?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82.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83. Назовите основные задачи бухгалтерии предприятия.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84. Является ли учет материалов функцией бухгалтерии?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85. Относится ли </w:t>
      </w:r>
      <w:proofErr w:type="gramStart"/>
      <w:r w:rsidRPr="005B42B7">
        <w:rPr>
          <w:rFonts w:ascii="Times New Roman" w:hAnsi="Times New Roman" w:cs="Times New Roman"/>
          <w:sz w:val="28"/>
          <w:szCs w:val="28"/>
        </w:rPr>
        <w:t>контроль за</w:t>
      </w:r>
      <w:proofErr w:type="gramEnd"/>
      <w:r w:rsidRPr="005B42B7">
        <w:rPr>
          <w:rFonts w:ascii="Times New Roman" w:hAnsi="Times New Roman" w:cs="Times New Roman"/>
          <w:sz w:val="28"/>
          <w:szCs w:val="28"/>
        </w:rPr>
        <w:t xml:space="preserve"> рациональным использованием ресурсов к задаче бухгалтерии?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86.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87. Основные задачи, стоящие перед отделом прогнозирования производства труда и заработной платы.</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88. Из каких данных состоит финансовый план?</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89. На основе чего разрабатывается и утверждается план закупок?</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90.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91. Основные функции отдела экономического анализа и тарифной политики.</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92. В чем заключается основная задача сотрудников отдела?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93. Назовите узкие места в работе отдела.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94. Назовите основные бизнес-процессы,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95. Основные задачи отдела инвестиций.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96. Какие данные используют для расчета показателей?</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97. назовите узкие места в работе отдела.</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98. Назовите основные бизнес-процессы</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в которых задействовано подразделение.</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99. Назовите основную задачу подразделения.</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100. Какие данные входят в личную карточку сотрудника (формата Т-2)?</w:t>
      </w:r>
    </w:p>
    <w:p w:rsidR="00A277D2" w:rsidRPr="005B42B7" w:rsidRDefault="00A277D2" w:rsidP="00A277D2">
      <w:pPr>
        <w:spacing w:line="360" w:lineRule="auto"/>
        <w:rPr>
          <w:rFonts w:ascii="Times New Roman" w:hAnsi="Times New Roman" w:cs="Times New Roman"/>
          <w:sz w:val="28"/>
          <w:szCs w:val="28"/>
        </w:rPr>
      </w:pPr>
      <w:r w:rsidRPr="005B42B7">
        <w:rPr>
          <w:rFonts w:ascii="Times New Roman" w:hAnsi="Times New Roman" w:cs="Times New Roman"/>
          <w:sz w:val="28"/>
          <w:szCs w:val="28"/>
        </w:rPr>
        <w:t>101. Что осуществляет отдел кадров?</w:t>
      </w:r>
    </w:p>
    <w:p w:rsidR="00414023" w:rsidRPr="008808DA" w:rsidRDefault="00A92F9A" w:rsidP="008808DA">
      <w:pPr>
        <w:pStyle w:val="10"/>
        <w:jc w:val="center"/>
        <w:rPr>
          <w:rStyle w:val="afc"/>
          <w:rFonts w:ascii="Times New Roman" w:hAnsi="Times New Roman" w:cs="Times New Roman"/>
          <w:i w:val="0"/>
          <w:color w:val="auto"/>
        </w:rPr>
      </w:pPr>
      <w:bookmarkStart w:id="230" w:name="_Toc349121631"/>
      <w:r w:rsidRPr="008808DA">
        <w:rPr>
          <w:rStyle w:val="afc"/>
          <w:rFonts w:ascii="Times New Roman" w:hAnsi="Times New Roman" w:cs="Times New Roman"/>
          <w:i w:val="0"/>
          <w:color w:val="auto"/>
        </w:rPr>
        <w:t>6</w:t>
      </w:r>
      <w:r w:rsidR="006F0750" w:rsidRPr="008808DA">
        <w:rPr>
          <w:rStyle w:val="afc"/>
          <w:rFonts w:ascii="Times New Roman" w:hAnsi="Times New Roman" w:cs="Times New Roman"/>
          <w:i w:val="0"/>
          <w:color w:val="auto"/>
        </w:rPr>
        <w:t>.</w:t>
      </w:r>
      <w:r w:rsidR="00414023" w:rsidRPr="008808DA">
        <w:rPr>
          <w:rStyle w:val="afc"/>
          <w:rFonts w:ascii="Times New Roman" w:hAnsi="Times New Roman" w:cs="Times New Roman"/>
          <w:i w:val="0"/>
          <w:color w:val="auto"/>
        </w:rPr>
        <w:t xml:space="preserve">Эффективность и качество ИС и </w:t>
      </w:r>
      <w:proofErr w:type="gramStart"/>
      <w:r w:rsidR="00414023" w:rsidRPr="008808DA">
        <w:rPr>
          <w:rStyle w:val="afc"/>
          <w:rFonts w:ascii="Times New Roman" w:hAnsi="Times New Roman" w:cs="Times New Roman"/>
          <w:i w:val="0"/>
          <w:color w:val="auto"/>
        </w:rPr>
        <w:t>ИТ</w:t>
      </w:r>
      <w:bookmarkEnd w:id="230"/>
      <w:proofErr w:type="gramEnd"/>
    </w:p>
    <w:p w:rsidR="00414023" w:rsidRPr="008808DA" w:rsidRDefault="00A92F9A" w:rsidP="008808DA">
      <w:pPr>
        <w:pStyle w:val="22"/>
        <w:jc w:val="center"/>
        <w:rPr>
          <w:rFonts w:ascii="Times New Roman" w:hAnsi="Times New Roman" w:cs="Times New Roman"/>
          <w:color w:val="auto"/>
          <w:sz w:val="28"/>
          <w:szCs w:val="28"/>
        </w:rPr>
      </w:pPr>
      <w:bookmarkStart w:id="231" w:name="_Toc349121632"/>
      <w:r w:rsidRPr="008808DA">
        <w:rPr>
          <w:rFonts w:ascii="Times New Roman" w:hAnsi="Times New Roman" w:cs="Times New Roman"/>
          <w:color w:val="auto"/>
          <w:sz w:val="28"/>
          <w:szCs w:val="28"/>
        </w:rPr>
        <w:t>6</w:t>
      </w:r>
      <w:r w:rsidR="00414023" w:rsidRPr="008808DA">
        <w:rPr>
          <w:rFonts w:ascii="Times New Roman" w:hAnsi="Times New Roman" w:cs="Times New Roman"/>
          <w:color w:val="auto"/>
          <w:sz w:val="28"/>
          <w:szCs w:val="28"/>
        </w:rPr>
        <w:t xml:space="preserve">.1.Эффективность ИС и </w:t>
      </w:r>
      <w:proofErr w:type="gramStart"/>
      <w:r w:rsidR="00414023" w:rsidRPr="008808DA">
        <w:rPr>
          <w:rFonts w:ascii="Times New Roman" w:hAnsi="Times New Roman" w:cs="Times New Roman"/>
          <w:color w:val="auto"/>
          <w:sz w:val="28"/>
          <w:szCs w:val="28"/>
        </w:rPr>
        <w:t>ИТ</w:t>
      </w:r>
      <w:bookmarkEnd w:id="231"/>
      <w:proofErr w:type="gramEnd"/>
    </w:p>
    <w:p w:rsidR="00414023" w:rsidRPr="005B42B7" w:rsidRDefault="00414023" w:rsidP="001D42A4">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rPr>
      </w:pPr>
      <w:r w:rsidRPr="005B42B7">
        <w:rPr>
          <w:rFonts w:ascii="Times New Roman" w:eastAsia="Times New Roman" w:hAnsi="Times New Roman" w:cs="Times New Roman"/>
          <w:color w:val="000000"/>
          <w:sz w:val="28"/>
          <w:szCs w:val="28"/>
          <w:shd w:val="clear" w:color="auto" w:fill="FFFFFF"/>
        </w:rPr>
        <w:t xml:space="preserve">Решение  проблемы оценки экономической эффективности внедрения </w:t>
      </w:r>
      <w:proofErr w:type="gramStart"/>
      <w:r w:rsidRPr="005B42B7">
        <w:rPr>
          <w:rFonts w:ascii="Times New Roman" w:eastAsia="Times New Roman" w:hAnsi="Times New Roman" w:cs="Times New Roman"/>
          <w:color w:val="000000"/>
          <w:sz w:val="28"/>
          <w:szCs w:val="28"/>
          <w:shd w:val="clear" w:color="auto" w:fill="FFFFFF"/>
        </w:rPr>
        <w:t>ИТ</w:t>
      </w:r>
      <w:proofErr w:type="gramEnd"/>
      <w:r w:rsidRPr="005B42B7">
        <w:rPr>
          <w:rFonts w:ascii="Times New Roman" w:eastAsia="Times New Roman" w:hAnsi="Times New Roman" w:cs="Times New Roman"/>
          <w:color w:val="000000"/>
          <w:sz w:val="28"/>
          <w:szCs w:val="28"/>
          <w:shd w:val="clear" w:color="auto" w:fill="FFFFFF"/>
        </w:rPr>
        <w:t xml:space="preserve"> в первую очередь вызывает вопрос: зачем и кому следует ее проводить?</w:t>
      </w:r>
      <w:r w:rsidR="001D42A4" w:rsidRPr="005B42B7">
        <w:rPr>
          <w:rFonts w:ascii="Times New Roman" w:eastAsia="Times New Roman" w:hAnsi="Times New Roman" w:cs="Times New Roman"/>
          <w:color w:val="000000"/>
          <w:sz w:val="28"/>
          <w:szCs w:val="28"/>
          <w:shd w:val="clear" w:color="auto" w:fill="FFFFFF"/>
        </w:rPr>
        <w:t xml:space="preserve"> </w:t>
      </w:r>
      <w:r w:rsidRPr="005B42B7">
        <w:rPr>
          <w:rFonts w:ascii="Times New Roman" w:eastAsia="Times New Roman" w:hAnsi="Times New Roman" w:cs="Times New Roman"/>
          <w:color w:val="000000"/>
          <w:sz w:val="28"/>
          <w:szCs w:val="28"/>
          <w:shd w:val="clear" w:color="auto" w:fill="FFFFFF"/>
        </w:rPr>
        <w:t>/</w:t>
      </w:r>
      <w:r w:rsidR="00FC1D92" w:rsidRPr="005B42B7">
        <w:rPr>
          <w:rFonts w:ascii="Times New Roman" w:eastAsia="Times New Roman" w:hAnsi="Times New Roman" w:cs="Times New Roman"/>
          <w:color w:val="000000"/>
          <w:sz w:val="28"/>
          <w:szCs w:val="28"/>
          <w:shd w:val="clear" w:color="auto" w:fill="FFFFFF"/>
        </w:rPr>
        <w:t>11,41,103,</w:t>
      </w:r>
      <w:r w:rsidR="001D42A4" w:rsidRPr="005B42B7">
        <w:rPr>
          <w:rFonts w:ascii="Times New Roman" w:eastAsia="Times New Roman" w:hAnsi="Times New Roman" w:cs="Times New Roman"/>
          <w:color w:val="000000"/>
          <w:sz w:val="28"/>
          <w:szCs w:val="28"/>
          <w:shd w:val="clear" w:color="auto" w:fill="FFFFFF"/>
        </w:rPr>
        <w:t>115</w:t>
      </w:r>
      <w:r w:rsidR="00FC1D92" w:rsidRPr="005B42B7">
        <w:rPr>
          <w:rFonts w:ascii="Times New Roman" w:eastAsia="Times New Roman" w:hAnsi="Times New Roman" w:cs="Times New Roman"/>
          <w:color w:val="000000"/>
          <w:sz w:val="28"/>
          <w:szCs w:val="28"/>
          <w:shd w:val="clear" w:color="auto" w:fill="FFFFFF"/>
        </w:rPr>
        <w:t>,119</w:t>
      </w:r>
      <w:r w:rsidRPr="005B42B7">
        <w:rPr>
          <w:rFonts w:ascii="Times New Roman" w:eastAsia="Times New Roman" w:hAnsi="Times New Roman" w:cs="Times New Roman"/>
          <w:color w:val="000000"/>
          <w:sz w:val="28"/>
          <w:szCs w:val="28"/>
          <w:shd w:val="clear" w:color="auto" w:fill="FFFFFF"/>
        </w:rPr>
        <w:t>/</w:t>
      </w:r>
      <w:r w:rsidR="001D42A4" w:rsidRPr="005B42B7">
        <w:rPr>
          <w:rFonts w:ascii="Times New Roman" w:eastAsia="Times New Roman" w:hAnsi="Times New Roman" w:cs="Times New Roman"/>
          <w:color w:val="000000"/>
          <w:sz w:val="28"/>
          <w:szCs w:val="28"/>
          <w:shd w:val="clear" w:color="auto" w:fill="FFFFFF"/>
        </w:rPr>
        <w:t>.</w:t>
      </w:r>
      <w:r w:rsidRPr="005B42B7">
        <w:rPr>
          <w:rFonts w:ascii="Times New Roman" w:eastAsia="Times New Roman" w:hAnsi="Times New Roman" w:cs="Times New Roman"/>
          <w:color w:val="000000"/>
          <w:sz w:val="28"/>
          <w:szCs w:val="28"/>
          <w:shd w:val="clear" w:color="auto" w:fill="FFFFFF"/>
        </w:rPr>
        <w:t xml:space="preserve"> Ответ на него многократно дискутировался в профильных СМИ, на круглых столах и бизнес-семинарах. Необходимость тщательнейшего анализа предстоящих инвестиций в </w:t>
      </w:r>
      <w:proofErr w:type="gramStart"/>
      <w:r w:rsidRPr="005B42B7">
        <w:rPr>
          <w:rFonts w:ascii="Times New Roman" w:eastAsia="Times New Roman" w:hAnsi="Times New Roman" w:cs="Times New Roman"/>
          <w:color w:val="000000"/>
          <w:sz w:val="28"/>
          <w:szCs w:val="28"/>
          <w:shd w:val="clear" w:color="auto" w:fill="FFFFFF"/>
        </w:rPr>
        <w:t>ИТ</w:t>
      </w:r>
      <w:proofErr w:type="gramEnd"/>
      <w:r w:rsidRPr="005B42B7">
        <w:rPr>
          <w:rFonts w:ascii="Times New Roman" w:eastAsia="Times New Roman" w:hAnsi="Times New Roman" w:cs="Times New Roman"/>
          <w:color w:val="000000"/>
          <w:sz w:val="28"/>
          <w:szCs w:val="28"/>
          <w:shd w:val="clear" w:color="auto" w:fill="FFFFFF"/>
        </w:rPr>
        <w:t xml:space="preserve"> любой компании (предприятия) не вызывает сомнения. У большинства руководителей  компаний (предприятий) наверняка за плечами опыт бесполезной траты денег на практически неиспользуемые программные продукты.</w:t>
      </w:r>
    </w:p>
    <w:p w:rsidR="00414023" w:rsidRPr="005B42B7" w:rsidRDefault="00414023" w:rsidP="00414023">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rPr>
      </w:pPr>
      <w:r w:rsidRPr="005B42B7">
        <w:rPr>
          <w:rFonts w:ascii="Times New Roman" w:eastAsia="Times New Roman" w:hAnsi="Times New Roman" w:cs="Times New Roman"/>
          <w:color w:val="000000"/>
          <w:sz w:val="28"/>
          <w:szCs w:val="28"/>
          <w:shd w:val="clear" w:color="auto" w:fill="FFFFFF"/>
        </w:rPr>
        <w:t xml:space="preserve">Мог ли тщательно проведенный анализ не допустить возникновения такой ситуации? И кому следует проводить анализ экономической </w:t>
      </w:r>
      <w:r w:rsidRPr="005B42B7">
        <w:rPr>
          <w:rFonts w:ascii="Times New Roman" w:eastAsia="Times New Roman" w:hAnsi="Times New Roman" w:cs="Times New Roman"/>
          <w:color w:val="000000"/>
          <w:sz w:val="28"/>
          <w:szCs w:val="28"/>
          <w:shd w:val="clear" w:color="auto" w:fill="FFFFFF"/>
        </w:rPr>
        <w:lastRenderedPageBreak/>
        <w:t xml:space="preserve">эффективности? Из самой формулировки вопроса видно, что речь идет об анализе, оперирующем экономическими показателями, в первую очередь финансовыми. Таким образом, в рамки рассматриваемых с этой точки зрения организаций, попадают коммерческие предприятия, заинтересованные в получении прибыли. Для прочих компаний, в большей степени представленных государственными структурами, информационные системы призваны обеспечивать достижение иных — не экономических целей. Например, целью единой федеральной базы пенсионных страховых свидетельств является учет и интеграция данных по каждому работающему. Цель информационных систем МВД — хранение информации о правонарушителях, цель информационных систем МЧС, работающих вкупе с системами наблюдения, — оперативное прогнозирование и быстрое реагирование на возникновение нештатных ситуаций. Эффективность </w:t>
      </w:r>
      <w:proofErr w:type="gramStart"/>
      <w:r w:rsidRPr="005B42B7">
        <w:rPr>
          <w:rFonts w:ascii="Times New Roman" w:eastAsia="Times New Roman" w:hAnsi="Times New Roman" w:cs="Times New Roman"/>
          <w:color w:val="000000"/>
          <w:sz w:val="28"/>
          <w:szCs w:val="28"/>
          <w:shd w:val="clear" w:color="auto" w:fill="FFFFFF"/>
        </w:rPr>
        <w:t>ИТ</w:t>
      </w:r>
      <w:proofErr w:type="gramEnd"/>
      <w:r w:rsidRPr="005B42B7">
        <w:rPr>
          <w:rFonts w:ascii="Times New Roman" w:eastAsia="Times New Roman" w:hAnsi="Times New Roman" w:cs="Times New Roman"/>
          <w:color w:val="000000"/>
          <w:sz w:val="28"/>
          <w:szCs w:val="28"/>
          <w:shd w:val="clear" w:color="auto" w:fill="FFFFFF"/>
        </w:rPr>
        <w:t>, с точки зрения таких организаций, лежит в иной плоскости, нежели экономическая: это способность хранения больших объемов информации, скорость обработки данных, отказоустойчивость и т. д. Таким образом, при анализе ИТ-проектов этих ведомств решение должно приниматься даже не на основе их стоимости — это вторичный признак, а на основе соответствия технических характеристик рассматриваемой системы функциональным требованиям.</w:t>
      </w:r>
    </w:p>
    <w:p w:rsidR="00414023" w:rsidRPr="005B42B7" w:rsidRDefault="00414023" w:rsidP="00414023">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rPr>
      </w:pPr>
      <w:r w:rsidRPr="005B42B7">
        <w:rPr>
          <w:rFonts w:ascii="Times New Roman" w:eastAsia="Times New Roman" w:hAnsi="Times New Roman" w:cs="Times New Roman"/>
          <w:color w:val="000000"/>
          <w:sz w:val="28"/>
          <w:szCs w:val="28"/>
          <w:shd w:val="clear" w:color="auto" w:fill="FFFFFF"/>
        </w:rPr>
        <w:t xml:space="preserve">В первую очередь эффективность внедрения информационной системы определяется степенью достижения поставленной цели вне зависимости от ее характера. Экономическую цель в ряде случаев достаточно сложно сформулировать с необходимой степенью определенности. Можно ли ограничиться пространной формулировкой «увеличение стоимости фирмы», «достижение определенного уровня прибыли» или, того занятнее, «повышения конкурентного преимущества»? Быть может, для круга проектов, непосредственно влияющих на производственно-технологические процессы, этого достаточно. Но на современном этапе </w:t>
      </w:r>
      <w:r w:rsidRPr="005B42B7">
        <w:rPr>
          <w:rFonts w:ascii="Times New Roman" w:eastAsia="Times New Roman" w:hAnsi="Times New Roman" w:cs="Times New Roman"/>
          <w:color w:val="000000"/>
          <w:sz w:val="28"/>
          <w:szCs w:val="28"/>
          <w:shd w:val="clear" w:color="auto" w:fill="FFFFFF"/>
        </w:rPr>
        <w:lastRenderedPageBreak/>
        <w:t xml:space="preserve">развития </w:t>
      </w:r>
      <w:proofErr w:type="gramStart"/>
      <w:r w:rsidRPr="005B42B7">
        <w:rPr>
          <w:rFonts w:ascii="Times New Roman" w:eastAsia="Times New Roman" w:hAnsi="Times New Roman" w:cs="Times New Roman"/>
          <w:color w:val="000000"/>
          <w:sz w:val="28"/>
          <w:szCs w:val="28"/>
          <w:shd w:val="clear" w:color="auto" w:fill="FFFFFF"/>
        </w:rPr>
        <w:t>ИТ</w:t>
      </w:r>
      <w:proofErr w:type="gramEnd"/>
      <w:r w:rsidRPr="005B42B7">
        <w:rPr>
          <w:rFonts w:ascii="Times New Roman" w:eastAsia="Times New Roman" w:hAnsi="Times New Roman" w:cs="Times New Roman"/>
          <w:color w:val="000000"/>
          <w:sz w:val="28"/>
          <w:szCs w:val="28"/>
          <w:shd w:val="clear" w:color="auto" w:fill="FFFFFF"/>
        </w:rPr>
        <w:t xml:space="preserve"> таких проектов — повышения эффективности процесса создания стоимости — практически нет.</w:t>
      </w:r>
    </w:p>
    <w:p w:rsidR="00414023" w:rsidRPr="005B42B7" w:rsidRDefault="00414023" w:rsidP="00414023">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rPr>
      </w:pPr>
      <w:r w:rsidRPr="005B42B7">
        <w:rPr>
          <w:rFonts w:ascii="Times New Roman" w:eastAsia="Times New Roman" w:hAnsi="Times New Roman" w:cs="Times New Roman"/>
          <w:color w:val="000000"/>
          <w:sz w:val="28"/>
          <w:szCs w:val="28"/>
          <w:shd w:val="clear" w:color="auto" w:fill="FFFFFF"/>
        </w:rPr>
        <w:t xml:space="preserve">Остальные типы ИТ-проектов — системы поддержки принятия решений, управленческие комплексы, вероятно, не допускают формулирования целей на таком уровне детализации. По-видимому, подобная ошибка и была допущена компанией </w:t>
      </w:r>
      <w:proofErr w:type="spellStart"/>
      <w:r w:rsidRPr="005B42B7">
        <w:rPr>
          <w:rFonts w:ascii="Times New Roman" w:eastAsia="Times New Roman" w:hAnsi="Times New Roman" w:cs="Times New Roman"/>
          <w:color w:val="000000"/>
          <w:sz w:val="28"/>
          <w:szCs w:val="28"/>
          <w:shd w:val="clear" w:color="auto" w:fill="FFFFFF"/>
        </w:rPr>
        <w:t>Siemens</w:t>
      </w:r>
      <w:proofErr w:type="spellEnd"/>
      <w:r w:rsidRPr="005B42B7">
        <w:rPr>
          <w:rFonts w:ascii="Times New Roman" w:eastAsia="Times New Roman" w:hAnsi="Times New Roman" w:cs="Times New Roman"/>
          <w:color w:val="000000"/>
          <w:sz w:val="28"/>
          <w:szCs w:val="28"/>
          <w:shd w:val="clear" w:color="auto" w:fill="FFFFFF"/>
        </w:rPr>
        <w:t xml:space="preserve"> при анализе проекта внедрения системы управления кадрами. /</w:t>
      </w:r>
      <w:r w:rsidR="00FC1D92" w:rsidRPr="005B42B7">
        <w:rPr>
          <w:rFonts w:ascii="Times New Roman" w:eastAsia="Times New Roman" w:hAnsi="Times New Roman" w:cs="Times New Roman"/>
          <w:color w:val="000000"/>
          <w:sz w:val="28"/>
          <w:szCs w:val="28"/>
          <w:shd w:val="clear" w:color="auto" w:fill="FFFFFF"/>
        </w:rPr>
        <w:t>115</w:t>
      </w:r>
      <w:r w:rsidRPr="005B42B7">
        <w:rPr>
          <w:rFonts w:ascii="Times New Roman" w:eastAsia="Times New Roman" w:hAnsi="Times New Roman" w:cs="Times New Roman"/>
          <w:color w:val="000000"/>
          <w:sz w:val="28"/>
          <w:szCs w:val="28"/>
          <w:shd w:val="clear" w:color="auto" w:fill="FFFFFF"/>
        </w:rPr>
        <w:t>/</w:t>
      </w:r>
      <w:r w:rsidR="00FC1D92" w:rsidRPr="005B42B7">
        <w:rPr>
          <w:rFonts w:ascii="Times New Roman" w:eastAsia="Times New Roman" w:hAnsi="Times New Roman" w:cs="Times New Roman"/>
          <w:color w:val="000000"/>
          <w:sz w:val="28"/>
          <w:szCs w:val="28"/>
          <w:shd w:val="clear" w:color="auto" w:fill="FFFFFF"/>
        </w:rPr>
        <w:t>.</w:t>
      </w:r>
      <w:r w:rsidRPr="005B42B7">
        <w:rPr>
          <w:rFonts w:ascii="Times New Roman" w:eastAsia="Times New Roman" w:hAnsi="Times New Roman" w:cs="Times New Roman"/>
          <w:color w:val="000000"/>
          <w:sz w:val="28"/>
          <w:szCs w:val="28"/>
          <w:shd w:val="clear" w:color="auto" w:fill="FFFFFF"/>
        </w:rPr>
        <w:t xml:space="preserve"> Рассмотренный программный комплекс был призван решать хоть и большой, но совершенно определенный круг вопросов. Следовательно, на начальном этапе проведения анализа необходимо было не останавливаться на общей цели внедрения интегральной кадровой системы, а сформулировать конкретные цели и задачи, которые она должна была решать.</w:t>
      </w:r>
    </w:p>
    <w:p w:rsidR="00414023" w:rsidRPr="005B42B7" w:rsidRDefault="00414023" w:rsidP="00414023">
      <w:pPr>
        <w:spacing w:before="100" w:beforeAutospacing="1" w:after="100" w:afterAutospacing="1" w:line="360" w:lineRule="auto"/>
        <w:jc w:val="both"/>
        <w:rPr>
          <w:rFonts w:ascii="Times New Roman" w:eastAsia="Times New Roman" w:hAnsi="Times New Roman" w:cs="Times New Roman"/>
          <w:color w:val="000000"/>
          <w:sz w:val="28"/>
          <w:szCs w:val="28"/>
          <w:shd w:val="clear" w:color="auto" w:fill="FFFFFF"/>
        </w:rPr>
      </w:pPr>
      <w:r w:rsidRPr="005B42B7">
        <w:rPr>
          <w:rFonts w:ascii="Times New Roman" w:eastAsia="Times New Roman" w:hAnsi="Times New Roman" w:cs="Times New Roman"/>
          <w:color w:val="000000"/>
          <w:sz w:val="28"/>
          <w:szCs w:val="28"/>
          <w:shd w:val="clear" w:color="auto" w:fill="FFFFFF"/>
        </w:rPr>
        <w:t xml:space="preserve">При обосновании проекта необходимы четкая многоуровневая формулировка целей проекта, задач, которые должны быть решены, подробный сравнительный анализ функциональной структуры бизнеса и возможностей системы. Именно </w:t>
      </w:r>
      <w:proofErr w:type="gramStart"/>
      <w:r w:rsidRPr="005B42B7">
        <w:rPr>
          <w:rFonts w:ascii="Times New Roman" w:eastAsia="Times New Roman" w:hAnsi="Times New Roman" w:cs="Times New Roman"/>
          <w:color w:val="000000"/>
          <w:sz w:val="28"/>
          <w:szCs w:val="28"/>
          <w:shd w:val="clear" w:color="auto" w:fill="FFFFFF"/>
        </w:rPr>
        <w:t>последний</w:t>
      </w:r>
      <w:proofErr w:type="gramEnd"/>
      <w:r w:rsidRPr="005B42B7">
        <w:rPr>
          <w:rFonts w:ascii="Times New Roman" w:eastAsia="Times New Roman" w:hAnsi="Times New Roman" w:cs="Times New Roman"/>
          <w:color w:val="000000"/>
          <w:sz w:val="28"/>
          <w:szCs w:val="28"/>
          <w:shd w:val="clear" w:color="auto" w:fill="FFFFFF"/>
        </w:rPr>
        <w:t xml:space="preserve"> позволяет выявить потенциальные выгоды внедрения системы. Как показывает статистика </w:t>
      </w:r>
      <w:r w:rsidRPr="005B42B7">
        <w:rPr>
          <w:rFonts w:ascii="Times New Roman" w:eastAsia="Times New Roman" w:hAnsi="Times New Roman" w:cs="Times New Roman"/>
          <w:color w:val="000000" w:themeColor="text1"/>
          <w:sz w:val="28"/>
          <w:szCs w:val="28"/>
          <w:shd w:val="clear" w:color="auto" w:fill="FFFFFF"/>
        </w:rPr>
        <w:t xml:space="preserve">компаний </w:t>
      </w:r>
      <w:proofErr w:type="spellStart"/>
      <w:r w:rsidRPr="005B42B7">
        <w:rPr>
          <w:rFonts w:ascii="Times New Roman" w:eastAsia="Times New Roman" w:hAnsi="Times New Roman" w:cs="Times New Roman"/>
          <w:color w:val="000000" w:themeColor="text1"/>
          <w:sz w:val="28"/>
          <w:szCs w:val="28"/>
          <w:shd w:val="clear" w:color="auto" w:fill="FFFFFF"/>
        </w:rPr>
        <w:t>McKinsey</w:t>
      </w:r>
      <w:proofErr w:type="spellEnd"/>
      <w:r w:rsidRPr="005B42B7">
        <w:rPr>
          <w:rFonts w:ascii="Times New Roman" w:eastAsia="Times New Roman" w:hAnsi="Times New Roman" w:cs="Times New Roman"/>
          <w:color w:val="000000" w:themeColor="text1"/>
          <w:sz w:val="28"/>
          <w:szCs w:val="28"/>
          <w:shd w:val="clear" w:color="auto" w:fill="FFFFFF"/>
        </w:rPr>
        <w:t xml:space="preserve"> и </w:t>
      </w:r>
      <w:proofErr w:type="spellStart"/>
      <w:r w:rsidRPr="005B42B7">
        <w:rPr>
          <w:rFonts w:ascii="Times New Roman" w:eastAsia="Times New Roman" w:hAnsi="Times New Roman" w:cs="Times New Roman"/>
          <w:color w:val="000000" w:themeColor="text1"/>
          <w:sz w:val="28"/>
          <w:szCs w:val="28"/>
          <w:shd w:val="clear" w:color="auto" w:fill="FFFFFF"/>
        </w:rPr>
        <w:t>Pittiglio</w:t>
      </w:r>
      <w:proofErr w:type="spellEnd"/>
      <w:r w:rsidRPr="005B42B7">
        <w:rPr>
          <w:rFonts w:ascii="Times New Roman" w:eastAsia="Times New Roman" w:hAnsi="Times New Roman" w:cs="Times New Roman"/>
          <w:color w:val="000000" w:themeColor="text1"/>
          <w:sz w:val="28"/>
          <w:szCs w:val="28"/>
          <w:shd w:val="clear" w:color="auto" w:fill="FFFFFF"/>
        </w:rPr>
        <w:t xml:space="preserve"> </w:t>
      </w:r>
      <w:proofErr w:type="spellStart"/>
      <w:r w:rsidRPr="005B42B7">
        <w:rPr>
          <w:rFonts w:ascii="Times New Roman" w:eastAsia="Times New Roman" w:hAnsi="Times New Roman" w:cs="Times New Roman"/>
          <w:color w:val="000000" w:themeColor="text1"/>
          <w:sz w:val="28"/>
          <w:szCs w:val="28"/>
          <w:shd w:val="clear" w:color="auto" w:fill="FFFFFF"/>
        </w:rPr>
        <w:t>Rabin</w:t>
      </w:r>
      <w:proofErr w:type="spellEnd"/>
      <w:r w:rsidRPr="005B42B7">
        <w:rPr>
          <w:rFonts w:ascii="Times New Roman" w:eastAsia="Times New Roman" w:hAnsi="Times New Roman" w:cs="Times New Roman"/>
          <w:color w:val="000000" w:themeColor="text1"/>
          <w:sz w:val="28"/>
          <w:szCs w:val="28"/>
          <w:shd w:val="clear" w:color="auto" w:fill="FFFFFF"/>
        </w:rPr>
        <w:t xml:space="preserve"> </w:t>
      </w:r>
      <w:proofErr w:type="spellStart"/>
      <w:r w:rsidRPr="005B42B7">
        <w:rPr>
          <w:rFonts w:ascii="Times New Roman" w:eastAsia="Times New Roman" w:hAnsi="Times New Roman" w:cs="Times New Roman"/>
          <w:color w:val="000000" w:themeColor="text1"/>
          <w:sz w:val="28"/>
          <w:szCs w:val="28"/>
          <w:shd w:val="clear" w:color="auto" w:fill="FFFFFF"/>
        </w:rPr>
        <w:t>Todd</w:t>
      </w:r>
      <w:proofErr w:type="spellEnd"/>
      <w:r w:rsidRPr="005B42B7">
        <w:rPr>
          <w:rFonts w:ascii="Times New Roman" w:eastAsia="Times New Roman" w:hAnsi="Times New Roman" w:cs="Times New Roman"/>
          <w:color w:val="000000" w:themeColor="text1"/>
          <w:sz w:val="28"/>
          <w:szCs w:val="28"/>
          <w:shd w:val="clear" w:color="auto" w:fill="FFFFFF"/>
        </w:rPr>
        <w:t xml:space="preserve"> &amp; </w:t>
      </w:r>
      <w:proofErr w:type="spellStart"/>
      <w:r w:rsidRPr="005B42B7">
        <w:rPr>
          <w:rFonts w:ascii="Times New Roman" w:eastAsia="Times New Roman" w:hAnsi="Times New Roman" w:cs="Times New Roman"/>
          <w:color w:val="000000" w:themeColor="text1"/>
          <w:sz w:val="28"/>
          <w:szCs w:val="28"/>
          <w:shd w:val="clear" w:color="auto" w:fill="FFFFFF"/>
        </w:rPr>
        <w:t>McGrath</w:t>
      </w:r>
      <w:proofErr w:type="spellEnd"/>
      <w:r w:rsidRPr="005B42B7">
        <w:rPr>
          <w:rFonts w:ascii="Times New Roman" w:eastAsia="Times New Roman" w:hAnsi="Times New Roman" w:cs="Times New Roman"/>
          <w:color w:val="000000"/>
          <w:sz w:val="28"/>
          <w:szCs w:val="28"/>
          <w:shd w:val="clear" w:color="auto" w:fill="FFFFFF"/>
        </w:rPr>
        <w:t>, в большинстве случаев этого не делается. Быть может, именно поэтому значительные усилия по внедрению информационных систем не приносят ожидаемых результатов.</w:t>
      </w:r>
    </w:p>
    <w:p w:rsidR="00414023" w:rsidRPr="005B42B7" w:rsidRDefault="00414023" w:rsidP="00414023">
      <w:pPr>
        <w:shd w:val="clear" w:color="auto" w:fill="FFFFFF"/>
        <w:spacing w:before="182" w:line="360" w:lineRule="auto"/>
        <w:ind w:left="29" w:right="29" w:firstLine="706"/>
        <w:jc w:val="both"/>
        <w:rPr>
          <w:rFonts w:ascii="Times New Roman" w:hAnsi="Times New Roman" w:cs="Times New Roman"/>
          <w:sz w:val="28"/>
          <w:szCs w:val="28"/>
        </w:rPr>
      </w:pPr>
      <w:r w:rsidRPr="005B42B7">
        <w:rPr>
          <w:rFonts w:ascii="Times New Roman" w:hAnsi="Times New Roman" w:cs="Times New Roman"/>
          <w:sz w:val="28"/>
          <w:szCs w:val="28"/>
        </w:rPr>
        <w:t>«Эффективность» это термин, определяющий одно из фундаментальных понятий, понимание которого имеет принципиальное значение  для проведения оценки применения информационных технологий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и информационных систем (ИС).</w:t>
      </w:r>
    </w:p>
    <w:p w:rsidR="00414023" w:rsidRPr="005B42B7" w:rsidRDefault="00414023" w:rsidP="00414023">
      <w:pPr>
        <w:shd w:val="clear" w:color="auto" w:fill="FFFFFF"/>
        <w:spacing w:before="182" w:line="480" w:lineRule="exact"/>
        <w:ind w:left="29" w:right="29" w:firstLine="706"/>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bCs/>
          <w:spacing w:val="-2"/>
          <w:sz w:val="28"/>
          <w:szCs w:val="28"/>
        </w:rPr>
        <w:t>Наиболее общее определение эффективности приведено  в /</w:t>
      </w:r>
      <w:r w:rsidR="00FC1D92" w:rsidRPr="005B42B7">
        <w:rPr>
          <w:rFonts w:ascii="Times New Roman" w:hAnsi="Times New Roman" w:cs="Times New Roman"/>
          <w:bCs/>
          <w:spacing w:val="-2"/>
          <w:sz w:val="28"/>
          <w:szCs w:val="28"/>
        </w:rPr>
        <w:t>41,213</w:t>
      </w:r>
      <w:r w:rsidRPr="005B42B7">
        <w:rPr>
          <w:rFonts w:ascii="Times New Roman" w:hAnsi="Times New Roman" w:cs="Times New Roman"/>
          <w:bCs/>
          <w:spacing w:val="-2"/>
          <w:sz w:val="28"/>
          <w:szCs w:val="28"/>
        </w:rPr>
        <w:t xml:space="preserve">/. Под эффективностью здесь понимается результативность, а эффект – это </w:t>
      </w:r>
      <w:r w:rsidRPr="005B42B7">
        <w:rPr>
          <w:rFonts w:ascii="Times New Roman" w:hAnsi="Times New Roman" w:cs="Times New Roman"/>
          <w:bCs/>
          <w:spacing w:val="-2"/>
          <w:sz w:val="28"/>
          <w:szCs w:val="28"/>
        </w:rPr>
        <w:lastRenderedPageBreak/>
        <w:t xml:space="preserve">результат. </w:t>
      </w:r>
      <w:r w:rsidRPr="005B42B7">
        <w:rPr>
          <w:rFonts w:ascii="Times New Roman" w:hAnsi="Times New Roman" w:cs="Times New Roman"/>
          <w:sz w:val="28"/>
          <w:szCs w:val="28"/>
        </w:rPr>
        <w:t xml:space="preserve">Понятие эффективности в последнее время настолько часто используется в нашей жизни, что создаётся иллюзия его единого </w:t>
      </w:r>
      <w:r w:rsidRPr="005B42B7">
        <w:rPr>
          <w:rFonts w:ascii="Times New Roman" w:hAnsi="Times New Roman" w:cs="Times New Roman"/>
          <w:spacing w:val="-1"/>
          <w:sz w:val="28"/>
          <w:szCs w:val="28"/>
        </w:rPr>
        <w:t xml:space="preserve">общепринятого понимания и количественной измеримости. К сожалению это </w:t>
      </w:r>
      <w:r w:rsidRPr="005B42B7">
        <w:rPr>
          <w:rFonts w:ascii="Times New Roman" w:hAnsi="Times New Roman" w:cs="Times New Roman"/>
          <w:sz w:val="28"/>
          <w:szCs w:val="28"/>
        </w:rPr>
        <w:t xml:space="preserve">далеко не так. </w:t>
      </w:r>
      <w:r w:rsidRPr="005B42B7">
        <w:rPr>
          <w:rFonts w:ascii="Times New Roman" w:hAnsi="Times New Roman" w:cs="Times New Roman"/>
          <w:spacing w:val="-1"/>
          <w:sz w:val="28"/>
          <w:szCs w:val="28"/>
        </w:rPr>
        <w:t xml:space="preserve">Обычно понятие эффективности определяется через понятие цели: </w:t>
      </w:r>
      <w:r w:rsidRPr="005B42B7">
        <w:rPr>
          <w:rFonts w:ascii="Times New Roman" w:hAnsi="Times New Roman" w:cs="Times New Roman"/>
          <w:bCs/>
          <w:spacing w:val="-1"/>
          <w:sz w:val="28"/>
          <w:szCs w:val="28"/>
        </w:rPr>
        <w:t xml:space="preserve">под </w:t>
      </w:r>
      <w:r w:rsidRPr="005B42B7">
        <w:rPr>
          <w:rFonts w:ascii="Times New Roman" w:hAnsi="Times New Roman" w:cs="Times New Roman"/>
          <w:bCs/>
          <w:sz w:val="28"/>
          <w:szCs w:val="28"/>
        </w:rPr>
        <w:t xml:space="preserve">эффективностью понимается обобщённое свойство целенаправленной </w:t>
      </w:r>
      <w:r w:rsidRPr="005B42B7">
        <w:rPr>
          <w:rFonts w:ascii="Times New Roman" w:hAnsi="Times New Roman" w:cs="Times New Roman"/>
          <w:bCs/>
          <w:spacing w:val="-2"/>
          <w:sz w:val="28"/>
          <w:szCs w:val="28"/>
        </w:rPr>
        <w:t xml:space="preserve">деятельности, характеризующее степень достижения поставленной цели. Тогда определения эффекта и эффективности как обобщенного свойства позволяют  </w:t>
      </w:r>
      <w:r w:rsidRPr="005B42B7">
        <w:rPr>
          <w:rFonts w:ascii="Times New Roman" w:hAnsi="Times New Roman" w:cs="Times New Roman"/>
          <w:sz w:val="28"/>
          <w:szCs w:val="28"/>
        </w:rPr>
        <w:t>ввести количественную меру их достижения.</w:t>
      </w:r>
    </w:p>
    <w:p w:rsidR="00414023" w:rsidRPr="005B42B7" w:rsidRDefault="00414023" w:rsidP="00414023">
      <w:pPr>
        <w:shd w:val="clear" w:color="auto" w:fill="FFFFFF"/>
        <w:tabs>
          <w:tab w:val="left" w:pos="7181"/>
          <w:tab w:val="left" w:pos="7978"/>
        </w:tabs>
        <w:spacing w:line="360" w:lineRule="auto"/>
        <w:ind w:firstLine="701"/>
        <w:rPr>
          <w:rFonts w:ascii="Times New Roman" w:hAnsi="Times New Roman" w:cs="Times New Roman"/>
          <w:sz w:val="28"/>
          <w:szCs w:val="28"/>
        </w:rPr>
      </w:pPr>
      <w:r w:rsidRPr="005B42B7">
        <w:rPr>
          <w:rFonts w:ascii="Times New Roman" w:hAnsi="Times New Roman" w:cs="Times New Roman"/>
          <w:position w:val="-14"/>
          <w:sz w:val="28"/>
          <w:szCs w:val="28"/>
        </w:rPr>
        <w:object w:dxaOrig="4600" w:dyaOrig="400">
          <v:shape id="_x0000_i1248" type="#_x0000_t75" style="width:342.75pt;height:27.75pt" o:ole="">
            <v:imagedata r:id="rId430" o:title=""/>
          </v:shape>
          <o:OLEObject Type="Embed" ProgID="Equation.3" ShapeID="_x0000_i1248" DrawAspect="Content" ObjectID="_1423218196" r:id="rId431"/>
        </w:object>
      </w:r>
      <w:r w:rsidRPr="005B42B7">
        <w:rPr>
          <w:rFonts w:ascii="Times New Roman" w:hAnsi="Times New Roman" w:cs="Times New Roman"/>
          <w:sz w:val="28"/>
          <w:szCs w:val="28"/>
        </w:rPr>
        <w:t>,     (1)</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14"/>
          <w:sz w:val="28"/>
          <w:szCs w:val="28"/>
        </w:rPr>
        <w:object w:dxaOrig="400" w:dyaOrig="380">
          <v:shape id="_x0000_i1249" type="#_x0000_t75" style="width:36.75pt;height:24.75pt" o:ole="">
            <v:imagedata r:id="rId432" o:title=""/>
          </v:shape>
          <o:OLEObject Type="Embed" ProgID="Equation.3" ShapeID="_x0000_i1249" DrawAspect="Content" ObjectID="_1423218197" r:id="rId433"/>
        </w:object>
      </w:r>
      <w:r w:rsidRPr="005B42B7">
        <w:rPr>
          <w:rFonts w:ascii="Times New Roman" w:hAnsi="Times New Roman" w:cs="Times New Roman"/>
          <w:sz w:val="28"/>
          <w:szCs w:val="28"/>
        </w:rPr>
        <w:t>- показатели целевого результата;</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20" w:dyaOrig="400">
          <v:shape id="_x0000_i1250" type="#_x0000_t75" style="width:30.75pt;height:26.25pt" o:ole="">
            <v:imagedata r:id="rId434" o:title=""/>
          </v:shape>
          <o:OLEObject Type="Embed" ProgID="Equation.3" ShapeID="_x0000_i1250" DrawAspect="Content" ObjectID="_1423218198" r:id="rId435"/>
        </w:object>
      </w:r>
      <w:r w:rsidRPr="005B42B7">
        <w:rPr>
          <w:rFonts w:ascii="Times New Roman" w:hAnsi="Times New Roman" w:cs="Times New Roman"/>
          <w:sz w:val="28"/>
          <w:szCs w:val="28"/>
        </w:rPr>
        <w:t>- требуемые значения показателей целевого результата;</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1840" w:dyaOrig="380">
          <v:shape id="_x0000_i1251" type="#_x0000_t75" style="width:92.25pt;height:18.75pt" o:ole="">
            <v:imagedata r:id="rId436" o:title=""/>
          </v:shape>
          <o:OLEObject Type="Embed" ProgID="Equation.3" ShapeID="_x0000_i1251" DrawAspect="Content" ObjectID="_1423218199" r:id="rId437"/>
        </w:object>
      </w:r>
      <w:r w:rsidRPr="005B42B7">
        <w:rPr>
          <w:rFonts w:ascii="Times New Roman" w:hAnsi="Times New Roman" w:cs="Times New Roman"/>
          <w:sz w:val="28"/>
          <w:szCs w:val="28"/>
        </w:rPr>
        <w:t xml:space="preserve"> -число рассматриваемых показателей;</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4"/>
          <w:sz w:val="28"/>
          <w:szCs w:val="28"/>
        </w:rPr>
        <w:object w:dxaOrig="200" w:dyaOrig="200">
          <v:shape id="_x0000_i1252" type="#_x0000_t75" style="width:24pt;height:15pt" o:ole="">
            <v:imagedata r:id="rId438" o:title=""/>
          </v:shape>
          <o:OLEObject Type="Embed" ProgID="Equation.3" ShapeID="_x0000_i1252" DrawAspect="Content" ObjectID="_1423218200" r:id="rId439"/>
        </w:object>
      </w:r>
      <w:r w:rsidRPr="005B42B7">
        <w:rPr>
          <w:rFonts w:ascii="Times New Roman" w:hAnsi="Times New Roman" w:cs="Times New Roman"/>
          <w:sz w:val="28"/>
          <w:szCs w:val="28"/>
        </w:rPr>
        <w:t>- символ выполнения предъявленных требований (символ принадлежности к определенному множеству).</w:t>
      </w:r>
    </w:p>
    <w:p w:rsidR="00414023" w:rsidRPr="005B42B7" w:rsidRDefault="00414023" w:rsidP="00414023">
      <w:pPr>
        <w:shd w:val="clear" w:color="auto" w:fill="FFFFFF"/>
        <w:spacing w:line="360" w:lineRule="auto"/>
        <w:ind w:right="34" w:firstLine="696"/>
        <w:jc w:val="both"/>
        <w:rPr>
          <w:rFonts w:ascii="Times New Roman" w:hAnsi="Times New Roman" w:cs="Times New Roman"/>
          <w:bCs/>
          <w:sz w:val="28"/>
          <w:szCs w:val="28"/>
        </w:rPr>
      </w:pPr>
      <w:r w:rsidRPr="005B42B7">
        <w:rPr>
          <w:rFonts w:ascii="Times New Roman" w:hAnsi="Times New Roman" w:cs="Times New Roman"/>
          <w:spacing w:val="-1"/>
          <w:sz w:val="28"/>
          <w:szCs w:val="28"/>
        </w:rPr>
        <w:t xml:space="preserve">Однако, </w:t>
      </w:r>
      <w:r w:rsidRPr="005B42B7">
        <w:rPr>
          <w:rFonts w:ascii="Times New Roman" w:hAnsi="Times New Roman" w:cs="Times New Roman"/>
          <w:bCs/>
          <w:spacing w:val="-1"/>
          <w:sz w:val="28"/>
          <w:szCs w:val="28"/>
        </w:rPr>
        <w:t xml:space="preserve">цель, представленная только в виде свойств желаемого результата, является идеальной (односторонней) или </w:t>
      </w:r>
      <w:proofErr w:type="spellStart"/>
      <w:r w:rsidRPr="005B42B7">
        <w:rPr>
          <w:rFonts w:ascii="Times New Roman" w:hAnsi="Times New Roman" w:cs="Times New Roman"/>
          <w:bCs/>
          <w:spacing w:val="-1"/>
          <w:sz w:val="28"/>
          <w:szCs w:val="28"/>
        </w:rPr>
        <w:t>неполностью</w:t>
      </w:r>
      <w:proofErr w:type="spellEnd"/>
      <w:r w:rsidRPr="005B42B7">
        <w:rPr>
          <w:rFonts w:ascii="Times New Roman" w:hAnsi="Times New Roman" w:cs="Times New Roman"/>
          <w:bCs/>
          <w:spacing w:val="-1"/>
          <w:sz w:val="28"/>
          <w:szCs w:val="28"/>
        </w:rPr>
        <w:t xml:space="preserve"> определённой целью. Чтобы цель стала реальной, нужно убедиться, что необходимый результат практически реализуем</w:t>
      </w:r>
      <w:r w:rsidRPr="005B42B7">
        <w:rPr>
          <w:rFonts w:ascii="Times New Roman" w:hAnsi="Times New Roman" w:cs="Times New Roman"/>
          <w:b/>
          <w:bCs/>
          <w:spacing w:val="-1"/>
          <w:sz w:val="28"/>
          <w:szCs w:val="28"/>
        </w:rPr>
        <w:t xml:space="preserve"> </w:t>
      </w:r>
      <w:r w:rsidRPr="005B42B7">
        <w:rPr>
          <w:rFonts w:ascii="Times New Roman" w:hAnsi="Times New Roman" w:cs="Times New Roman"/>
          <w:spacing w:val="-1"/>
          <w:sz w:val="28"/>
          <w:szCs w:val="28"/>
        </w:rPr>
        <w:t xml:space="preserve">(т.е. рассматриваемая </w:t>
      </w:r>
      <w:r w:rsidRPr="005B42B7">
        <w:rPr>
          <w:rFonts w:ascii="Times New Roman" w:hAnsi="Times New Roman" w:cs="Times New Roman"/>
          <w:spacing w:val="-2"/>
          <w:sz w:val="28"/>
          <w:szCs w:val="28"/>
        </w:rPr>
        <w:t xml:space="preserve">продукция существует или может быть произведена), </w:t>
      </w:r>
      <w:r w:rsidRPr="005B42B7">
        <w:rPr>
          <w:rFonts w:ascii="Times New Roman" w:hAnsi="Times New Roman" w:cs="Times New Roman"/>
          <w:bCs/>
          <w:spacing w:val="-2"/>
          <w:sz w:val="28"/>
          <w:szCs w:val="28"/>
        </w:rPr>
        <w:t xml:space="preserve">оценить, каких затрат </w:t>
      </w:r>
      <w:r w:rsidRPr="005B42B7">
        <w:rPr>
          <w:rFonts w:ascii="Times New Roman" w:hAnsi="Times New Roman" w:cs="Times New Roman"/>
          <w:bCs/>
          <w:sz w:val="28"/>
          <w:szCs w:val="28"/>
        </w:rPr>
        <w:t xml:space="preserve">потребует достижение желаемого результата, и удостовериться в том, что эти затраты не превышают вполне определенной меры. </w:t>
      </w:r>
    </w:p>
    <w:p w:rsidR="00414023" w:rsidRPr="005B42B7" w:rsidRDefault="00414023" w:rsidP="00414023">
      <w:pPr>
        <w:shd w:val="clear" w:color="auto" w:fill="FFFFFF"/>
        <w:spacing w:line="360" w:lineRule="auto"/>
        <w:ind w:right="34" w:firstLine="696"/>
        <w:jc w:val="both"/>
        <w:rPr>
          <w:rFonts w:ascii="Times New Roman" w:hAnsi="Times New Roman" w:cs="Times New Roman"/>
          <w:sz w:val="28"/>
          <w:szCs w:val="28"/>
        </w:rPr>
      </w:pPr>
      <w:proofErr w:type="gramStart"/>
      <w:r w:rsidRPr="005B42B7">
        <w:rPr>
          <w:rFonts w:ascii="Times New Roman" w:hAnsi="Times New Roman" w:cs="Times New Roman"/>
          <w:sz w:val="28"/>
          <w:szCs w:val="28"/>
        </w:rPr>
        <w:t xml:space="preserve">С точки зрения покупателя нужно просто узнать, есть ли товар с необходимыми свойствами, какова цена этого товара и является ли она приемлемой, а с точки зрения производителя нужно оценить все виды ресурсов (т.е. оборудование, материалы, кадры, технологии, </w:t>
      </w:r>
      <w:r w:rsidRPr="005B42B7">
        <w:rPr>
          <w:rFonts w:ascii="Times New Roman" w:hAnsi="Times New Roman" w:cs="Times New Roman"/>
          <w:sz w:val="28"/>
          <w:szCs w:val="28"/>
        </w:rPr>
        <w:lastRenderedPageBreak/>
        <w:t>документацию и т.д.), необходимых для создания требуемого товара, и убедиться, что создание такой продукции (оказание услуги) не только возможно, но и</w:t>
      </w:r>
      <w:proofErr w:type="gramEnd"/>
      <w:r w:rsidRPr="005B42B7">
        <w:rPr>
          <w:rFonts w:ascii="Times New Roman" w:hAnsi="Times New Roman" w:cs="Times New Roman"/>
          <w:sz w:val="28"/>
          <w:szCs w:val="28"/>
        </w:rPr>
        <w:t xml:space="preserve"> принесёт </w:t>
      </w:r>
      <w:r w:rsidRPr="005B42B7">
        <w:rPr>
          <w:rFonts w:ascii="Times New Roman" w:hAnsi="Times New Roman" w:cs="Times New Roman"/>
          <w:spacing w:val="-1"/>
          <w:sz w:val="28"/>
          <w:szCs w:val="28"/>
        </w:rPr>
        <w:t xml:space="preserve">вполне определённую выгоду (прибыль). Только после того, когда оказалось, </w:t>
      </w:r>
      <w:r w:rsidRPr="005B42B7">
        <w:rPr>
          <w:rFonts w:ascii="Times New Roman" w:hAnsi="Times New Roman" w:cs="Times New Roman"/>
          <w:sz w:val="28"/>
          <w:szCs w:val="28"/>
        </w:rPr>
        <w:t xml:space="preserve">что для получения запланированного результата имеются все необходимые </w:t>
      </w:r>
      <w:r w:rsidRPr="005B42B7">
        <w:rPr>
          <w:rFonts w:ascii="Times New Roman" w:hAnsi="Times New Roman" w:cs="Times New Roman"/>
          <w:spacing w:val="-1"/>
          <w:sz w:val="28"/>
          <w:szCs w:val="28"/>
        </w:rPr>
        <w:t xml:space="preserve">ресурсы, а их расходы не превышают установленных ограничений, можно </w:t>
      </w:r>
      <w:r w:rsidRPr="005B42B7">
        <w:rPr>
          <w:rFonts w:ascii="Times New Roman" w:hAnsi="Times New Roman" w:cs="Times New Roman"/>
          <w:sz w:val="28"/>
          <w:szCs w:val="28"/>
        </w:rPr>
        <w:t>говорить об эффективности деятельности.</w:t>
      </w:r>
    </w:p>
    <w:p w:rsidR="00414023" w:rsidRPr="005B42B7" w:rsidRDefault="00414023" w:rsidP="00414023">
      <w:pPr>
        <w:shd w:val="clear" w:color="auto" w:fill="FFFFFF"/>
        <w:spacing w:before="14" w:line="360" w:lineRule="auto"/>
        <w:ind w:left="10" w:right="86" w:firstLine="701"/>
        <w:jc w:val="both"/>
        <w:rPr>
          <w:rFonts w:ascii="Times New Roman" w:hAnsi="Times New Roman" w:cs="Times New Roman"/>
          <w:sz w:val="28"/>
          <w:szCs w:val="28"/>
        </w:rPr>
      </w:pPr>
      <w:r w:rsidRPr="005B42B7">
        <w:rPr>
          <w:rFonts w:ascii="Times New Roman" w:hAnsi="Times New Roman" w:cs="Times New Roman"/>
          <w:bCs/>
          <w:spacing w:val="-1"/>
          <w:sz w:val="28"/>
          <w:szCs w:val="28"/>
        </w:rPr>
        <w:t xml:space="preserve">Эффективность — это комплексное (обобщающее) свойство </w:t>
      </w:r>
      <w:r w:rsidRPr="005B42B7">
        <w:rPr>
          <w:rFonts w:ascii="Times New Roman" w:hAnsi="Times New Roman" w:cs="Times New Roman"/>
          <w:bCs/>
          <w:sz w:val="28"/>
          <w:szCs w:val="28"/>
        </w:rPr>
        <w:t>целенаправленной деятельности,  отражающее  способность  получения необходимого результата при наименьших затратах ресурсов (с наибольшей выгодой).</w:t>
      </w:r>
    </w:p>
    <w:p w:rsidR="00414023" w:rsidRPr="005B42B7" w:rsidRDefault="00414023" w:rsidP="00414023">
      <w:pPr>
        <w:shd w:val="clear" w:color="auto" w:fill="FFFFFF"/>
        <w:spacing w:line="480" w:lineRule="exact"/>
        <w:ind w:left="24" w:right="14" w:firstLine="720"/>
        <w:jc w:val="both"/>
        <w:rPr>
          <w:rFonts w:ascii="Times New Roman" w:hAnsi="Times New Roman" w:cs="Times New Roman"/>
          <w:sz w:val="28"/>
          <w:szCs w:val="28"/>
        </w:rPr>
      </w:pPr>
      <w:r w:rsidRPr="005B42B7">
        <w:rPr>
          <w:rFonts w:ascii="Times New Roman" w:hAnsi="Times New Roman" w:cs="Times New Roman"/>
          <w:sz w:val="28"/>
          <w:szCs w:val="28"/>
        </w:rPr>
        <w:t xml:space="preserve">Очевидно, такой подход к определению реальной цели и эффективности позволяет рассматривать очень широкий круг задач, возникающих в реальной жизни, начиная от покупок необходимого товара и до производства сложной наукоёмкой продукции и оказания высокоинтеллектуальных услуг. Конечно, наибольшие сложности при этом </w:t>
      </w:r>
      <w:r w:rsidRPr="005B42B7">
        <w:rPr>
          <w:rFonts w:ascii="Times New Roman" w:hAnsi="Times New Roman" w:cs="Times New Roman"/>
          <w:spacing w:val="-1"/>
          <w:sz w:val="28"/>
          <w:szCs w:val="28"/>
        </w:rPr>
        <w:t xml:space="preserve">возникают при разработке и производстве сложной продукции. Поэтому в </w:t>
      </w:r>
      <w:r w:rsidRPr="005B42B7">
        <w:rPr>
          <w:rFonts w:ascii="Times New Roman" w:hAnsi="Times New Roman" w:cs="Times New Roman"/>
          <w:sz w:val="28"/>
          <w:szCs w:val="28"/>
        </w:rPr>
        <w:t>дальнейшем именно этой деятельности мы будем уделять основное внимание.</w:t>
      </w:r>
    </w:p>
    <w:p w:rsidR="00414023" w:rsidRDefault="00414023" w:rsidP="00414023">
      <w:pPr>
        <w:shd w:val="clear" w:color="auto" w:fill="FFFFFF"/>
        <w:spacing w:before="10" w:line="480" w:lineRule="exact"/>
        <w:ind w:left="19" w:right="38" w:firstLine="710"/>
        <w:jc w:val="both"/>
        <w:rPr>
          <w:rFonts w:ascii="Times New Roman" w:hAnsi="Times New Roman" w:cs="Times New Roman"/>
          <w:bCs/>
          <w:sz w:val="28"/>
          <w:szCs w:val="28"/>
        </w:rPr>
      </w:pPr>
      <w:r w:rsidRPr="005B42B7">
        <w:rPr>
          <w:rFonts w:ascii="Times New Roman" w:hAnsi="Times New Roman" w:cs="Times New Roman"/>
          <w:bCs/>
          <w:sz w:val="28"/>
          <w:szCs w:val="28"/>
        </w:rPr>
        <w:t xml:space="preserve">Способность разработчика получать необходимый целевой </w:t>
      </w:r>
      <w:r w:rsidRPr="005B42B7">
        <w:rPr>
          <w:rFonts w:ascii="Times New Roman" w:hAnsi="Times New Roman" w:cs="Times New Roman"/>
          <w:bCs/>
          <w:spacing w:val="-1"/>
          <w:sz w:val="28"/>
          <w:szCs w:val="28"/>
        </w:rPr>
        <w:t xml:space="preserve">результат характеризует эффективность (результативность) его деятельности. А вот рациональность расходования ресурсов для получения необходимого эффекта (результата) - это свойство ресурсоёмкости деятельности. Эффективность </w:t>
      </w:r>
      <w:r w:rsidRPr="005B42B7">
        <w:rPr>
          <w:rFonts w:ascii="Times New Roman" w:hAnsi="Times New Roman" w:cs="Times New Roman"/>
          <w:bCs/>
          <w:sz w:val="28"/>
          <w:szCs w:val="28"/>
        </w:rPr>
        <w:t>же - комплексная характеристика, предусматривающая совместное рассмотрение и результативности, и ресурсоёмкости, а также выбор наиболее выгодного варианта деятельности.</w:t>
      </w:r>
    </w:p>
    <w:p w:rsidR="008808DA" w:rsidRPr="005B42B7" w:rsidRDefault="008808DA" w:rsidP="00414023">
      <w:pPr>
        <w:shd w:val="clear" w:color="auto" w:fill="FFFFFF"/>
        <w:spacing w:before="10" w:line="480" w:lineRule="exact"/>
        <w:ind w:left="19" w:right="38" w:firstLine="710"/>
        <w:jc w:val="both"/>
        <w:rPr>
          <w:rFonts w:ascii="Times New Roman" w:hAnsi="Times New Roman" w:cs="Times New Roman"/>
          <w:sz w:val="28"/>
          <w:szCs w:val="28"/>
        </w:rPr>
      </w:pPr>
    </w:p>
    <w:p w:rsidR="00414023" w:rsidRPr="005B42B7" w:rsidRDefault="00AD4110"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noProof/>
          <w:sz w:val="28"/>
          <w:szCs w:val="28"/>
        </w:rPr>
        <w:lastRenderedPageBreak/>
        <mc:AlternateContent>
          <mc:Choice Requires="wps">
            <w:drawing>
              <wp:anchor distT="0" distB="0" distL="114300" distR="114300" simplePos="0" relativeHeight="251961344" behindDoc="0" locked="0" layoutInCell="1" allowOverlap="1" wp14:anchorId="788F0F0C" wp14:editId="23412AF5">
                <wp:simplePos x="0" y="0"/>
                <wp:positionH relativeFrom="column">
                  <wp:posOffset>4343400</wp:posOffset>
                </wp:positionH>
                <wp:positionV relativeFrom="paragraph">
                  <wp:posOffset>409575</wp:posOffset>
                </wp:positionV>
                <wp:extent cx="1028700" cy="1093470"/>
                <wp:effectExtent l="13335" t="8890" r="5715" b="12065"/>
                <wp:wrapNone/>
                <wp:docPr id="343"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93470"/>
                        </a:xfrm>
                        <a:prstGeom prst="rect">
                          <a:avLst/>
                        </a:prstGeom>
                        <a:solidFill>
                          <a:srgbClr val="FFFFFF"/>
                        </a:solidFill>
                        <a:ln w="9525">
                          <a:solidFill>
                            <a:srgbClr val="000000"/>
                          </a:solidFill>
                          <a:miter lim="800000"/>
                          <a:headEnd/>
                          <a:tailEnd/>
                        </a:ln>
                      </wps:spPr>
                      <wps:txbx>
                        <w:txbxContent>
                          <w:p w:rsidR="007E27A6" w:rsidRPr="00337498" w:rsidRDefault="007E27A6" w:rsidP="00414023">
                            <w:pPr>
                              <w:jc w:val="center"/>
                              <w:rPr>
                                <w:rFonts w:ascii="Times New Roman" w:hAnsi="Times New Roman" w:cs="Times New Roman"/>
                                <w:sz w:val="28"/>
                                <w:szCs w:val="28"/>
                              </w:rPr>
                            </w:pPr>
                            <w:r w:rsidRPr="00337498">
                              <w:rPr>
                                <w:rFonts w:ascii="Times New Roman" w:hAnsi="Times New Roman" w:cs="Times New Roman"/>
                                <w:sz w:val="28"/>
                                <w:szCs w:val="28"/>
                              </w:rPr>
                              <w:t>Выбор наиболее выгодного варианта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4" o:spid="_x0000_s1084" type="#_x0000_t202" style="position:absolute;margin-left:342pt;margin-top:32.25pt;width:81pt;height:86.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d4MgIAAF4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">
                <v:textbox>
                  <w:txbxContent>
                    <w:p w:rsidR="007E27A6" w:rsidRPr="00337498" w:rsidRDefault="007E27A6" w:rsidP="00414023">
                      <w:pPr>
                        <w:jc w:val="center"/>
                        <w:rPr>
                          <w:rFonts w:ascii="Times New Roman" w:hAnsi="Times New Roman" w:cs="Times New Roman"/>
                          <w:sz w:val="28"/>
                          <w:szCs w:val="28"/>
                        </w:rPr>
                      </w:pPr>
                      <w:r w:rsidRPr="00337498">
                        <w:rPr>
                          <w:rFonts w:ascii="Times New Roman" w:hAnsi="Times New Roman" w:cs="Times New Roman"/>
                          <w:sz w:val="28"/>
                          <w:szCs w:val="28"/>
                        </w:rPr>
                        <w:t>Выбор наиболее выгодного варианта</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65440" behindDoc="0" locked="0" layoutInCell="1" allowOverlap="1" wp14:anchorId="1619CC8D" wp14:editId="76C90500">
                <wp:simplePos x="0" y="0"/>
                <wp:positionH relativeFrom="column">
                  <wp:posOffset>1809750</wp:posOffset>
                </wp:positionH>
                <wp:positionV relativeFrom="paragraph">
                  <wp:posOffset>292100</wp:posOffset>
                </wp:positionV>
                <wp:extent cx="266700" cy="1371600"/>
                <wp:effectExtent l="13335" t="5715" r="5715" b="13335"/>
                <wp:wrapNone/>
                <wp:docPr id="342" name="AutoShape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371600"/>
                        </a:xfrm>
                        <a:prstGeom prst="leftBrace">
                          <a:avLst>
                            <a:gd name="adj1" fmla="val 42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88" o:spid="_x0000_s1026" type="#_x0000_t87" style="position:absolute;margin-left:142.5pt;margin-top:23pt;width:21pt;height:10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"/>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63392" behindDoc="0" locked="0" layoutInCell="1" allowOverlap="1" wp14:anchorId="18D1D1A8" wp14:editId="4464C8DD">
                <wp:simplePos x="0" y="0"/>
                <wp:positionH relativeFrom="column">
                  <wp:posOffset>2171700</wp:posOffset>
                </wp:positionH>
                <wp:positionV relativeFrom="paragraph">
                  <wp:posOffset>346075</wp:posOffset>
                </wp:positionV>
                <wp:extent cx="1485900" cy="571500"/>
                <wp:effectExtent l="13335" t="12065" r="5715" b="6985"/>
                <wp:wrapNone/>
                <wp:docPr id="341" name="AutoShap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6" o:spid="_x0000_s1026" style="position:absolute;margin-left:171pt;margin-top:27.25pt;width:117pt;height: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" filled="f"/>
            </w:pict>
          </mc:Fallback>
        </mc:AlternateContent>
      </w:r>
      <w:r w:rsidR="00414023" w:rsidRPr="005B42B7">
        <w:rPr>
          <w:rFonts w:ascii="Times New Roman" w:hAnsi="Times New Roman" w:cs="Times New Roman"/>
          <w:sz w:val="28"/>
          <w:szCs w:val="28"/>
        </w:rPr>
        <w:t xml:space="preserve">                                                  </w:t>
      </w:r>
    </w:p>
    <w:p w:rsidR="00414023" w:rsidRPr="005B42B7" w:rsidRDefault="00AD4110"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62368" behindDoc="0" locked="0" layoutInCell="1" allowOverlap="1" wp14:anchorId="697A8DEA" wp14:editId="1DA33CBA">
                <wp:simplePos x="0" y="0"/>
                <wp:positionH relativeFrom="column">
                  <wp:posOffset>133350</wp:posOffset>
                </wp:positionH>
                <wp:positionV relativeFrom="paragraph">
                  <wp:posOffset>358775</wp:posOffset>
                </wp:positionV>
                <wp:extent cx="1371600" cy="457200"/>
                <wp:effectExtent l="13335" t="10795" r="5715" b="8255"/>
                <wp:wrapNone/>
                <wp:docPr id="340" name="AutoShap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5" o:spid="_x0000_s1026" style="position:absolute;margin-left:10.5pt;margin-top:28.25pt;width:108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" filled="f"/>
            </w:pict>
          </mc:Fallback>
        </mc:AlternateContent>
      </w:r>
      <w:r w:rsidR="00414023" w:rsidRPr="005B42B7">
        <w:rPr>
          <w:rFonts w:ascii="Times New Roman" w:hAnsi="Times New Roman" w:cs="Times New Roman"/>
          <w:sz w:val="28"/>
          <w:szCs w:val="28"/>
        </w:rPr>
        <w:t xml:space="preserve">                                                   Результативность</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00AD4110" w:rsidRPr="005B42B7">
        <w:rPr>
          <w:rFonts w:ascii="Times New Roman" w:hAnsi="Times New Roman" w:cs="Times New Roman"/>
          <w:noProof/>
          <w:sz w:val="28"/>
          <w:szCs w:val="28"/>
        </w:rPr>
        <mc:AlternateContent>
          <mc:Choice Requires="wps">
            <w:drawing>
              <wp:anchor distT="0" distB="0" distL="114300" distR="114300" simplePos="0" relativeHeight="251964416" behindDoc="0" locked="0" layoutInCell="1" allowOverlap="1" wp14:anchorId="1A5D6292" wp14:editId="0B9B3AF5">
                <wp:simplePos x="0" y="0"/>
                <wp:positionH relativeFrom="column">
                  <wp:posOffset>2171700</wp:posOffset>
                </wp:positionH>
                <wp:positionV relativeFrom="paragraph">
                  <wp:posOffset>254635</wp:posOffset>
                </wp:positionV>
                <wp:extent cx="1485900" cy="457200"/>
                <wp:effectExtent l="13335" t="6985" r="5715" b="12065"/>
                <wp:wrapNone/>
                <wp:docPr id="339" name="AutoShap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7" o:spid="_x0000_s1026" style="position:absolute;margin-left:171pt;margin-top:20.05pt;width:117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" filled="f"/>
            </w:pict>
          </mc:Fallback>
        </mc:AlternateContent>
      </w:r>
      <w:r w:rsidRPr="005B42B7">
        <w:rPr>
          <w:rFonts w:ascii="Times New Roman" w:hAnsi="Times New Roman" w:cs="Times New Roman"/>
          <w:sz w:val="28"/>
          <w:szCs w:val="28"/>
        </w:rPr>
        <w:t xml:space="preserve">Эффективность      =                                                     +   </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Ресурсоемкость</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p>
    <w:p w:rsidR="00414023" w:rsidRPr="005B42B7" w:rsidRDefault="00414023" w:rsidP="00414023">
      <w:pPr>
        <w:shd w:val="clear" w:color="auto" w:fill="FFFFFF"/>
        <w:spacing w:before="758" w:line="485" w:lineRule="exact"/>
        <w:ind w:firstLine="706"/>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Поиск наиболее эффективных вариантов деятельности необходимо </w:t>
      </w:r>
      <w:r w:rsidRPr="005B42B7">
        <w:rPr>
          <w:rFonts w:ascii="Times New Roman" w:hAnsi="Times New Roman" w:cs="Times New Roman"/>
          <w:sz w:val="28"/>
          <w:szCs w:val="28"/>
        </w:rPr>
        <w:t xml:space="preserve">производить с учётом реально существующих внутренних и внешних условий - правовых, кадровых, социальных, административных, экологических, санитарно-гигиенических, противопожарных, таможенных и </w:t>
      </w:r>
      <w:r w:rsidRPr="005B42B7">
        <w:rPr>
          <w:rFonts w:ascii="Times New Roman" w:hAnsi="Times New Roman" w:cs="Times New Roman"/>
          <w:spacing w:val="-1"/>
          <w:sz w:val="28"/>
          <w:szCs w:val="28"/>
        </w:rPr>
        <w:t xml:space="preserve">др., а также с учётом возможных издержек (отходов, потерь, негативных </w:t>
      </w:r>
      <w:r w:rsidRPr="005B42B7">
        <w:rPr>
          <w:rFonts w:ascii="Times New Roman" w:hAnsi="Times New Roman" w:cs="Times New Roman"/>
          <w:sz w:val="28"/>
          <w:szCs w:val="28"/>
        </w:rPr>
        <w:t xml:space="preserve">последствий) от проведения деятельности (рис </w:t>
      </w:r>
      <w:r w:rsidR="00FC1D92" w:rsidRPr="005B42B7">
        <w:rPr>
          <w:rFonts w:ascii="Times New Roman" w:hAnsi="Times New Roman" w:cs="Times New Roman"/>
          <w:sz w:val="28"/>
          <w:szCs w:val="28"/>
        </w:rPr>
        <w:t>5.1</w:t>
      </w:r>
      <w:r w:rsidRPr="005B42B7">
        <w:rPr>
          <w:rFonts w:ascii="Times New Roman" w:hAnsi="Times New Roman" w:cs="Times New Roman"/>
          <w:sz w:val="28"/>
          <w:szCs w:val="28"/>
        </w:rPr>
        <w:t>).</w:t>
      </w:r>
    </w:p>
    <w:p w:rsidR="00414023" w:rsidRPr="005B42B7" w:rsidRDefault="00414023" w:rsidP="00414023">
      <w:pPr>
        <w:shd w:val="clear" w:color="auto" w:fill="FFFFFF"/>
        <w:tabs>
          <w:tab w:val="left" w:pos="7181"/>
          <w:tab w:val="left" w:pos="7978"/>
        </w:tabs>
        <w:spacing w:line="360" w:lineRule="auto"/>
        <w:jc w:val="center"/>
        <w:rPr>
          <w:rFonts w:ascii="Times New Roman" w:hAnsi="Times New Roman" w:cs="Times New Roman"/>
          <w:sz w:val="28"/>
          <w:szCs w:val="28"/>
        </w:rPr>
      </w:pPr>
    </w:p>
    <w:p w:rsidR="00414023" w:rsidRPr="005B42B7" w:rsidRDefault="00AD4110" w:rsidP="00414023">
      <w:pPr>
        <w:shd w:val="clear" w:color="auto" w:fill="FFFFFF"/>
        <w:tabs>
          <w:tab w:val="left" w:pos="7181"/>
          <w:tab w:val="left" w:pos="7978"/>
        </w:tabs>
        <w:spacing w:line="360" w:lineRule="auto"/>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66464" behindDoc="0" locked="0" layoutInCell="1" allowOverlap="1" wp14:anchorId="5D317A28" wp14:editId="4E28305D">
                <wp:simplePos x="0" y="0"/>
                <wp:positionH relativeFrom="column">
                  <wp:posOffset>2628900</wp:posOffset>
                </wp:positionH>
                <wp:positionV relativeFrom="paragraph">
                  <wp:posOffset>264795</wp:posOffset>
                </wp:positionV>
                <wp:extent cx="0" cy="342900"/>
                <wp:effectExtent l="60960" t="13970" r="53340" b="14605"/>
                <wp:wrapNone/>
                <wp:docPr id="338"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9"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85pt" to="2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6k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">
                <v:stroke endarrow="block"/>
              </v:line>
            </w:pict>
          </mc:Fallback>
        </mc:AlternateContent>
      </w:r>
      <w:r w:rsidR="00414023" w:rsidRPr="005B42B7">
        <w:rPr>
          <w:rFonts w:ascii="Times New Roman" w:hAnsi="Times New Roman" w:cs="Times New Roman"/>
          <w:sz w:val="28"/>
          <w:szCs w:val="28"/>
        </w:rPr>
        <w:t xml:space="preserve">Условия внешнего окружения </w:t>
      </w:r>
    </w:p>
    <w:p w:rsidR="00414023" w:rsidRPr="005B42B7" w:rsidRDefault="00414023" w:rsidP="00414023">
      <w:pPr>
        <w:shd w:val="clear" w:color="auto" w:fill="FFFFFF"/>
        <w:tabs>
          <w:tab w:val="left" w:pos="7181"/>
          <w:tab w:val="left" w:pos="7978"/>
        </w:tabs>
        <w:spacing w:line="360" w:lineRule="auto"/>
        <w:jc w:val="center"/>
        <w:rPr>
          <w:rFonts w:ascii="Times New Roman" w:hAnsi="Times New Roman" w:cs="Times New Roman"/>
          <w:sz w:val="28"/>
          <w:szCs w:val="28"/>
        </w:rPr>
      </w:pPr>
    </w:p>
    <w:p w:rsidR="00414023" w:rsidRPr="005B42B7" w:rsidRDefault="00AD4110" w:rsidP="00414023">
      <w:pPr>
        <w:shd w:val="clear" w:color="auto" w:fill="FFFFFF"/>
        <w:tabs>
          <w:tab w:val="left" w:pos="7181"/>
          <w:tab w:val="left" w:pos="7978"/>
        </w:tabs>
        <w:spacing w:line="360" w:lineRule="auto"/>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7248" behindDoc="0" locked="0" layoutInCell="1" allowOverlap="1" wp14:anchorId="76D445D6" wp14:editId="48880BB7">
                <wp:simplePos x="0" y="0"/>
                <wp:positionH relativeFrom="column">
                  <wp:posOffset>1257300</wp:posOffset>
                </wp:positionH>
                <wp:positionV relativeFrom="paragraph">
                  <wp:posOffset>53340</wp:posOffset>
                </wp:positionV>
                <wp:extent cx="2628900" cy="869315"/>
                <wp:effectExtent l="13335" t="12700" r="5715" b="13335"/>
                <wp:wrapNone/>
                <wp:docPr id="337"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69315"/>
                        </a:xfrm>
                        <a:prstGeom prst="rect">
                          <a:avLst/>
                        </a:prstGeom>
                        <a:solidFill>
                          <a:srgbClr val="FFFFFF"/>
                        </a:solidFill>
                        <a:ln w="9525">
                          <a:solidFill>
                            <a:srgbClr val="000000"/>
                          </a:solidFill>
                          <a:miter lim="800000"/>
                          <a:headEnd/>
                          <a:tailEnd/>
                        </a:ln>
                      </wps:spPr>
                      <wps:txbx>
                        <w:txbxContent>
                          <w:p w:rsidR="007E27A6" w:rsidRPr="00337498" w:rsidRDefault="007E27A6" w:rsidP="00414023">
                            <w:pPr>
                              <w:jc w:val="center"/>
                              <w:rPr>
                                <w:rFonts w:ascii="Times New Roman" w:hAnsi="Times New Roman" w:cs="Times New Roman"/>
                                <w:sz w:val="28"/>
                                <w:szCs w:val="28"/>
                              </w:rPr>
                            </w:pPr>
                            <w:r w:rsidRPr="00337498">
                              <w:rPr>
                                <w:rFonts w:ascii="Times New Roman" w:hAnsi="Times New Roman" w:cs="Times New Roman"/>
                                <w:sz w:val="28"/>
                                <w:szCs w:val="28"/>
                              </w:rPr>
                              <w:t>Целенаправленная деятельность (внутренние</w:t>
                            </w:r>
                            <w:r>
                              <w:rPr>
                                <w:sz w:val="28"/>
                                <w:szCs w:val="28"/>
                              </w:rPr>
                              <w:t xml:space="preserve"> </w:t>
                            </w:r>
                            <w:r w:rsidRPr="00337498">
                              <w:rPr>
                                <w:rFonts w:ascii="Times New Roman" w:hAnsi="Times New Roman" w:cs="Times New Roman"/>
                                <w:sz w:val="28"/>
                                <w:szCs w:val="28"/>
                              </w:rPr>
                              <w:t>ограничения)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0" o:spid="_x0000_s1085" type="#_x0000_t202" style="position:absolute;left:0;text-align:left;margin-left:99pt;margin-top:4.2pt;width:207pt;height:6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">
                <v:textbox>
                  <w:txbxContent>
                    <w:p w:rsidR="007E27A6" w:rsidRPr="00337498" w:rsidRDefault="007E27A6" w:rsidP="00414023">
                      <w:pPr>
                        <w:jc w:val="center"/>
                        <w:rPr>
                          <w:rFonts w:ascii="Times New Roman" w:hAnsi="Times New Roman" w:cs="Times New Roman"/>
                          <w:sz w:val="28"/>
                          <w:szCs w:val="28"/>
                        </w:rPr>
                      </w:pPr>
                      <w:r w:rsidRPr="00337498">
                        <w:rPr>
                          <w:rFonts w:ascii="Times New Roman" w:hAnsi="Times New Roman" w:cs="Times New Roman"/>
                          <w:sz w:val="28"/>
                          <w:szCs w:val="28"/>
                        </w:rPr>
                        <w:t>Целенаправленная деятельность (внутренние</w:t>
                      </w:r>
                      <w:r>
                        <w:rPr>
                          <w:sz w:val="28"/>
                          <w:szCs w:val="28"/>
                        </w:rPr>
                        <w:t xml:space="preserve"> </w:t>
                      </w:r>
                      <w:r w:rsidRPr="00337498">
                        <w:rPr>
                          <w:rFonts w:ascii="Times New Roman" w:hAnsi="Times New Roman" w:cs="Times New Roman"/>
                          <w:sz w:val="28"/>
                          <w:szCs w:val="28"/>
                        </w:rPr>
                        <w:t>ограничения)</w:t>
                      </w:r>
                    </w:p>
                  </w:txbxContent>
                </v:textbox>
              </v:shape>
            </w:pict>
          </mc:Fallback>
        </mc:AlternateContent>
      </w:r>
    </w:p>
    <w:p w:rsidR="00414023" w:rsidRPr="005B42B7" w:rsidRDefault="00AD4110"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9296" behindDoc="0" locked="0" layoutInCell="1" allowOverlap="1" wp14:anchorId="263657C1" wp14:editId="0DD14CA6">
                <wp:simplePos x="0" y="0"/>
                <wp:positionH relativeFrom="column">
                  <wp:posOffset>4000500</wp:posOffset>
                </wp:positionH>
                <wp:positionV relativeFrom="paragraph">
                  <wp:posOffset>89535</wp:posOffset>
                </wp:positionV>
                <wp:extent cx="228600" cy="0"/>
                <wp:effectExtent l="13335" t="53975" r="15240" b="60325"/>
                <wp:wrapNone/>
                <wp:docPr id="3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05pt" to="33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DILA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">
                <v:stroke endarrow="block"/>
              </v:lin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58272" behindDoc="0" locked="0" layoutInCell="1" allowOverlap="1" wp14:anchorId="3176455C" wp14:editId="214FB816">
                <wp:simplePos x="0" y="0"/>
                <wp:positionH relativeFrom="column">
                  <wp:posOffset>685800</wp:posOffset>
                </wp:positionH>
                <wp:positionV relativeFrom="paragraph">
                  <wp:posOffset>89535</wp:posOffset>
                </wp:positionV>
                <wp:extent cx="457200" cy="0"/>
                <wp:effectExtent l="13335" t="53975" r="15240" b="60325"/>
                <wp:wrapNone/>
                <wp:docPr id="335"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05pt" to="9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v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">
                <v:stroke endarrow="block"/>
              </v:line>
            </w:pict>
          </mc:Fallback>
        </mc:AlternateContent>
      </w:r>
      <w:r w:rsidR="00414023" w:rsidRPr="005B42B7">
        <w:rPr>
          <w:rFonts w:ascii="Times New Roman" w:hAnsi="Times New Roman" w:cs="Times New Roman"/>
          <w:sz w:val="28"/>
          <w:szCs w:val="28"/>
        </w:rPr>
        <w:t>Ресурсы                                                                                   Результаты</w:t>
      </w:r>
    </w:p>
    <w:p w:rsidR="00414023" w:rsidRPr="005B42B7" w:rsidRDefault="00AD4110"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60320" behindDoc="0" locked="0" layoutInCell="1" allowOverlap="1" wp14:anchorId="0A55D96B" wp14:editId="1A82A4E8">
                <wp:simplePos x="0" y="0"/>
                <wp:positionH relativeFrom="column">
                  <wp:posOffset>2628900</wp:posOffset>
                </wp:positionH>
                <wp:positionV relativeFrom="paragraph">
                  <wp:posOffset>222885</wp:posOffset>
                </wp:positionV>
                <wp:extent cx="0" cy="342900"/>
                <wp:effectExtent l="60960" t="11430" r="53340" b="17145"/>
                <wp:wrapNone/>
                <wp:docPr id="334"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55pt" to="20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Km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">
                <v:stroke endarrow="block"/>
              </v:line>
            </w:pict>
          </mc:Fallback>
        </mc:AlternateConten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Издержки</w:t>
      </w:r>
    </w:p>
    <w:p w:rsidR="00414023" w:rsidRPr="005B42B7" w:rsidRDefault="00414023" w:rsidP="00414023">
      <w:pPr>
        <w:shd w:val="clear" w:color="auto" w:fill="FFFFFF"/>
        <w:tabs>
          <w:tab w:val="left" w:pos="7181"/>
          <w:tab w:val="left" w:pos="7978"/>
        </w:tabs>
        <w:spacing w:line="360" w:lineRule="auto"/>
        <w:jc w:val="center"/>
        <w:rPr>
          <w:rFonts w:ascii="Times New Roman" w:hAnsi="Times New Roman" w:cs="Times New Roman"/>
          <w:sz w:val="28"/>
          <w:szCs w:val="28"/>
        </w:rPr>
      </w:pPr>
      <w:r w:rsidRPr="005B42B7">
        <w:rPr>
          <w:rFonts w:ascii="Times New Roman" w:hAnsi="Times New Roman" w:cs="Times New Roman"/>
          <w:sz w:val="28"/>
          <w:szCs w:val="28"/>
        </w:rPr>
        <w:t>Рис.</w:t>
      </w:r>
      <w:r w:rsidR="00A92F9A" w:rsidRPr="005B42B7">
        <w:rPr>
          <w:rFonts w:ascii="Times New Roman" w:hAnsi="Times New Roman" w:cs="Times New Roman"/>
          <w:sz w:val="28"/>
          <w:szCs w:val="28"/>
        </w:rPr>
        <w:t>6</w:t>
      </w:r>
      <w:r w:rsidR="00FC1D92" w:rsidRPr="005B42B7">
        <w:rPr>
          <w:rFonts w:ascii="Times New Roman" w:hAnsi="Times New Roman" w:cs="Times New Roman"/>
          <w:sz w:val="28"/>
          <w:szCs w:val="28"/>
        </w:rPr>
        <w:t>.1</w:t>
      </w:r>
      <w:r w:rsidRPr="005B42B7">
        <w:rPr>
          <w:rFonts w:ascii="Times New Roman" w:hAnsi="Times New Roman" w:cs="Times New Roman"/>
          <w:sz w:val="28"/>
          <w:szCs w:val="28"/>
        </w:rPr>
        <w:t>. Факторы, оказывающие влияние на эффективность деятельности</w:t>
      </w:r>
    </w:p>
    <w:p w:rsidR="00414023" w:rsidRPr="005B42B7" w:rsidRDefault="00414023" w:rsidP="00414023">
      <w:pPr>
        <w:shd w:val="clear" w:color="auto" w:fill="FFFFFF"/>
        <w:spacing w:before="350" w:line="360" w:lineRule="auto"/>
        <w:ind w:right="10"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Все эти условия накладывают дополнительные ограничения на возможности разработчика, которые необходимо заранее учитывать. </w:t>
      </w:r>
      <w:r w:rsidRPr="005B42B7">
        <w:rPr>
          <w:rFonts w:ascii="Times New Roman" w:hAnsi="Times New Roman" w:cs="Times New Roman"/>
          <w:spacing w:val="-1"/>
          <w:sz w:val="28"/>
          <w:szCs w:val="28"/>
        </w:rPr>
        <w:lastRenderedPageBreak/>
        <w:t xml:space="preserve">Поэтому анализ эффективности </w:t>
      </w:r>
      <w:proofErr w:type="gramStart"/>
      <w:r w:rsidRPr="005B42B7">
        <w:rPr>
          <w:rFonts w:ascii="Times New Roman" w:hAnsi="Times New Roman" w:cs="Times New Roman"/>
          <w:spacing w:val="-1"/>
          <w:sz w:val="28"/>
          <w:szCs w:val="28"/>
        </w:rPr>
        <w:t>это</w:t>
      </w:r>
      <w:proofErr w:type="gramEnd"/>
      <w:r w:rsidRPr="005B42B7">
        <w:rPr>
          <w:rFonts w:ascii="Times New Roman" w:hAnsi="Times New Roman" w:cs="Times New Roman"/>
          <w:spacing w:val="-1"/>
          <w:sz w:val="28"/>
          <w:szCs w:val="28"/>
        </w:rPr>
        <w:t xml:space="preserve"> прежде всего всестороннее рассмотрение принципиальной осуществимости будущей деятельности: нужно представить </w:t>
      </w:r>
      <w:r w:rsidRPr="005B42B7">
        <w:rPr>
          <w:rFonts w:ascii="Times New Roman" w:hAnsi="Times New Roman" w:cs="Times New Roman"/>
          <w:spacing w:val="-2"/>
          <w:sz w:val="28"/>
          <w:szCs w:val="28"/>
        </w:rPr>
        <w:t xml:space="preserve">продукцию с необходимыми свойствами; сроки её поставки заказчику или на </w:t>
      </w:r>
      <w:r w:rsidRPr="005B42B7">
        <w:rPr>
          <w:rFonts w:ascii="Times New Roman" w:hAnsi="Times New Roman" w:cs="Times New Roman"/>
          <w:sz w:val="28"/>
          <w:szCs w:val="28"/>
        </w:rPr>
        <w:t xml:space="preserve">рынок; ресурсы, необходимые для разработки и производства продукции, в их натуральном выражении (покупные элементы, материалы, технологии, оборудование, кадры и т.п.); виды предстоящих работ по созданию и поставке продукции; дополнительные условия, которые нужно выполнить, </w:t>
      </w:r>
      <w:r w:rsidRPr="005B42B7">
        <w:rPr>
          <w:rFonts w:ascii="Times New Roman" w:hAnsi="Times New Roman" w:cs="Times New Roman"/>
          <w:spacing w:val="-1"/>
          <w:sz w:val="28"/>
          <w:szCs w:val="28"/>
        </w:rPr>
        <w:t xml:space="preserve">чтобы не нарушить существующее законодательство, установленные правила </w:t>
      </w:r>
      <w:r w:rsidRPr="005B42B7">
        <w:rPr>
          <w:rFonts w:ascii="Times New Roman" w:hAnsi="Times New Roman" w:cs="Times New Roman"/>
          <w:sz w:val="28"/>
          <w:szCs w:val="28"/>
        </w:rPr>
        <w:t>и нормы.</w:t>
      </w:r>
    </w:p>
    <w:p w:rsidR="00414023" w:rsidRPr="005B42B7" w:rsidRDefault="00414023" w:rsidP="00414023">
      <w:pPr>
        <w:shd w:val="clear" w:color="auto" w:fill="FFFFFF"/>
        <w:spacing w:line="360" w:lineRule="auto"/>
        <w:ind w:left="10" w:right="24" w:firstLine="691"/>
        <w:jc w:val="both"/>
        <w:rPr>
          <w:rFonts w:ascii="Times New Roman" w:hAnsi="Times New Roman" w:cs="Times New Roman"/>
          <w:sz w:val="28"/>
          <w:szCs w:val="28"/>
        </w:rPr>
      </w:pPr>
      <w:r w:rsidRPr="005B42B7">
        <w:rPr>
          <w:rFonts w:ascii="Times New Roman" w:hAnsi="Times New Roman" w:cs="Times New Roman"/>
          <w:sz w:val="28"/>
          <w:szCs w:val="28"/>
        </w:rPr>
        <w:t xml:space="preserve">Только после проверки принципиальной осуществимости </w:t>
      </w:r>
      <w:r w:rsidRPr="005B42B7">
        <w:rPr>
          <w:rFonts w:ascii="Times New Roman" w:hAnsi="Times New Roman" w:cs="Times New Roman"/>
          <w:spacing w:val="-1"/>
          <w:sz w:val="28"/>
          <w:szCs w:val="28"/>
        </w:rPr>
        <w:t xml:space="preserve">(практической реализуемости) предстоящей деятельности цель нужно </w:t>
      </w:r>
      <w:r w:rsidRPr="005B42B7">
        <w:rPr>
          <w:rFonts w:ascii="Times New Roman" w:hAnsi="Times New Roman" w:cs="Times New Roman"/>
          <w:sz w:val="28"/>
          <w:szCs w:val="28"/>
        </w:rPr>
        <w:t>конкретизировать и, в конечном счёте, представлять в виде трёх групп показателей:</w:t>
      </w:r>
    </w:p>
    <w:p w:rsidR="00414023" w:rsidRPr="005B42B7" w:rsidRDefault="00414023" w:rsidP="003647DF">
      <w:pPr>
        <w:widowControl w:val="0"/>
        <w:numPr>
          <w:ilvl w:val="0"/>
          <w:numId w:val="14"/>
        </w:numPr>
        <w:shd w:val="clear" w:color="auto" w:fill="FFFFFF"/>
        <w:tabs>
          <w:tab w:val="left" w:pos="394"/>
        </w:tabs>
        <w:autoSpaceDE w:val="0"/>
        <w:autoSpaceDN w:val="0"/>
        <w:adjustRightInd w:val="0"/>
        <w:spacing w:after="0" w:line="360" w:lineRule="auto"/>
        <w:ind w:left="134"/>
        <w:rPr>
          <w:rFonts w:ascii="Times New Roman" w:hAnsi="Times New Roman" w:cs="Times New Roman"/>
          <w:sz w:val="28"/>
          <w:szCs w:val="28"/>
        </w:rPr>
      </w:pPr>
      <w:r w:rsidRPr="005B42B7">
        <w:rPr>
          <w:rFonts w:ascii="Times New Roman" w:hAnsi="Times New Roman" w:cs="Times New Roman"/>
          <w:spacing w:val="-1"/>
          <w:sz w:val="28"/>
          <w:szCs w:val="28"/>
        </w:rPr>
        <w:t>показателей, характеризующих целевой результат (качество продукции);</w:t>
      </w:r>
    </w:p>
    <w:p w:rsidR="00414023" w:rsidRPr="005B42B7" w:rsidRDefault="00414023" w:rsidP="00414023">
      <w:pPr>
        <w:widowControl w:val="0"/>
        <w:numPr>
          <w:ilvl w:val="0"/>
          <w:numId w:val="8"/>
        </w:numPr>
        <w:shd w:val="clear" w:color="auto" w:fill="FFFFFF"/>
        <w:tabs>
          <w:tab w:val="left" w:pos="394"/>
        </w:tabs>
        <w:autoSpaceDE w:val="0"/>
        <w:autoSpaceDN w:val="0"/>
        <w:adjustRightInd w:val="0"/>
        <w:spacing w:before="5" w:after="0" w:line="360" w:lineRule="auto"/>
        <w:ind w:left="394" w:hanging="259"/>
        <w:rPr>
          <w:rFonts w:ascii="Times New Roman" w:hAnsi="Times New Roman" w:cs="Times New Roman"/>
          <w:sz w:val="28"/>
          <w:szCs w:val="28"/>
        </w:rPr>
      </w:pPr>
      <w:r w:rsidRPr="005B42B7">
        <w:rPr>
          <w:rFonts w:ascii="Times New Roman" w:hAnsi="Times New Roman" w:cs="Times New Roman"/>
          <w:sz w:val="28"/>
          <w:szCs w:val="28"/>
        </w:rPr>
        <w:t>показателей, отражающих затраты, необходимые на создание продукции требуемого качества;</w:t>
      </w:r>
    </w:p>
    <w:p w:rsidR="00414023" w:rsidRPr="005B42B7" w:rsidRDefault="00414023" w:rsidP="00414023">
      <w:pPr>
        <w:widowControl w:val="0"/>
        <w:numPr>
          <w:ilvl w:val="0"/>
          <w:numId w:val="8"/>
        </w:numPr>
        <w:shd w:val="clear" w:color="auto" w:fill="FFFFFF"/>
        <w:tabs>
          <w:tab w:val="left" w:pos="394"/>
        </w:tabs>
        <w:autoSpaceDE w:val="0"/>
        <w:autoSpaceDN w:val="0"/>
        <w:adjustRightInd w:val="0"/>
        <w:spacing w:after="0" w:line="360" w:lineRule="auto"/>
        <w:ind w:left="394" w:hanging="259"/>
        <w:rPr>
          <w:rFonts w:ascii="Times New Roman" w:hAnsi="Times New Roman" w:cs="Times New Roman"/>
          <w:sz w:val="28"/>
          <w:szCs w:val="28"/>
        </w:rPr>
      </w:pPr>
      <w:r w:rsidRPr="005B42B7">
        <w:rPr>
          <w:rFonts w:ascii="Times New Roman" w:hAnsi="Times New Roman" w:cs="Times New Roman"/>
          <w:sz w:val="28"/>
          <w:szCs w:val="28"/>
        </w:rPr>
        <w:t xml:space="preserve">показателей,   определяющих   сроки   выполнения   необходимых   работ </w:t>
      </w:r>
      <w:r w:rsidRPr="005B42B7">
        <w:rPr>
          <w:rFonts w:ascii="Times New Roman" w:hAnsi="Times New Roman" w:cs="Times New Roman"/>
          <w:spacing w:val="-1"/>
          <w:sz w:val="28"/>
          <w:szCs w:val="28"/>
        </w:rPr>
        <w:t>(разработку, испытания, производство и поставку продукции).</w:t>
      </w:r>
    </w:p>
    <w:p w:rsidR="00414023" w:rsidRPr="005B42B7" w:rsidRDefault="00414023" w:rsidP="00414023">
      <w:pPr>
        <w:shd w:val="clear" w:color="auto" w:fill="FFFFFF"/>
        <w:spacing w:line="360" w:lineRule="auto"/>
        <w:ind w:left="58"/>
        <w:jc w:val="both"/>
        <w:rPr>
          <w:rFonts w:ascii="Times New Roman" w:hAnsi="Times New Roman" w:cs="Times New Roman"/>
          <w:sz w:val="28"/>
          <w:szCs w:val="28"/>
        </w:rPr>
      </w:pPr>
      <w:r w:rsidRPr="005B42B7">
        <w:rPr>
          <w:rFonts w:ascii="Times New Roman" w:hAnsi="Times New Roman" w:cs="Times New Roman"/>
          <w:sz w:val="28"/>
          <w:szCs w:val="28"/>
        </w:rPr>
        <w:t xml:space="preserve">То есть после проверки практической реализуемости предстоящей деятельности </w:t>
      </w:r>
      <w:r w:rsidRPr="005B42B7">
        <w:rPr>
          <w:rFonts w:ascii="Times New Roman" w:hAnsi="Times New Roman" w:cs="Times New Roman"/>
          <w:bCs/>
          <w:sz w:val="28"/>
          <w:szCs w:val="28"/>
        </w:rPr>
        <w:t xml:space="preserve">реальная цель </w:t>
      </w:r>
      <w:r w:rsidRPr="005B42B7">
        <w:rPr>
          <w:rFonts w:ascii="Times New Roman" w:hAnsi="Times New Roman" w:cs="Times New Roman"/>
          <w:bCs/>
          <w:position w:val="-14"/>
          <w:sz w:val="28"/>
          <w:szCs w:val="28"/>
        </w:rPr>
        <w:object w:dxaOrig="520" w:dyaOrig="380">
          <v:shape id="_x0000_i1253" type="#_x0000_t75" style="width:38.25pt;height:26.25pt" o:ole="">
            <v:imagedata r:id="rId440" o:title=""/>
          </v:shape>
          <o:OLEObject Type="Embed" ProgID="Equation.3" ShapeID="_x0000_i1253" DrawAspect="Content" ObjectID="_1423218201" r:id="rId441"/>
        </w:object>
      </w:r>
      <w:r w:rsidRPr="005B42B7">
        <w:rPr>
          <w:rFonts w:ascii="Times New Roman" w:hAnsi="Times New Roman" w:cs="Times New Roman"/>
          <w:bCs/>
          <w:sz w:val="28"/>
          <w:szCs w:val="28"/>
        </w:rPr>
        <w:t xml:space="preserve"> - это перечень трёх групп показателей и ограничений на их значения:</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3920" w:dyaOrig="400">
          <v:shape id="_x0000_i1254" type="#_x0000_t75" style="width:292.5pt;height:27.75pt" o:ole="">
            <v:imagedata r:id="rId442" o:title=""/>
          </v:shape>
          <o:OLEObject Type="Embed" ProgID="Equation.3" ShapeID="_x0000_i1254" DrawAspect="Content" ObjectID="_1423218202" r:id="rId443"/>
        </w:object>
      </w:r>
      <w:r w:rsidRPr="005B42B7">
        <w:rPr>
          <w:rFonts w:ascii="Times New Roman" w:hAnsi="Times New Roman" w:cs="Times New Roman"/>
          <w:sz w:val="28"/>
          <w:szCs w:val="28"/>
        </w:rPr>
        <w:t xml:space="preserve">             (2)</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14"/>
          <w:sz w:val="28"/>
          <w:szCs w:val="28"/>
        </w:rPr>
        <w:object w:dxaOrig="400" w:dyaOrig="380">
          <v:shape id="_x0000_i1255" type="#_x0000_t75" style="width:36.75pt;height:24.75pt" o:ole="">
            <v:imagedata r:id="rId432" o:title=""/>
          </v:shape>
          <o:OLEObject Type="Embed" ProgID="Equation.3" ShapeID="_x0000_i1255" DrawAspect="Content" ObjectID="_1423218203" r:id="rId444"/>
        </w:object>
      </w:r>
      <w:r w:rsidRPr="005B42B7">
        <w:rPr>
          <w:rFonts w:ascii="Times New Roman" w:hAnsi="Times New Roman" w:cs="Times New Roman"/>
          <w:sz w:val="28"/>
          <w:szCs w:val="28"/>
        </w:rPr>
        <w:t>- показатели целевого результата;</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20" w:dyaOrig="400">
          <v:shape id="_x0000_i1256" type="#_x0000_t75" style="width:30.75pt;height:26.25pt" o:ole="">
            <v:imagedata r:id="rId434" o:title=""/>
          </v:shape>
          <o:OLEObject Type="Embed" ProgID="Equation.3" ShapeID="_x0000_i1256" DrawAspect="Content" ObjectID="_1423218204" r:id="rId445"/>
        </w:object>
      </w:r>
      <w:r w:rsidRPr="005B42B7">
        <w:rPr>
          <w:rFonts w:ascii="Times New Roman" w:hAnsi="Times New Roman" w:cs="Times New Roman"/>
          <w:sz w:val="28"/>
          <w:szCs w:val="28"/>
        </w:rPr>
        <w:t>- требуемые значения показателей целевого результата;</w:t>
      </w:r>
    </w:p>
    <w:p w:rsidR="00414023" w:rsidRPr="005B42B7" w:rsidRDefault="00414023" w:rsidP="00414023">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 xml:space="preserve">          </w:t>
      </w:r>
      <w:proofErr w:type="gramStart"/>
      <w:r w:rsidRPr="005B42B7">
        <w:rPr>
          <w:rFonts w:ascii="Times New Roman" w:hAnsi="Times New Roman" w:cs="Times New Roman"/>
          <w:sz w:val="28"/>
          <w:szCs w:val="28"/>
        </w:rPr>
        <w:t>З</w:t>
      </w:r>
      <w:proofErr w:type="gramEnd"/>
      <w:r w:rsidRPr="005B42B7">
        <w:rPr>
          <w:rFonts w:ascii="Times New Roman" w:hAnsi="Times New Roman" w:cs="Times New Roman"/>
          <w:sz w:val="28"/>
          <w:szCs w:val="28"/>
          <w:vertAlign w:val="subscript"/>
        </w:rPr>
        <w:t>(</w:t>
      </w:r>
      <w:r w:rsidRPr="005B42B7">
        <w:rPr>
          <w:rFonts w:ascii="Times New Roman" w:hAnsi="Times New Roman" w:cs="Times New Roman"/>
          <w:sz w:val="28"/>
          <w:szCs w:val="28"/>
          <w:vertAlign w:val="subscript"/>
          <w:lang w:val="en-US"/>
        </w:rPr>
        <w:t>m</w:t>
      </w:r>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и Т</w:t>
      </w:r>
      <w:r w:rsidRPr="005B42B7">
        <w:rPr>
          <w:rFonts w:ascii="Times New Roman" w:hAnsi="Times New Roman" w:cs="Times New Roman"/>
          <w:sz w:val="28"/>
          <w:szCs w:val="28"/>
          <w:vertAlign w:val="subscript"/>
        </w:rPr>
        <w:t xml:space="preserve">(к) </w:t>
      </w:r>
      <w:r w:rsidRPr="005B42B7">
        <w:rPr>
          <w:rFonts w:ascii="Times New Roman" w:hAnsi="Times New Roman" w:cs="Times New Roman"/>
          <w:sz w:val="28"/>
          <w:szCs w:val="28"/>
        </w:rPr>
        <w:t xml:space="preserve"> - показатели   затрат   и   времени   выполнения   работ, соответственно;</w:t>
      </w:r>
    </w:p>
    <w:p w:rsidR="00414023" w:rsidRPr="005B42B7" w:rsidRDefault="00414023" w:rsidP="00414023">
      <w:pPr>
        <w:shd w:val="clear" w:color="auto" w:fill="FFFFFF"/>
        <w:spacing w:before="5" w:line="360" w:lineRule="auto"/>
        <w:ind w:left="38"/>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880" w:dyaOrig="400">
          <v:shape id="_x0000_i1257" type="#_x0000_t75" style="width:81pt;height:24.75pt" o:ole="">
            <v:imagedata r:id="rId446" o:title=""/>
          </v:shape>
          <o:OLEObject Type="Embed" ProgID="Equation.3" ShapeID="_x0000_i1257" DrawAspect="Content" ObjectID="_1423218205" r:id="rId447"/>
        </w:object>
      </w:r>
      <w:r w:rsidRPr="005B42B7">
        <w:rPr>
          <w:rFonts w:ascii="Times New Roman" w:hAnsi="Times New Roman" w:cs="Times New Roman"/>
          <w:sz w:val="28"/>
          <w:szCs w:val="28"/>
        </w:rPr>
        <w:t xml:space="preserve"> - требования  к  значениям  показателей   затрат  и  времени выполнения работ.</w:t>
      </w:r>
    </w:p>
    <w:p w:rsidR="00414023" w:rsidRPr="005B42B7" w:rsidRDefault="00414023" w:rsidP="00414023">
      <w:pPr>
        <w:shd w:val="clear" w:color="auto" w:fill="FFFFFF"/>
        <w:spacing w:before="5" w:line="360" w:lineRule="auto"/>
        <w:ind w:left="29" w:right="24" w:firstLine="706"/>
        <w:jc w:val="both"/>
        <w:rPr>
          <w:rFonts w:ascii="Times New Roman" w:hAnsi="Times New Roman" w:cs="Times New Roman"/>
          <w:sz w:val="28"/>
          <w:szCs w:val="28"/>
        </w:rPr>
      </w:pPr>
      <w:r w:rsidRPr="005B42B7">
        <w:rPr>
          <w:rFonts w:ascii="Times New Roman" w:hAnsi="Times New Roman" w:cs="Times New Roman"/>
          <w:sz w:val="28"/>
          <w:szCs w:val="28"/>
        </w:rPr>
        <w:t>При разработке и производстве сложной продукции формирование реальной цели происходит итерационно: вначале приближённо представляется весь процесс деятельности - выделяются основные этапы и «намечаются» основные показатели - ориентиры. Затем проводится более детальная проработка основных этапов деятельности с привязкой к реальным условиям, с обоснованием основных количественных показателей. В случае необходимости выделяются и более подробно рассматриваются наиболее сложные, ключевые работы, различные варианты их организации. И, наконец, осуществляется детальный анализ предстоящей деятельности.</w:t>
      </w:r>
    </w:p>
    <w:p w:rsidR="00414023" w:rsidRPr="005B42B7" w:rsidRDefault="00414023" w:rsidP="00414023">
      <w:pPr>
        <w:shd w:val="clear" w:color="auto" w:fill="FFFFFF"/>
        <w:spacing w:before="5" w:line="360" w:lineRule="auto"/>
        <w:ind w:left="10" w:right="53"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В любом случае (на любом этапе рассмотрения) </w:t>
      </w:r>
      <w:r w:rsidRPr="005B42B7">
        <w:rPr>
          <w:rFonts w:ascii="Times New Roman" w:hAnsi="Times New Roman" w:cs="Times New Roman"/>
          <w:bCs/>
          <w:sz w:val="28"/>
          <w:szCs w:val="28"/>
        </w:rPr>
        <w:t>реальная цель - это совместное представление двух составляющих: с одной стороны - это перечень показателей, характеризующих необходимые свойства (качество) продукции, затраты и сроки её создания, а с другой стороны - это требования (ограничения) на значения этих показателей. Перечень показателей лишь тогда становится  реальной целью, когда определены требования (ограничения) к значениям этих показателей.</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bCs/>
          <w:sz w:val="28"/>
          <w:szCs w:val="28"/>
        </w:rPr>
      </w:pPr>
      <w:r w:rsidRPr="005B42B7">
        <w:rPr>
          <w:rFonts w:ascii="Times New Roman" w:hAnsi="Times New Roman" w:cs="Times New Roman"/>
          <w:sz w:val="28"/>
          <w:szCs w:val="28"/>
        </w:rPr>
        <w:t xml:space="preserve">Таким образом, </w:t>
      </w:r>
      <w:r w:rsidRPr="005B42B7">
        <w:rPr>
          <w:rFonts w:ascii="Times New Roman" w:hAnsi="Times New Roman" w:cs="Times New Roman"/>
          <w:bCs/>
          <w:sz w:val="28"/>
          <w:szCs w:val="28"/>
        </w:rPr>
        <w:t xml:space="preserve">реальная цель - это </w:t>
      </w:r>
      <w:proofErr w:type="spellStart"/>
      <w:r w:rsidRPr="005B42B7">
        <w:rPr>
          <w:rFonts w:ascii="Times New Roman" w:hAnsi="Times New Roman" w:cs="Times New Roman"/>
          <w:bCs/>
          <w:sz w:val="28"/>
          <w:szCs w:val="28"/>
        </w:rPr>
        <w:t>критериальная</w:t>
      </w:r>
      <w:proofErr w:type="spellEnd"/>
      <w:r w:rsidRPr="005B42B7">
        <w:rPr>
          <w:rFonts w:ascii="Times New Roman" w:hAnsi="Times New Roman" w:cs="Times New Roman"/>
          <w:bCs/>
          <w:sz w:val="28"/>
          <w:szCs w:val="28"/>
        </w:rPr>
        <w:t xml:space="preserve"> основа деятельности и исследований эффективности:</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700" w:dyaOrig="400">
          <v:shape id="_x0000_i1258" type="#_x0000_t75" style="width:350.25pt;height:27.75pt" o:ole="">
            <v:imagedata r:id="rId448" o:title=""/>
          </v:shape>
          <o:OLEObject Type="Embed" ProgID="Equation.3" ShapeID="_x0000_i1258" DrawAspect="Content" ObjectID="_1423218206" r:id="rId449"/>
        </w:object>
      </w:r>
      <w:r w:rsidRPr="005B42B7">
        <w:rPr>
          <w:rFonts w:ascii="Times New Roman" w:hAnsi="Times New Roman" w:cs="Times New Roman"/>
          <w:sz w:val="28"/>
          <w:szCs w:val="28"/>
        </w:rPr>
        <w:t xml:space="preserve">        (3)</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14"/>
          <w:sz w:val="28"/>
          <w:szCs w:val="28"/>
        </w:rPr>
        <w:object w:dxaOrig="2139" w:dyaOrig="380">
          <v:shape id="_x0000_i1259" type="#_x0000_t75" style="width:130.5pt;height:26.25pt" o:ole="">
            <v:imagedata r:id="rId450" o:title=""/>
          </v:shape>
          <o:OLEObject Type="Embed" ProgID="Equation.3" ShapeID="_x0000_i1259" DrawAspect="Content" ObjectID="_1423218207" r:id="rId451"/>
        </w:object>
      </w:r>
      <w:r w:rsidRPr="005B42B7">
        <w:rPr>
          <w:rFonts w:ascii="Times New Roman" w:hAnsi="Times New Roman" w:cs="Times New Roman"/>
          <w:sz w:val="28"/>
          <w:szCs w:val="28"/>
        </w:rPr>
        <w:t xml:space="preserve"> - перечень показателей эффективности;</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w:t>
      </w:r>
      <w:r w:rsidRPr="005B42B7">
        <w:rPr>
          <w:rFonts w:ascii="Times New Roman" w:hAnsi="Times New Roman" w:cs="Times New Roman"/>
          <w:position w:val="-18"/>
          <w:sz w:val="28"/>
          <w:szCs w:val="28"/>
        </w:rPr>
        <w:object w:dxaOrig="2360" w:dyaOrig="440">
          <v:shape id="_x0000_i1260" type="#_x0000_t75" style="width:2in;height:30pt" o:ole="">
            <v:imagedata r:id="rId452" o:title=""/>
          </v:shape>
          <o:OLEObject Type="Embed" ProgID="Equation.3" ShapeID="_x0000_i1260" DrawAspect="Content" ObjectID="_1423218208" r:id="rId453"/>
        </w:object>
      </w:r>
      <w:r w:rsidRPr="005B42B7">
        <w:rPr>
          <w:rFonts w:ascii="Times New Roman" w:hAnsi="Times New Roman" w:cs="Times New Roman"/>
          <w:sz w:val="28"/>
          <w:szCs w:val="28"/>
        </w:rPr>
        <w:t xml:space="preserve"> - требования, предъявляемые к значениям показателей эффективности; </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1179" w:dyaOrig="400">
          <v:shape id="_x0000_i1261" type="#_x0000_t75" style="width:87.75pt;height:27.75pt" o:ole="">
            <v:imagedata r:id="rId454" o:title=""/>
          </v:shape>
          <o:OLEObject Type="Embed" ProgID="Equation.3" ShapeID="_x0000_i1261" DrawAspect="Content" ObjectID="_1423218209" r:id="rId455"/>
        </w:object>
      </w:r>
      <w:r w:rsidRPr="005B42B7">
        <w:rPr>
          <w:rFonts w:ascii="Times New Roman" w:hAnsi="Times New Roman" w:cs="Times New Roman"/>
          <w:sz w:val="28"/>
          <w:szCs w:val="28"/>
        </w:rPr>
        <w:t xml:space="preserve"> - критерий эффективности;</w:t>
      </w:r>
    </w:p>
    <w:p w:rsidR="00414023" w:rsidRPr="005B42B7" w:rsidRDefault="00414023" w:rsidP="00414023">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d</w:t>
      </w:r>
      <w:r w:rsidRPr="005B42B7">
        <w:rPr>
          <w:rFonts w:ascii="Times New Roman" w:hAnsi="Times New Roman" w:cs="Times New Roman"/>
          <w:sz w:val="28"/>
          <w:szCs w:val="28"/>
        </w:rPr>
        <w:t xml:space="preserve"> = </w:t>
      </w:r>
      <w:r w:rsidRPr="005B42B7">
        <w:rPr>
          <w:rFonts w:ascii="Times New Roman" w:hAnsi="Times New Roman" w:cs="Times New Roman"/>
          <w:sz w:val="28"/>
          <w:szCs w:val="28"/>
          <w:lang w:val="en-US"/>
        </w:rPr>
        <w:t>n</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m</w:t>
      </w:r>
      <w:r w:rsidRPr="005B42B7">
        <w:rPr>
          <w:rFonts w:ascii="Times New Roman" w:hAnsi="Times New Roman" w:cs="Times New Roman"/>
          <w:sz w:val="28"/>
          <w:szCs w:val="28"/>
        </w:rPr>
        <w:t>+</w:t>
      </w:r>
      <w:proofErr w:type="gramStart"/>
      <w:r w:rsidRPr="005B42B7">
        <w:rPr>
          <w:rFonts w:ascii="Times New Roman" w:hAnsi="Times New Roman" w:cs="Times New Roman"/>
          <w:sz w:val="28"/>
          <w:szCs w:val="28"/>
          <w:lang w:val="en-US"/>
        </w:rPr>
        <w:t>k</w:t>
      </w:r>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число показателей эффективности.</w:t>
      </w:r>
    </w:p>
    <w:p w:rsidR="00414023" w:rsidRPr="005B42B7" w:rsidRDefault="00414023" w:rsidP="00414023">
      <w:pPr>
        <w:shd w:val="clear" w:color="auto" w:fill="FFFFFF"/>
        <w:spacing w:line="480" w:lineRule="exact"/>
        <w:ind w:left="19" w:right="10" w:firstLine="701"/>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В рамках сформулированного подхода к понятию реальной цели и </w:t>
      </w:r>
      <w:r w:rsidRPr="005B42B7">
        <w:rPr>
          <w:rFonts w:ascii="Times New Roman" w:hAnsi="Times New Roman" w:cs="Times New Roman"/>
          <w:sz w:val="28"/>
          <w:szCs w:val="28"/>
        </w:rPr>
        <w:t xml:space="preserve">эффективности можно решать два основных типа задач - анализа </w:t>
      </w:r>
      <w:r w:rsidRPr="005B42B7">
        <w:rPr>
          <w:rFonts w:ascii="Times New Roman" w:hAnsi="Times New Roman" w:cs="Times New Roman"/>
          <w:spacing w:val="-1"/>
          <w:sz w:val="28"/>
          <w:szCs w:val="28"/>
        </w:rPr>
        <w:t xml:space="preserve">эффективности и выбора наиболее эффективного варианта. Задачи анализа эффективности сводятся к проверке выполнимости ограничений (условий) </w:t>
      </w:r>
      <w:r w:rsidRPr="005B42B7">
        <w:rPr>
          <w:rFonts w:ascii="Times New Roman" w:hAnsi="Times New Roman" w:cs="Times New Roman"/>
          <w:sz w:val="28"/>
          <w:szCs w:val="28"/>
        </w:rPr>
        <w:t xml:space="preserve">реальной цели. Задачи выбора наиболее эффективного варианта в свою очередь могут иметь две постановки. Во-первых, можно искать наиболее </w:t>
      </w:r>
      <w:r w:rsidRPr="005B42B7">
        <w:rPr>
          <w:rFonts w:ascii="Times New Roman" w:hAnsi="Times New Roman" w:cs="Times New Roman"/>
          <w:spacing w:val="-1"/>
          <w:sz w:val="28"/>
          <w:szCs w:val="28"/>
        </w:rPr>
        <w:t xml:space="preserve">эффективный вариант вложения средств - задачи наилучшего использования </w:t>
      </w:r>
      <w:r w:rsidRPr="005B42B7">
        <w:rPr>
          <w:rFonts w:ascii="Times New Roman" w:hAnsi="Times New Roman" w:cs="Times New Roman"/>
          <w:sz w:val="28"/>
          <w:szCs w:val="28"/>
        </w:rPr>
        <w:t xml:space="preserve">инвестиций, фондов, акций. Во-вторых, можно решать задачу наиболее эффективной организации предпринимательской (хозяйственной) деятельности - получение наилучших результатов деятельности. Последняя задача может иметь несколько разновидностей. Можно, например, минимизировать общие затраты на получение необходимого результата в намеченные сроки. Можно искать вариант наиболее быстрого оборота </w:t>
      </w:r>
      <w:r w:rsidRPr="005B42B7">
        <w:rPr>
          <w:rFonts w:ascii="Times New Roman" w:hAnsi="Times New Roman" w:cs="Times New Roman"/>
          <w:spacing w:val="-1"/>
          <w:sz w:val="28"/>
          <w:szCs w:val="28"/>
        </w:rPr>
        <w:t>сре</w:t>
      </w:r>
      <w:proofErr w:type="gramStart"/>
      <w:r w:rsidRPr="005B42B7">
        <w:rPr>
          <w:rFonts w:ascii="Times New Roman" w:hAnsi="Times New Roman" w:cs="Times New Roman"/>
          <w:spacing w:val="-1"/>
          <w:sz w:val="28"/>
          <w:szCs w:val="28"/>
        </w:rPr>
        <w:t>дств пр</w:t>
      </w:r>
      <w:proofErr w:type="gramEnd"/>
      <w:r w:rsidRPr="005B42B7">
        <w:rPr>
          <w:rFonts w:ascii="Times New Roman" w:hAnsi="Times New Roman" w:cs="Times New Roman"/>
          <w:spacing w:val="-1"/>
          <w:sz w:val="28"/>
          <w:szCs w:val="28"/>
        </w:rPr>
        <w:t xml:space="preserve">и удовлетворении всех других ограничений. Наконец, в рамках </w:t>
      </w:r>
      <w:r w:rsidRPr="005B42B7">
        <w:rPr>
          <w:rFonts w:ascii="Times New Roman" w:hAnsi="Times New Roman" w:cs="Times New Roman"/>
          <w:sz w:val="28"/>
          <w:szCs w:val="28"/>
        </w:rPr>
        <w:t>выделенных ресурсов и времени можно стремиться к созданию продукции (оказанию услуги) с наилучшим качеством.</w:t>
      </w:r>
    </w:p>
    <w:p w:rsidR="00414023" w:rsidRPr="005B42B7" w:rsidRDefault="00414023" w:rsidP="00414023">
      <w:pPr>
        <w:shd w:val="clear" w:color="auto" w:fill="FFFFFF"/>
        <w:spacing w:before="5" w:line="480" w:lineRule="exact"/>
        <w:ind w:right="48" w:firstLine="696"/>
        <w:jc w:val="both"/>
        <w:rPr>
          <w:rFonts w:ascii="Times New Roman" w:hAnsi="Times New Roman" w:cs="Times New Roman"/>
          <w:sz w:val="28"/>
          <w:szCs w:val="28"/>
        </w:rPr>
      </w:pPr>
      <w:r w:rsidRPr="005B42B7">
        <w:rPr>
          <w:rFonts w:ascii="Times New Roman" w:hAnsi="Times New Roman" w:cs="Times New Roman"/>
          <w:sz w:val="28"/>
          <w:szCs w:val="28"/>
        </w:rPr>
        <w:t xml:space="preserve">При таком подходе к исследованию эффективности правильно сформированная реальная цель является основой не только будущих детальных планов предстоящей деятельности, но и алгоритмов принятия </w:t>
      </w:r>
      <w:r w:rsidRPr="005B42B7">
        <w:rPr>
          <w:rFonts w:ascii="Times New Roman" w:hAnsi="Times New Roman" w:cs="Times New Roman"/>
          <w:spacing w:val="-2"/>
          <w:sz w:val="28"/>
          <w:szCs w:val="28"/>
        </w:rPr>
        <w:t xml:space="preserve">решений: любой вариант деятельности, не удовлетворяющий хотя бы одному </w:t>
      </w:r>
      <w:r w:rsidRPr="005B42B7">
        <w:rPr>
          <w:rFonts w:ascii="Times New Roman" w:hAnsi="Times New Roman" w:cs="Times New Roman"/>
          <w:sz w:val="28"/>
          <w:szCs w:val="28"/>
        </w:rPr>
        <w:t xml:space="preserve">принятому требованию или ограничению, будет не эффективным. Это позволяет конструктивно, на объективном количественном уровне </w:t>
      </w:r>
      <w:r w:rsidRPr="005B42B7">
        <w:rPr>
          <w:rFonts w:ascii="Times New Roman" w:hAnsi="Times New Roman" w:cs="Times New Roman"/>
          <w:sz w:val="28"/>
          <w:szCs w:val="28"/>
        </w:rPr>
        <w:lastRenderedPageBreak/>
        <w:t>решать многокритериальные задачи и избежать необходимости искусственного введения различных обобщённых показателей, которые не способны привести к получению наиболее выгодных решений.</w:t>
      </w:r>
    </w:p>
    <w:p w:rsidR="00414023" w:rsidRPr="005B42B7" w:rsidRDefault="00414023" w:rsidP="00414023">
      <w:pPr>
        <w:shd w:val="clear" w:color="auto" w:fill="FFFFFF"/>
        <w:spacing w:line="480" w:lineRule="exact"/>
        <w:ind w:left="38"/>
        <w:jc w:val="both"/>
        <w:rPr>
          <w:rFonts w:ascii="Times New Roman" w:hAnsi="Times New Roman" w:cs="Times New Roman"/>
          <w:spacing w:val="-2"/>
          <w:sz w:val="28"/>
          <w:szCs w:val="28"/>
        </w:rPr>
      </w:pPr>
      <w:r w:rsidRPr="005B42B7">
        <w:rPr>
          <w:rFonts w:ascii="Times New Roman" w:hAnsi="Times New Roman" w:cs="Times New Roman"/>
          <w:b/>
          <w:bCs/>
          <w:spacing w:val="-1"/>
          <w:sz w:val="28"/>
          <w:szCs w:val="28"/>
        </w:rPr>
        <w:t xml:space="preserve">          </w:t>
      </w:r>
      <w:r w:rsidRPr="005B42B7">
        <w:rPr>
          <w:rFonts w:ascii="Times New Roman" w:hAnsi="Times New Roman" w:cs="Times New Roman"/>
          <w:bCs/>
          <w:spacing w:val="-1"/>
          <w:sz w:val="28"/>
          <w:szCs w:val="28"/>
        </w:rPr>
        <w:t xml:space="preserve">Основным принципом предложенного подхода к исследованию </w:t>
      </w:r>
      <w:r w:rsidRPr="005B42B7">
        <w:rPr>
          <w:rFonts w:ascii="Times New Roman" w:hAnsi="Times New Roman" w:cs="Times New Roman"/>
          <w:bCs/>
          <w:sz w:val="28"/>
          <w:szCs w:val="28"/>
        </w:rPr>
        <w:t xml:space="preserve">эффективности является принцип целесообразности (разумной </w:t>
      </w:r>
      <w:r w:rsidRPr="005B42B7">
        <w:rPr>
          <w:rFonts w:ascii="Times New Roman" w:hAnsi="Times New Roman" w:cs="Times New Roman"/>
          <w:bCs/>
          <w:spacing w:val="-2"/>
          <w:sz w:val="28"/>
          <w:szCs w:val="28"/>
        </w:rPr>
        <w:t>достаточности):</w:t>
      </w:r>
      <w:r w:rsidRPr="005B42B7">
        <w:rPr>
          <w:rFonts w:ascii="Times New Roman" w:hAnsi="Times New Roman" w:cs="Times New Roman"/>
          <w:b/>
          <w:bCs/>
          <w:spacing w:val="-2"/>
          <w:sz w:val="28"/>
          <w:szCs w:val="28"/>
        </w:rPr>
        <w:t xml:space="preserve"> </w:t>
      </w:r>
      <w:r w:rsidRPr="005B42B7">
        <w:rPr>
          <w:rFonts w:ascii="Times New Roman" w:hAnsi="Times New Roman" w:cs="Times New Roman"/>
          <w:spacing w:val="-2"/>
          <w:sz w:val="28"/>
          <w:szCs w:val="28"/>
        </w:rPr>
        <w:t xml:space="preserve">вначале нужно понять, какой результат необходим, когда он </w:t>
      </w:r>
      <w:r w:rsidRPr="005B42B7">
        <w:rPr>
          <w:rFonts w:ascii="Times New Roman" w:hAnsi="Times New Roman" w:cs="Times New Roman"/>
          <w:sz w:val="28"/>
          <w:szCs w:val="28"/>
        </w:rPr>
        <w:t xml:space="preserve">нужен и какие ресурсы целесообразно </w:t>
      </w:r>
      <w:proofErr w:type="gramStart"/>
      <w:r w:rsidRPr="005B42B7">
        <w:rPr>
          <w:rFonts w:ascii="Times New Roman" w:hAnsi="Times New Roman" w:cs="Times New Roman"/>
          <w:sz w:val="28"/>
          <w:szCs w:val="28"/>
        </w:rPr>
        <w:t>выделить</w:t>
      </w:r>
      <w:proofErr w:type="gramEnd"/>
      <w:r w:rsidRPr="005B42B7">
        <w:rPr>
          <w:rFonts w:ascii="Times New Roman" w:hAnsi="Times New Roman" w:cs="Times New Roman"/>
          <w:sz w:val="28"/>
          <w:szCs w:val="28"/>
        </w:rPr>
        <w:t xml:space="preserve"> на его получение, т.е. </w:t>
      </w:r>
      <w:r w:rsidRPr="005B42B7">
        <w:rPr>
          <w:rFonts w:ascii="Times New Roman" w:hAnsi="Times New Roman" w:cs="Times New Roman"/>
          <w:spacing w:val="-2"/>
          <w:sz w:val="28"/>
          <w:szCs w:val="28"/>
        </w:rPr>
        <w:t xml:space="preserve">сформировать реальную цель. </w:t>
      </w:r>
    </w:p>
    <w:p w:rsidR="00414023" w:rsidRPr="005B42B7" w:rsidRDefault="00414023" w:rsidP="00414023">
      <w:pPr>
        <w:shd w:val="clear" w:color="auto" w:fill="FFFFFF"/>
        <w:spacing w:line="480" w:lineRule="exact"/>
        <w:ind w:left="38"/>
        <w:jc w:val="both"/>
        <w:rPr>
          <w:rFonts w:ascii="Times New Roman" w:hAnsi="Times New Roman" w:cs="Times New Roman"/>
          <w:sz w:val="28"/>
          <w:szCs w:val="28"/>
        </w:rPr>
      </w:pPr>
      <w:r w:rsidRPr="005B42B7">
        <w:rPr>
          <w:rFonts w:ascii="Times New Roman" w:hAnsi="Times New Roman" w:cs="Times New Roman"/>
          <w:b/>
          <w:bCs/>
          <w:spacing w:val="-1"/>
          <w:sz w:val="28"/>
          <w:szCs w:val="28"/>
        </w:rPr>
        <w:t xml:space="preserve">           </w:t>
      </w:r>
      <w:r w:rsidRPr="005B42B7">
        <w:rPr>
          <w:rFonts w:ascii="Times New Roman" w:hAnsi="Times New Roman" w:cs="Times New Roman"/>
          <w:bCs/>
          <w:spacing w:val="-2"/>
          <w:sz w:val="28"/>
          <w:szCs w:val="28"/>
        </w:rPr>
        <w:t xml:space="preserve">Без установления обоснованных требований </w:t>
      </w:r>
      <w:r w:rsidRPr="005B42B7">
        <w:rPr>
          <w:rFonts w:ascii="Times New Roman" w:hAnsi="Times New Roman" w:cs="Times New Roman"/>
          <w:bCs/>
          <w:sz w:val="28"/>
          <w:szCs w:val="28"/>
        </w:rPr>
        <w:t xml:space="preserve">(ограничений) к значениям рассматриваемых показателей задача выбора наиболее эффективного варианта, принятия наилучшего </w:t>
      </w:r>
      <w:r w:rsidRPr="005B42B7">
        <w:rPr>
          <w:rFonts w:ascii="Times New Roman" w:hAnsi="Times New Roman" w:cs="Times New Roman"/>
          <w:bCs/>
          <w:spacing w:val="-1"/>
          <w:sz w:val="28"/>
          <w:szCs w:val="28"/>
        </w:rPr>
        <w:t xml:space="preserve">решения становится некорректной: не понимая чётко, чего вы хотите, в </w:t>
      </w:r>
      <w:r w:rsidRPr="005B42B7">
        <w:rPr>
          <w:rFonts w:ascii="Times New Roman" w:hAnsi="Times New Roman" w:cs="Times New Roman"/>
          <w:bCs/>
          <w:sz w:val="28"/>
          <w:szCs w:val="28"/>
        </w:rPr>
        <w:t>какие сроки и за какие деньги, невозможно оценить, насколько хорошо вы этого достигаете.</w:t>
      </w:r>
    </w:p>
    <w:p w:rsidR="00414023" w:rsidRPr="005B42B7" w:rsidRDefault="00414023" w:rsidP="00414023">
      <w:pPr>
        <w:shd w:val="clear" w:color="auto" w:fill="FFFFFF"/>
        <w:spacing w:line="480" w:lineRule="exact"/>
        <w:ind w:left="19" w:right="24" w:firstLine="701"/>
        <w:jc w:val="both"/>
        <w:rPr>
          <w:rFonts w:ascii="Times New Roman" w:hAnsi="Times New Roman" w:cs="Times New Roman"/>
          <w:sz w:val="28"/>
          <w:szCs w:val="28"/>
        </w:rPr>
      </w:pPr>
      <w:r w:rsidRPr="005B42B7">
        <w:rPr>
          <w:rFonts w:ascii="Times New Roman" w:hAnsi="Times New Roman" w:cs="Times New Roman"/>
          <w:sz w:val="28"/>
          <w:szCs w:val="28"/>
        </w:rPr>
        <w:t xml:space="preserve">Введение обобщённых искусственных показателей для выбора </w:t>
      </w:r>
      <w:r w:rsidRPr="005B42B7">
        <w:rPr>
          <w:rFonts w:ascii="Times New Roman" w:hAnsi="Times New Roman" w:cs="Times New Roman"/>
          <w:spacing w:val="-1"/>
          <w:sz w:val="28"/>
          <w:szCs w:val="28"/>
        </w:rPr>
        <w:t xml:space="preserve">альтернатив и формирования решений не только не приносит ясности, но и является заблуждением: для обоснованного выбора нужно не обобщать рассматриваемые показатели, а анализировать дополнительные свойства </w:t>
      </w:r>
      <w:r w:rsidRPr="005B42B7">
        <w:rPr>
          <w:rFonts w:ascii="Times New Roman" w:hAnsi="Times New Roman" w:cs="Times New Roman"/>
          <w:sz w:val="28"/>
          <w:szCs w:val="28"/>
        </w:rPr>
        <w:t>сравниваемых вариантов, подвергать их более глубокому, более детальному и всестороннему анализу и проверять соответствие этих свойств, предъявленным требованиям.</w:t>
      </w:r>
    </w:p>
    <w:p w:rsidR="00414023" w:rsidRPr="005B42B7" w:rsidRDefault="00414023" w:rsidP="00414023">
      <w:pPr>
        <w:pStyle w:val="22"/>
        <w:rPr>
          <w:rFonts w:cs="Times New Roman"/>
          <w:szCs w:val="28"/>
        </w:rPr>
      </w:pPr>
    </w:p>
    <w:p w:rsidR="00414023" w:rsidRPr="008808DA" w:rsidRDefault="00A92F9A" w:rsidP="008808DA">
      <w:pPr>
        <w:pStyle w:val="22"/>
        <w:jc w:val="center"/>
        <w:rPr>
          <w:rFonts w:ascii="Times New Roman" w:hAnsi="Times New Roman" w:cs="Times New Roman"/>
          <w:color w:val="auto"/>
          <w:sz w:val="28"/>
          <w:szCs w:val="28"/>
        </w:rPr>
      </w:pPr>
      <w:bookmarkStart w:id="232" w:name="_Toc349121633"/>
      <w:r w:rsidRPr="008808DA">
        <w:rPr>
          <w:rFonts w:ascii="Times New Roman" w:hAnsi="Times New Roman" w:cs="Times New Roman"/>
          <w:color w:val="auto"/>
          <w:sz w:val="28"/>
          <w:szCs w:val="28"/>
        </w:rPr>
        <w:t>6</w:t>
      </w:r>
      <w:r w:rsidR="00414023" w:rsidRPr="008808DA">
        <w:rPr>
          <w:rFonts w:ascii="Times New Roman" w:hAnsi="Times New Roman" w:cs="Times New Roman"/>
          <w:color w:val="auto"/>
          <w:sz w:val="28"/>
          <w:szCs w:val="28"/>
        </w:rPr>
        <w:t xml:space="preserve">.2.Качество ИС и </w:t>
      </w:r>
      <w:proofErr w:type="gramStart"/>
      <w:r w:rsidR="00414023" w:rsidRPr="008808DA">
        <w:rPr>
          <w:rFonts w:ascii="Times New Roman" w:hAnsi="Times New Roman" w:cs="Times New Roman"/>
          <w:color w:val="auto"/>
          <w:sz w:val="28"/>
          <w:szCs w:val="28"/>
        </w:rPr>
        <w:t>ИТ</w:t>
      </w:r>
      <w:bookmarkEnd w:id="232"/>
      <w:proofErr w:type="gramEnd"/>
    </w:p>
    <w:p w:rsidR="00414023" w:rsidRPr="005B42B7" w:rsidRDefault="00414023" w:rsidP="00414023">
      <w:pPr>
        <w:rPr>
          <w:rFonts w:ascii="Times New Roman" w:hAnsi="Times New Roman" w:cs="Times New Roman"/>
          <w:sz w:val="28"/>
          <w:szCs w:val="28"/>
        </w:rPr>
      </w:pPr>
    </w:p>
    <w:p w:rsidR="00414023" w:rsidRPr="005B42B7" w:rsidRDefault="00414023" w:rsidP="00414023">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Вопрос о качестве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ИС обсуждается в научной литературе и только по той причине, что до сих пор нет решения  вопросов оценки качества.  Структуры системы качества создаются, а методического обеспечения для реализации обеспечения качества, к сожалению, нет.  </w:t>
      </w:r>
    </w:p>
    <w:p w:rsidR="00414023" w:rsidRPr="005B42B7" w:rsidRDefault="00414023" w:rsidP="00414023">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До настоящего времени основное внимание уделено контролю качества, где  применяются в основном методы квалиметрии /</w:t>
      </w:r>
      <w:r w:rsidR="00FC1D92" w:rsidRPr="005B42B7">
        <w:rPr>
          <w:rFonts w:ascii="Times New Roman" w:hAnsi="Times New Roman" w:cs="Times New Roman"/>
          <w:sz w:val="28"/>
          <w:szCs w:val="28"/>
        </w:rPr>
        <w:t>211</w:t>
      </w:r>
      <w:r w:rsidR="002C5AD3" w:rsidRPr="005B42B7">
        <w:rPr>
          <w:rFonts w:ascii="Times New Roman" w:hAnsi="Times New Roman" w:cs="Times New Roman"/>
          <w:sz w:val="28"/>
          <w:szCs w:val="28"/>
        </w:rPr>
        <w:t>,215</w:t>
      </w:r>
      <w:r w:rsidRPr="005B42B7">
        <w:rPr>
          <w:rFonts w:ascii="Times New Roman" w:hAnsi="Times New Roman" w:cs="Times New Roman"/>
          <w:sz w:val="28"/>
          <w:szCs w:val="28"/>
        </w:rPr>
        <w:t xml:space="preserve">/. Это можно объяснить тем, что понятие «качество» изначально подразумевает описательный характер некоторого свойства объекта и имеет множество различных толкований.  Поэтому, прежде чем говорить о системе качества или оценке качества напомним некоторые известные определения самого понятия качества. </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Существует большое количество определений понятия «качество»,  а также его восприятий потому, что  «качество» - это термин, определяющий понятие, правильное понимание которого имеет принципиальное значение. /</w:t>
      </w:r>
      <w:r w:rsidR="00FC1D92" w:rsidRPr="005B42B7">
        <w:rPr>
          <w:sz w:val="28"/>
          <w:szCs w:val="28"/>
        </w:rPr>
        <w:t>126,212,213</w:t>
      </w:r>
      <w:r w:rsidRPr="005B42B7">
        <w:rPr>
          <w:sz w:val="28"/>
          <w:szCs w:val="28"/>
        </w:rPr>
        <w:t>/.</w:t>
      </w:r>
    </w:p>
    <w:p w:rsidR="00414023" w:rsidRPr="005B42B7" w:rsidRDefault="00414023" w:rsidP="00414023">
      <w:pPr>
        <w:tabs>
          <w:tab w:val="left" w:pos="9355"/>
        </w:tabs>
        <w:spacing w:before="270" w:beforeAutospacing="1" w:after="270" w:afterAutospacing="1" w:line="360" w:lineRule="auto"/>
        <w:ind w:right="240"/>
        <w:jc w:val="both"/>
        <w:rPr>
          <w:rFonts w:ascii="Times New Roman" w:hAnsi="Times New Roman" w:cs="Times New Roman"/>
          <w:sz w:val="28"/>
          <w:szCs w:val="28"/>
        </w:rPr>
      </w:pPr>
      <w:r w:rsidRPr="005B42B7">
        <w:rPr>
          <w:rFonts w:ascii="Times New Roman" w:hAnsi="Times New Roman" w:cs="Times New Roman"/>
          <w:sz w:val="28"/>
          <w:szCs w:val="28"/>
        </w:rPr>
        <w:t xml:space="preserve">Понятие «качество» было рассмотрено  еще Аристотелем в III в. до н. э. Он определял качество как различие между предметами или дифференциацию по признаку «хороший - плохой».  </w:t>
      </w:r>
      <w:proofErr w:type="gramStart"/>
      <w:r w:rsidRPr="005B42B7">
        <w:rPr>
          <w:rFonts w:ascii="Times New Roman" w:hAnsi="Times New Roman" w:cs="Times New Roman"/>
          <w:sz w:val="28"/>
          <w:szCs w:val="28"/>
        </w:rPr>
        <w:t xml:space="preserve">Гегель </w:t>
      </w:r>
      <w:r w:rsidRPr="005B42B7">
        <w:rPr>
          <w:rFonts w:ascii="Times New Roman" w:eastAsia="Times New Roman" w:hAnsi="Times New Roman" w:cs="Times New Roman"/>
          <w:sz w:val="28"/>
          <w:szCs w:val="28"/>
        </w:rPr>
        <w:t xml:space="preserve"> </w:t>
      </w:r>
      <w:r w:rsidRPr="005B42B7">
        <w:rPr>
          <w:rFonts w:ascii="Times New Roman" w:hAnsi="Times New Roman" w:cs="Times New Roman"/>
          <w:sz w:val="28"/>
          <w:szCs w:val="28"/>
        </w:rPr>
        <w:t xml:space="preserve"> определял качество как тождественную с бытием определенность, следовательно, нечто перестает быть тем, что оно есть, когда оно теряет свое качество /</w:t>
      </w:r>
      <w:r w:rsidR="00FC1D92" w:rsidRPr="005B42B7">
        <w:rPr>
          <w:rFonts w:ascii="Times New Roman" w:eastAsia="Times New Roman" w:hAnsi="Times New Roman" w:cs="Times New Roman"/>
          <w:sz w:val="28"/>
          <w:szCs w:val="28"/>
        </w:rPr>
        <w:t>136</w:t>
      </w:r>
      <w:r w:rsidRPr="005B42B7">
        <w:rPr>
          <w:rFonts w:ascii="Times New Roman" w:eastAsia="Times New Roman" w:hAnsi="Times New Roman" w:cs="Times New Roman"/>
          <w:sz w:val="28"/>
          <w:szCs w:val="28"/>
        </w:rPr>
        <w:t>/</w:t>
      </w:r>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Шухарт</w:t>
      </w:r>
      <w:proofErr w:type="spellEnd"/>
      <w:r w:rsidRPr="005B42B7">
        <w:rPr>
          <w:rFonts w:ascii="Times New Roman" w:hAnsi="Times New Roman" w:cs="Times New Roman"/>
          <w:sz w:val="28"/>
          <w:szCs w:val="28"/>
        </w:rPr>
        <w:t xml:space="preserve"> </w:t>
      </w:r>
      <w:r w:rsidRPr="005B42B7">
        <w:rPr>
          <w:rFonts w:ascii="Times New Roman" w:eastAsia="Times New Roman" w:hAnsi="Times New Roman" w:cs="Times New Roman"/>
          <w:color w:val="000000"/>
          <w:sz w:val="28"/>
          <w:szCs w:val="28"/>
        </w:rPr>
        <w:t xml:space="preserve"> </w:t>
      </w:r>
      <w:r w:rsidRPr="005B42B7">
        <w:rPr>
          <w:rFonts w:ascii="Times New Roman" w:hAnsi="Times New Roman" w:cs="Times New Roman"/>
          <w:sz w:val="28"/>
          <w:szCs w:val="28"/>
        </w:rPr>
        <w:t>считал, что качество состоит из объективных физических характеристик и субъективной стороны - восприятия этой вещи /</w:t>
      </w:r>
      <w:r w:rsidR="00FC1D92" w:rsidRPr="005B42B7">
        <w:rPr>
          <w:rFonts w:ascii="Times New Roman" w:eastAsia="Times New Roman" w:hAnsi="Times New Roman" w:cs="Times New Roman"/>
          <w:color w:val="000000"/>
          <w:sz w:val="28"/>
          <w:szCs w:val="28"/>
        </w:rPr>
        <w:t>134</w:t>
      </w:r>
      <w:r w:rsidRPr="005B42B7">
        <w:rPr>
          <w:rFonts w:ascii="Times New Roman" w:eastAsia="Times New Roman" w:hAnsi="Times New Roman" w:cs="Times New Roman"/>
          <w:color w:val="000000"/>
          <w:sz w:val="28"/>
          <w:szCs w:val="28"/>
        </w:rPr>
        <w:t>/.</w:t>
      </w:r>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Исикава</w:t>
      </w:r>
      <w:proofErr w:type="spellEnd"/>
      <w:r w:rsidRPr="005B42B7">
        <w:rPr>
          <w:rFonts w:ascii="Times New Roman" w:hAnsi="Times New Roman" w:cs="Times New Roman"/>
          <w:sz w:val="28"/>
          <w:szCs w:val="28"/>
        </w:rPr>
        <w:t xml:space="preserve">  утверждал, что качество - свойство, реально удовлетворяющее потребителей /</w:t>
      </w:r>
      <w:hyperlink r:id="rId456" w:history="1">
        <w:r w:rsidR="00FC1D92" w:rsidRPr="005B42B7">
          <w:rPr>
            <w:rStyle w:val="af3"/>
            <w:rFonts w:ascii="Times New Roman" w:hAnsi="Times New Roman" w:cs="Times New Roman"/>
            <w:color w:val="auto"/>
            <w:sz w:val="28"/>
            <w:szCs w:val="28"/>
          </w:rPr>
          <w:t>214</w:t>
        </w:r>
        <w:r w:rsidRPr="005B42B7">
          <w:rPr>
            <w:rStyle w:val="af3"/>
            <w:rFonts w:ascii="Times New Roman" w:hAnsi="Times New Roman" w:cs="Times New Roman"/>
            <w:color w:val="auto"/>
            <w:sz w:val="28"/>
            <w:szCs w:val="28"/>
          </w:rPr>
          <w:t>/</w:t>
        </w:r>
      </w:hyperlink>
      <w:r w:rsidRPr="005B42B7">
        <w:rPr>
          <w:rFonts w:ascii="Times New Roman" w:hAnsi="Times New Roman" w:cs="Times New Roman"/>
          <w:sz w:val="28"/>
          <w:szCs w:val="28"/>
        </w:rPr>
        <w:t>. В китайском языке иероглиф, обозначающий качество, состоит из двух элементов: «равновесие» и «деньги</w:t>
      </w:r>
      <w:proofErr w:type="gramEnd"/>
      <w:r w:rsidRPr="005B42B7">
        <w:rPr>
          <w:rFonts w:ascii="Times New Roman" w:hAnsi="Times New Roman" w:cs="Times New Roman"/>
          <w:sz w:val="28"/>
          <w:szCs w:val="28"/>
        </w:rPr>
        <w:t>».  Видимо отсюда «качество» тождественно понятию «высококлассный», «дорогой». В соответствии с ГОСТом 15467-79 качество продукции – это совокупность свой</w:t>
      </w:r>
      <w:proofErr w:type="gramStart"/>
      <w:r w:rsidRPr="005B42B7">
        <w:rPr>
          <w:rFonts w:ascii="Times New Roman" w:hAnsi="Times New Roman" w:cs="Times New Roman"/>
          <w:sz w:val="28"/>
          <w:szCs w:val="28"/>
        </w:rPr>
        <w:t>ств пр</w:t>
      </w:r>
      <w:proofErr w:type="gramEnd"/>
      <w:r w:rsidRPr="005B42B7">
        <w:rPr>
          <w:rFonts w:ascii="Times New Roman" w:hAnsi="Times New Roman" w:cs="Times New Roman"/>
          <w:sz w:val="28"/>
          <w:szCs w:val="28"/>
        </w:rPr>
        <w:t xml:space="preserve">одукции, обуславливающих пригодность удовлетворять определенные потребности в соответствии с назначением. По международному стандарту ИСО 8402-86, качество - совокупность свойств и характеристик продукции, которые придают им способность удовлетворять обусловленные или предполагаемые потребности. </w:t>
      </w:r>
    </w:p>
    <w:p w:rsidR="00414023" w:rsidRPr="005B42B7" w:rsidRDefault="00414023" w:rsidP="00414023">
      <w:pPr>
        <w:tabs>
          <w:tab w:val="left" w:pos="9355"/>
        </w:tabs>
        <w:spacing w:before="270" w:beforeAutospacing="1" w:after="270" w:afterAutospacing="1" w:line="360" w:lineRule="auto"/>
        <w:ind w:right="240"/>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В целом, категория качества отражает важную сторону объективной действительности  объекта - определенность. Качество объекта не сводится к отдельным его свойствам, а связано с объектом, как целым, охватывая его полностью, и неотделимо от него. </w:t>
      </w:r>
    </w:p>
    <w:p w:rsidR="00414023" w:rsidRPr="005B42B7" w:rsidRDefault="00414023" w:rsidP="00414023">
      <w:pPr>
        <w:tabs>
          <w:tab w:val="left" w:pos="9355"/>
        </w:tabs>
        <w:spacing w:before="270" w:beforeAutospacing="1" w:after="270" w:afterAutospacing="1" w:line="360" w:lineRule="auto"/>
        <w:ind w:right="240"/>
        <w:jc w:val="both"/>
        <w:rPr>
          <w:rFonts w:ascii="Times New Roman" w:hAnsi="Times New Roman" w:cs="Times New Roman"/>
          <w:sz w:val="28"/>
          <w:szCs w:val="28"/>
        </w:rPr>
      </w:pPr>
      <w:proofErr w:type="gramStart"/>
      <w:r w:rsidRPr="005B42B7">
        <w:rPr>
          <w:rFonts w:ascii="Times New Roman" w:hAnsi="Times New Roman" w:cs="Times New Roman"/>
          <w:sz w:val="28"/>
          <w:szCs w:val="28"/>
        </w:rPr>
        <w:t>В основном  используются бытовые (рекламные) термины «качества», связанные  с понятием «хорошо - плохо», «лучше - хуже», «выше - ниже».</w:t>
      </w:r>
      <w:proofErr w:type="gramEnd"/>
      <w:r w:rsidRPr="005B42B7">
        <w:rPr>
          <w:rFonts w:ascii="Times New Roman" w:hAnsi="Times New Roman" w:cs="Times New Roman"/>
          <w:sz w:val="28"/>
          <w:szCs w:val="28"/>
        </w:rPr>
        <w:t xml:space="preserve"> Иногда </w:t>
      </w:r>
      <w:proofErr w:type="gramStart"/>
      <w:r w:rsidRPr="005B42B7">
        <w:rPr>
          <w:rFonts w:ascii="Times New Roman" w:hAnsi="Times New Roman" w:cs="Times New Roman"/>
          <w:sz w:val="28"/>
          <w:szCs w:val="28"/>
        </w:rPr>
        <w:t>связанные</w:t>
      </w:r>
      <w:proofErr w:type="gramEnd"/>
      <w:r w:rsidRPr="005B42B7">
        <w:rPr>
          <w:rFonts w:ascii="Times New Roman" w:hAnsi="Times New Roman" w:cs="Times New Roman"/>
          <w:sz w:val="28"/>
          <w:szCs w:val="28"/>
        </w:rPr>
        <w:t xml:space="preserve"> с происхождением объекта («японское качество», «настоящее качество», и т. п.). Более общие определения понятия качества приведены в известных словарях Ефремовой, Ушакова, Ожегова, Даля. </w:t>
      </w:r>
    </w:p>
    <w:p w:rsidR="00414023" w:rsidRPr="005B42B7" w:rsidRDefault="00414023" w:rsidP="00414023">
      <w:pPr>
        <w:tabs>
          <w:tab w:val="left" w:pos="3261"/>
        </w:tabs>
        <w:spacing w:line="360" w:lineRule="auto"/>
        <w:jc w:val="both"/>
        <w:rPr>
          <w:rFonts w:ascii="Times New Roman" w:hAnsi="Times New Roman" w:cs="Times New Roman"/>
          <w:i/>
          <w:sz w:val="28"/>
          <w:szCs w:val="28"/>
        </w:rPr>
      </w:pPr>
      <w:r w:rsidRPr="005B42B7">
        <w:rPr>
          <w:rStyle w:val="afff8"/>
          <w:rFonts w:ascii="Times New Roman" w:hAnsi="Times New Roman" w:cs="Times New Roman"/>
          <w:b w:val="0"/>
          <w:i/>
          <w:sz w:val="28"/>
          <w:szCs w:val="28"/>
        </w:rPr>
        <w:t>Таким образом, качество</w:t>
      </w:r>
      <w:r w:rsidRPr="005B42B7">
        <w:rPr>
          <w:rFonts w:ascii="Times New Roman" w:hAnsi="Times New Roman" w:cs="Times New Roman"/>
          <w:i/>
          <w:sz w:val="28"/>
          <w:szCs w:val="28"/>
        </w:rPr>
        <w:t xml:space="preserve"> – это свойство или принадлежность, т.е. все, что составляет сущность лица или вещи. </w:t>
      </w:r>
    </w:p>
    <w:p w:rsidR="00414023" w:rsidRPr="005B42B7" w:rsidRDefault="00414023" w:rsidP="00414023">
      <w:pPr>
        <w:pStyle w:val="aff9"/>
        <w:spacing w:line="360" w:lineRule="auto"/>
        <w:jc w:val="both"/>
        <w:rPr>
          <w:sz w:val="28"/>
          <w:szCs w:val="28"/>
        </w:rPr>
      </w:pPr>
      <w:r w:rsidRPr="005B42B7">
        <w:rPr>
          <w:sz w:val="28"/>
          <w:szCs w:val="28"/>
        </w:rPr>
        <w:t xml:space="preserve">Относительной характеристикой качества </w:t>
      </w:r>
      <w:proofErr w:type="gramStart"/>
      <w:r w:rsidRPr="005B42B7">
        <w:rPr>
          <w:sz w:val="28"/>
          <w:szCs w:val="28"/>
        </w:rPr>
        <w:t>ИТ</w:t>
      </w:r>
      <w:proofErr w:type="gramEnd"/>
      <w:r w:rsidRPr="005B42B7">
        <w:rPr>
          <w:sz w:val="28"/>
          <w:szCs w:val="28"/>
        </w:rPr>
        <w:t xml:space="preserve"> и ИС служит уровень их  качества</w:t>
      </w:r>
      <w:r w:rsidR="002C5AD3" w:rsidRPr="005B42B7">
        <w:rPr>
          <w:sz w:val="28"/>
          <w:szCs w:val="28"/>
        </w:rPr>
        <w:t xml:space="preserve"> /216/</w:t>
      </w:r>
      <w:r w:rsidRPr="005B42B7">
        <w:rPr>
          <w:sz w:val="28"/>
          <w:szCs w:val="28"/>
        </w:rPr>
        <w:t xml:space="preserve">. Оценка уровня качества определяется некоторым набором </w:t>
      </w:r>
      <w:hyperlink r:id="rId457" w:tooltip="Показатель качества" w:history="1">
        <w:r w:rsidRPr="005B42B7">
          <w:rPr>
            <w:rStyle w:val="af3"/>
            <w:color w:val="auto"/>
            <w:sz w:val="28"/>
            <w:szCs w:val="28"/>
            <w:u w:val="none"/>
          </w:rPr>
          <w:t>показателей качества</w:t>
        </w:r>
      </w:hyperlink>
      <w:r w:rsidRPr="005B42B7">
        <w:rPr>
          <w:sz w:val="28"/>
          <w:szCs w:val="28"/>
        </w:rPr>
        <w:t xml:space="preserve">, определением значений этих показателей и сопоставлением их с базовыми (если такие известны или заданы). Причем, количественные характеристики при проведении технических оценок термина «качество» не используются. Для того чтобы выразить эти значения, применяется качественное прилагательное или обобщенная мера потребительской стоимости. Например, используются следующие термины: </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 относительное качество – </w:t>
      </w:r>
      <w:proofErr w:type="gramStart"/>
      <w:r w:rsidRPr="005B42B7">
        <w:rPr>
          <w:sz w:val="28"/>
          <w:szCs w:val="28"/>
        </w:rPr>
        <w:t>ИТ</w:t>
      </w:r>
      <w:proofErr w:type="gramEnd"/>
      <w:r w:rsidRPr="005B42B7">
        <w:rPr>
          <w:sz w:val="28"/>
          <w:szCs w:val="28"/>
        </w:rPr>
        <w:t xml:space="preserve"> и ИС классифицируются в зависимости от их степени превосходства или в сравнительном смысле; уровень качества в количественном смысле - используется при статистическом приемочном контроле;</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  мера качества, используется в случаях, когда проводятся точные технические оценки. В 1986 г. Международной организацией по стандартизации ИСО были сформулированы термины по качеству для всех </w:t>
      </w:r>
      <w:r w:rsidRPr="005B42B7">
        <w:rPr>
          <w:sz w:val="28"/>
          <w:szCs w:val="28"/>
        </w:rPr>
        <w:lastRenderedPageBreak/>
        <w:t>отраслей промышленности и бизнеса. В 1994 г. терминология была уточнена, в частности, при уточнении термина «качество» из его определений в предыдущие годы был исключен термин «свойства». Качество определено как совокупность характеристик объекта, относящихся к его способности удовлетворять определенные и планируемые потребности.</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Характеристика – отличительная особенность или взаимосвязь между зависимыми и независимыми переменными, выраженными в виде, текста, таблицы, математической формулы, графика. Описывается в технике, как правило, функционально, а не единичным показателем (вольтамперная характеристика, характеристика дифференциального уравнения).  В определении качества содержатся также такие термины, как «потребность» и «объект».</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Потребности — возникают из неудовлетворенности требований, необходимых, для нормальной жизнедеятельности, и направлены на устранение этой неудовлетворенности. В определении качества понятие потребностей является исходным. Их характеристики должны соответствовать характеристикам качества объекта.</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Объект — это то, что может быть индивидуально описано и рассмотрено. Объектом может быть, организация, процесс, продукция, технология, система. </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Качество услуги представляет собой соответствие </w:t>
      </w:r>
      <w:proofErr w:type="gramStart"/>
      <w:r w:rsidRPr="005B42B7">
        <w:rPr>
          <w:sz w:val="28"/>
          <w:szCs w:val="28"/>
        </w:rPr>
        <w:t>ИТ</w:t>
      </w:r>
      <w:proofErr w:type="gramEnd"/>
      <w:r w:rsidRPr="005B42B7">
        <w:rPr>
          <w:sz w:val="28"/>
          <w:szCs w:val="28"/>
        </w:rPr>
        <w:t xml:space="preserve"> и ИС требованиям нормативной и технической документации. Оно характеризуется комплексом присущих им показателей, и степенью соответствия функциональным, органолептическим, эстетическим и другим требованиям, определяющим возможность удовлетворения тех или иных потребностей. При этом,  чем выше качество </w:t>
      </w:r>
      <w:proofErr w:type="gramStart"/>
      <w:r w:rsidRPr="005B42B7">
        <w:rPr>
          <w:sz w:val="28"/>
          <w:szCs w:val="28"/>
        </w:rPr>
        <w:t>ИТ</w:t>
      </w:r>
      <w:proofErr w:type="gramEnd"/>
      <w:r w:rsidRPr="005B42B7">
        <w:rPr>
          <w:sz w:val="28"/>
          <w:szCs w:val="28"/>
        </w:rPr>
        <w:t xml:space="preserve"> и ИС, тем полнее они удовлетворяет человеческие потребности. Большое внимание уделяется тем свойствам (показателям), которые представляют собой особенности </w:t>
      </w:r>
      <w:proofErr w:type="gramStart"/>
      <w:r w:rsidRPr="005B42B7">
        <w:rPr>
          <w:sz w:val="28"/>
          <w:szCs w:val="28"/>
        </w:rPr>
        <w:t>ИТ</w:t>
      </w:r>
      <w:proofErr w:type="gramEnd"/>
      <w:r w:rsidRPr="005B42B7">
        <w:rPr>
          <w:sz w:val="28"/>
          <w:szCs w:val="28"/>
        </w:rPr>
        <w:t xml:space="preserve"> и ИС, проявляющиеся в сфере эксплуатации.</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lastRenderedPageBreak/>
        <w:t xml:space="preserve">Как правило, ИС и </w:t>
      </w:r>
      <w:proofErr w:type="gramStart"/>
      <w:r w:rsidRPr="005B42B7">
        <w:rPr>
          <w:sz w:val="28"/>
          <w:szCs w:val="28"/>
        </w:rPr>
        <w:t>ИТ</w:t>
      </w:r>
      <w:proofErr w:type="gramEnd"/>
      <w:r w:rsidRPr="005B42B7">
        <w:rPr>
          <w:sz w:val="28"/>
          <w:szCs w:val="28"/>
        </w:rPr>
        <w:t xml:space="preserve"> характеризуется показателями качества, которые классифицируют по ряду признаков. Наиболее важной является классификация по количеству характеризуемых свойств.</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Существуют следующие виды показателей:</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1) групповой комплексный показатель характеризует группу простых  свойств или одно сложное свойство, оценивается одной числовой величиной, например, определенным количеством баллов;</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2) обобщенный комплексный показатель качества характеризует всю совокупность свойств, по которым  происходит оценка качества (например, по всем потребительным свойствам). Чаще всего, осуществляют сравнительную оценку качества ИС и </w:t>
      </w:r>
      <w:proofErr w:type="gramStart"/>
      <w:r w:rsidRPr="005B42B7">
        <w:rPr>
          <w:sz w:val="28"/>
          <w:szCs w:val="28"/>
        </w:rPr>
        <w:t>ИТ</w:t>
      </w:r>
      <w:proofErr w:type="gramEnd"/>
      <w:r w:rsidRPr="005B42B7">
        <w:rPr>
          <w:sz w:val="28"/>
          <w:szCs w:val="28"/>
        </w:rPr>
        <w:t>, сопоставляя показатели качества с базовыми показателями, т. е. с показателями  принятыми за эталон.</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Базовые показатели — показатели лучших образцов ИС и </w:t>
      </w:r>
      <w:proofErr w:type="gramStart"/>
      <w:r w:rsidRPr="005B42B7">
        <w:rPr>
          <w:sz w:val="28"/>
          <w:szCs w:val="28"/>
        </w:rPr>
        <w:t>ИТ</w:t>
      </w:r>
      <w:proofErr w:type="gramEnd"/>
      <w:r w:rsidRPr="005B42B7">
        <w:rPr>
          <w:sz w:val="28"/>
          <w:szCs w:val="28"/>
        </w:rPr>
        <w:t xml:space="preserve"> того же назначения, максимально удовлетворяющие потребности пользователей. Базовые эталонные ИС и </w:t>
      </w:r>
      <w:proofErr w:type="gramStart"/>
      <w:r w:rsidRPr="005B42B7">
        <w:rPr>
          <w:sz w:val="28"/>
          <w:szCs w:val="28"/>
        </w:rPr>
        <w:t>ИТ</w:t>
      </w:r>
      <w:proofErr w:type="gramEnd"/>
      <w:r w:rsidRPr="005B42B7">
        <w:rPr>
          <w:sz w:val="28"/>
          <w:szCs w:val="28"/>
        </w:rPr>
        <w:t xml:space="preserve"> с присущими им показателями качества периодически заменяются другими более перспективными. Базовые показатели качества могут быть единичными и комплексными.</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 xml:space="preserve">В целом, оценка качества ИС и </w:t>
      </w:r>
      <w:proofErr w:type="gramStart"/>
      <w:r w:rsidRPr="005B42B7">
        <w:rPr>
          <w:sz w:val="28"/>
          <w:szCs w:val="28"/>
        </w:rPr>
        <w:t>ИТ</w:t>
      </w:r>
      <w:proofErr w:type="gramEnd"/>
      <w:r w:rsidRPr="005B42B7">
        <w:rPr>
          <w:sz w:val="28"/>
          <w:szCs w:val="28"/>
        </w:rPr>
        <w:t xml:space="preserve"> представляет собой установление соответствия общественным потребностям. Но количественная оценка потребностей - трудоемкий процесс, в связи с этим, на практике оценивается не само качество услуги, а уровень ее качества. </w:t>
      </w:r>
    </w:p>
    <w:p w:rsidR="00414023" w:rsidRPr="005B42B7" w:rsidRDefault="00414023" w:rsidP="00414023">
      <w:pPr>
        <w:pStyle w:val="aff9"/>
        <w:shd w:val="clear" w:color="auto" w:fill="FFFFFF"/>
        <w:spacing w:line="360" w:lineRule="auto"/>
        <w:jc w:val="both"/>
        <w:rPr>
          <w:sz w:val="28"/>
          <w:szCs w:val="28"/>
        </w:rPr>
      </w:pPr>
      <w:r w:rsidRPr="005B42B7">
        <w:rPr>
          <w:i/>
          <w:sz w:val="28"/>
          <w:szCs w:val="28"/>
        </w:rPr>
        <w:t>Уровень качества услуги представляет собой относительную характеристику качества услуги, основанную на сравнении значений показателей качества оцениваемой услуги с базовыми значениями соответствующих показателей</w:t>
      </w:r>
      <w:r w:rsidRPr="005B42B7">
        <w:rPr>
          <w:sz w:val="28"/>
          <w:szCs w:val="28"/>
        </w:rPr>
        <w:t xml:space="preserve">. </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t>При установлении уровня качества сопоставляют совокупность показателей качества оцениваемой услуги с аналогичной совокупностью базовых показателей.</w:t>
      </w:r>
    </w:p>
    <w:p w:rsidR="00414023" w:rsidRPr="005B42B7" w:rsidRDefault="00414023" w:rsidP="00414023">
      <w:pPr>
        <w:pStyle w:val="aff9"/>
        <w:shd w:val="clear" w:color="auto" w:fill="FFFFFF"/>
        <w:spacing w:line="360" w:lineRule="auto"/>
        <w:jc w:val="both"/>
        <w:rPr>
          <w:sz w:val="28"/>
          <w:szCs w:val="28"/>
        </w:rPr>
      </w:pPr>
      <w:r w:rsidRPr="005B42B7">
        <w:rPr>
          <w:sz w:val="28"/>
          <w:szCs w:val="28"/>
        </w:rPr>
        <w:lastRenderedPageBreak/>
        <w:t xml:space="preserve">Для оценки качества назначают показатели качества, то есть выделяют измеримые свойства ИС и </w:t>
      </w:r>
      <w:proofErr w:type="gramStart"/>
      <w:r w:rsidRPr="005B42B7">
        <w:rPr>
          <w:sz w:val="28"/>
          <w:szCs w:val="28"/>
        </w:rPr>
        <w:t>ИТ</w:t>
      </w:r>
      <w:proofErr w:type="gramEnd"/>
      <w:r w:rsidRPr="005B42B7">
        <w:rPr>
          <w:sz w:val="28"/>
          <w:szCs w:val="28"/>
        </w:rPr>
        <w:t xml:space="preserve">, важные для потребителя. При этом следует учитывать субъективную сторону восприятия свойств ИС и </w:t>
      </w:r>
      <w:proofErr w:type="gramStart"/>
      <w:r w:rsidRPr="005B42B7">
        <w:rPr>
          <w:sz w:val="28"/>
          <w:szCs w:val="28"/>
        </w:rPr>
        <w:t>ИТ</w:t>
      </w:r>
      <w:proofErr w:type="gramEnd"/>
      <w:r w:rsidRPr="005B42B7">
        <w:rPr>
          <w:sz w:val="28"/>
          <w:szCs w:val="28"/>
        </w:rPr>
        <w:t xml:space="preserve">, что делает оценку качества достаточно сложной задачей. Для определения количественных характеристик свойств ИС и </w:t>
      </w:r>
      <w:proofErr w:type="gramStart"/>
      <w:r w:rsidRPr="005B42B7">
        <w:rPr>
          <w:sz w:val="28"/>
          <w:szCs w:val="28"/>
        </w:rPr>
        <w:t>ИТ</w:t>
      </w:r>
      <w:proofErr w:type="gramEnd"/>
      <w:r w:rsidRPr="005B42B7">
        <w:rPr>
          <w:sz w:val="28"/>
          <w:szCs w:val="28"/>
        </w:rPr>
        <w:t xml:space="preserve"> применяют </w:t>
      </w:r>
      <w:hyperlink r:id="rId458" w:tooltip="Статистический анализ" w:history="1">
        <w:r w:rsidRPr="005B42B7">
          <w:rPr>
            <w:sz w:val="28"/>
            <w:szCs w:val="28"/>
          </w:rPr>
          <w:t>статистический анализ</w:t>
        </w:r>
      </w:hyperlink>
      <w:r w:rsidRPr="005B42B7">
        <w:rPr>
          <w:sz w:val="28"/>
          <w:szCs w:val="28"/>
        </w:rPr>
        <w:t xml:space="preserve"> данных и </w:t>
      </w:r>
      <w:hyperlink r:id="rId459" w:tooltip="Экспертное оценивание" w:history="1">
        <w:r w:rsidRPr="005B42B7">
          <w:rPr>
            <w:sz w:val="28"/>
            <w:szCs w:val="28"/>
          </w:rPr>
          <w:t>экспертное оценивание</w:t>
        </w:r>
      </w:hyperlink>
      <w:r w:rsidRPr="005B42B7">
        <w:rPr>
          <w:sz w:val="28"/>
          <w:szCs w:val="28"/>
        </w:rPr>
        <w:t>.</w:t>
      </w:r>
    </w:p>
    <w:p w:rsidR="009C08B9" w:rsidRPr="005B42B7" w:rsidRDefault="009C08B9" w:rsidP="00A92F9A">
      <w:pPr>
        <w:pStyle w:val="aff9"/>
        <w:shd w:val="clear" w:color="auto" w:fill="FFFFFF"/>
        <w:spacing w:line="360" w:lineRule="auto"/>
        <w:jc w:val="both"/>
        <w:outlineLvl w:val="1"/>
        <w:rPr>
          <w:rStyle w:val="afc"/>
          <w:b/>
          <w:i w:val="0"/>
          <w:sz w:val="28"/>
          <w:szCs w:val="28"/>
        </w:rPr>
      </w:pPr>
      <w:bookmarkStart w:id="233" w:name="_Toc349121634"/>
      <w:r w:rsidRPr="005B42B7">
        <w:rPr>
          <w:rStyle w:val="afc"/>
          <w:b/>
          <w:i w:val="0"/>
          <w:sz w:val="28"/>
          <w:szCs w:val="28"/>
        </w:rPr>
        <w:t>Выводы</w:t>
      </w:r>
      <w:bookmarkEnd w:id="233"/>
    </w:p>
    <w:p w:rsidR="004F5B2E" w:rsidRPr="005B42B7" w:rsidRDefault="004F5B2E" w:rsidP="004F5B2E">
      <w:pPr>
        <w:shd w:val="clear" w:color="auto" w:fill="FFFFFF"/>
        <w:spacing w:before="163" w:line="360" w:lineRule="auto"/>
        <w:ind w:left="58"/>
        <w:jc w:val="both"/>
        <w:rPr>
          <w:rFonts w:ascii="Times New Roman" w:eastAsia="Calibri" w:hAnsi="Times New Roman" w:cs="Times New Roman"/>
          <w:sz w:val="28"/>
          <w:szCs w:val="28"/>
        </w:rPr>
      </w:pPr>
      <w:r w:rsidRPr="005B42B7">
        <w:rPr>
          <w:rFonts w:ascii="Times New Roman" w:eastAsia="Calibri" w:hAnsi="Times New Roman" w:cs="Times New Roman"/>
          <w:sz w:val="28"/>
          <w:szCs w:val="28"/>
        </w:rPr>
        <w:t xml:space="preserve">1. На современном этапе не существует методологического подхода к </w:t>
      </w:r>
      <w:r w:rsidRPr="005B42B7">
        <w:rPr>
          <w:rFonts w:ascii="Times New Roman" w:eastAsia="Calibri" w:hAnsi="Times New Roman" w:cs="Times New Roman"/>
          <w:spacing w:val="-1"/>
          <w:sz w:val="28"/>
          <w:szCs w:val="28"/>
        </w:rPr>
        <w:t xml:space="preserve">решению задач </w:t>
      </w:r>
      <w:r w:rsidRPr="005B42B7">
        <w:rPr>
          <w:rFonts w:ascii="Times New Roman" w:hAnsi="Times New Roman" w:cs="Times New Roman"/>
          <w:spacing w:val="-1"/>
          <w:sz w:val="28"/>
          <w:szCs w:val="28"/>
        </w:rPr>
        <w:t xml:space="preserve">оценки экономической эффективности применения ИС и ИТ. </w:t>
      </w:r>
      <w:r w:rsidRPr="005B42B7">
        <w:rPr>
          <w:rFonts w:ascii="Times New Roman" w:eastAsia="Calibri" w:hAnsi="Times New Roman" w:cs="Times New Roman"/>
          <w:sz w:val="28"/>
          <w:szCs w:val="28"/>
        </w:rPr>
        <w:t xml:space="preserve"> Вследствие этого не удаётся объединить методы, имеющиеся в разных научных направлениях, в рамках единой теории.</w:t>
      </w:r>
    </w:p>
    <w:p w:rsidR="004F5B2E" w:rsidRPr="005B42B7" w:rsidRDefault="004F5B2E" w:rsidP="004F5B2E">
      <w:pPr>
        <w:shd w:val="clear" w:color="auto" w:fill="FFFFFF"/>
        <w:spacing w:line="360" w:lineRule="auto"/>
        <w:ind w:left="29" w:right="24" w:firstLine="542"/>
        <w:jc w:val="both"/>
        <w:rPr>
          <w:rFonts w:ascii="Times New Roman" w:eastAsia="Calibri" w:hAnsi="Times New Roman" w:cs="Times New Roman"/>
          <w:sz w:val="28"/>
          <w:szCs w:val="28"/>
        </w:rPr>
      </w:pPr>
      <w:r w:rsidRPr="005B42B7">
        <w:rPr>
          <w:rFonts w:ascii="Times New Roman" w:eastAsia="Calibri" w:hAnsi="Times New Roman" w:cs="Times New Roman"/>
          <w:sz w:val="28"/>
          <w:szCs w:val="28"/>
        </w:rPr>
        <w:t xml:space="preserve">Наибольшие сложности в исследованиях в области </w:t>
      </w:r>
      <w:r w:rsidRPr="005B42B7">
        <w:rPr>
          <w:rFonts w:ascii="Times New Roman" w:hAnsi="Times New Roman" w:cs="Times New Roman"/>
          <w:sz w:val="28"/>
          <w:szCs w:val="28"/>
        </w:rPr>
        <w:t xml:space="preserve">оценки эффективного  применения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w:t>
      </w:r>
      <w:r w:rsidRPr="005B42B7">
        <w:rPr>
          <w:rFonts w:ascii="Times New Roman" w:eastAsia="Calibri" w:hAnsi="Times New Roman" w:cs="Times New Roman"/>
          <w:sz w:val="28"/>
          <w:szCs w:val="28"/>
        </w:rPr>
        <w:t xml:space="preserve"> возникают из-за отсутствия объективных методов </w:t>
      </w:r>
      <w:r w:rsidRPr="005B42B7">
        <w:rPr>
          <w:rFonts w:ascii="Times New Roman" w:eastAsia="Calibri" w:hAnsi="Times New Roman" w:cs="Times New Roman"/>
          <w:spacing w:val="-1"/>
          <w:sz w:val="28"/>
          <w:szCs w:val="28"/>
        </w:rPr>
        <w:t>решения ключевых проблем, которые носят общенаучный характер:</w:t>
      </w:r>
    </w:p>
    <w:p w:rsidR="004F5B2E" w:rsidRPr="005B42B7" w:rsidRDefault="004F5B2E" w:rsidP="003647DF">
      <w:pPr>
        <w:widowControl w:val="0"/>
        <w:numPr>
          <w:ilvl w:val="0"/>
          <w:numId w:val="178"/>
        </w:numPr>
        <w:shd w:val="clear" w:color="auto" w:fill="FFFFFF"/>
        <w:tabs>
          <w:tab w:val="left" w:pos="403"/>
        </w:tabs>
        <w:autoSpaceDE w:val="0"/>
        <w:autoSpaceDN w:val="0"/>
        <w:adjustRightInd w:val="0"/>
        <w:spacing w:after="0" w:line="360" w:lineRule="auto"/>
        <w:ind w:left="403" w:hanging="264"/>
        <w:rPr>
          <w:rFonts w:ascii="Times New Roman" w:eastAsia="Calibri" w:hAnsi="Times New Roman" w:cs="Times New Roman"/>
          <w:sz w:val="28"/>
          <w:szCs w:val="28"/>
        </w:rPr>
      </w:pPr>
      <w:r w:rsidRPr="005B42B7">
        <w:rPr>
          <w:rFonts w:ascii="Times New Roman" w:eastAsia="Calibri" w:hAnsi="Times New Roman" w:cs="Times New Roman"/>
          <w:sz w:val="28"/>
          <w:szCs w:val="28"/>
        </w:rPr>
        <w:t xml:space="preserve">системного </w:t>
      </w:r>
      <w:r w:rsidR="008F36CE" w:rsidRPr="005B42B7">
        <w:rPr>
          <w:rFonts w:ascii="Times New Roman" w:hAnsi="Times New Roman" w:cs="Times New Roman"/>
          <w:sz w:val="28"/>
          <w:szCs w:val="28"/>
        </w:rPr>
        <w:t>подхода к оценке эффективности и</w:t>
      </w:r>
      <w:r w:rsidRPr="005B42B7">
        <w:rPr>
          <w:rFonts w:ascii="Times New Roman" w:eastAsia="Calibri" w:hAnsi="Times New Roman" w:cs="Times New Roman"/>
          <w:sz w:val="28"/>
          <w:szCs w:val="28"/>
        </w:rPr>
        <w:t xml:space="preserve"> </w:t>
      </w:r>
      <w:r w:rsidR="008F36CE" w:rsidRPr="005B42B7">
        <w:rPr>
          <w:rFonts w:ascii="Times New Roman" w:hAnsi="Times New Roman" w:cs="Times New Roman"/>
          <w:sz w:val="28"/>
          <w:szCs w:val="28"/>
        </w:rPr>
        <w:t xml:space="preserve">определения </w:t>
      </w:r>
      <w:r w:rsidRPr="005B42B7">
        <w:rPr>
          <w:rFonts w:ascii="Times New Roman" w:eastAsia="Calibri" w:hAnsi="Times New Roman" w:cs="Times New Roman"/>
          <w:sz w:val="28"/>
          <w:szCs w:val="28"/>
        </w:rPr>
        <w:t xml:space="preserve"> реальных целей </w:t>
      </w:r>
      <w:r w:rsidR="008F36CE" w:rsidRPr="005B42B7">
        <w:rPr>
          <w:rFonts w:ascii="Times New Roman" w:hAnsi="Times New Roman" w:cs="Times New Roman"/>
          <w:sz w:val="28"/>
          <w:szCs w:val="28"/>
        </w:rPr>
        <w:t xml:space="preserve">применения ИС и </w:t>
      </w:r>
      <w:proofErr w:type="gramStart"/>
      <w:r w:rsidR="008F36CE" w:rsidRPr="005B42B7">
        <w:rPr>
          <w:rFonts w:ascii="Times New Roman" w:hAnsi="Times New Roman" w:cs="Times New Roman"/>
          <w:sz w:val="28"/>
          <w:szCs w:val="28"/>
        </w:rPr>
        <w:t>ИТ</w:t>
      </w:r>
      <w:proofErr w:type="gramEnd"/>
      <w:r w:rsidRPr="005B42B7">
        <w:rPr>
          <w:rFonts w:ascii="Times New Roman" w:eastAsia="Calibri" w:hAnsi="Times New Roman" w:cs="Times New Roman"/>
          <w:sz w:val="28"/>
          <w:szCs w:val="28"/>
        </w:rPr>
        <w:t>;</w:t>
      </w:r>
    </w:p>
    <w:p w:rsidR="004F5B2E" w:rsidRPr="005B42B7" w:rsidRDefault="004F5B2E" w:rsidP="003647DF">
      <w:pPr>
        <w:widowControl w:val="0"/>
        <w:numPr>
          <w:ilvl w:val="0"/>
          <w:numId w:val="178"/>
        </w:numPr>
        <w:shd w:val="clear" w:color="auto" w:fill="FFFFFF"/>
        <w:tabs>
          <w:tab w:val="left" w:pos="403"/>
        </w:tabs>
        <w:autoSpaceDE w:val="0"/>
        <w:autoSpaceDN w:val="0"/>
        <w:adjustRightInd w:val="0"/>
        <w:spacing w:after="0" w:line="360" w:lineRule="auto"/>
        <w:ind w:left="403" w:hanging="264"/>
        <w:rPr>
          <w:rFonts w:ascii="Times New Roman" w:eastAsia="Calibri" w:hAnsi="Times New Roman" w:cs="Times New Roman"/>
          <w:sz w:val="28"/>
          <w:szCs w:val="28"/>
        </w:rPr>
      </w:pPr>
      <w:r w:rsidRPr="005B42B7">
        <w:rPr>
          <w:rFonts w:ascii="Times New Roman" w:eastAsia="Calibri" w:hAnsi="Times New Roman" w:cs="Times New Roman"/>
          <w:spacing w:val="-1"/>
          <w:sz w:val="28"/>
          <w:szCs w:val="28"/>
        </w:rPr>
        <w:t xml:space="preserve">обоснования </w:t>
      </w:r>
      <w:r w:rsidR="008F36CE" w:rsidRPr="005B42B7">
        <w:rPr>
          <w:rFonts w:ascii="Times New Roman" w:hAnsi="Times New Roman" w:cs="Times New Roman"/>
          <w:spacing w:val="-1"/>
          <w:sz w:val="28"/>
          <w:szCs w:val="28"/>
        </w:rPr>
        <w:t xml:space="preserve">автоматизируемых задач для каждого определенного процесса управления  </w:t>
      </w:r>
      <w:r w:rsidR="009541AF" w:rsidRPr="005B42B7">
        <w:rPr>
          <w:rFonts w:ascii="Times New Roman" w:hAnsi="Times New Roman" w:cs="Times New Roman"/>
          <w:spacing w:val="-1"/>
          <w:sz w:val="28"/>
          <w:szCs w:val="28"/>
        </w:rPr>
        <w:t xml:space="preserve">и </w:t>
      </w:r>
      <w:r w:rsidR="009541AF" w:rsidRPr="005B42B7">
        <w:rPr>
          <w:rFonts w:ascii="Times New Roman" w:eastAsia="Calibri" w:hAnsi="Times New Roman" w:cs="Times New Roman"/>
          <w:spacing w:val="-1"/>
          <w:sz w:val="28"/>
          <w:szCs w:val="28"/>
        </w:rPr>
        <w:t>количественного</w:t>
      </w:r>
      <w:r w:rsidR="009541AF" w:rsidRPr="005B42B7">
        <w:rPr>
          <w:rFonts w:ascii="Times New Roman" w:hAnsi="Times New Roman" w:cs="Times New Roman"/>
          <w:spacing w:val="-1"/>
          <w:sz w:val="28"/>
          <w:szCs w:val="28"/>
        </w:rPr>
        <w:t xml:space="preserve">  определения </w:t>
      </w:r>
      <w:r w:rsidR="008F36CE" w:rsidRPr="005B42B7">
        <w:rPr>
          <w:rFonts w:ascii="Times New Roman" w:hAnsi="Times New Roman" w:cs="Times New Roman"/>
          <w:spacing w:val="-1"/>
          <w:sz w:val="28"/>
          <w:szCs w:val="28"/>
        </w:rPr>
        <w:t>м</w:t>
      </w:r>
      <w:r w:rsidRPr="005B42B7">
        <w:rPr>
          <w:rFonts w:ascii="Times New Roman" w:eastAsia="Calibri" w:hAnsi="Times New Roman" w:cs="Times New Roman"/>
          <w:spacing w:val="-1"/>
          <w:sz w:val="28"/>
          <w:szCs w:val="28"/>
        </w:rPr>
        <w:t xml:space="preserve">ногокритериальности </w:t>
      </w:r>
      <w:r w:rsidRPr="005B42B7">
        <w:rPr>
          <w:rFonts w:ascii="Times New Roman" w:eastAsia="Calibri" w:hAnsi="Times New Roman" w:cs="Times New Roman"/>
          <w:sz w:val="28"/>
          <w:szCs w:val="28"/>
        </w:rPr>
        <w:t>(многомерности)</w:t>
      </w:r>
      <w:r w:rsidR="009541AF" w:rsidRPr="005B42B7">
        <w:rPr>
          <w:rFonts w:ascii="Times New Roman" w:hAnsi="Times New Roman" w:cs="Times New Roman"/>
          <w:sz w:val="28"/>
          <w:szCs w:val="28"/>
        </w:rPr>
        <w:t xml:space="preserve"> оценки эффективности</w:t>
      </w:r>
      <w:r w:rsidR="008F36CE" w:rsidRPr="005B42B7">
        <w:rPr>
          <w:rFonts w:ascii="Times New Roman" w:hAnsi="Times New Roman" w:cs="Times New Roman"/>
          <w:sz w:val="28"/>
          <w:szCs w:val="28"/>
        </w:rPr>
        <w:t>.</w:t>
      </w:r>
    </w:p>
    <w:p w:rsidR="004F5B2E" w:rsidRPr="005B42B7" w:rsidRDefault="004F5B2E" w:rsidP="004F5B2E">
      <w:pPr>
        <w:shd w:val="clear" w:color="auto" w:fill="FFFFFF"/>
        <w:spacing w:line="360" w:lineRule="auto"/>
        <w:ind w:left="10" w:right="38" w:firstLine="389"/>
        <w:jc w:val="both"/>
        <w:rPr>
          <w:rFonts w:ascii="Times New Roman" w:eastAsia="Calibri" w:hAnsi="Times New Roman" w:cs="Times New Roman"/>
          <w:sz w:val="28"/>
          <w:szCs w:val="28"/>
        </w:rPr>
      </w:pPr>
      <w:r w:rsidRPr="005B42B7">
        <w:rPr>
          <w:rFonts w:ascii="Times New Roman" w:eastAsia="Calibri" w:hAnsi="Times New Roman" w:cs="Times New Roman"/>
          <w:spacing w:val="-1"/>
          <w:sz w:val="28"/>
          <w:szCs w:val="28"/>
        </w:rPr>
        <w:t xml:space="preserve">Методологическую базу объективных исследований современной теории </w:t>
      </w:r>
      <w:r w:rsidR="008F36CE" w:rsidRPr="005B42B7">
        <w:rPr>
          <w:rFonts w:ascii="Times New Roman" w:hAnsi="Times New Roman" w:cs="Times New Roman"/>
          <w:spacing w:val="-1"/>
          <w:sz w:val="28"/>
          <w:szCs w:val="28"/>
        </w:rPr>
        <w:t>оценки эффективности и</w:t>
      </w:r>
      <w:r w:rsidRPr="005B42B7">
        <w:rPr>
          <w:rFonts w:ascii="Times New Roman" w:eastAsia="Calibri" w:hAnsi="Times New Roman" w:cs="Times New Roman"/>
          <w:spacing w:val="-1"/>
          <w:sz w:val="28"/>
          <w:szCs w:val="28"/>
        </w:rPr>
        <w:t xml:space="preserve"> обоснования решений можно разработать, </w:t>
      </w:r>
      <w:r w:rsidRPr="005B42B7">
        <w:rPr>
          <w:rFonts w:ascii="Times New Roman" w:eastAsia="Calibri" w:hAnsi="Times New Roman" w:cs="Times New Roman"/>
          <w:spacing w:val="-2"/>
          <w:sz w:val="28"/>
          <w:szCs w:val="28"/>
        </w:rPr>
        <w:t xml:space="preserve">базируясь на понятии </w:t>
      </w:r>
      <w:r w:rsidR="008F36CE" w:rsidRPr="005B42B7">
        <w:rPr>
          <w:rFonts w:ascii="Times New Roman" w:hAnsi="Times New Roman" w:cs="Times New Roman"/>
          <w:spacing w:val="-2"/>
          <w:sz w:val="28"/>
          <w:szCs w:val="28"/>
        </w:rPr>
        <w:t>процессного подхода</w:t>
      </w:r>
      <w:r w:rsidRPr="005B42B7">
        <w:rPr>
          <w:rFonts w:ascii="Times New Roman" w:eastAsia="Calibri" w:hAnsi="Times New Roman" w:cs="Times New Roman"/>
          <w:spacing w:val="-2"/>
          <w:sz w:val="28"/>
          <w:szCs w:val="28"/>
        </w:rPr>
        <w:t xml:space="preserve">, если этому понятию дать </w:t>
      </w:r>
      <w:r w:rsidRPr="005B42B7">
        <w:rPr>
          <w:rFonts w:ascii="Times New Roman" w:eastAsia="Calibri" w:hAnsi="Times New Roman" w:cs="Times New Roman"/>
          <w:spacing w:val="-1"/>
          <w:sz w:val="28"/>
          <w:szCs w:val="28"/>
        </w:rPr>
        <w:t xml:space="preserve">системное толкование и предложить конструктивные методы решения </w:t>
      </w:r>
      <w:r w:rsidRPr="005B42B7">
        <w:rPr>
          <w:rFonts w:ascii="Times New Roman" w:eastAsia="Calibri" w:hAnsi="Times New Roman" w:cs="Times New Roman"/>
          <w:sz w:val="28"/>
          <w:szCs w:val="28"/>
        </w:rPr>
        <w:t>п</w:t>
      </w:r>
      <w:r w:rsidR="008F36CE" w:rsidRPr="005B42B7">
        <w:rPr>
          <w:rFonts w:ascii="Times New Roman" w:hAnsi="Times New Roman" w:cs="Times New Roman"/>
          <w:sz w:val="28"/>
          <w:szCs w:val="28"/>
        </w:rPr>
        <w:t>риведен</w:t>
      </w:r>
      <w:r w:rsidRPr="005B42B7">
        <w:rPr>
          <w:rFonts w:ascii="Times New Roman" w:eastAsia="Calibri" w:hAnsi="Times New Roman" w:cs="Times New Roman"/>
          <w:sz w:val="28"/>
          <w:szCs w:val="28"/>
        </w:rPr>
        <w:t>ных общенаучных проблем.</w:t>
      </w:r>
      <w:r w:rsidR="009541AF" w:rsidRPr="005B42B7">
        <w:rPr>
          <w:rFonts w:ascii="Times New Roman" w:hAnsi="Times New Roman" w:cs="Times New Roman"/>
          <w:sz w:val="28"/>
          <w:szCs w:val="28"/>
        </w:rPr>
        <w:t xml:space="preserve"> </w:t>
      </w:r>
      <w:r w:rsidR="009541AF" w:rsidRPr="005B42B7">
        <w:rPr>
          <w:rFonts w:ascii="Times New Roman" w:eastAsia="Calibri" w:hAnsi="Times New Roman" w:cs="Times New Roman"/>
          <w:sz w:val="28"/>
          <w:szCs w:val="28"/>
        </w:rPr>
        <w:t xml:space="preserve">В основу формирования реальных целей целесообразно положить </w:t>
      </w:r>
      <w:r w:rsidR="009541AF" w:rsidRPr="005B42B7">
        <w:rPr>
          <w:rFonts w:ascii="Times New Roman" w:hAnsi="Times New Roman" w:cs="Times New Roman"/>
          <w:spacing w:val="-1"/>
          <w:sz w:val="28"/>
          <w:szCs w:val="28"/>
        </w:rPr>
        <w:t>процессный</w:t>
      </w:r>
      <w:r w:rsidR="009541AF" w:rsidRPr="005B42B7">
        <w:rPr>
          <w:rFonts w:ascii="Times New Roman" w:eastAsia="Calibri" w:hAnsi="Times New Roman" w:cs="Times New Roman"/>
          <w:spacing w:val="-1"/>
          <w:sz w:val="28"/>
          <w:szCs w:val="28"/>
        </w:rPr>
        <w:t xml:space="preserve"> подход, обеспечивающий представление предмета исследования (</w:t>
      </w:r>
      <w:r w:rsidR="009541AF" w:rsidRPr="005B42B7">
        <w:rPr>
          <w:rFonts w:ascii="Times New Roman" w:hAnsi="Times New Roman" w:cs="Times New Roman"/>
          <w:spacing w:val="-1"/>
          <w:sz w:val="28"/>
          <w:szCs w:val="28"/>
        </w:rPr>
        <w:t xml:space="preserve">ИС, </w:t>
      </w:r>
      <w:proofErr w:type="gramStart"/>
      <w:r w:rsidR="009541AF" w:rsidRPr="005B42B7">
        <w:rPr>
          <w:rFonts w:ascii="Times New Roman" w:hAnsi="Times New Roman" w:cs="Times New Roman"/>
          <w:spacing w:val="-1"/>
          <w:sz w:val="28"/>
          <w:szCs w:val="28"/>
        </w:rPr>
        <w:t>ИТ</w:t>
      </w:r>
      <w:proofErr w:type="gramEnd"/>
      <w:r w:rsidR="009541AF" w:rsidRPr="005B42B7">
        <w:rPr>
          <w:rFonts w:ascii="Times New Roman" w:eastAsia="Calibri" w:hAnsi="Times New Roman" w:cs="Times New Roman"/>
          <w:spacing w:val="-1"/>
          <w:sz w:val="28"/>
          <w:szCs w:val="28"/>
        </w:rPr>
        <w:t xml:space="preserve">) в виде сложной системы. Для исследования эффективности принципы </w:t>
      </w:r>
      <w:r w:rsidR="009541AF" w:rsidRPr="005B42B7">
        <w:rPr>
          <w:rFonts w:ascii="Times New Roman" w:hAnsi="Times New Roman" w:cs="Times New Roman"/>
          <w:sz w:val="28"/>
          <w:szCs w:val="28"/>
        </w:rPr>
        <w:t>процессного</w:t>
      </w:r>
      <w:r w:rsidR="009541AF" w:rsidRPr="005B42B7">
        <w:rPr>
          <w:rFonts w:ascii="Times New Roman" w:eastAsia="Calibri" w:hAnsi="Times New Roman" w:cs="Times New Roman"/>
          <w:sz w:val="28"/>
          <w:szCs w:val="28"/>
        </w:rPr>
        <w:t xml:space="preserve"> подхода необходимо дополнить принципами целеполагания, т.е. сделать его </w:t>
      </w:r>
      <w:r w:rsidR="009541AF" w:rsidRPr="005B42B7">
        <w:rPr>
          <w:rFonts w:ascii="Times New Roman" w:eastAsia="Calibri" w:hAnsi="Times New Roman" w:cs="Times New Roman"/>
          <w:sz w:val="28"/>
          <w:szCs w:val="28"/>
        </w:rPr>
        <w:lastRenderedPageBreak/>
        <w:t>системно-целевым: структуре системы поставить в соответствие структуру реальных целей.</w:t>
      </w:r>
    </w:p>
    <w:p w:rsidR="004F5B2E" w:rsidRPr="005B42B7" w:rsidRDefault="004F5B2E" w:rsidP="004F5B2E">
      <w:pPr>
        <w:shd w:val="clear" w:color="auto" w:fill="FFFFFF"/>
        <w:spacing w:line="360" w:lineRule="auto"/>
        <w:ind w:left="10" w:right="38" w:firstLine="389"/>
        <w:jc w:val="both"/>
        <w:rPr>
          <w:rFonts w:ascii="Times New Roman" w:eastAsia="Calibri" w:hAnsi="Times New Roman" w:cs="Times New Roman"/>
          <w:sz w:val="28"/>
          <w:szCs w:val="28"/>
        </w:rPr>
      </w:pPr>
      <w:r w:rsidRPr="005B42B7">
        <w:rPr>
          <w:rFonts w:ascii="Times New Roman" w:eastAsia="Calibri" w:hAnsi="Times New Roman" w:cs="Times New Roman"/>
          <w:spacing w:val="-2"/>
          <w:sz w:val="28"/>
          <w:szCs w:val="28"/>
        </w:rPr>
        <w:t xml:space="preserve">2. Определяющим понятием эффективности является понятие реальной цели, </w:t>
      </w:r>
      <w:r w:rsidRPr="005B42B7">
        <w:rPr>
          <w:rFonts w:ascii="Times New Roman" w:eastAsia="Calibri" w:hAnsi="Times New Roman" w:cs="Times New Roman"/>
          <w:spacing w:val="-1"/>
          <w:sz w:val="28"/>
          <w:szCs w:val="28"/>
        </w:rPr>
        <w:t xml:space="preserve">под которой нужно понимать совместное представление двух составляющих: </w:t>
      </w:r>
      <w:r w:rsidRPr="005B42B7">
        <w:rPr>
          <w:rFonts w:ascii="Times New Roman" w:eastAsia="Calibri" w:hAnsi="Times New Roman" w:cs="Times New Roman"/>
          <w:spacing w:val="-2"/>
          <w:sz w:val="28"/>
          <w:szCs w:val="28"/>
        </w:rPr>
        <w:t xml:space="preserve">с одной стороны - это перечень показателей, характеризующих необходимые </w:t>
      </w:r>
      <w:r w:rsidRPr="005B42B7">
        <w:rPr>
          <w:rFonts w:ascii="Times New Roman" w:eastAsia="Calibri" w:hAnsi="Times New Roman" w:cs="Times New Roman"/>
          <w:sz w:val="28"/>
          <w:szCs w:val="28"/>
        </w:rPr>
        <w:t xml:space="preserve">свойства (качество) </w:t>
      </w:r>
      <w:r w:rsidR="009541AF" w:rsidRPr="005B42B7">
        <w:rPr>
          <w:rFonts w:ascii="Times New Roman" w:hAnsi="Times New Roman" w:cs="Times New Roman"/>
          <w:sz w:val="28"/>
          <w:szCs w:val="28"/>
        </w:rPr>
        <w:t xml:space="preserve">ИС и </w:t>
      </w:r>
      <w:proofErr w:type="gramStart"/>
      <w:r w:rsidR="009541AF" w:rsidRPr="005B42B7">
        <w:rPr>
          <w:rFonts w:ascii="Times New Roman" w:hAnsi="Times New Roman" w:cs="Times New Roman"/>
          <w:sz w:val="28"/>
          <w:szCs w:val="28"/>
        </w:rPr>
        <w:t>ИТ</w:t>
      </w:r>
      <w:proofErr w:type="gramEnd"/>
      <w:r w:rsidRPr="005B42B7">
        <w:rPr>
          <w:rFonts w:ascii="Times New Roman" w:eastAsia="Calibri" w:hAnsi="Times New Roman" w:cs="Times New Roman"/>
          <w:sz w:val="28"/>
          <w:szCs w:val="28"/>
        </w:rPr>
        <w:t xml:space="preserve">, а с другой стороны - это требования (ограничения) на значения этих показателей. Перечень показателей лишь тогда становится реальной целью, когда </w:t>
      </w:r>
      <w:r w:rsidRPr="005B42B7">
        <w:rPr>
          <w:rFonts w:ascii="Times New Roman" w:eastAsia="Calibri" w:hAnsi="Times New Roman" w:cs="Times New Roman"/>
          <w:spacing w:val="-1"/>
          <w:sz w:val="28"/>
          <w:szCs w:val="28"/>
        </w:rPr>
        <w:t>определены требования (ограничения) к значениям этих показателей.</w:t>
      </w:r>
    </w:p>
    <w:p w:rsidR="004F5B2E" w:rsidRPr="005B42B7" w:rsidRDefault="009541AF" w:rsidP="004F5B2E">
      <w:pPr>
        <w:shd w:val="clear" w:color="auto" w:fill="FFFFFF"/>
        <w:spacing w:line="360" w:lineRule="auto"/>
        <w:ind w:firstLine="125"/>
        <w:jc w:val="both"/>
        <w:rPr>
          <w:rFonts w:ascii="Times New Roman" w:eastAsia="Calibri" w:hAnsi="Times New Roman" w:cs="Times New Roman"/>
          <w:sz w:val="28"/>
          <w:szCs w:val="28"/>
        </w:rPr>
      </w:pPr>
      <w:r w:rsidRPr="005B42B7">
        <w:rPr>
          <w:rFonts w:ascii="Times New Roman" w:hAnsi="Times New Roman" w:cs="Times New Roman"/>
          <w:sz w:val="28"/>
          <w:szCs w:val="28"/>
        </w:rPr>
        <w:t>3</w:t>
      </w:r>
      <w:r w:rsidR="004F5B2E" w:rsidRPr="005B42B7">
        <w:rPr>
          <w:rFonts w:ascii="Times New Roman" w:eastAsia="Calibri" w:hAnsi="Times New Roman" w:cs="Times New Roman"/>
          <w:sz w:val="28"/>
          <w:szCs w:val="28"/>
        </w:rPr>
        <w:t xml:space="preserve">.Основным принципом предложенного подхода к исследованию эффективности является принцип целесообразности (разумной достаточности): вначале нужно понять, какой результат необходим, когда он нужен и какие ресурсы целесообразно </w:t>
      </w:r>
      <w:proofErr w:type="gramStart"/>
      <w:r w:rsidR="004F5B2E" w:rsidRPr="005B42B7">
        <w:rPr>
          <w:rFonts w:ascii="Times New Roman" w:eastAsia="Calibri" w:hAnsi="Times New Roman" w:cs="Times New Roman"/>
          <w:sz w:val="28"/>
          <w:szCs w:val="28"/>
        </w:rPr>
        <w:t>выделить</w:t>
      </w:r>
      <w:proofErr w:type="gramEnd"/>
      <w:r w:rsidR="004F5B2E" w:rsidRPr="005B42B7">
        <w:rPr>
          <w:rFonts w:ascii="Times New Roman" w:eastAsia="Calibri" w:hAnsi="Times New Roman" w:cs="Times New Roman"/>
          <w:sz w:val="28"/>
          <w:szCs w:val="28"/>
        </w:rPr>
        <w:t xml:space="preserve"> на его получение, т.е. сформировать реальную цель. Без установления обоснованных требований  (ограничений) к значениям рассматриваемых показателей задача выбора наиболее эффективного варианта, принятия наилучшего решения становится некорректной: не понимая чётко, чего вы хотите, в какие сроки и за какие </w:t>
      </w:r>
      <w:r w:rsidR="004F5B2E" w:rsidRPr="005B42B7">
        <w:rPr>
          <w:rFonts w:ascii="Times New Roman" w:eastAsia="Calibri" w:hAnsi="Times New Roman" w:cs="Times New Roman"/>
          <w:spacing w:val="-1"/>
          <w:sz w:val="28"/>
          <w:szCs w:val="28"/>
        </w:rPr>
        <w:t>деньги, невозможно оценить, насколько хорошо вы этого достигаете.</w:t>
      </w:r>
    </w:p>
    <w:p w:rsidR="00414023" w:rsidRDefault="00CB2C56" w:rsidP="00D00BA7">
      <w:pPr>
        <w:pStyle w:val="22"/>
        <w:rPr>
          <w:rFonts w:ascii="Times New Roman" w:eastAsia="Times New Roman" w:hAnsi="Times New Roman" w:cs="Times New Roman"/>
          <w:color w:val="494949"/>
          <w:sz w:val="28"/>
          <w:szCs w:val="28"/>
        </w:rPr>
      </w:pPr>
      <w:bookmarkStart w:id="234" w:name="_Toc349121635"/>
      <w:r w:rsidRPr="00D00BA7">
        <w:rPr>
          <w:rFonts w:ascii="Times New Roman" w:eastAsia="Times New Roman" w:hAnsi="Times New Roman" w:cs="Times New Roman"/>
          <w:i/>
          <w:color w:val="494949"/>
          <w:sz w:val="28"/>
          <w:szCs w:val="28"/>
        </w:rPr>
        <w:t>Вопросы для самопроверки</w:t>
      </w:r>
      <w:r w:rsidRPr="00CB2C56">
        <w:rPr>
          <w:rFonts w:ascii="Times New Roman" w:eastAsia="Times New Roman" w:hAnsi="Times New Roman" w:cs="Times New Roman"/>
          <w:b w:val="0"/>
          <w:i/>
          <w:color w:val="494949"/>
          <w:sz w:val="28"/>
          <w:szCs w:val="28"/>
        </w:rPr>
        <w:t>.</w:t>
      </w:r>
      <w:bookmarkEnd w:id="234"/>
    </w:p>
    <w:p w:rsidR="00CB2C56" w:rsidRDefault="00CB2C56"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 xml:space="preserve">1.В чем особенности анализа или </w:t>
      </w:r>
      <w:r w:rsidR="00922187">
        <w:rPr>
          <w:rFonts w:ascii="Times New Roman" w:eastAsia="Times New Roman" w:hAnsi="Times New Roman" w:cs="Times New Roman"/>
          <w:color w:val="494949"/>
          <w:sz w:val="28"/>
          <w:szCs w:val="28"/>
        </w:rPr>
        <w:t xml:space="preserve">оценки </w:t>
      </w:r>
      <w:r>
        <w:rPr>
          <w:rFonts w:ascii="Times New Roman" w:eastAsia="Times New Roman" w:hAnsi="Times New Roman" w:cs="Times New Roman"/>
          <w:color w:val="494949"/>
          <w:sz w:val="28"/>
          <w:szCs w:val="28"/>
        </w:rPr>
        <w:t xml:space="preserve">экономической </w:t>
      </w:r>
      <w:r w:rsidR="00922187">
        <w:rPr>
          <w:rFonts w:ascii="Times New Roman" w:eastAsia="Times New Roman" w:hAnsi="Times New Roman" w:cs="Times New Roman"/>
          <w:color w:val="494949"/>
          <w:sz w:val="28"/>
          <w:szCs w:val="28"/>
        </w:rPr>
        <w:t>эффективности?</w:t>
      </w:r>
    </w:p>
    <w:p w:rsidR="00922187"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2.Чем определяется и для каких пользователей финансовый показатель?</w:t>
      </w:r>
    </w:p>
    <w:p w:rsidR="00922187"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3.Чем определяется эффективность внедрения ИС?</w:t>
      </w:r>
    </w:p>
    <w:p w:rsidR="00922187"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4.Определение понятия «эффективность».</w:t>
      </w:r>
    </w:p>
    <w:p w:rsidR="00922187"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5.Суть определения цели, группы показателей цели.</w:t>
      </w:r>
    </w:p>
    <w:p w:rsidR="00922187"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lastRenderedPageBreak/>
        <w:t>6.Составляющие «реальной цели».</w:t>
      </w:r>
    </w:p>
    <w:p w:rsidR="00493158" w:rsidRDefault="0092218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7.</w:t>
      </w:r>
      <w:r w:rsidR="00493158">
        <w:rPr>
          <w:rFonts w:ascii="Times New Roman" w:eastAsia="Times New Roman" w:hAnsi="Times New Roman" w:cs="Times New Roman"/>
          <w:color w:val="494949"/>
          <w:sz w:val="28"/>
          <w:szCs w:val="28"/>
        </w:rPr>
        <w:t>Что понимается под принципом целесообразности?</w:t>
      </w:r>
    </w:p>
    <w:p w:rsidR="00922187"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8.Что понимается под термином качество?</w:t>
      </w:r>
      <w:r w:rsidR="00922187">
        <w:rPr>
          <w:rFonts w:ascii="Times New Roman" w:eastAsia="Times New Roman" w:hAnsi="Times New Roman" w:cs="Times New Roman"/>
          <w:color w:val="494949"/>
          <w:sz w:val="28"/>
          <w:szCs w:val="28"/>
        </w:rPr>
        <w:t xml:space="preserve"> </w:t>
      </w:r>
    </w:p>
    <w:p w:rsidR="00D00BA7" w:rsidRDefault="00D00BA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9.Что такое мера качества?</w:t>
      </w:r>
    </w:p>
    <w:p w:rsidR="001260D3" w:rsidRDefault="00D00BA7"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10</w:t>
      </w:r>
      <w:r w:rsidR="001260D3">
        <w:rPr>
          <w:rFonts w:ascii="Times New Roman" w:eastAsia="Times New Roman" w:hAnsi="Times New Roman" w:cs="Times New Roman"/>
          <w:color w:val="494949"/>
          <w:sz w:val="28"/>
          <w:szCs w:val="28"/>
        </w:rPr>
        <w:t>.Определение качества учеными</w:t>
      </w:r>
      <w:proofErr w:type="gramStart"/>
      <w:r w:rsidR="001260D3">
        <w:rPr>
          <w:rFonts w:ascii="Times New Roman" w:eastAsia="Times New Roman" w:hAnsi="Times New Roman" w:cs="Times New Roman"/>
          <w:color w:val="494949"/>
          <w:sz w:val="28"/>
          <w:szCs w:val="28"/>
        </w:rPr>
        <w:t xml:space="preserve"> :</w:t>
      </w:r>
      <w:proofErr w:type="gramEnd"/>
      <w:r w:rsidR="001260D3">
        <w:rPr>
          <w:rFonts w:ascii="Times New Roman" w:eastAsia="Times New Roman" w:hAnsi="Times New Roman" w:cs="Times New Roman"/>
          <w:color w:val="494949"/>
          <w:sz w:val="28"/>
          <w:szCs w:val="28"/>
        </w:rPr>
        <w:t xml:space="preserve"> Аристотель, Гегель, </w:t>
      </w:r>
      <w:proofErr w:type="spellStart"/>
      <w:r w:rsidR="001260D3">
        <w:rPr>
          <w:rFonts w:ascii="Times New Roman" w:eastAsia="Times New Roman" w:hAnsi="Times New Roman" w:cs="Times New Roman"/>
          <w:color w:val="494949"/>
          <w:sz w:val="28"/>
          <w:szCs w:val="28"/>
        </w:rPr>
        <w:t>Шухарт</w:t>
      </w:r>
      <w:proofErr w:type="spellEnd"/>
      <w:r w:rsidR="001260D3">
        <w:rPr>
          <w:rFonts w:ascii="Times New Roman" w:eastAsia="Times New Roman" w:hAnsi="Times New Roman" w:cs="Times New Roman"/>
          <w:color w:val="494949"/>
          <w:sz w:val="28"/>
          <w:szCs w:val="28"/>
        </w:rPr>
        <w:t xml:space="preserve">, </w:t>
      </w:r>
      <w:proofErr w:type="spellStart"/>
      <w:r w:rsidR="001260D3">
        <w:rPr>
          <w:rFonts w:ascii="Times New Roman" w:eastAsia="Times New Roman" w:hAnsi="Times New Roman" w:cs="Times New Roman"/>
          <w:color w:val="494949"/>
          <w:sz w:val="28"/>
          <w:szCs w:val="28"/>
        </w:rPr>
        <w:t>Исикав</w:t>
      </w:r>
      <w:proofErr w:type="spellEnd"/>
      <w:r w:rsidR="001260D3">
        <w:rPr>
          <w:rFonts w:ascii="Times New Roman" w:eastAsia="Times New Roman" w:hAnsi="Times New Roman" w:cs="Times New Roman"/>
          <w:color w:val="494949"/>
          <w:sz w:val="28"/>
          <w:szCs w:val="28"/>
        </w:rPr>
        <w:t>.</w:t>
      </w:r>
    </w:p>
    <w:p w:rsidR="001260D3"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w:t>
      </w:r>
      <w:r w:rsidR="00D00BA7">
        <w:rPr>
          <w:rFonts w:ascii="Times New Roman" w:eastAsia="Times New Roman" w:hAnsi="Times New Roman" w:cs="Times New Roman"/>
          <w:color w:val="494949"/>
          <w:sz w:val="28"/>
          <w:szCs w:val="28"/>
        </w:rPr>
        <w:t>1</w:t>
      </w:r>
      <w:r>
        <w:rPr>
          <w:rFonts w:ascii="Times New Roman" w:eastAsia="Times New Roman" w:hAnsi="Times New Roman" w:cs="Times New Roman"/>
          <w:color w:val="494949"/>
          <w:sz w:val="28"/>
          <w:szCs w:val="28"/>
        </w:rPr>
        <w:t>.Определение понятия качества и ее характеристики.</w:t>
      </w:r>
    </w:p>
    <w:p w:rsidR="001260D3"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w:t>
      </w:r>
      <w:r w:rsidR="00D00BA7">
        <w:rPr>
          <w:rFonts w:ascii="Times New Roman" w:eastAsia="Times New Roman" w:hAnsi="Times New Roman" w:cs="Times New Roman"/>
          <w:color w:val="494949"/>
          <w:sz w:val="28"/>
          <w:szCs w:val="28"/>
        </w:rPr>
        <w:t>2</w:t>
      </w:r>
      <w:r>
        <w:rPr>
          <w:rFonts w:ascii="Times New Roman" w:eastAsia="Times New Roman" w:hAnsi="Times New Roman" w:cs="Times New Roman"/>
          <w:color w:val="494949"/>
          <w:sz w:val="28"/>
          <w:szCs w:val="28"/>
        </w:rPr>
        <w:t>.Определение показателей по совокупности характеристик.</w:t>
      </w:r>
    </w:p>
    <w:p w:rsidR="001260D3"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w:t>
      </w:r>
      <w:r w:rsidR="00D00BA7">
        <w:rPr>
          <w:rFonts w:ascii="Times New Roman" w:eastAsia="Times New Roman" w:hAnsi="Times New Roman" w:cs="Times New Roman"/>
          <w:color w:val="494949"/>
          <w:sz w:val="28"/>
          <w:szCs w:val="28"/>
        </w:rPr>
        <w:t>3</w:t>
      </w:r>
      <w:r>
        <w:rPr>
          <w:rFonts w:ascii="Times New Roman" w:eastAsia="Times New Roman" w:hAnsi="Times New Roman" w:cs="Times New Roman"/>
          <w:color w:val="494949"/>
          <w:sz w:val="28"/>
          <w:szCs w:val="28"/>
        </w:rPr>
        <w:t>.Что такое базовые показатели?</w:t>
      </w:r>
    </w:p>
    <w:p w:rsidR="001260D3"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w:t>
      </w:r>
      <w:r w:rsidR="00D00BA7">
        <w:rPr>
          <w:rFonts w:ascii="Times New Roman" w:eastAsia="Times New Roman" w:hAnsi="Times New Roman" w:cs="Times New Roman"/>
          <w:color w:val="494949"/>
          <w:sz w:val="28"/>
          <w:szCs w:val="28"/>
        </w:rPr>
        <w:t>4</w:t>
      </w:r>
      <w:r>
        <w:rPr>
          <w:rFonts w:ascii="Times New Roman" w:eastAsia="Times New Roman" w:hAnsi="Times New Roman" w:cs="Times New Roman"/>
          <w:color w:val="494949"/>
          <w:sz w:val="28"/>
          <w:szCs w:val="28"/>
        </w:rPr>
        <w:t>.В чем суть уровня качества услуги?</w:t>
      </w:r>
    </w:p>
    <w:p w:rsidR="001260D3" w:rsidRDefault="001260D3" w:rsidP="00414023">
      <w:pPr>
        <w:spacing w:before="100" w:beforeAutospacing="1" w:after="100" w:afterAutospacing="1" w:line="360" w:lineRule="auto"/>
        <w:jc w:val="both"/>
        <w:rPr>
          <w:rFonts w:ascii="Times New Roman" w:eastAsia="Times New Roman" w:hAnsi="Times New Roman" w:cs="Times New Roman"/>
          <w:color w:val="494949"/>
          <w:sz w:val="28"/>
          <w:szCs w:val="28"/>
        </w:rPr>
      </w:pPr>
      <w:r>
        <w:rPr>
          <w:rFonts w:ascii="Times New Roman" w:eastAsia="Times New Roman" w:hAnsi="Times New Roman" w:cs="Times New Roman"/>
          <w:color w:val="494949"/>
          <w:sz w:val="28"/>
          <w:szCs w:val="28"/>
        </w:rPr>
        <w:t>1</w:t>
      </w:r>
      <w:r w:rsidR="00D00BA7">
        <w:rPr>
          <w:rFonts w:ascii="Times New Roman" w:eastAsia="Times New Roman" w:hAnsi="Times New Roman" w:cs="Times New Roman"/>
          <w:color w:val="494949"/>
          <w:sz w:val="28"/>
          <w:szCs w:val="28"/>
        </w:rPr>
        <w:t>5</w:t>
      </w:r>
      <w:r>
        <w:rPr>
          <w:rFonts w:ascii="Times New Roman" w:eastAsia="Times New Roman" w:hAnsi="Times New Roman" w:cs="Times New Roman"/>
          <w:color w:val="494949"/>
          <w:sz w:val="28"/>
          <w:szCs w:val="28"/>
        </w:rPr>
        <w:t>.Как</w:t>
      </w:r>
      <w:r w:rsidR="00D00BA7">
        <w:rPr>
          <w:rFonts w:ascii="Times New Roman" w:eastAsia="Times New Roman" w:hAnsi="Times New Roman" w:cs="Times New Roman"/>
          <w:color w:val="494949"/>
          <w:sz w:val="28"/>
          <w:szCs w:val="28"/>
        </w:rPr>
        <w:t xml:space="preserve"> определяется уровень качества?</w:t>
      </w:r>
    </w:p>
    <w:p w:rsidR="00675BFE" w:rsidRPr="008808DA" w:rsidRDefault="00A92F9A" w:rsidP="008808DA">
      <w:pPr>
        <w:pStyle w:val="10"/>
        <w:jc w:val="center"/>
        <w:rPr>
          <w:rFonts w:ascii="Times New Roman" w:hAnsi="Times New Roman" w:cs="Times New Roman"/>
          <w:color w:val="auto"/>
        </w:rPr>
      </w:pPr>
      <w:bookmarkStart w:id="235" w:name="_Toc349121636"/>
      <w:r w:rsidRPr="008808DA">
        <w:rPr>
          <w:rFonts w:ascii="Times New Roman" w:hAnsi="Times New Roman" w:cs="Times New Roman"/>
          <w:color w:val="auto"/>
        </w:rPr>
        <w:t>7</w:t>
      </w:r>
      <w:r w:rsidR="00710806" w:rsidRPr="008808DA">
        <w:rPr>
          <w:rFonts w:ascii="Times New Roman" w:hAnsi="Times New Roman" w:cs="Times New Roman"/>
          <w:color w:val="auto"/>
        </w:rPr>
        <w:t>.</w:t>
      </w:r>
      <w:r w:rsidR="00675BFE" w:rsidRPr="008808DA">
        <w:rPr>
          <w:rFonts w:ascii="Times New Roman" w:hAnsi="Times New Roman" w:cs="Times New Roman"/>
          <w:color w:val="auto"/>
        </w:rPr>
        <w:t>Определение показателей эффективности</w:t>
      </w:r>
      <w:bookmarkEnd w:id="235"/>
    </w:p>
    <w:p w:rsidR="00710806" w:rsidRPr="005B42B7" w:rsidRDefault="00710806" w:rsidP="00710806">
      <w:pPr>
        <w:pStyle w:val="a7"/>
        <w:rPr>
          <w:rFonts w:ascii="Times New Roman" w:hAnsi="Times New Roman" w:cs="Times New Roman"/>
          <w:sz w:val="28"/>
          <w:szCs w:val="28"/>
        </w:rPr>
      </w:pPr>
    </w:p>
    <w:p w:rsidR="00675BFE" w:rsidRPr="005B42B7" w:rsidRDefault="00414023" w:rsidP="008808DA">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w:t>
      </w:r>
      <w:r w:rsidR="00675BFE" w:rsidRPr="005B42B7">
        <w:rPr>
          <w:rFonts w:ascii="Times New Roman" w:hAnsi="Times New Roman" w:cs="Times New Roman"/>
          <w:sz w:val="28"/>
          <w:szCs w:val="28"/>
        </w:rPr>
        <w:t xml:space="preserve">ля определения </w:t>
      </w:r>
      <w:r w:rsidR="00675BFE" w:rsidRPr="005B42B7">
        <w:rPr>
          <w:rFonts w:ascii="Times New Roman" w:hAnsi="Times New Roman" w:cs="Times New Roman"/>
          <w:bCs/>
          <w:spacing w:val="-2"/>
          <w:sz w:val="28"/>
          <w:szCs w:val="28"/>
        </w:rPr>
        <w:t xml:space="preserve">эффекта и эффективности как обобщенного свойства необходимо  </w:t>
      </w:r>
      <w:r w:rsidR="00675BFE" w:rsidRPr="005B42B7">
        <w:rPr>
          <w:rFonts w:ascii="Times New Roman" w:hAnsi="Times New Roman" w:cs="Times New Roman"/>
          <w:sz w:val="28"/>
          <w:szCs w:val="28"/>
        </w:rPr>
        <w:t>ввести показатели</w:t>
      </w:r>
      <w:r w:rsidR="008D0C54">
        <w:rPr>
          <w:rFonts w:ascii="Times New Roman" w:hAnsi="Times New Roman" w:cs="Times New Roman"/>
          <w:sz w:val="28"/>
          <w:szCs w:val="28"/>
        </w:rPr>
        <w:t>,</w:t>
      </w:r>
      <w:r w:rsidR="00675BFE" w:rsidRPr="005B42B7">
        <w:rPr>
          <w:rFonts w:ascii="Times New Roman" w:hAnsi="Times New Roman" w:cs="Times New Roman"/>
          <w:sz w:val="28"/>
          <w:szCs w:val="28"/>
        </w:rPr>
        <w:t xml:space="preserve"> характеризующие количественную меру их достижения.</w:t>
      </w:r>
    </w:p>
    <w:p w:rsidR="00675BFE" w:rsidRPr="005B42B7" w:rsidRDefault="00675BFE" w:rsidP="00675BFE">
      <w:pPr>
        <w:shd w:val="clear" w:color="auto" w:fill="FFFFFF"/>
        <w:tabs>
          <w:tab w:val="left" w:pos="7181"/>
          <w:tab w:val="left" w:pos="7978"/>
        </w:tabs>
        <w:spacing w:line="360" w:lineRule="auto"/>
        <w:ind w:firstLine="701"/>
        <w:rPr>
          <w:rFonts w:ascii="Times New Roman" w:hAnsi="Times New Roman" w:cs="Times New Roman"/>
          <w:sz w:val="28"/>
          <w:szCs w:val="28"/>
        </w:rPr>
      </w:pPr>
      <w:r w:rsidRPr="005B42B7">
        <w:rPr>
          <w:rFonts w:ascii="Times New Roman" w:hAnsi="Times New Roman" w:cs="Times New Roman"/>
          <w:position w:val="-14"/>
          <w:sz w:val="28"/>
          <w:szCs w:val="28"/>
        </w:rPr>
        <w:object w:dxaOrig="4600" w:dyaOrig="400">
          <v:shape id="_x0000_i1262" type="#_x0000_t75" style="width:342.75pt;height:27.75pt" o:ole="">
            <v:imagedata r:id="rId430" o:title=""/>
          </v:shape>
          <o:OLEObject Type="Embed" ProgID="Equation.3" ShapeID="_x0000_i1262" DrawAspect="Content" ObjectID="_1423218210" r:id="rId460"/>
        </w:object>
      </w:r>
      <w:r w:rsidRPr="005B42B7">
        <w:rPr>
          <w:rFonts w:ascii="Times New Roman" w:hAnsi="Times New Roman" w:cs="Times New Roman"/>
          <w:sz w:val="28"/>
          <w:szCs w:val="28"/>
        </w:rPr>
        <w:t>,     (1)</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14"/>
          <w:sz w:val="28"/>
          <w:szCs w:val="28"/>
        </w:rPr>
        <w:object w:dxaOrig="400" w:dyaOrig="380">
          <v:shape id="_x0000_i1263" type="#_x0000_t75" style="width:36pt;height:24.75pt" o:ole="">
            <v:imagedata r:id="rId432" o:title=""/>
          </v:shape>
          <o:OLEObject Type="Embed" ProgID="Equation.3" ShapeID="_x0000_i1263" DrawAspect="Content" ObjectID="_1423218211" r:id="rId461"/>
        </w:object>
      </w:r>
      <w:r w:rsidRPr="005B42B7">
        <w:rPr>
          <w:rFonts w:ascii="Times New Roman" w:hAnsi="Times New Roman" w:cs="Times New Roman"/>
          <w:sz w:val="28"/>
          <w:szCs w:val="28"/>
        </w:rPr>
        <w:t>- показатели целевого результата;</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20" w:dyaOrig="400">
          <v:shape id="_x0000_i1264" type="#_x0000_t75" style="width:30.75pt;height:26.25pt" o:ole="">
            <v:imagedata r:id="rId434" o:title=""/>
          </v:shape>
          <o:OLEObject Type="Embed" ProgID="Equation.3" ShapeID="_x0000_i1264" DrawAspect="Content" ObjectID="_1423218212" r:id="rId462"/>
        </w:object>
      </w:r>
      <w:r w:rsidRPr="005B42B7">
        <w:rPr>
          <w:rFonts w:ascii="Times New Roman" w:hAnsi="Times New Roman" w:cs="Times New Roman"/>
          <w:sz w:val="28"/>
          <w:szCs w:val="28"/>
        </w:rPr>
        <w:t>- требуемые значения показателей целевого результата;</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0"/>
          <w:sz w:val="28"/>
          <w:szCs w:val="28"/>
        </w:rPr>
        <w:object w:dxaOrig="1840" w:dyaOrig="380">
          <v:shape id="_x0000_i1265" type="#_x0000_t75" style="width:92.25pt;height:18.75pt" o:ole="">
            <v:imagedata r:id="rId436" o:title=""/>
          </v:shape>
          <o:OLEObject Type="Embed" ProgID="Equation.3" ShapeID="_x0000_i1265" DrawAspect="Content" ObjectID="_1423218213" r:id="rId463"/>
        </w:object>
      </w:r>
      <w:r w:rsidRPr="005B42B7">
        <w:rPr>
          <w:rFonts w:ascii="Times New Roman" w:hAnsi="Times New Roman" w:cs="Times New Roman"/>
          <w:sz w:val="28"/>
          <w:szCs w:val="28"/>
        </w:rPr>
        <w:t xml:space="preserve"> -число рассматриваемых показателей;</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lastRenderedPageBreak/>
        <w:t xml:space="preserve">           </w:t>
      </w:r>
      <w:r w:rsidRPr="005B42B7">
        <w:rPr>
          <w:rFonts w:ascii="Times New Roman" w:hAnsi="Times New Roman" w:cs="Times New Roman"/>
          <w:position w:val="-4"/>
          <w:sz w:val="28"/>
          <w:szCs w:val="28"/>
        </w:rPr>
        <w:object w:dxaOrig="200" w:dyaOrig="200">
          <v:shape id="_x0000_i1266" type="#_x0000_t75" style="width:24pt;height:15pt" o:ole="">
            <v:imagedata r:id="rId438" o:title=""/>
          </v:shape>
          <o:OLEObject Type="Embed" ProgID="Equation.3" ShapeID="_x0000_i1266" DrawAspect="Content" ObjectID="_1423218214" r:id="rId464"/>
        </w:object>
      </w:r>
      <w:r w:rsidRPr="005B42B7">
        <w:rPr>
          <w:rFonts w:ascii="Times New Roman" w:hAnsi="Times New Roman" w:cs="Times New Roman"/>
          <w:sz w:val="28"/>
          <w:szCs w:val="28"/>
        </w:rPr>
        <w:t>- символ выполнения предъявленных требований (символ принадлежности к определенному множеству).</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bCs/>
          <w:sz w:val="28"/>
          <w:szCs w:val="28"/>
        </w:rPr>
      </w:pPr>
      <w:r w:rsidRPr="005B42B7">
        <w:rPr>
          <w:rFonts w:ascii="Times New Roman" w:hAnsi="Times New Roman" w:cs="Times New Roman"/>
          <w:bCs/>
          <w:sz w:val="28"/>
          <w:szCs w:val="28"/>
        </w:rPr>
        <w:t xml:space="preserve">Реальная цель - это </w:t>
      </w:r>
      <w:proofErr w:type="spellStart"/>
      <w:r w:rsidRPr="005B42B7">
        <w:rPr>
          <w:rFonts w:ascii="Times New Roman" w:hAnsi="Times New Roman" w:cs="Times New Roman"/>
          <w:bCs/>
          <w:sz w:val="28"/>
          <w:szCs w:val="28"/>
        </w:rPr>
        <w:t>критериальная</w:t>
      </w:r>
      <w:proofErr w:type="spellEnd"/>
      <w:r w:rsidRPr="005B42B7">
        <w:rPr>
          <w:rFonts w:ascii="Times New Roman" w:hAnsi="Times New Roman" w:cs="Times New Roman"/>
          <w:bCs/>
          <w:sz w:val="28"/>
          <w:szCs w:val="28"/>
        </w:rPr>
        <w:t xml:space="preserve"> основа деятельности и исследований эффективности:</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700" w:dyaOrig="400">
          <v:shape id="_x0000_i1267" type="#_x0000_t75" style="width:350.25pt;height:27.75pt" o:ole="">
            <v:imagedata r:id="rId448" o:title=""/>
          </v:shape>
          <o:OLEObject Type="Embed" ProgID="Equation.3" ShapeID="_x0000_i1267" DrawAspect="Content" ObjectID="_1423218215" r:id="rId465"/>
        </w:object>
      </w:r>
      <w:r w:rsidRPr="005B42B7">
        <w:rPr>
          <w:rFonts w:ascii="Times New Roman" w:hAnsi="Times New Roman" w:cs="Times New Roman"/>
          <w:sz w:val="28"/>
          <w:szCs w:val="28"/>
        </w:rPr>
        <w:t xml:space="preserve">        (3)</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где       </w:t>
      </w:r>
      <w:r w:rsidRPr="005B42B7">
        <w:rPr>
          <w:rFonts w:ascii="Times New Roman" w:hAnsi="Times New Roman" w:cs="Times New Roman"/>
          <w:position w:val="-14"/>
          <w:sz w:val="28"/>
          <w:szCs w:val="28"/>
        </w:rPr>
        <w:object w:dxaOrig="2139" w:dyaOrig="380">
          <v:shape id="_x0000_i1268" type="#_x0000_t75" style="width:130.5pt;height:26.25pt" o:ole="">
            <v:imagedata r:id="rId450" o:title=""/>
          </v:shape>
          <o:OLEObject Type="Embed" ProgID="Equation.3" ShapeID="_x0000_i1268" DrawAspect="Content" ObjectID="_1423218216" r:id="rId466"/>
        </w:object>
      </w:r>
      <w:r w:rsidRPr="005B42B7">
        <w:rPr>
          <w:rFonts w:ascii="Times New Roman" w:hAnsi="Times New Roman" w:cs="Times New Roman"/>
          <w:sz w:val="28"/>
          <w:szCs w:val="28"/>
        </w:rPr>
        <w:t xml:space="preserve"> - перечень показателей эффективности;</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8"/>
          <w:sz w:val="28"/>
          <w:szCs w:val="28"/>
        </w:rPr>
        <w:object w:dxaOrig="2360" w:dyaOrig="440">
          <v:shape id="_x0000_i1269" type="#_x0000_t75" style="width:2in;height:30pt" o:ole="">
            <v:imagedata r:id="rId452" o:title=""/>
          </v:shape>
          <o:OLEObject Type="Embed" ProgID="Equation.3" ShapeID="_x0000_i1269" DrawAspect="Content" ObjectID="_1423218217" r:id="rId467"/>
        </w:object>
      </w:r>
      <w:r w:rsidRPr="005B42B7">
        <w:rPr>
          <w:rFonts w:ascii="Times New Roman" w:hAnsi="Times New Roman" w:cs="Times New Roman"/>
          <w:sz w:val="28"/>
          <w:szCs w:val="28"/>
        </w:rPr>
        <w:t xml:space="preserve"> - требования, предъявляемые к значениям показателей эффективности; </w:t>
      </w:r>
      <w:r w:rsidRPr="005B42B7">
        <w:rPr>
          <w:rFonts w:ascii="Times New Roman" w:hAnsi="Times New Roman" w:cs="Times New Roman"/>
          <w:position w:val="-14"/>
          <w:sz w:val="28"/>
          <w:szCs w:val="28"/>
        </w:rPr>
        <w:object w:dxaOrig="400" w:dyaOrig="380">
          <v:shape id="_x0000_i1270" type="#_x0000_t75" style="width:36pt;height:24.75pt" o:ole="">
            <v:imagedata r:id="rId432" o:title=""/>
          </v:shape>
          <o:OLEObject Type="Embed" ProgID="Equation.3" ShapeID="_x0000_i1270" DrawAspect="Content" ObjectID="_1423218218" r:id="rId468"/>
        </w:object>
      </w:r>
      <w:r w:rsidRPr="005B42B7">
        <w:rPr>
          <w:rFonts w:ascii="Times New Roman" w:hAnsi="Times New Roman" w:cs="Times New Roman"/>
          <w:sz w:val="28"/>
          <w:szCs w:val="28"/>
        </w:rPr>
        <w:t>- показатели целевого результата;</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420" w:dyaOrig="400">
          <v:shape id="_x0000_i1271" type="#_x0000_t75" style="width:30.75pt;height:26.25pt" o:ole="">
            <v:imagedata r:id="rId434" o:title=""/>
          </v:shape>
          <o:OLEObject Type="Embed" ProgID="Equation.3" ShapeID="_x0000_i1271" DrawAspect="Content" ObjectID="_1423218219" r:id="rId469"/>
        </w:object>
      </w:r>
      <w:r w:rsidRPr="005B42B7">
        <w:rPr>
          <w:rFonts w:ascii="Times New Roman" w:hAnsi="Times New Roman" w:cs="Times New Roman"/>
          <w:sz w:val="28"/>
          <w:szCs w:val="28"/>
        </w:rPr>
        <w:t>- требуемые значения показателей целевого результата;</w:t>
      </w:r>
    </w:p>
    <w:p w:rsidR="00675BFE" w:rsidRPr="005B42B7" w:rsidRDefault="00675BFE" w:rsidP="00675BFE">
      <w:pPr>
        <w:shd w:val="clear" w:color="auto" w:fill="FFFFFF"/>
        <w:tabs>
          <w:tab w:val="left" w:pos="7181"/>
          <w:tab w:val="left" w:pos="7978"/>
        </w:tabs>
        <w:spacing w:line="360" w:lineRule="auto"/>
        <w:rPr>
          <w:rFonts w:ascii="Times New Roman" w:hAnsi="Times New Roman" w:cs="Times New Roman"/>
          <w:sz w:val="28"/>
          <w:szCs w:val="28"/>
        </w:rPr>
      </w:pPr>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rPr>
        <w:t>З</w:t>
      </w:r>
      <w:proofErr w:type="gramEnd"/>
      <w:r w:rsidRPr="005B42B7">
        <w:rPr>
          <w:rFonts w:ascii="Times New Roman" w:hAnsi="Times New Roman" w:cs="Times New Roman"/>
          <w:sz w:val="28"/>
          <w:szCs w:val="28"/>
          <w:vertAlign w:val="subscript"/>
        </w:rPr>
        <w:t>(</w:t>
      </w:r>
      <w:r w:rsidRPr="005B42B7">
        <w:rPr>
          <w:rFonts w:ascii="Times New Roman" w:hAnsi="Times New Roman" w:cs="Times New Roman"/>
          <w:sz w:val="28"/>
          <w:szCs w:val="28"/>
          <w:vertAlign w:val="subscript"/>
          <w:lang w:val="en-US"/>
        </w:rPr>
        <w:t>m</w:t>
      </w:r>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и Т</w:t>
      </w:r>
      <w:r w:rsidRPr="005B42B7">
        <w:rPr>
          <w:rFonts w:ascii="Times New Roman" w:hAnsi="Times New Roman" w:cs="Times New Roman"/>
          <w:sz w:val="28"/>
          <w:szCs w:val="28"/>
          <w:vertAlign w:val="subscript"/>
        </w:rPr>
        <w:t xml:space="preserve">(к) </w:t>
      </w:r>
      <w:r w:rsidRPr="005B42B7">
        <w:rPr>
          <w:rFonts w:ascii="Times New Roman" w:hAnsi="Times New Roman" w:cs="Times New Roman"/>
          <w:sz w:val="28"/>
          <w:szCs w:val="28"/>
        </w:rPr>
        <w:t xml:space="preserve"> - показатели   затрат   и   времени   выполнения   работ, соответственно;</w:t>
      </w:r>
    </w:p>
    <w:p w:rsidR="00675BFE" w:rsidRPr="005B42B7" w:rsidRDefault="00675BFE" w:rsidP="00675BFE">
      <w:pPr>
        <w:shd w:val="clear" w:color="auto" w:fill="FFFFFF"/>
        <w:spacing w:before="5" w:line="360" w:lineRule="auto"/>
        <w:ind w:left="38"/>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880" w:dyaOrig="400">
          <v:shape id="_x0000_i1272" type="#_x0000_t75" style="width:81pt;height:24.75pt" o:ole="">
            <v:imagedata r:id="rId446" o:title=""/>
          </v:shape>
          <o:OLEObject Type="Embed" ProgID="Equation.3" ShapeID="_x0000_i1272" DrawAspect="Content" ObjectID="_1423218220" r:id="rId470"/>
        </w:object>
      </w:r>
      <w:r w:rsidRPr="005B42B7">
        <w:rPr>
          <w:rFonts w:ascii="Times New Roman" w:hAnsi="Times New Roman" w:cs="Times New Roman"/>
          <w:sz w:val="28"/>
          <w:szCs w:val="28"/>
        </w:rPr>
        <w:t xml:space="preserve"> - требования  к  значениям  показателей   затрат  и  времени выполнения работ.</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position w:val="-14"/>
          <w:sz w:val="28"/>
          <w:szCs w:val="28"/>
        </w:rPr>
        <w:object w:dxaOrig="1179" w:dyaOrig="400">
          <v:shape id="_x0000_i1273" type="#_x0000_t75" style="width:87.75pt;height:27.75pt" o:ole="">
            <v:imagedata r:id="rId454" o:title=""/>
          </v:shape>
          <o:OLEObject Type="Embed" ProgID="Equation.3" ShapeID="_x0000_i1273" DrawAspect="Content" ObjectID="_1423218221" r:id="rId471"/>
        </w:object>
      </w:r>
      <w:r w:rsidRPr="005B42B7">
        <w:rPr>
          <w:rFonts w:ascii="Times New Roman" w:hAnsi="Times New Roman" w:cs="Times New Roman"/>
          <w:sz w:val="28"/>
          <w:szCs w:val="28"/>
        </w:rPr>
        <w:t xml:space="preserve"> - критерий эффективности;</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d</w:t>
      </w:r>
      <w:r w:rsidRPr="005B42B7">
        <w:rPr>
          <w:rFonts w:ascii="Times New Roman" w:hAnsi="Times New Roman" w:cs="Times New Roman"/>
          <w:sz w:val="28"/>
          <w:szCs w:val="28"/>
        </w:rPr>
        <w:t xml:space="preserve"> = </w:t>
      </w:r>
      <w:r w:rsidRPr="005B42B7">
        <w:rPr>
          <w:rFonts w:ascii="Times New Roman" w:hAnsi="Times New Roman" w:cs="Times New Roman"/>
          <w:sz w:val="28"/>
          <w:szCs w:val="28"/>
          <w:lang w:val="en-US"/>
        </w:rPr>
        <w:t>n</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m</w:t>
      </w:r>
      <w:r w:rsidRPr="005B42B7">
        <w:rPr>
          <w:rFonts w:ascii="Times New Roman" w:hAnsi="Times New Roman" w:cs="Times New Roman"/>
          <w:sz w:val="28"/>
          <w:szCs w:val="28"/>
        </w:rPr>
        <w:t>+</w:t>
      </w:r>
      <w:proofErr w:type="gramStart"/>
      <w:r w:rsidRPr="005B42B7">
        <w:rPr>
          <w:rFonts w:ascii="Times New Roman" w:hAnsi="Times New Roman" w:cs="Times New Roman"/>
          <w:sz w:val="28"/>
          <w:szCs w:val="28"/>
          <w:lang w:val="en-US"/>
        </w:rPr>
        <w:t>k</w:t>
      </w:r>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 xml:space="preserve"> число показателей эффективности.</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position w:val="-14"/>
          <w:sz w:val="28"/>
          <w:szCs w:val="28"/>
        </w:rPr>
      </w:pPr>
      <w:r w:rsidRPr="005B42B7">
        <w:rPr>
          <w:rFonts w:ascii="Times New Roman" w:hAnsi="Times New Roman" w:cs="Times New Roman"/>
          <w:sz w:val="28"/>
          <w:szCs w:val="28"/>
        </w:rPr>
        <w:t>Из всего множества показателей эффективности выделим только подмножества</w:t>
      </w:r>
      <w:r w:rsidRPr="005B42B7">
        <w:rPr>
          <w:rFonts w:ascii="Times New Roman" w:hAnsi="Times New Roman" w:cs="Times New Roman"/>
          <w:position w:val="-14"/>
          <w:sz w:val="28"/>
          <w:szCs w:val="28"/>
        </w:rPr>
        <w:t xml:space="preserve"> </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center"/>
        <w:rPr>
          <w:rFonts w:ascii="Times New Roman" w:hAnsi="Times New Roman" w:cs="Times New Roman"/>
          <w:sz w:val="28"/>
          <w:szCs w:val="28"/>
        </w:rPr>
      </w:pPr>
      <w:r w:rsidRPr="005B42B7">
        <w:rPr>
          <w:rFonts w:ascii="Times New Roman" w:hAnsi="Times New Roman" w:cs="Times New Roman"/>
          <w:position w:val="-14"/>
          <w:sz w:val="28"/>
          <w:szCs w:val="28"/>
        </w:rPr>
        <w:object w:dxaOrig="1120" w:dyaOrig="400">
          <v:shape id="_x0000_i1274" type="#_x0000_t75" style="width:83.25pt;height:27.75pt" o:ole="">
            <v:imagedata r:id="rId472" o:title=""/>
          </v:shape>
          <o:OLEObject Type="Embed" ProgID="Equation.3" ShapeID="_x0000_i1274" DrawAspect="Content" ObjectID="_1423218222" r:id="rId473"/>
        </w:object>
      </w:r>
      <w:r w:rsidRPr="005B42B7">
        <w:rPr>
          <w:rFonts w:ascii="Times New Roman" w:hAnsi="Times New Roman" w:cs="Times New Roman"/>
          <w:sz w:val="28"/>
          <w:szCs w:val="28"/>
        </w:rPr>
        <w:t xml:space="preserve">, где </w:t>
      </w:r>
      <w:r w:rsidRPr="005B42B7">
        <w:rPr>
          <w:rFonts w:ascii="Times New Roman" w:hAnsi="Times New Roman" w:cs="Times New Roman"/>
          <w:sz w:val="28"/>
          <w:szCs w:val="28"/>
          <w:lang w:val="en-US"/>
        </w:rPr>
        <w:t>l</w:t>
      </w:r>
      <w:r w:rsidRPr="005B42B7">
        <w:rPr>
          <w:rFonts w:ascii="Times New Roman" w:hAnsi="Times New Roman" w:cs="Times New Roman"/>
          <w:sz w:val="28"/>
          <w:szCs w:val="28"/>
        </w:rPr>
        <w:t xml:space="preserve"> = </w:t>
      </w:r>
      <w:r w:rsidRPr="005B42B7">
        <w:rPr>
          <w:rFonts w:ascii="Times New Roman" w:hAnsi="Times New Roman" w:cs="Times New Roman"/>
          <w:sz w:val="28"/>
          <w:szCs w:val="28"/>
          <w:lang w:val="en-US"/>
        </w:rPr>
        <w:t>g</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f</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center"/>
        <w:rPr>
          <w:rFonts w:ascii="Times New Roman" w:hAnsi="Times New Roman" w:cs="Times New Roman"/>
          <w:sz w:val="28"/>
          <w:szCs w:val="28"/>
        </w:rPr>
      </w:pPr>
      <w:r w:rsidRPr="005B42B7">
        <w:rPr>
          <w:rFonts w:ascii="Times New Roman" w:hAnsi="Times New Roman" w:cs="Times New Roman"/>
          <w:sz w:val="28"/>
          <w:szCs w:val="28"/>
          <w:lang w:val="en-US"/>
        </w:rPr>
        <w:t>g</w:t>
      </w:r>
      <w:r w:rsidRPr="005B42B7">
        <w:rPr>
          <w:rFonts w:ascii="Times New Roman" w:hAnsi="Times New Roman" w:cs="Times New Roman"/>
          <w:sz w:val="28"/>
          <w:szCs w:val="28"/>
        </w:rPr>
        <w:t xml:space="preserve"> – </w:t>
      </w:r>
      <w:proofErr w:type="gramStart"/>
      <w:r w:rsidRPr="005B42B7">
        <w:rPr>
          <w:rFonts w:ascii="Times New Roman" w:hAnsi="Times New Roman" w:cs="Times New Roman"/>
          <w:sz w:val="28"/>
          <w:szCs w:val="28"/>
        </w:rPr>
        <w:t>качественные</w:t>
      </w:r>
      <w:proofErr w:type="gramEnd"/>
      <w:r w:rsidRPr="005B42B7">
        <w:rPr>
          <w:rFonts w:ascii="Times New Roman" w:hAnsi="Times New Roman" w:cs="Times New Roman"/>
          <w:sz w:val="28"/>
          <w:szCs w:val="28"/>
        </w:rPr>
        <w:t xml:space="preserve"> показатели;</w:t>
      </w:r>
    </w:p>
    <w:p w:rsidR="00675BFE" w:rsidRPr="005B42B7" w:rsidRDefault="00675BFE" w:rsidP="00675BFE">
      <w:pPr>
        <w:widowControl w:val="0"/>
        <w:shd w:val="clear" w:color="auto" w:fill="FFFFFF"/>
        <w:tabs>
          <w:tab w:val="left" w:pos="394"/>
        </w:tabs>
        <w:autoSpaceDE w:val="0"/>
        <w:autoSpaceDN w:val="0"/>
        <w:adjustRightInd w:val="0"/>
        <w:spacing w:line="360" w:lineRule="auto"/>
        <w:ind w:left="135"/>
        <w:jc w:val="center"/>
        <w:rPr>
          <w:rFonts w:ascii="Times New Roman" w:hAnsi="Times New Roman" w:cs="Times New Roman"/>
          <w:sz w:val="28"/>
          <w:szCs w:val="28"/>
        </w:rPr>
      </w:pPr>
      <w:r w:rsidRPr="005B42B7">
        <w:rPr>
          <w:rFonts w:ascii="Times New Roman" w:hAnsi="Times New Roman" w:cs="Times New Roman"/>
          <w:sz w:val="28"/>
          <w:szCs w:val="28"/>
          <w:lang w:val="en-US"/>
        </w:rPr>
        <w:t>f</w:t>
      </w:r>
      <w:r w:rsidRPr="005B42B7">
        <w:rPr>
          <w:rFonts w:ascii="Times New Roman" w:hAnsi="Times New Roman" w:cs="Times New Roman"/>
          <w:sz w:val="28"/>
          <w:szCs w:val="28"/>
        </w:rPr>
        <w:t xml:space="preserve"> – </w:t>
      </w:r>
      <w:proofErr w:type="gramStart"/>
      <w:r w:rsidRPr="005B42B7">
        <w:rPr>
          <w:rFonts w:ascii="Times New Roman" w:hAnsi="Times New Roman" w:cs="Times New Roman"/>
          <w:sz w:val="28"/>
          <w:szCs w:val="28"/>
        </w:rPr>
        <w:t>количественные</w:t>
      </w:r>
      <w:proofErr w:type="gramEnd"/>
      <w:r w:rsidRPr="005B42B7">
        <w:rPr>
          <w:rFonts w:ascii="Times New Roman" w:hAnsi="Times New Roman" w:cs="Times New Roman"/>
          <w:sz w:val="28"/>
          <w:szCs w:val="28"/>
        </w:rPr>
        <w:t xml:space="preserve"> показатели.</w:t>
      </w:r>
    </w:p>
    <w:p w:rsidR="00B20E79" w:rsidRPr="005B42B7" w:rsidRDefault="00675BFE"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 Априори примем, что выделенные подмножества достаточны для оценки возможности применения или выбора  той или иной ИС и ИТ.</w:t>
      </w:r>
      <w:r w:rsidR="00B20E79" w:rsidRPr="005B42B7">
        <w:rPr>
          <w:rFonts w:ascii="Times New Roman" w:hAnsi="Times New Roman" w:cs="Times New Roman"/>
          <w:sz w:val="28"/>
          <w:szCs w:val="28"/>
        </w:rPr>
        <w:t xml:space="preserve"> </w:t>
      </w:r>
    </w:p>
    <w:p w:rsidR="00675BFE" w:rsidRPr="005B42B7" w:rsidRDefault="00B20E79" w:rsidP="00675BFE">
      <w:pPr>
        <w:widowControl w:val="0"/>
        <w:shd w:val="clear" w:color="auto" w:fill="FFFFFF"/>
        <w:tabs>
          <w:tab w:val="left" w:pos="394"/>
        </w:tabs>
        <w:autoSpaceDE w:val="0"/>
        <w:autoSpaceDN w:val="0"/>
        <w:adjustRightInd w:val="0"/>
        <w:spacing w:line="360" w:lineRule="auto"/>
        <w:ind w:left="135"/>
        <w:jc w:val="both"/>
        <w:rPr>
          <w:rFonts w:ascii="Times New Roman" w:hAnsi="Times New Roman" w:cs="Times New Roman"/>
          <w:sz w:val="28"/>
          <w:szCs w:val="28"/>
        </w:rPr>
      </w:pPr>
      <w:r w:rsidRPr="005B42B7">
        <w:rPr>
          <w:rFonts w:ascii="Times New Roman" w:hAnsi="Times New Roman" w:cs="Times New Roman"/>
          <w:sz w:val="28"/>
          <w:szCs w:val="28"/>
        </w:rPr>
        <w:t>Ниже приведем определения составляющих подмножеств показателей, в основе используя известные словари: Фролова, Ушакова, Ожегова, Больш</w:t>
      </w:r>
      <w:r w:rsidR="008808DA">
        <w:rPr>
          <w:rFonts w:ascii="Times New Roman" w:hAnsi="Times New Roman" w:cs="Times New Roman"/>
          <w:sz w:val="28"/>
          <w:szCs w:val="28"/>
        </w:rPr>
        <w:t>ую</w:t>
      </w:r>
      <w:r w:rsidRPr="005B42B7">
        <w:rPr>
          <w:rFonts w:ascii="Times New Roman" w:hAnsi="Times New Roman" w:cs="Times New Roman"/>
          <w:sz w:val="28"/>
          <w:szCs w:val="28"/>
        </w:rPr>
        <w:t xml:space="preserve"> Советск</w:t>
      </w:r>
      <w:r w:rsidR="008808DA">
        <w:rPr>
          <w:rFonts w:ascii="Times New Roman" w:hAnsi="Times New Roman" w:cs="Times New Roman"/>
          <w:sz w:val="28"/>
          <w:szCs w:val="28"/>
        </w:rPr>
        <w:t xml:space="preserve">ую </w:t>
      </w:r>
      <w:r w:rsidRPr="005B42B7">
        <w:rPr>
          <w:rFonts w:ascii="Times New Roman" w:hAnsi="Times New Roman" w:cs="Times New Roman"/>
          <w:sz w:val="28"/>
          <w:szCs w:val="28"/>
        </w:rPr>
        <w:t>Энциклопеди</w:t>
      </w:r>
      <w:r w:rsidR="008808DA">
        <w:rPr>
          <w:rFonts w:ascii="Times New Roman" w:hAnsi="Times New Roman" w:cs="Times New Roman"/>
          <w:sz w:val="28"/>
          <w:szCs w:val="28"/>
        </w:rPr>
        <w:t>ю</w:t>
      </w:r>
      <w:r w:rsidRPr="005B42B7">
        <w:rPr>
          <w:rFonts w:ascii="Times New Roman" w:hAnsi="Times New Roman" w:cs="Times New Roman"/>
          <w:sz w:val="28"/>
          <w:szCs w:val="28"/>
        </w:rPr>
        <w:t>.</w:t>
      </w:r>
    </w:p>
    <w:p w:rsidR="00675BFE" w:rsidRPr="008808DA" w:rsidRDefault="00A92F9A" w:rsidP="008808DA">
      <w:pPr>
        <w:pStyle w:val="22"/>
        <w:jc w:val="center"/>
        <w:rPr>
          <w:rFonts w:ascii="Times New Roman" w:hAnsi="Times New Roman" w:cs="Times New Roman"/>
          <w:color w:val="auto"/>
          <w:sz w:val="28"/>
          <w:szCs w:val="28"/>
        </w:rPr>
      </w:pPr>
      <w:bookmarkStart w:id="236" w:name="_Toc349121637"/>
      <w:r w:rsidRPr="008808DA">
        <w:rPr>
          <w:rFonts w:ascii="Times New Roman" w:hAnsi="Times New Roman" w:cs="Times New Roman"/>
          <w:color w:val="auto"/>
          <w:sz w:val="28"/>
          <w:szCs w:val="28"/>
        </w:rPr>
        <w:t>7</w:t>
      </w:r>
      <w:r w:rsidR="00675BFE" w:rsidRPr="008808DA">
        <w:rPr>
          <w:rFonts w:ascii="Times New Roman" w:hAnsi="Times New Roman" w:cs="Times New Roman"/>
          <w:color w:val="auto"/>
          <w:sz w:val="28"/>
          <w:szCs w:val="28"/>
        </w:rPr>
        <w:t>.1.Качественные показатели эффективности</w:t>
      </w:r>
      <w:bookmarkEnd w:id="236"/>
    </w:p>
    <w:p w:rsidR="00710806" w:rsidRPr="005B42B7" w:rsidRDefault="00710806" w:rsidP="00710806">
      <w:pPr>
        <w:rPr>
          <w:rFonts w:ascii="Times New Roman" w:hAnsi="Times New Roman" w:cs="Times New Roman"/>
          <w:sz w:val="28"/>
          <w:szCs w:val="28"/>
        </w:rPr>
      </w:pP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Полного перечня качественных показателей на сегодня не существует. Сложность определения этих показателей заключается в том, что каждый из них может использоваться   не только как определяющий термин, но и как поясняющий. Далее впервые будет приведен перечень, который содержит не только наименования качественных показателей, но и их определения.  Возможно, что при определении могут быть допущены некоторые неточности, однако они не влияют на раскрытие сущности каждого из показателей. Отметим  отличительную особенность качественных показателей, которая заключается в том, что критерий оценки этих показателей выражается  значениями – «лучше - хуже», «да – нет» и т.п.</w:t>
      </w:r>
    </w:p>
    <w:p w:rsidR="00675BFE" w:rsidRPr="005B42B7" w:rsidRDefault="00675BFE" w:rsidP="00675BFE">
      <w:pPr>
        <w:pStyle w:val="par1"/>
        <w:spacing w:line="360" w:lineRule="auto"/>
        <w:ind w:firstLine="0"/>
        <w:jc w:val="both"/>
        <w:rPr>
          <w:sz w:val="28"/>
          <w:szCs w:val="28"/>
        </w:rPr>
      </w:pPr>
      <w:r w:rsidRPr="005B42B7">
        <w:rPr>
          <w:sz w:val="28"/>
          <w:szCs w:val="28"/>
        </w:rPr>
        <w:t xml:space="preserve">Сформируем группы показателей, которые с определенной степенью достоверности позволят описать (или рассмотреть) те или иные качественные свойства ИС и ИТ. Такими группами могут быть: конкурентоспособность,  точность, </w:t>
      </w:r>
      <w:proofErr w:type="spellStart"/>
      <w:r w:rsidRPr="005B42B7">
        <w:rPr>
          <w:sz w:val="28"/>
          <w:szCs w:val="28"/>
        </w:rPr>
        <w:t>эксплуатируемость</w:t>
      </w:r>
      <w:proofErr w:type="spellEnd"/>
      <w:r w:rsidRPr="005B42B7">
        <w:rPr>
          <w:sz w:val="28"/>
          <w:szCs w:val="28"/>
        </w:rPr>
        <w:t xml:space="preserve">, дружественность, модифицируемость, безопасность, надежность. </w:t>
      </w:r>
    </w:p>
    <w:p w:rsidR="00675BFE" w:rsidRPr="005B42B7" w:rsidRDefault="00675BFE" w:rsidP="00675BFE">
      <w:pPr>
        <w:pStyle w:val="aff9"/>
        <w:spacing w:line="276" w:lineRule="auto"/>
        <w:jc w:val="center"/>
        <w:rPr>
          <w:rStyle w:val="afff8"/>
          <w:sz w:val="28"/>
          <w:szCs w:val="28"/>
        </w:rPr>
      </w:pPr>
      <w:r w:rsidRPr="005B42B7">
        <w:rPr>
          <w:rStyle w:val="afff8"/>
          <w:sz w:val="28"/>
          <w:szCs w:val="28"/>
        </w:rPr>
        <w:t>Конкурентоспособность</w:t>
      </w:r>
    </w:p>
    <w:p w:rsidR="00675BFE" w:rsidRPr="005B42B7" w:rsidRDefault="00675BFE" w:rsidP="00675BFE">
      <w:pPr>
        <w:pStyle w:val="aff9"/>
        <w:spacing w:line="276" w:lineRule="auto"/>
        <w:jc w:val="both"/>
        <w:rPr>
          <w:sz w:val="28"/>
          <w:szCs w:val="28"/>
        </w:rPr>
      </w:pPr>
      <w:r w:rsidRPr="005B42B7">
        <w:rPr>
          <w:sz w:val="28"/>
          <w:szCs w:val="28"/>
        </w:rPr>
        <w:t xml:space="preserve"> Конкурентоспособность ИС рассматривается тогда, если ИС имеет комплекс потребительских и стоимостных показателей,  которые определяют ее  успех на рынке.</w:t>
      </w:r>
    </w:p>
    <w:p w:rsidR="00675BFE" w:rsidRPr="005B42B7" w:rsidRDefault="00675BFE" w:rsidP="00675BFE">
      <w:pPr>
        <w:pStyle w:val="aff9"/>
        <w:spacing w:line="276" w:lineRule="auto"/>
        <w:jc w:val="both"/>
        <w:rPr>
          <w:sz w:val="28"/>
          <w:szCs w:val="28"/>
        </w:rPr>
      </w:pPr>
      <w:r w:rsidRPr="005B42B7">
        <w:rPr>
          <w:sz w:val="28"/>
          <w:szCs w:val="28"/>
        </w:rPr>
        <w:lastRenderedPageBreak/>
        <w:t xml:space="preserve">Конкурентоспособность (то есть возможность коммерчески выгодного сбыта на конкурентном рынке) можно определить, только сравнивая ИС и </w:t>
      </w:r>
      <w:proofErr w:type="gramStart"/>
      <w:r w:rsidRPr="005B42B7">
        <w:rPr>
          <w:sz w:val="28"/>
          <w:szCs w:val="28"/>
        </w:rPr>
        <w:t>ИТ</w:t>
      </w:r>
      <w:proofErr w:type="gramEnd"/>
      <w:r w:rsidRPr="005B42B7">
        <w:rPr>
          <w:sz w:val="28"/>
          <w:szCs w:val="28"/>
        </w:rPr>
        <w:t xml:space="preserve"> конкурентов между собой. </w:t>
      </w:r>
    </w:p>
    <w:p w:rsidR="00675BFE" w:rsidRPr="005B42B7" w:rsidRDefault="00675BFE" w:rsidP="00675BFE">
      <w:pPr>
        <w:pStyle w:val="aff9"/>
        <w:spacing w:line="276" w:lineRule="auto"/>
        <w:jc w:val="both"/>
        <w:rPr>
          <w:sz w:val="28"/>
          <w:szCs w:val="28"/>
        </w:rPr>
      </w:pPr>
    </w:p>
    <w:p w:rsidR="00675BFE" w:rsidRPr="005B42B7" w:rsidRDefault="00675BFE" w:rsidP="00675BFE">
      <w:pPr>
        <w:pStyle w:val="aff9"/>
        <w:spacing w:line="276" w:lineRule="auto"/>
        <w:jc w:val="both"/>
        <w:rPr>
          <w:sz w:val="28"/>
          <w:szCs w:val="28"/>
        </w:rPr>
      </w:pPr>
    </w:p>
    <w:p w:rsidR="00675BFE" w:rsidRPr="005B42B7" w:rsidRDefault="00AD4110" w:rsidP="00675BFE">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20FD1341" wp14:editId="27D85638">
                <wp:simplePos x="0" y="0"/>
                <wp:positionH relativeFrom="column">
                  <wp:posOffset>2996565</wp:posOffset>
                </wp:positionH>
                <wp:positionV relativeFrom="paragraph">
                  <wp:posOffset>337820</wp:posOffset>
                </wp:positionV>
                <wp:extent cx="0" cy="1480820"/>
                <wp:effectExtent l="57150" t="13970" r="57150" b="19685"/>
                <wp:wrapNone/>
                <wp:docPr id="333"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1" o:spid="_x0000_s1026" type="#_x0000_t32" style="position:absolute;margin-left:235.95pt;margin-top:26.6pt;width:0;height:11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14:anchorId="31705F43" wp14:editId="3F035AAB">
                <wp:simplePos x="0" y="0"/>
                <wp:positionH relativeFrom="column">
                  <wp:posOffset>2996565</wp:posOffset>
                </wp:positionH>
                <wp:positionV relativeFrom="paragraph">
                  <wp:posOffset>337820</wp:posOffset>
                </wp:positionV>
                <wp:extent cx="1838325" cy="671195"/>
                <wp:effectExtent l="9525" t="13970" r="38100" b="57785"/>
                <wp:wrapNone/>
                <wp:docPr id="332"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67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0" o:spid="_x0000_s1026" type="#_x0000_t32" style="position:absolute;margin-left:235.95pt;margin-top:26.6pt;width:144.75pt;height:5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99552" behindDoc="0" locked="0" layoutInCell="1" allowOverlap="1" wp14:anchorId="7EBA16FA" wp14:editId="44107240">
                <wp:simplePos x="0" y="0"/>
                <wp:positionH relativeFrom="column">
                  <wp:posOffset>1301115</wp:posOffset>
                </wp:positionH>
                <wp:positionV relativeFrom="paragraph">
                  <wp:posOffset>337820</wp:posOffset>
                </wp:positionV>
                <wp:extent cx="1695450" cy="671195"/>
                <wp:effectExtent l="38100" t="13970" r="9525" b="57785"/>
                <wp:wrapNone/>
                <wp:docPr id="331"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67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9" o:spid="_x0000_s1026" type="#_x0000_t32" style="position:absolute;margin-left:102.45pt;margin-top:26.6pt;width:133.5pt;height:52.8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45FBDDA3" wp14:editId="6A728EA1">
                <wp:simplePos x="0" y="0"/>
                <wp:positionH relativeFrom="column">
                  <wp:posOffset>2215515</wp:posOffset>
                </wp:positionH>
                <wp:positionV relativeFrom="paragraph">
                  <wp:posOffset>1818640</wp:posOffset>
                </wp:positionV>
                <wp:extent cx="1724025" cy="381000"/>
                <wp:effectExtent l="9525" t="8890" r="9525" b="10160"/>
                <wp:wrapNone/>
                <wp:docPr id="330"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rsidR="007E27A6" w:rsidRDefault="007E27A6" w:rsidP="00675BFE">
                            <w:pPr>
                              <w:jc w:val="center"/>
                              <w:rPr>
                                <w:rFonts w:ascii="Times New Roman" w:hAnsi="Times New Roman" w:cs="Times New Roman"/>
                                <w:sz w:val="28"/>
                                <w:szCs w:val="28"/>
                              </w:rPr>
                            </w:pPr>
                            <w:r w:rsidRPr="002C6729">
                              <w:rPr>
                                <w:rFonts w:ascii="Times New Roman" w:hAnsi="Times New Roman" w:cs="Times New Roman"/>
                                <w:sz w:val="28"/>
                                <w:szCs w:val="28"/>
                              </w:rPr>
                              <w:t>Уникальность</w:t>
                            </w:r>
                          </w:p>
                          <w:p w:rsidR="007E27A6" w:rsidRDefault="007E27A6" w:rsidP="00675BFE">
                            <w:pPr>
                              <w:jc w:val="center"/>
                              <w:rPr>
                                <w:rFonts w:ascii="Times New Roman" w:hAnsi="Times New Roman" w:cs="Times New Roman"/>
                                <w:sz w:val="28"/>
                                <w:szCs w:val="28"/>
                              </w:rPr>
                            </w:pPr>
                          </w:p>
                          <w:p w:rsidR="007E27A6" w:rsidRPr="002C6729" w:rsidRDefault="007E27A6" w:rsidP="00675BFE">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086" type="#_x0000_t202" style="position:absolute;left:0;text-align:left;margin-left:174.45pt;margin-top:143.2pt;width:135.75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">
                <v:textbox>
                  <w:txbxContent>
                    <w:p w:rsidR="007E27A6" w:rsidRDefault="007E27A6" w:rsidP="00675BFE">
                      <w:pPr>
                        <w:jc w:val="center"/>
                        <w:rPr>
                          <w:rFonts w:ascii="Times New Roman" w:hAnsi="Times New Roman" w:cs="Times New Roman"/>
                          <w:sz w:val="28"/>
                          <w:szCs w:val="28"/>
                        </w:rPr>
                      </w:pPr>
                      <w:r w:rsidRPr="002C6729">
                        <w:rPr>
                          <w:rFonts w:ascii="Times New Roman" w:hAnsi="Times New Roman" w:cs="Times New Roman"/>
                          <w:sz w:val="28"/>
                          <w:szCs w:val="28"/>
                        </w:rPr>
                        <w:t>Уникальность</w:t>
                      </w:r>
                    </w:p>
                    <w:p w:rsidR="007E27A6" w:rsidRDefault="007E27A6" w:rsidP="00675BFE">
                      <w:pPr>
                        <w:jc w:val="center"/>
                        <w:rPr>
                          <w:rFonts w:ascii="Times New Roman" w:hAnsi="Times New Roman" w:cs="Times New Roman"/>
                          <w:sz w:val="28"/>
                          <w:szCs w:val="28"/>
                        </w:rPr>
                      </w:pPr>
                    </w:p>
                    <w:p w:rsidR="007E27A6" w:rsidRPr="002C6729" w:rsidRDefault="007E27A6" w:rsidP="00675BFE">
                      <w:pPr>
                        <w:jc w:val="center"/>
                        <w:rPr>
                          <w:rFonts w:ascii="Times New Roman" w:hAnsi="Times New Roman" w:cs="Times New Roman"/>
                          <w:sz w:val="28"/>
                          <w:szCs w:val="28"/>
                        </w:rPr>
                      </w:pP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14:anchorId="47D69D37" wp14:editId="0F5A21F2">
                <wp:simplePos x="0" y="0"/>
                <wp:positionH relativeFrom="column">
                  <wp:posOffset>3882390</wp:posOffset>
                </wp:positionH>
                <wp:positionV relativeFrom="paragraph">
                  <wp:posOffset>1009015</wp:posOffset>
                </wp:positionV>
                <wp:extent cx="1762125" cy="447675"/>
                <wp:effectExtent l="9525" t="8890" r="9525" b="10160"/>
                <wp:wrapNone/>
                <wp:docPr id="32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47675"/>
                        </a:xfrm>
                        <a:prstGeom prst="rect">
                          <a:avLst/>
                        </a:prstGeom>
                        <a:solidFill>
                          <a:srgbClr val="FFFFFF"/>
                        </a:solidFill>
                        <a:ln w="9525">
                          <a:solidFill>
                            <a:srgbClr val="000000"/>
                          </a:solidFill>
                          <a:miter lim="800000"/>
                          <a:headEnd/>
                          <a:tailEnd/>
                        </a:ln>
                      </wps:spPr>
                      <wps:txbx>
                        <w:txbxContent>
                          <w:p w:rsidR="007E27A6" w:rsidRPr="002C6729" w:rsidRDefault="007E27A6" w:rsidP="00675BFE">
                            <w:pPr>
                              <w:jc w:val="center"/>
                              <w:rPr>
                                <w:rFonts w:ascii="Times New Roman" w:hAnsi="Times New Roman" w:cs="Times New Roman"/>
                                <w:sz w:val="28"/>
                                <w:szCs w:val="28"/>
                              </w:rPr>
                            </w:pPr>
                            <w:r>
                              <w:rPr>
                                <w:rFonts w:ascii="Times New Roman" w:hAnsi="Times New Roman" w:cs="Times New Roman"/>
                                <w:sz w:val="28"/>
                                <w:szCs w:val="28"/>
                              </w:rPr>
                              <w:t>Удобство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087" type="#_x0000_t202" style="position:absolute;left:0;text-align:left;margin-left:305.7pt;margin-top:79.45pt;width:138.75pt;height:3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">
                <v:textbox>
                  <w:txbxContent>
                    <w:p w:rsidR="007E27A6" w:rsidRPr="002C6729" w:rsidRDefault="007E27A6" w:rsidP="00675BFE">
                      <w:pPr>
                        <w:jc w:val="center"/>
                        <w:rPr>
                          <w:rFonts w:ascii="Times New Roman" w:hAnsi="Times New Roman" w:cs="Times New Roman"/>
                          <w:sz w:val="28"/>
                          <w:szCs w:val="28"/>
                        </w:rPr>
                      </w:pPr>
                      <w:r>
                        <w:rPr>
                          <w:rFonts w:ascii="Times New Roman" w:hAnsi="Times New Roman" w:cs="Times New Roman"/>
                          <w:sz w:val="28"/>
                          <w:szCs w:val="28"/>
                        </w:rPr>
                        <w:t>Удобство</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0FD50806" wp14:editId="7AA1901D">
                <wp:simplePos x="0" y="0"/>
                <wp:positionH relativeFrom="column">
                  <wp:posOffset>662940</wp:posOffset>
                </wp:positionH>
                <wp:positionV relativeFrom="paragraph">
                  <wp:posOffset>1009015</wp:posOffset>
                </wp:positionV>
                <wp:extent cx="1552575" cy="447675"/>
                <wp:effectExtent l="9525" t="8890" r="9525" b="10160"/>
                <wp:wrapNone/>
                <wp:docPr id="32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47675"/>
                        </a:xfrm>
                        <a:prstGeom prst="rect">
                          <a:avLst/>
                        </a:prstGeom>
                        <a:solidFill>
                          <a:srgbClr val="FFFFFF"/>
                        </a:solidFill>
                        <a:ln w="9525">
                          <a:solidFill>
                            <a:srgbClr val="000000"/>
                          </a:solidFill>
                          <a:miter lim="800000"/>
                          <a:headEnd/>
                          <a:tailEnd/>
                        </a:ln>
                      </wps:spPr>
                      <wps:txbx>
                        <w:txbxContent>
                          <w:p w:rsidR="007E27A6" w:rsidRPr="00312817" w:rsidRDefault="007E27A6" w:rsidP="00675BFE">
                            <w:pPr>
                              <w:jc w:val="center"/>
                              <w:rPr>
                                <w:rFonts w:ascii="Times New Roman" w:hAnsi="Times New Roman" w:cs="Times New Roman"/>
                                <w:sz w:val="28"/>
                                <w:szCs w:val="28"/>
                              </w:rPr>
                            </w:pPr>
                            <w:r w:rsidRPr="00312817">
                              <w:rPr>
                                <w:rFonts w:ascii="Times New Roman" w:hAnsi="Times New Roman" w:cs="Times New Roman"/>
                                <w:sz w:val="28"/>
                                <w:szCs w:val="28"/>
                              </w:rPr>
                              <w:t>Актуальность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088" type="#_x0000_t202" style="position:absolute;left:0;text-align:left;margin-left:52.2pt;margin-top:79.45pt;width:122.25pt;height:3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">
                <v:textbox>
                  <w:txbxContent>
                    <w:p w:rsidR="007E27A6" w:rsidRPr="00312817" w:rsidRDefault="007E27A6" w:rsidP="00675BFE">
                      <w:pPr>
                        <w:jc w:val="center"/>
                        <w:rPr>
                          <w:rFonts w:ascii="Times New Roman" w:hAnsi="Times New Roman" w:cs="Times New Roman"/>
                          <w:sz w:val="28"/>
                          <w:szCs w:val="28"/>
                        </w:rPr>
                      </w:pPr>
                      <w:r w:rsidRPr="00312817">
                        <w:rPr>
                          <w:rFonts w:ascii="Times New Roman" w:hAnsi="Times New Roman" w:cs="Times New Roman"/>
                          <w:sz w:val="28"/>
                          <w:szCs w:val="28"/>
                        </w:rPr>
                        <w:t>Актуальность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795456" behindDoc="0" locked="0" layoutInCell="1" allowOverlap="1" wp14:anchorId="2322A2BF" wp14:editId="02CA36C2">
                <wp:simplePos x="0" y="0"/>
                <wp:positionH relativeFrom="column">
                  <wp:align>center</wp:align>
                </wp:positionH>
                <wp:positionV relativeFrom="paragraph">
                  <wp:posOffset>5080</wp:posOffset>
                </wp:positionV>
                <wp:extent cx="2288540" cy="327660"/>
                <wp:effectExtent l="8255" t="10160" r="8255" b="5080"/>
                <wp:wrapNone/>
                <wp:docPr id="327"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327660"/>
                        </a:xfrm>
                        <a:prstGeom prst="rect">
                          <a:avLst/>
                        </a:prstGeom>
                        <a:solidFill>
                          <a:srgbClr val="FFFFFF"/>
                        </a:solidFill>
                        <a:ln w="9525">
                          <a:solidFill>
                            <a:srgbClr val="000000"/>
                          </a:solidFill>
                          <a:miter lim="800000"/>
                          <a:headEnd/>
                          <a:tailEnd/>
                        </a:ln>
                      </wps:spPr>
                      <wps:txbx>
                        <w:txbxContent>
                          <w:p w:rsidR="007E27A6" w:rsidRPr="00312817" w:rsidRDefault="007E27A6" w:rsidP="00675BFE">
                            <w:pPr>
                              <w:jc w:val="center"/>
                              <w:rPr>
                                <w:rFonts w:ascii="Times New Roman" w:hAnsi="Times New Roman" w:cs="Times New Roman"/>
                                <w:sz w:val="28"/>
                                <w:szCs w:val="28"/>
                              </w:rPr>
                            </w:pPr>
                            <w:r w:rsidRPr="00312817">
                              <w:rPr>
                                <w:rFonts w:ascii="Times New Roman" w:hAnsi="Times New Roman" w:cs="Times New Roman"/>
                                <w:sz w:val="28"/>
                                <w:szCs w:val="28"/>
                              </w:rPr>
                              <w:t>Конкурентоспособность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05" o:spid="_x0000_s1089" type="#_x0000_t202" style="position:absolute;left:0;text-align:left;margin-left:0;margin-top:.4pt;width:180.2pt;height:25.8pt;z-index:25179545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">
                <v:textbox>
                  <w:txbxContent>
                    <w:p w:rsidR="007E27A6" w:rsidRPr="00312817" w:rsidRDefault="007E27A6" w:rsidP="00675BFE">
                      <w:pPr>
                        <w:jc w:val="center"/>
                        <w:rPr>
                          <w:rFonts w:ascii="Times New Roman" w:hAnsi="Times New Roman" w:cs="Times New Roman"/>
                          <w:sz w:val="28"/>
                          <w:szCs w:val="28"/>
                        </w:rPr>
                      </w:pPr>
                      <w:r w:rsidRPr="00312817">
                        <w:rPr>
                          <w:rFonts w:ascii="Times New Roman" w:hAnsi="Times New Roman" w:cs="Times New Roman"/>
                          <w:sz w:val="28"/>
                          <w:szCs w:val="28"/>
                        </w:rPr>
                        <w:t>Конкурентоспособность</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конкурентоспособности</w:t>
      </w:r>
    </w:p>
    <w:p w:rsidR="00675BFE" w:rsidRPr="005B42B7" w:rsidRDefault="00675BFE" w:rsidP="00675BFE">
      <w:pPr>
        <w:pStyle w:val="par1"/>
        <w:spacing w:line="360" w:lineRule="auto"/>
        <w:ind w:firstLine="0"/>
        <w:jc w:val="both"/>
        <w:rPr>
          <w:sz w:val="28"/>
          <w:szCs w:val="28"/>
        </w:rPr>
      </w:pPr>
      <w:r w:rsidRPr="005B42B7">
        <w:rPr>
          <w:b/>
          <w:sz w:val="28"/>
          <w:szCs w:val="28"/>
        </w:rPr>
        <w:t>Актуальность</w:t>
      </w:r>
      <w:r w:rsidRPr="005B42B7">
        <w:rPr>
          <w:sz w:val="28"/>
          <w:szCs w:val="28"/>
        </w:rPr>
        <w:t xml:space="preserve"> (от </w:t>
      </w:r>
      <w:proofErr w:type="spellStart"/>
      <w:r w:rsidRPr="005B42B7">
        <w:rPr>
          <w:sz w:val="28"/>
          <w:szCs w:val="28"/>
        </w:rPr>
        <w:t>позднелат</w:t>
      </w:r>
      <w:proofErr w:type="spellEnd"/>
      <w:r w:rsidRPr="005B42B7">
        <w:rPr>
          <w:sz w:val="28"/>
          <w:szCs w:val="28"/>
        </w:rPr>
        <w:t xml:space="preserve">. </w:t>
      </w:r>
      <w:proofErr w:type="spellStart"/>
      <w:r w:rsidRPr="005B42B7">
        <w:rPr>
          <w:sz w:val="28"/>
          <w:szCs w:val="28"/>
        </w:rPr>
        <w:t>actualis</w:t>
      </w:r>
      <w:proofErr w:type="spellEnd"/>
      <w:r w:rsidRPr="005B42B7">
        <w:rPr>
          <w:sz w:val="28"/>
          <w:szCs w:val="28"/>
        </w:rPr>
        <w:t xml:space="preserve"> - фактически существующий, настоящий, современный). 1.Важность, значительность ИС и </w:t>
      </w:r>
      <w:proofErr w:type="gramStart"/>
      <w:r w:rsidRPr="005B42B7">
        <w:rPr>
          <w:sz w:val="28"/>
          <w:szCs w:val="28"/>
        </w:rPr>
        <w:t>ИТ</w:t>
      </w:r>
      <w:proofErr w:type="gramEnd"/>
      <w:r w:rsidRPr="005B42B7">
        <w:rPr>
          <w:sz w:val="28"/>
          <w:szCs w:val="28"/>
        </w:rPr>
        <w:t xml:space="preserve"> для настоящего момента, современность, злободневность. 2.Свойство системы адекватно отображать состояние объекта предметной области (или информации в ИС). /  /</w:t>
      </w:r>
    </w:p>
    <w:p w:rsidR="00675BFE" w:rsidRPr="005B42B7" w:rsidRDefault="00675BFE" w:rsidP="00675BFE">
      <w:pPr>
        <w:pStyle w:val="par1"/>
        <w:spacing w:line="360" w:lineRule="auto"/>
        <w:ind w:firstLine="0"/>
        <w:jc w:val="both"/>
        <w:rPr>
          <w:sz w:val="28"/>
          <w:szCs w:val="28"/>
        </w:rPr>
      </w:pPr>
      <w:r w:rsidRPr="005B42B7">
        <w:rPr>
          <w:b/>
          <w:sz w:val="28"/>
          <w:szCs w:val="28"/>
        </w:rPr>
        <w:t>Уникальность</w:t>
      </w:r>
      <w:r w:rsidRPr="005B42B7">
        <w:rPr>
          <w:sz w:val="28"/>
          <w:szCs w:val="28"/>
        </w:rPr>
        <w:t xml:space="preserve"> – показатель обуславливающий единственность ИС, созданной для решения определенной задачи и отсутствием аналогов, что-то исключительное, редкостное, неповторимое или процент непохожести структуры и алгоритмов обработки ИС с другими структурами и алгоритмами обработки, представленными на рынке. </w:t>
      </w:r>
    </w:p>
    <w:p w:rsidR="00675BFE" w:rsidRPr="005B42B7" w:rsidRDefault="00675BFE" w:rsidP="00675BFE">
      <w:pPr>
        <w:pStyle w:val="par1"/>
        <w:spacing w:line="360" w:lineRule="auto"/>
        <w:ind w:firstLine="0"/>
        <w:jc w:val="both"/>
        <w:rPr>
          <w:sz w:val="28"/>
          <w:szCs w:val="28"/>
        </w:rPr>
      </w:pPr>
      <w:r w:rsidRPr="005B42B7">
        <w:rPr>
          <w:b/>
          <w:sz w:val="28"/>
          <w:szCs w:val="28"/>
        </w:rPr>
        <w:t>Удобство</w:t>
      </w:r>
      <w:r w:rsidRPr="005B42B7">
        <w:rPr>
          <w:sz w:val="28"/>
          <w:szCs w:val="28"/>
        </w:rPr>
        <w:t xml:space="preserve"> – свойство ИС быть максимально комфортной для работы и одновременно быть максимально простой в эксплуатации. Свойство </w:t>
      </w:r>
      <w:proofErr w:type="gramStart"/>
      <w:r w:rsidRPr="005B42B7">
        <w:rPr>
          <w:sz w:val="28"/>
          <w:szCs w:val="28"/>
        </w:rPr>
        <w:t>удобного</w:t>
      </w:r>
      <w:proofErr w:type="gramEnd"/>
      <w:r w:rsidRPr="005B42B7">
        <w:rPr>
          <w:sz w:val="28"/>
          <w:szCs w:val="28"/>
        </w:rPr>
        <w:t xml:space="preserve">: совокупность реализованных функций, делающих пользование ИС удобным. </w:t>
      </w:r>
    </w:p>
    <w:p w:rsidR="00675BFE" w:rsidRPr="005B42B7" w:rsidRDefault="00675BFE" w:rsidP="00675BFE">
      <w:pPr>
        <w:spacing w:before="270" w:after="270" w:line="360" w:lineRule="auto"/>
        <w:ind w:right="-1"/>
        <w:jc w:val="center"/>
        <w:rPr>
          <w:rFonts w:ascii="Times New Roman" w:eastAsia="Times New Roman" w:hAnsi="Times New Roman" w:cs="Times New Roman"/>
          <w:color w:val="000000" w:themeColor="text1"/>
          <w:sz w:val="28"/>
          <w:szCs w:val="28"/>
        </w:rPr>
      </w:pPr>
      <w:r w:rsidRPr="005B42B7">
        <w:rPr>
          <w:rFonts w:ascii="Times New Roman" w:hAnsi="Times New Roman" w:cs="Times New Roman"/>
          <w:position w:val="-10"/>
          <w:sz w:val="28"/>
          <w:szCs w:val="28"/>
        </w:rPr>
        <w:object w:dxaOrig="180" w:dyaOrig="340">
          <v:shape id="_x0000_i1275" type="#_x0000_t75" style="width:9pt;height:17.25pt" o:ole="">
            <v:imagedata r:id="rId18" o:title=""/>
          </v:shape>
          <o:OLEObject Type="Embed" ProgID="Equation.3" ShapeID="_x0000_i1275" DrawAspect="Content" ObjectID="_1423218223" r:id="rId474"/>
        </w:object>
      </w:r>
      <w:r w:rsidRPr="005B42B7">
        <w:rPr>
          <w:rFonts w:ascii="Times New Roman" w:hAnsi="Times New Roman" w:cs="Times New Roman"/>
          <w:color w:val="000000" w:themeColor="text1"/>
          <w:sz w:val="28"/>
          <w:szCs w:val="28"/>
        </w:rPr>
        <w:t xml:space="preserve">  </w:t>
      </w:r>
      <w:r w:rsidRPr="005B42B7">
        <w:rPr>
          <w:rFonts w:ascii="Times New Roman" w:eastAsia="Times New Roman" w:hAnsi="Times New Roman" w:cs="Times New Roman"/>
          <w:b/>
          <w:bCs/>
          <w:color w:val="000000" w:themeColor="text1"/>
          <w:sz w:val="28"/>
          <w:szCs w:val="28"/>
        </w:rPr>
        <w:t>Точность</w:t>
      </w:r>
    </w:p>
    <w:p w:rsidR="00675BFE" w:rsidRPr="005B42B7" w:rsidRDefault="00675BFE" w:rsidP="00675BFE">
      <w:pPr>
        <w:spacing w:before="270" w:after="270" w:line="360" w:lineRule="auto"/>
        <w:ind w:right="-1"/>
        <w:jc w:val="both"/>
        <w:rPr>
          <w:rFonts w:ascii="Times New Roman" w:hAnsi="Times New Roman" w:cs="Times New Roman"/>
          <w:position w:val="-10"/>
          <w:sz w:val="28"/>
          <w:szCs w:val="28"/>
        </w:rPr>
      </w:pPr>
      <w:r w:rsidRPr="005B42B7">
        <w:rPr>
          <w:rFonts w:ascii="Times New Roman" w:eastAsia="Times New Roman" w:hAnsi="Times New Roman" w:cs="Times New Roman"/>
          <w:color w:val="000000" w:themeColor="text1"/>
          <w:sz w:val="28"/>
          <w:szCs w:val="28"/>
        </w:rPr>
        <w:lastRenderedPageBreak/>
        <w:t xml:space="preserve">Точность ИС определяется ее способностью четко и аккуратно выполнить требуемую обработку данных. </w:t>
      </w:r>
      <w:r w:rsidRPr="005B42B7">
        <w:rPr>
          <w:rFonts w:ascii="Times New Roman" w:hAnsi="Times New Roman" w:cs="Times New Roman"/>
          <w:color w:val="000000" w:themeColor="text1"/>
          <w:sz w:val="28"/>
          <w:szCs w:val="28"/>
        </w:rPr>
        <w:t xml:space="preserve">Степень истинного соответствия при выполнении заданного алгоритма и, естественно, соответствия требуемым значениям результатов. </w:t>
      </w:r>
    </w:p>
    <w:p w:rsidR="00675BFE" w:rsidRPr="005B42B7" w:rsidRDefault="00AD4110" w:rsidP="00675BFE">
      <w:pPr>
        <w:pStyle w:val="par1"/>
        <w:spacing w:line="276" w:lineRule="auto"/>
        <w:ind w:firstLine="0"/>
        <w:jc w:val="both"/>
        <w:rPr>
          <w:sz w:val="28"/>
          <w:szCs w:val="28"/>
        </w:rPr>
      </w:pPr>
      <w:r w:rsidRPr="005B42B7">
        <w:rPr>
          <w:noProof/>
          <w:sz w:val="28"/>
          <w:szCs w:val="28"/>
        </w:rPr>
        <mc:AlternateContent>
          <mc:Choice Requires="wps">
            <w:drawing>
              <wp:anchor distT="0" distB="0" distL="114300" distR="114300" simplePos="0" relativeHeight="251866112" behindDoc="0" locked="0" layoutInCell="1" allowOverlap="1" wp14:anchorId="22A35AE3" wp14:editId="6FE288F6">
                <wp:simplePos x="0" y="0"/>
                <wp:positionH relativeFrom="column">
                  <wp:posOffset>2358390</wp:posOffset>
                </wp:positionH>
                <wp:positionV relativeFrom="paragraph">
                  <wp:posOffset>403225</wp:posOffset>
                </wp:positionV>
                <wp:extent cx="1287145" cy="424180"/>
                <wp:effectExtent l="9525" t="10160" r="8255" b="13335"/>
                <wp:wrapNone/>
                <wp:docPr id="326"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24180"/>
                        </a:xfrm>
                        <a:prstGeom prst="rect">
                          <a:avLst/>
                        </a:prstGeom>
                        <a:solidFill>
                          <a:srgbClr val="FFFFFF"/>
                        </a:solidFill>
                        <a:ln w="9525">
                          <a:solidFill>
                            <a:srgbClr val="000000"/>
                          </a:solidFill>
                          <a:miter lim="800000"/>
                          <a:headEnd/>
                          <a:tailEnd/>
                        </a:ln>
                      </wps:spPr>
                      <wps:txbx>
                        <w:txbxContent>
                          <w:p w:rsidR="007E27A6" w:rsidRPr="00F74539" w:rsidRDefault="007E27A6" w:rsidP="00675BFE">
                            <w:pPr>
                              <w:jc w:val="center"/>
                              <w:rPr>
                                <w:rFonts w:ascii="Times New Roman" w:hAnsi="Times New Roman" w:cs="Times New Roman"/>
                                <w:sz w:val="28"/>
                                <w:szCs w:val="28"/>
                              </w:rPr>
                            </w:pPr>
                            <w:r>
                              <w:rPr>
                                <w:rFonts w:ascii="Times New Roman" w:hAnsi="Times New Roman" w:cs="Times New Roman"/>
                                <w:sz w:val="28"/>
                                <w:szCs w:val="28"/>
                              </w:rPr>
                              <w:t>Точность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4" o:spid="_x0000_s1090" type="#_x0000_t202" style="position:absolute;left:0;text-align:left;margin-left:185.7pt;margin-top:31.75pt;width:101.35pt;height:33.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">
                <v:textbox>
                  <w:txbxContent>
                    <w:p w:rsidR="007E27A6" w:rsidRPr="00F74539" w:rsidRDefault="007E27A6" w:rsidP="00675BFE">
                      <w:pPr>
                        <w:jc w:val="center"/>
                        <w:rPr>
                          <w:rFonts w:ascii="Times New Roman" w:hAnsi="Times New Roman" w:cs="Times New Roman"/>
                          <w:sz w:val="28"/>
                          <w:szCs w:val="28"/>
                        </w:rPr>
                      </w:pPr>
                      <w:r>
                        <w:rPr>
                          <w:rFonts w:ascii="Times New Roman" w:hAnsi="Times New Roman" w:cs="Times New Roman"/>
                          <w:sz w:val="28"/>
                          <w:szCs w:val="28"/>
                        </w:rPr>
                        <w:t>Точность</w:t>
                      </w:r>
                    </w:p>
                  </w:txbxContent>
                </v:textbox>
              </v:shape>
            </w:pict>
          </mc:Fallback>
        </mc:AlternateContent>
      </w:r>
      <w:r w:rsidR="00675BFE" w:rsidRPr="005B42B7">
        <w:rPr>
          <w:sz w:val="28"/>
          <w:szCs w:val="28"/>
        </w:rPr>
        <w:t xml:space="preserve"> </w:t>
      </w:r>
    </w:p>
    <w:p w:rsidR="00675BFE" w:rsidRPr="005B42B7" w:rsidRDefault="00AD4110" w:rsidP="00675BFE">
      <w:pPr>
        <w:pStyle w:val="par1"/>
        <w:spacing w:line="276" w:lineRule="auto"/>
        <w:ind w:firstLine="0"/>
        <w:jc w:val="both"/>
        <w:rPr>
          <w:sz w:val="28"/>
          <w:szCs w:val="28"/>
        </w:rPr>
      </w:pPr>
      <w:r w:rsidRPr="005B42B7">
        <w:rPr>
          <w:noProof/>
          <w:sz w:val="28"/>
          <w:szCs w:val="28"/>
        </w:rPr>
        <mc:AlternateContent>
          <mc:Choice Requires="wps">
            <w:drawing>
              <wp:anchor distT="0" distB="0" distL="114300" distR="114300" simplePos="0" relativeHeight="251840512" behindDoc="0" locked="0" layoutInCell="1" allowOverlap="1" wp14:anchorId="60AD35AF" wp14:editId="6FF15F33">
                <wp:simplePos x="0" y="0"/>
                <wp:positionH relativeFrom="column">
                  <wp:posOffset>3015615</wp:posOffset>
                </wp:positionH>
                <wp:positionV relativeFrom="paragraph">
                  <wp:posOffset>408305</wp:posOffset>
                </wp:positionV>
                <wp:extent cx="1095375" cy="939165"/>
                <wp:effectExtent l="9525" t="10160" r="47625" b="50800"/>
                <wp:wrapNone/>
                <wp:docPr id="325"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93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9" o:spid="_x0000_s1026" type="#_x0000_t32" style="position:absolute;margin-left:237.45pt;margin-top:32.15pt;width:86.25pt;height:7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">
                <v:stroke endarrow="block"/>
              </v:shape>
            </w:pict>
          </mc:Fallback>
        </mc:AlternateContent>
      </w:r>
      <w:r w:rsidRPr="005B42B7">
        <w:rPr>
          <w:noProof/>
          <w:sz w:val="28"/>
          <w:szCs w:val="28"/>
        </w:rPr>
        <mc:AlternateContent>
          <mc:Choice Requires="wps">
            <w:drawing>
              <wp:anchor distT="0" distB="0" distL="114300" distR="114300" simplePos="0" relativeHeight="251839488" behindDoc="0" locked="0" layoutInCell="1" allowOverlap="1" wp14:anchorId="19DE258F" wp14:editId="7A53A65A">
                <wp:simplePos x="0" y="0"/>
                <wp:positionH relativeFrom="column">
                  <wp:posOffset>3015615</wp:posOffset>
                </wp:positionH>
                <wp:positionV relativeFrom="paragraph">
                  <wp:posOffset>408305</wp:posOffset>
                </wp:positionV>
                <wp:extent cx="1990725" cy="415290"/>
                <wp:effectExtent l="9525" t="10160" r="28575" b="60325"/>
                <wp:wrapNone/>
                <wp:docPr id="324"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8" o:spid="_x0000_s1026" type="#_x0000_t32" style="position:absolute;margin-left:237.45pt;margin-top:32.15pt;width:156.75pt;height:3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">
                <v:stroke endarrow="block"/>
              </v:shape>
            </w:pict>
          </mc:Fallback>
        </mc:AlternateContent>
      </w:r>
      <w:r w:rsidRPr="005B42B7">
        <w:rPr>
          <w:noProof/>
          <w:sz w:val="28"/>
          <w:szCs w:val="28"/>
        </w:rPr>
        <mc:AlternateContent>
          <mc:Choice Requires="wps">
            <w:drawing>
              <wp:anchor distT="0" distB="0" distL="114300" distR="114300" simplePos="0" relativeHeight="251838464" behindDoc="0" locked="0" layoutInCell="1" allowOverlap="1" wp14:anchorId="7621CEDE" wp14:editId="0A0A0460">
                <wp:simplePos x="0" y="0"/>
                <wp:positionH relativeFrom="column">
                  <wp:posOffset>1840230</wp:posOffset>
                </wp:positionH>
                <wp:positionV relativeFrom="paragraph">
                  <wp:posOffset>408305</wp:posOffset>
                </wp:positionV>
                <wp:extent cx="1175385" cy="939165"/>
                <wp:effectExtent l="43815" t="10160" r="9525" b="50800"/>
                <wp:wrapNone/>
                <wp:docPr id="323"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5385" cy="93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7" o:spid="_x0000_s1026" type="#_x0000_t32" style="position:absolute;margin-left:144.9pt;margin-top:32.15pt;width:92.55pt;height:73.9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">
                <v:stroke endarrow="block"/>
              </v:shape>
            </w:pict>
          </mc:Fallback>
        </mc:AlternateContent>
      </w:r>
      <w:r w:rsidRPr="005B42B7">
        <w:rPr>
          <w:noProof/>
          <w:sz w:val="28"/>
          <w:szCs w:val="28"/>
        </w:rPr>
        <mc:AlternateContent>
          <mc:Choice Requires="wps">
            <w:drawing>
              <wp:anchor distT="0" distB="0" distL="114300" distR="114300" simplePos="0" relativeHeight="251837440" behindDoc="0" locked="0" layoutInCell="1" allowOverlap="1" wp14:anchorId="3D5695BE" wp14:editId="3DBB5CB6">
                <wp:simplePos x="0" y="0"/>
                <wp:positionH relativeFrom="column">
                  <wp:posOffset>1123950</wp:posOffset>
                </wp:positionH>
                <wp:positionV relativeFrom="paragraph">
                  <wp:posOffset>408305</wp:posOffset>
                </wp:positionV>
                <wp:extent cx="1891665" cy="415290"/>
                <wp:effectExtent l="32385" t="10160" r="9525" b="60325"/>
                <wp:wrapNone/>
                <wp:docPr id="322" name="Auto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665"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6" o:spid="_x0000_s1026" type="#_x0000_t32" style="position:absolute;margin-left:88.5pt;margin-top:32.15pt;width:148.95pt;height:32.7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">
                <v:stroke endarrow="block"/>
              </v:shape>
            </w:pict>
          </mc:Fallback>
        </mc:AlternateContent>
      </w:r>
    </w:p>
    <w:p w:rsidR="00675BFE" w:rsidRPr="005B42B7" w:rsidRDefault="00675BFE" w:rsidP="00675BFE">
      <w:pPr>
        <w:pStyle w:val="par1"/>
        <w:ind w:firstLine="0"/>
        <w:jc w:val="both"/>
        <w:rPr>
          <w:sz w:val="28"/>
          <w:szCs w:val="28"/>
        </w:rPr>
      </w:pPr>
    </w:p>
    <w:p w:rsidR="00675BFE" w:rsidRPr="005B42B7" w:rsidRDefault="00AD4110" w:rsidP="00675BFE">
      <w:pPr>
        <w:pStyle w:val="par1"/>
        <w:ind w:firstLine="0"/>
        <w:jc w:val="both"/>
        <w:rPr>
          <w:sz w:val="28"/>
          <w:szCs w:val="28"/>
        </w:rPr>
      </w:pPr>
      <w:r w:rsidRPr="005B42B7">
        <w:rPr>
          <w:noProof/>
          <w:sz w:val="28"/>
          <w:szCs w:val="28"/>
        </w:rPr>
        <mc:AlternateContent>
          <mc:Choice Requires="wps">
            <w:drawing>
              <wp:anchor distT="0" distB="0" distL="114300" distR="114300" simplePos="0" relativeHeight="251805696" behindDoc="0" locked="0" layoutInCell="1" allowOverlap="1" wp14:anchorId="57E07EEB" wp14:editId="5A71DE2D">
                <wp:simplePos x="0" y="0"/>
                <wp:positionH relativeFrom="column">
                  <wp:posOffset>4053840</wp:posOffset>
                </wp:positionH>
                <wp:positionV relativeFrom="paragraph">
                  <wp:posOffset>28575</wp:posOffset>
                </wp:positionV>
                <wp:extent cx="1733550" cy="314325"/>
                <wp:effectExtent l="9525" t="6985" r="9525" b="12065"/>
                <wp:wrapNone/>
                <wp:docPr id="321"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4325"/>
                        </a:xfrm>
                        <a:prstGeom prst="rect">
                          <a:avLst/>
                        </a:prstGeom>
                        <a:solidFill>
                          <a:srgbClr val="FFFFFF"/>
                        </a:solidFill>
                        <a:ln w="9525">
                          <a:solidFill>
                            <a:srgbClr val="000000"/>
                          </a:solidFill>
                          <a:miter lim="800000"/>
                          <a:headEnd/>
                          <a:tailEnd/>
                        </a:ln>
                      </wps:spPr>
                      <wps:txbx>
                        <w:txbxContent>
                          <w:p w:rsidR="007E27A6" w:rsidRPr="00947481" w:rsidRDefault="007E27A6" w:rsidP="00675BFE">
                            <w:pPr>
                              <w:rPr>
                                <w:rFonts w:ascii="Times New Roman" w:hAnsi="Times New Roman" w:cs="Times New Roman"/>
                                <w:sz w:val="28"/>
                                <w:szCs w:val="28"/>
                              </w:rPr>
                            </w:pPr>
                            <w:proofErr w:type="spellStart"/>
                            <w:r w:rsidRPr="00947481">
                              <w:rPr>
                                <w:rFonts w:ascii="Times New Roman" w:hAnsi="Times New Roman" w:cs="Times New Roman"/>
                                <w:sz w:val="28"/>
                                <w:szCs w:val="28"/>
                              </w:rPr>
                              <w:t>Корректируемость</w:t>
                            </w:r>
                            <w:proofErr w:type="spellEnd"/>
                            <w:r w:rsidRPr="00947481">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91" type="#_x0000_t202" style="position:absolute;left:0;text-align:left;margin-left:319.2pt;margin-top:2.25pt;width:136.5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">
                <v:textbox>
                  <w:txbxContent>
                    <w:p w:rsidR="007E27A6" w:rsidRPr="00947481" w:rsidRDefault="007E27A6" w:rsidP="00675BFE">
                      <w:pPr>
                        <w:rPr>
                          <w:rFonts w:ascii="Times New Roman" w:hAnsi="Times New Roman" w:cs="Times New Roman"/>
                          <w:sz w:val="28"/>
                          <w:szCs w:val="28"/>
                        </w:rPr>
                      </w:pPr>
                      <w:proofErr w:type="spellStart"/>
                      <w:r w:rsidRPr="00947481">
                        <w:rPr>
                          <w:rFonts w:ascii="Times New Roman" w:hAnsi="Times New Roman" w:cs="Times New Roman"/>
                          <w:sz w:val="28"/>
                          <w:szCs w:val="28"/>
                        </w:rPr>
                        <w:t>Корректируемость</w:t>
                      </w:r>
                      <w:proofErr w:type="spellEnd"/>
                      <w:r w:rsidRPr="00947481">
                        <w:rPr>
                          <w:rFonts w:ascii="Times New Roman" w:hAnsi="Times New Roman" w:cs="Times New Roman"/>
                          <w:sz w:val="28"/>
                          <w:szCs w:val="28"/>
                        </w:rPr>
                        <w:t xml:space="preserve"> </w:t>
                      </w:r>
                    </w:p>
                  </w:txbxContent>
                </v:textbox>
              </v:shape>
            </w:pict>
          </mc:Fallback>
        </mc:AlternateContent>
      </w:r>
      <w:r w:rsidRPr="005B42B7">
        <w:rPr>
          <w:noProof/>
          <w:sz w:val="28"/>
          <w:szCs w:val="28"/>
        </w:rPr>
        <mc:AlternateContent>
          <mc:Choice Requires="wps">
            <w:drawing>
              <wp:anchor distT="0" distB="0" distL="114300" distR="114300" simplePos="0" relativeHeight="251802624" behindDoc="0" locked="0" layoutInCell="1" allowOverlap="1" wp14:anchorId="5D655843" wp14:editId="13F7DC1B">
                <wp:simplePos x="0" y="0"/>
                <wp:positionH relativeFrom="column">
                  <wp:posOffset>548640</wp:posOffset>
                </wp:positionH>
                <wp:positionV relativeFrom="paragraph">
                  <wp:posOffset>28575</wp:posOffset>
                </wp:positionV>
                <wp:extent cx="1351915" cy="314325"/>
                <wp:effectExtent l="9525" t="6985" r="10160" b="12065"/>
                <wp:wrapNone/>
                <wp:docPr id="320"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14325"/>
                        </a:xfrm>
                        <a:prstGeom prst="rect">
                          <a:avLst/>
                        </a:prstGeom>
                        <a:solidFill>
                          <a:srgbClr val="FFFFFF"/>
                        </a:solidFill>
                        <a:ln w="9525">
                          <a:solidFill>
                            <a:srgbClr val="000000"/>
                          </a:solidFill>
                          <a:miter lim="800000"/>
                          <a:headEnd/>
                          <a:tailEnd/>
                        </a:ln>
                      </wps:spPr>
                      <wps:txbx>
                        <w:txbxContent>
                          <w:p w:rsidR="007E27A6" w:rsidRPr="00947481" w:rsidRDefault="007E27A6" w:rsidP="00675BFE">
                            <w:pPr>
                              <w:rPr>
                                <w:rFonts w:ascii="Times New Roman" w:hAnsi="Times New Roman" w:cs="Times New Roman"/>
                                <w:sz w:val="28"/>
                                <w:szCs w:val="28"/>
                              </w:rPr>
                            </w:pPr>
                            <w:proofErr w:type="spellStart"/>
                            <w:r w:rsidRPr="00947481">
                              <w:rPr>
                                <w:rFonts w:ascii="Times New Roman" w:hAnsi="Times New Roman" w:cs="Times New Roman"/>
                                <w:sz w:val="28"/>
                                <w:szCs w:val="28"/>
                              </w:rPr>
                              <w:t>Проверяемость</w:t>
                            </w:r>
                            <w:proofErr w:type="spellEnd"/>
                            <w:r w:rsidRPr="00947481">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092" type="#_x0000_t202" style="position:absolute;left:0;text-align:left;margin-left:43.2pt;margin-top:2.25pt;width:106.4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">
                <v:textbox>
                  <w:txbxContent>
                    <w:p w:rsidR="007E27A6" w:rsidRPr="00947481" w:rsidRDefault="007E27A6" w:rsidP="00675BFE">
                      <w:pPr>
                        <w:rPr>
                          <w:rFonts w:ascii="Times New Roman" w:hAnsi="Times New Roman" w:cs="Times New Roman"/>
                          <w:sz w:val="28"/>
                          <w:szCs w:val="28"/>
                        </w:rPr>
                      </w:pPr>
                      <w:proofErr w:type="spellStart"/>
                      <w:r w:rsidRPr="00947481">
                        <w:rPr>
                          <w:rFonts w:ascii="Times New Roman" w:hAnsi="Times New Roman" w:cs="Times New Roman"/>
                          <w:sz w:val="28"/>
                          <w:szCs w:val="28"/>
                        </w:rPr>
                        <w:t>Проверяемость</w:t>
                      </w:r>
                      <w:proofErr w:type="spellEnd"/>
                      <w:r w:rsidRPr="00947481">
                        <w:rPr>
                          <w:rFonts w:ascii="Times New Roman" w:hAnsi="Times New Roman" w:cs="Times New Roman"/>
                          <w:sz w:val="28"/>
                          <w:szCs w:val="28"/>
                        </w:rPr>
                        <w:t xml:space="preserve"> </w:t>
                      </w:r>
                    </w:p>
                  </w:txbxContent>
                </v:textbox>
              </v:shape>
            </w:pict>
          </mc:Fallback>
        </mc:AlternateContent>
      </w:r>
    </w:p>
    <w:p w:rsidR="00675BFE" w:rsidRPr="005B42B7" w:rsidRDefault="00AD4110" w:rsidP="00675BFE">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26C3C284" wp14:editId="3F09F91A">
                <wp:simplePos x="0" y="0"/>
                <wp:positionH relativeFrom="column">
                  <wp:posOffset>3187065</wp:posOffset>
                </wp:positionH>
                <wp:positionV relativeFrom="paragraph">
                  <wp:posOffset>199390</wp:posOffset>
                </wp:positionV>
                <wp:extent cx="1819275" cy="323850"/>
                <wp:effectExtent l="9525" t="6985" r="9525" b="12065"/>
                <wp:wrapNone/>
                <wp:docPr id="127"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solidFill>
                          <a:srgbClr val="FFFFFF"/>
                        </a:solidFill>
                        <a:ln w="9525">
                          <a:solidFill>
                            <a:srgbClr val="000000"/>
                          </a:solidFill>
                          <a:miter lim="800000"/>
                          <a:headEnd/>
                          <a:tailEnd/>
                        </a:ln>
                      </wps:spPr>
                      <wps:txb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Отказоустойчивость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93" type="#_x0000_t202" style="position:absolute;left:0;text-align:left;margin-left:250.95pt;margin-top:15.7pt;width:143.2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">
                <v:textbo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Отказоустойчивость </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14:anchorId="7CA6284B" wp14:editId="0D64BAE3">
                <wp:simplePos x="0" y="0"/>
                <wp:positionH relativeFrom="column">
                  <wp:posOffset>1123950</wp:posOffset>
                </wp:positionH>
                <wp:positionV relativeFrom="paragraph">
                  <wp:posOffset>199390</wp:posOffset>
                </wp:positionV>
                <wp:extent cx="1491615" cy="323850"/>
                <wp:effectExtent l="13335" t="6985" r="9525" b="12065"/>
                <wp:wrapNone/>
                <wp:docPr id="126"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23850"/>
                        </a:xfrm>
                        <a:prstGeom prst="rect">
                          <a:avLst/>
                        </a:prstGeom>
                        <a:solidFill>
                          <a:srgbClr val="FFFFFF"/>
                        </a:solidFill>
                        <a:ln w="9525">
                          <a:solidFill>
                            <a:srgbClr val="000000"/>
                          </a:solidFill>
                          <a:miter lim="800000"/>
                          <a:headEnd/>
                          <a:tailEnd/>
                        </a:ln>
                      </wps:spPr>
                      <wps:txb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Безошибочность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094" type="#_x0000_t202" style="position:absolute;left:0;text-align:left;margin-left:88.5pt;margin-top:15.7pt;width:117.4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">
                <v:textbo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Безошибочность </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точности</w:t>
      </w:r>
    </w:p>
    <w:p w:rsidR="00675BFE" w:rsidRPr="005B42B7" w:rsidRDefault="00675BFE" w:rsidP="00675BFE">
      <w:pPr>
        <w:tabs>
          <w:tab w:val="left" w:pos="7740"/>
        </w:tabs>
        <w:spacing w:line="360" w:lineRule="auto"/>
        <w:jc w:val="both"/>
        <w:rPr>
          <w:rFonts w:ascii="Times New Roman" w:hAnsi="Times New Roman" w:cs="Times New Roman"/>
          <w:sz w:val="28"/>
          <w:szCs w:val="28"/>
        </w:rPr>
      </w:pPr>
      <w:proofErr w:type="spellStart"/>
      <w:proofErr w:type="gramStart"/>
      <w:r w:rsidRPr="005B42B7">
        <w:rPr>
          <w:rFonts w:ascii="Times New Roman" w:hAnsi="Times New Roman" w:cs="Times New Roman"/>
          <w:b/>
          <w:sz w:val="28"/>
          <w:szCs w:val="28"/>
        </w:rPr>
        <w:t>Проверяемость</w:t>
      </w:r>
      <w:proofErr w:type="spellEnd"/>
      <w:r w:rsidRPr="005B42B7">
        <w:rPr>
          <w:rFonts w:ascii="Times New Roman" w:hAnsi="Times New Roman" w:cs="Times New Roman"/>
          <w:sz w:val="28"/>
          <w:szCs w:val="28"/>
        </w:rPr>
        <w:t xml:space="preserve"> – способность ИС генерировать тип данных, сравнимых с эталонными, обеспечивающих проверку работоспособности алгоритма на выявление или проверку обрабатываемых данных  на наличие ошибок.</w:t>
      </w:r>
      <w:proofErr w:type="gram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Проверяемость</w:t>
      </w:r>
      <w:proofErr w:type="spellEnd"/>
      <w:r w:rsidRPr="005B42B7">
        <w:rPr>
          <w:rFonts w:ascii="Times New Roman" w:hAnsi="Times New Roman" w:cs="Times New Roman"/>
          <w:sz w:val="28"/>
          <w:szCs w:val="28"/>
        </w:rPr>
        <w:t xml:space="preserve"> - значит, что все, что сделано, можно продемонстрировать другим, чтобы они убедились в правильности полученных результатов обработки. </w:t>
      </w:r>
    </w:p>
    <w:p w:rsidR="00675BFE" w:rsidRPr="005B42B7" w:rsidRDefault="00675BFE" w:rsidP="00675BFE">
      <w:pPr>
        <w:spacing w:line="360" w:lineRule="auto"/>
        <w:ind w:right="-1"/>
        <w:jc w:val="both"/>
        <w:rPr>
          <w:rFonts w:ascii="Times New Roman" w:eastAsia="Times New Roman" w:hAnsi="Times New Roman" w:cs="Times New Roman"/>
          <w:color w:val="333333"/>
          <w:sz w:val="28"/>
          <w:szCs w:val="28"/>
        </w:rPr>
      </w:pPr>
      <w:proofErr w:type="spellStart"/>
      <w:r w:rsidRPr="005B42B7">
        <w:rPr>
          <w:rFonts w:ascii="Times New Roman" w:eastAsia="Times New Roman" w:hAnsi="Times New Roman" w:cs="Times New Roman"/>
          <w:b/>
          <w:bCs/>
          <w:color w:val="333333"/>
          <w:sz w:val="28"/>
          <w:szCs w:val="28"/>
        </w:rPr>
        <w:t>Корректируемость</w:t>
      </w:r>
      <w:proofErr w:type="spellEnd"/>
      <w:r w:rsidRPr="005B42B7">
        <w:rPr>
          <w:rFonts w:ascii="Times New Roman" w:eastAsia="Times New Roman" w:hAnsi="Times New Roman" w:cs="Times New Roman"/>
          <w:color w:val="333333"/>
          <w:sz w:val="28"/>
          <w:szCs w:val="28"/>
        </w:rPr>
        <w:t xml:space="preserve"> - возможность постоянной оперативной обратной связи, последовательно ориентированной на четко определенные цели. Способность ИС представлять внутренние механизмы для внесения исправлений в алгоритмы обработки данных, либо позволяющие автоматическое их исправление (</w:t>
      </w:r>
      <w:r w:rsidRPr="005B42B7">
        <w:rPr>
          <w:rFonts w:ascii="Times New Roman" w:eastAsia="Times New Roman" w:hAnsi="Times New Roman" w:cs="Times New Roman"/>
          <w:color w:val="333333"/>
          <w:sz w:val="28"/>
          <w:szCs w:val="28"/>
          <w:lang w:val="en-US"/>
        </w:rPr>
        <w:t>ECC</w:t>
      </w:r>
      <w:r w:rsidRPr="005B42B7">
        <w:rPr>
          <w:rFonts w:ascii="Times New Roman" w:eastAsia="Times New Roman" w:hAnsi="Times New Roman" w:cs="Times New Roman"/>
          <w:color w:val="333333"/>
          <w:sz w:val="28"/>
          <w:szCs w:val="28"/>
        </w:rPr>
        <w:t>,</w:t>
      </w:r>
      <w:r w:rsidRPr="005B42B7">
        <w:rPr>
          <w:rFonts w:ascii="Times New Roman" w:eastAsia="Times New Roman" w:hAnsi="Times New Roman" w:cs="Times New Roman"/>
          <w:color w:val="333333"/>
          <w:sz w:val="28"/>
          <w:szCs w:val="28"/>
          <w:lang w:val="en-US"/>
        </w:rPr>
        <w:t>error</w:t>
      </w:r>
      <w:r w:rsidRPr="005B42B7">
        <w:rPr>
          <w:rFonts w:ascii="Times New Roman" w:eastAsia="Times New Roman" w:hAnsi="Times New Roman" w:cs="Times New Roman"/>
          <w:color w:val="333333"/>
          <w:sz w:val="28"/>
          <w:szCs w:val="28"/>
        </w:rPr>
        <w:t xml:space="preserve"> </w:t>
      </w:r>
      <w:r w:rsidRPr="005B42B7">
        <w:rPr>
          <w:rFonts w:ascii="Times New Roman" w:eastAsia="Times New Roman" w:hAnsi="Times New Roman" w:cs="Times New Roman"/>
          <w:color w:val="333333"/>
          <w:sz w:val="28"/>
          <w:szCs w:val="28"/>
          <w:lang w:val="en-US"/>
        </w:rPr>
        <w:t>checking</w:t>
      </w:r>
      <w:r w:rsidRPr="005B42B7">
        <w:rPr>
          <w:rFonts w:ascii="Times New Roman" w:eastAsia="Times New Roman" w:hAnsi="Times New Roman" w:cs="Times New Roman"/>
          <w:color w:val="333333"/>
          <w:sz w:val="28"/>
          <w:szCs w:val="28"/>
        </w:rPr>
        <w:t xml:space="preserve"> </w:t>
      </w:r>
      <w:r w:rsidRPr="005B42B7">
        <w:rPr>
          <w:rFonts w:ascii="Times New Roman" w:eastAsia="Times New Roman" w:hAnsi="Times New Roman" w:cs="Times New Roman"/>
          <w:color w:val="333333"/>
          <w:sz w:val="28"/>
          <w:szCs w:val="28"/>
          <w:lang w:val="en-US"/>
        </w:rPr>
        <w:t>and</w:t>
      </w:r>
      <w:r w:rsidRPr="005B42B7">
        <w:rPr>
          <w:rFonts w:ascii="Times New Roman" w:eastAsia="Times New Roman" w:hAnsi="Times New Roman" w:cs="Times New Roman"/>
          <w:color w:val="333333"/>
          <w:sz w:val="28"/>
          <w:szCs w:val="28"/>
        </w:rPr>
        <w:t xml:space="preserve"> </w:t>
      </w:r>
      <w:r w:rsidRPr="005B42B7">
        <w:rPr>
          <w:rFonts w:ascii="Times New Roman" w:eastAsia="Times New Roman" w:hAnsi="Times New Roman" w:cs="Times New Roman"/>
          <w:color w:val="333333"/>
          <w:sz w:val="28"/>
          <w:szCs w:val="28"/>
          <w:lang w:val="en-US"/>
        </w:rPr>
        <w:t>correction</w:t>
      </w:r>
      <w:r w:rsidRPr="005B42B7">
        <w:rPr>
          <w:rFonts w:ascii="Times New Roman" w:eastAsia="Times New Roman" w:hAnsi="Times New Roman" w:cs="Times New Roman"/>
          <w:color w:val="333333"/>
          <w:sz w:val="28"/>
          <w:szCs w:val="28"/>
        </w:rPr>
        <w:t xml:space="preserve">). </w:t>
      </w:r>
    </w:p>
    <w:p w:rsidR="00675BFE" w:rsidRPr="005B42B7" w:rsidRDefault="00675BFE" w:rsidP="00675BFE">
      <w:pPr>
        <w:spacing w:line="360" w:lineRule="auto"/>
        <w:ind w:right="-1"/>
        <w:jc w:val="both"/>
        <w:rPr>
          <w:rFonts w:ascii="Times New Roman" w:eastAsia="Times New Roman" w:hAnsi="Times New Roman" w:cs="Times New Roman"/>
          <w:color w:val="333333"/>
          <w:sz w:val="28"/>
          <w:szCs w:val="28"/>
        </w:rPr>
      </w:pPr>
      <w:r w:rsidRPr="005B42B7">
        <w:rPr>
          <w:rFonts w:ascii="Times New Roman" w:eastAsia="Times New Roman" w:hAnsi="Times New Roman" w:cs="Times New Roman"/>
          <w:b/>
          <w:bCs/>
          <w:color w:val="333333"/>
          <w:sz w:val="28"/>
          <w:szCs w:val="28"/>
        </w:rPr>
        <w:t>Отказоустойчивость</w:t>
      </w:r>
      <w:r w:rsidRPr="005B42B7">
        <w:rPr>
          <w:rFonts w:ascii="Times New Roman" w:eastAsia="Times New Roman" w:hAnsi="Times New Roman" w:cs="Times New Roman"/>
          <w:color w:val="333333"/>
          <w:sz w:val="28"/>
          <w:szCs w:val="28"/>
        </w:rPr>
        <w:t xml:space="preserve"> — свойство ИС сохранять свою работоспособность после отказа одного или нескольких составных компонентов. Свойство ИС после возникновения какой-либо неисправности в ее аппаратном или </w:t>
      </w:r>
      <w:r w:rsidRPr="005B42B7">
        <w:rPr>
          <w:rFonts w:ascii="Times New Roman" w:eastAsia="Times New Roman" w:hAnsi="Times New Roman" w:cs="Times New Roman"/>
          <w:color w:val="333333"/>
          <w:sz w:val="28"/>
          <w:szCs w:val="28"/>
        </w:rPr>
        <w:lastRenderedPageBreak/>
        <w:t xml:space="preserve">программном компонентах продолжать работу без вмешательства человека. Свойство ИС бесперебойно сохранять работоспособное состояние при определенных условиях эксплуатации, при </w:t>
      </w:r>
      <w:proofErr w:type="gramStart"/>
      <w:r w:rsidRPr="005B42B7">
        <w:rPr>
          <w:rFonts w:ascii="Times New Roman" w:eastAsia="Times New Roman" w:hAnsi="Times New Roman" w:cs="Times New Roman"/>
          <w:color w:val="333333"/>
          <w:sz w:val="28"/>
          <w:szCs w:val="28"/>
        </w:rPr>
        <w:t>этом</w:t>
      </w:r>
      <w:proofErr w:type="gramEnd"/>
      <w:r w:rsidRPr="005B42B7">
        <w:rPr>
          <w:rFonts w:ascii="Times New Roman" w:eastAsia="Times New Roman" w:hAnsi="Times New Roman" w:cs="Times New Roman"/>
          <w:color w:val="333333"/>
          <w:sz w:val="28"/>
          <w:szCs w:val="28"/>
        </w:rPr>
        <w:t xml:space="preserve"> не выдавая ошибок.</w:t>
      </w:r>
    </w:p>
    <w:p w:rsidR="00675BFE" w:rsidRPr="005B42B7" w:rsidRDefault="00675BFE" w:rsidP="00675BFE">
      <w:pPr>
        <w:pStyle w:val="par1"/>
        <w:spacing w:line="360" w:lineRule="auto"/>
        <w:ind w:firstLine="0"/>
        <w:jc w:val="both"/>
        <w:rPr>
          <w:sz w:val="28"/>
          <w:szCs w:val="28"/>
        </w:rPr>
      </w:pPr>
      <w:r w:rsidRPr="005B42B7">
        <w:rPr>
          <w:b/>
          <w:sz w:val="28"/>
          <w:szCs w:val="28"/>
        </w:rPr>
        <w:t>Безошибочность</w:t>
      </w:r>
      <w:r w:rsidRPr="005B42B7">
        <w:rPr>
          <w:sz w:val="28"/>
          <w:szCs w:val="28"/>
        </w:rPr>
        <w:t xml:space="preserve"> – способность ИС обеспечивать точность, правильность, чёткость,  верность результатов обработки данных. </w:t>
      </w:r>
    </w:p>
    <w:p w:rsidR="00675BFE" w:rsidRPr="005B42B7" w:rsidRDefault="00675BFE" w:rsidP="00675BFE">
      <w:pPr>
        <w:pStyle w:val="par1"/>
        <w:spacing w:line="360" w:lineRule="auto"/>
        <w:ind w:firstLine="0"/>
        <w:jc w:val="center"/>
        <w:rPr>
          <w:b/>
          <w:sz w:val="28"/>
          <w:szCs w:val="28"/>
        </w:rPr>
      </w:pPr>
      <w:proofErr w:type="spellStart"/>
      <w:r w:rsidRPr="005B42B7">
        <w:rPr>
          <w:b/>
          <w:sz w:val="28"/>
          <w:szCs w:val="28"/>
        </w:rPr>
        <w:t>Эксплуатируемость</w:t>
      </w:r>
      <w:proofErr w:type="spellEnd"/>
    </w:p>
    <w:p w:rsidR="00675BFE" w:rsidRPr="005B42B7" w:rsidRDefault="00675BFE" w:rsidP="00675BFE">
      <w:pPr>
        <w:pStyle w:val="par1"/>
        <w:spacing w:line="360" w:lineRule="auto"/>
        <w:ind w:firstLine="0"/>
        <w:jc w:val="both"/>
        <w:rPr>
          <w:sz w:val="28"/>
          <w:szCs w:val="28"/>
        </w:rPr>
      </w:pPr>
      <w:proofErr w:type="spellStart"/>
      <w:r w:rsidRPr="005B42B7">
        <w:rPr>
          <w:sz w:val="28"/>
          <w:szCs w:val="28"/>
        </w:rPr>
        <w:t>Эксплуатируемость</w:t>
      </w:r>
      <w:proofErr w:type="spellEnd"/>
      <w:r w:rsidRPr="005B42B7">
        <w:rPr>
          <w:sz w:val="28"/>
          <w:szCs w:val="28"/>
        </w:rPr>
        <w:t xml:space="preserve"> ИС означает обеспечение свободного доступа обслуживающего персонала в процессе эксплуатации ко всем компонентам системы. </w:t>
      </w:r>
    </w:p>
    <w:p w:rsidR="00675BFE" w:rsidRPr="005B42B7" w:rsidRDefault="00AD4110" w:rsidP="00675BFE">
      <w:pPr>
        <w:pStyle w:val="par1"/>
        <w:spacing w:line="276" w:lineRule="auto"/>
        <w:ind w:firstLine="0"/>
        <w:jc w:val="both"/>
        <w:rPr>
          <w:sz w:val="28"/>
          <w:szCs w:val="28"/>
        </w:rPr>
      </w:pPr>
      <w:r w:rsidRPr="005B42B7">
        <w:rPr>
          <w:b/>
          <w:noProof/>
          <w:sz w:val="28"/>
          <w:szCs w:val="28"/>
        </w:rPr>
        <mc:AlternateContent>
          <mc:Choice Requires="wps">
            <w:drawing>
              <wp:anchor distT="0" distB="0" distL="114300" distR="114300" simplePos="0" relativeHeight="251806720" behindDoc="0" locked="0" layoutInCell="1" allowOverlap="1" wp14:anchorId="6C6250AF" wp14:editId="12BE2896">
                <wp:simplePos x="0" y="0"/>
                <wp:positionH relativeFrom="column">
                  <wp:posOffset>1948815</wp:posOffset>
                </wp:positionH>
                <wp:positionV relativeFrom="paragraph">
                  <wp:posOffset>310515</wp:posOffset>
                </wp:positionV>
                <wp:extent cx="2288540" cy="377190"/>
                <wp:effectExtent l="5715" t="12700" r="10795" b="10160"/>
                <wp:wrapNone/>
                <wp:docPr id="12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377190"/>
                        </a:xfrm>
                        <a:prstGeom prst="rect">
                          <a:avLst/>
                        </a:prstGeom>
                        <a:solidFill>
                          <a:srgbClr val="FFFFFF"/>
                        </a:solidFill>
                        <a:ln w="9525">
                          <a:solidFill>
                            <a:srgbClr val="000000"/>
                          </a:solidFill>
                          <a:miter lim="800000"/>
                          <a:headEnd/>
                          <a:tailEnd/>
                        </a:ln>
                      </wps:spPr>
                      <wps:txbx>
                        <w:txbxContent>
                          <w:p w:rsidR="007E27A6" w:rsidRPr="009B7D20" w:rsidRDefault="007E27A6" w:rsidP="00675BFE">
                            <w:pPr>
                              <w:jc w:val="center"/>
                              <w:rPr>
                                <w:rFonts w:ascii="Times New Roman" w:hAnsi="Times New Roman" w:cs="Times New Roman"/>
                                <w:sz w:val="28"/>
                                <w:szCs w:val="28"/>
                              </w:rPr>
                            </w:pPr>
                            <w:proofErr w:type="spellStart"/>
                            <w:r w:rsidRPr="009B7D20">
                              <w:rPr>
                                <w:rFonts w:ascii="Times New Roman" w:hAnsi="Times New Roman" w:cs="Times New Roman"/>
                                <w:sz w:val="28"/>
                                <w:szCs w:val="28"/>
                              </w:rPr>
                              <w:t>Эксплуатируемость</w:t>
                            </w:r>
                            <w:proofErr w:type="spell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16" o:spid="_x0000_s1095" type="#_x0000_t202" style="position:absolute;left:0;text-align:left;margin-left:153.45pt;margin-top:24.45pt;width:180.2pt;height:29.7pt;z-index:251806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">
                <v:textbox>
                  <w:txbxContent>
                    <w:p w:rsidR="007E27A6" w:rsidRPr="009B7D20" w:rsidRDefault="007E27A6" w:rsidP="00675BFE">
                      <w:pPr>
                        <w:jc w:val="center"/>
                        <w:rPr>
                          <w:rFonts w:ascii="Times New Roman" w:hAnsi="Times New Roman" w:cs="Times New Roman"/>
                          <w:sz w:val="28"/>
                          <w:szCs w:val="28"/>
                        </w:rPr>
                      </w:pPr>
                      <w:proofErr w:type="spellStart"/>
                      <w:r w:rsidRPr="009B7D20">
                        <w:rPr>
                          <w:rFonts w:ascii="Times New Roman" w:hAnsi="Times New Roman" w:cs="Times New Roman"/>
                          <w:sz w:val="28"/>
                          <w:szCs w:val="28"/>
                        </w:rPr>
                        <w:t>Эксплуатируемость</w:t>
                      </w:r>
                      <w:proofErr w:type="spellEnd"/>
                    </w:p>
                  </w:txbxContent>
                </v:textbox>
              </v:shape>
            </w:pict>
          </mc:Fallback>
        </mc:AlternateContent>
      </w:r>
    </w:p>
    <w:p w:rsidR="00675BFE" w:rsidRPr="005B42B7" w:rsidRDefault="00AD4110" w:rsidP="00675BFE">
      <w:pPr>
        <w:pStyle w:val="par1"/>
        <w:spacing w:line="360" w:lineRule="auto"/>
        <w:ind w:firstLine="0"/>
        <w:jc w:val="center"/>
        <w:rPr>
          <w:sz w:val="28"/>
          <w:szCs w:val="28"/>
        </w:rPr>
      </w:pPr>
      <w:r w:rsidRPr="005B42B7">
        <w:rPr>
          <w:noProof/>
          <w:sz w:val="28"/>
          <w:szCs w:val="28"/>
        </w:rPr>
        <mc:AlternateContent>
          <mc:Choice Requires="wps">
            <w:drawing>
              <wp:anchor distT="0" distB="0" distL="114300" distR="114300" simplePos="0" relativeHeight="251865088" behindDoc="0" locked="0" layoutInCell="1" allowOverlap="1" wp14:anchorId="2427C242" wp14:editId="2454278F">
                <wp:simplePos x="0" y="0"/>
                <wp:positionH relativeFrom="column">
                  <wp:posOffset>3139440</wp:posOffset>
                </wp:positionH>
                <wp:positionV relativeFrom="paragraph">
                  <wp:posOffset>274955</wp:posOffset>
                </wp:positionV>
                <wp:extent cx="657225" cy="881380"/>
                <wp:effectExtent l="9525" t="13335" r="57150" b="48260"/>
                <wp:wrapNone/>
                <wp:docPr id="124"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881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3" o:spid="_x0000_s1026" type="#_x0000_t32" style="position:absolute;margin-left:247.2pt;margin-top:21.65pt;width:51.75pt;height:69.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">
                <v:stroke endarrow="block"/>
              </v:shape>
            </w:pict>
          </mc:Fallback>
        </mc:AlternateContent>
      </w:r>
      <w:r w:rsidRPr="005B42B7">
        <w:rPr>
          <w:noProof/>
          <w:sz w:val="28"/>
          <w:szCs w:val="28"/>
        </w:rPr>
        <mc:AlternateContent>
          <mc:Choice Requires="wps">
            <w:drawing>
              <wp:anchor distT="0" distB="0" distL="114300" distR="114300" simplePos="0" relativeHeight="251843584" behindDoc="0" locked="0" layoutInCell="1" allowOverlap="1" wp14:anchorId="4B7E5AA9" wp14:editId="4968EAB3">
                <wp:simplePos x="0" y="0"/>
                <wp:positionH relativeFrom="column">
                  <wp:posOffset>2615565</wp:posOffset>
                </wp:positionH>
                <wp:positionV relativeFrom="paragraph">
                  <wp:posOffset>283845</wp:posOffset>
                </wp:positionV>
                <wp:extent cx="523875" cy="872490"/>
                <wp:effectExtent l="57150" t="12700" r="9525" b="38735"/>
                <wp:wrapNone/>
                <wp:docPr id="123"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872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2" o:spid="_x0000_s1026" type="#_x0000_t32" style="position:absolute;margin-left:205.95pt;margin-top:22.35pt;width:41.25pt;height:68.7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Q8RAIAAHA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">
                <v:stroke endarrow="block"/>
              </v:shape>
            </w:pict>
          </mc:Fallback>
        </mc:AlternateContent>
      </w:r>
      <w:r w:rsidRPr="005B42B7">
        <w:rPr>
          <w:noProof/>
          <w:sz w:val="28"/>
          <w:szCs w:val="28"/>
        </w:rPr>
        <mc:AlternateContent>
          <mc:Choice Requires="wps">
            <w:drawing>
              <wp:anchor distT="0" distB="0" distL="114300" distR="114300" simplePos="0" relativeHeight="251841536" behindDoc="0" locked="0" layoutInCell="1" allowOverlap="1" wp14:anchorId="59009EAE" wp14:editId="07D46842">
                <wp:simplePos x="0" y="0"/>
                <wp:positionH relativeFrom="column">
                  <wp:posOffset>1948815</wp:posOffset>
                </wp:positionH>
                <wp:positionV relativeFrom="paragraph">
                  <wp:posOffset>283845</wp:posOffset>
                </wp:positionV>
                <wp:extent cx="1190625" cy="306705"/>
                <wp:effectExtent l="28575" t="12700" r="9525" b="61595"/>
                <wp:wrapNone/>
                <wp:docPr id="122"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0" o:spid="_x0000_s1026" type="#_x0000_t32" style="position:absolute;margin-left:153.45pt;margin-top:22.35pt;width:93.75pt;height:24.1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">
                <v:stroke endarrow="block"/>
              </v:shape>
            </w:pict>
          </mc:Fallback>
        </mc:AlternateContent>
      </w:r>
      <w:r w:rsidRPr="005B42B7">
        <w:rPr>
          <w:noProof/>
          <w:sz w:val="28"/>
          <w:szCs w:val="28"/>
        </w:rPr>
        <mc:AlternateContent>
          <mc:Choice Requires="wps">
            <w:drawing>
              <wp:anchor distT="0" distB="0" distL="114300" distR="114300" simplePos="0" relativeHeight="251842560" behindDoc="0" locked="0" layoutInCell="1" allowOverlap="1" wp14:anchorId="7AB066CB" wp14:editId="5C646A23">
                <wp:simplePos x="0" y="0"/>
                <wp:positionH relativeFrom="column">
                  <wp:posOffset>3139440</wp:posOffset>
                </wp:positionH>
                <wp:positionV relativeFrom="paragraph">
                  <wp:posOffset>283845</wp:posOffset>
                </wp:positionV>
                <wp:extent cx="1590675" cy="311150"/>
                <wp:effectExtent l="9525" t="12700" r="28575" b="57150"/>
                <wp:wrapNone/>
                <wp:docPr id="121"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1" o:spid="_x0000_s1026" type="#_x0000_t32" style="position:absolute;margin-left:247.2pt;margin-top:22.35pt;width:125.25pt;height:2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">
                <v:stroke endarrow="block"/>
              </v:shape>
            </w:pict>
          </mc:Fallback>
        </mc:AlternateContent>
      </w:r>
    </w:p>
    <w:p w:rsidR="00675BFE" w:rsidRPr="005B42B7" w:rsidRDefault="00AD4110" w:rsidP="00675BFE">
      <w:pPr>
        <w:tabs>
          <w:tab w:val="left" w:pos="7740"/>
        </w:tabs>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09792" behindDoc="0" locked="0" layoutInCell="1" allowOverlap="1" wp14:anchorId="1348AC3D" wp14:editId="66046CBC">
                <wp:simplePos x="0" y="0"/>
                <wp:positionH relativeFrom="column">
                  <wp:posOffset>3863340</wp:posOffset>
                </wp:positionH>
                <wp:positionV relativeFrom="paragraph">
                  <wp:posOffset>114935</wp:posOffset>
                </wp:positionV>
                <wp:extent cx="1657350" cy="347980"/>
                <wp:effectExtent l="9525" t="13335" r="9525" b="10160"/>
                <wp:wrapNone/>
                <wp:docPr id="120"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7980"/>
                        </a:xfrm>
                        <a:prstGeom prst="rect">
                          <a:avLst/>
                        </a:prstGeom>
                        <a:solidFill>
                          <a:srgbClr val="FFFFFF"/>
                        </a:solidFill>
                        <a:ln w="9525">
                          <a:solidFill>
                            <a:srgbClr val="000000"/>
                          </a:solidFill>
                          <a:miter lim="800000"/>
                          <a:headEnd/>
                          <a:tailEnd/>
                        </a:ln>
                      </wps:spPr>
                      <wps:txbx>
                        <w:txbxContent>
                          <w:p w:rsidR="007E27A6" w:rsidRPr="00B758AE" w:rsidRDefault="007E27A6" w:rsidP="00675BFE">
                            <w:pPr>
                              <w:jc w:val="center"/>
                              <w:rPr>
                                <w:rFonts w:ascii="Times New Roman" w:hAnsi="Times New Roman" w:cs="Times New Roman"/>
                                <w:sz w:val="28"/>
                                <w:szCs w:val="28"/>
                              </w:rPr>
                            </w:pPr>
                            <w:r w:rsidRPr="00B758AE">
                              <w:rPr>
                                <w:rFonts w:ascii="Times New Roman" w:hAnsi="Times New Roman" w:cs="Times New Roman"/>
                                <w:sz w:val="28"/>
                                <w:szCs w:val="28"/>
                              </w:rPr>
                              <w:t>Функциональность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096" type="#_x0000_t202" style="position:absolute;margin-left:304.2pt;margin-top:9.05pt;width:130.5pt;height:2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">
                <v:textbox>
                  <w:txbxContent>
                    <w:p w:rsidR="007E27A6" w:rsidRPr="00B758AE" w:rsidRDefault="007E27A6" w:rsidP="00675BFE">
                      <w:pPr>
                        <w:jc w:val="center"/>
                        <w:rPr>
                          <w:rFonts w:ascii="Times New Roman" w:hAnsi="Times New Roman" w:cs="Times New Roman"/>
                          <w:sz w:val="28"/>
                          <w:szCs w:val="28"/>
                        </w:rPr>
                      </w:pPr>
                      <w:r w:rsidRPr="00B758AE">
                        <w:rPr>
                          <w:rFonts w:ascii="Times New Roman" w:hAnsi="Times New Roman" w:cs="Times New Roman"/>
                          <w:sz w:val="28"/>
                          <w:szCs w:val="28"/>
                        </w:rPr>
                        <w:t>Функциональность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52CC5A90" wp14:editId="04BB203B">
                <wp:simplePos x="0" y="0"/>
                <wp:positionH relativeFrom="column">
                  <wp:posOffset>1348740</wp:posOffset>
                </wp:positionH>
                <wp:positionV relativeFrom="paragraph">
                  <wp:posOffset>110490</wp:posOffset>
                </wp:positionV>
                <wp:extent cx="1266825" cy="352425"/>
                <wp:effectExtent l="9525" t="8890" r="9525" b="10160"/>
                <wp:wrapNone/>
                <wp:docPr id="119"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solidFill>
                          <a:srgbClr val="FFFFFF"/>
                        </a:solidFill>
                        <a:ln w="9525">
                          <a:solidFill>
                            <a:srgbClr val="000000"/>
                          </a:solidFill>
                          <a:miter lim="800000"/>
                          <a:headEnd/>
                          <a:tailEnd/>
                        </a:ln>
                      </wps:spPr>
                      <wps:txb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Мобильность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097" type="#_x0000_t202" style="position:absolute;margin-left:106.2pt;margin-top:8.7pt;width:99.75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">
                <v:textbo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Мобильность </w:t>
                      </w:r>
                    </w:p>
                  </w:txbxContent>
                </v:textbox>
              </v:shape>
            </w:pict>
          </mc:Fallback>
        </mc:AlternateContent>
      </w:r>
    </w:p>
    <w:p w:rsidR="00675BFE" w:rsidRPr="005B42B7" w:rsidRDefault="00AD4110" w:rsidP="00675BFE">
      <w:pPr>
        <w:tabs>
          <w:tab w:val="left" w:pos="7740"/>
        </w:tabs>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19D029B7" wp14:editId="61DD0062">
                <wp:simplePos x="0" y="0"/>
                <wp:positionH relativeFrom="column">
                  <wp:posOffset>3396615</wp:posOffset>
                </wp:positionH>
                <wp:positionV relativeFrom="paragraph">
                  <wp:posOffset>309880</wp:posOffset>
                </wp:positionV>
                <wp:extent cx="1609725" cy="352425"/>
                <wp:effectExtent l="9525" t="8890" r="9525" b="10160"/>
                <wp:wrapNone/>
                <wp:docPr id="118"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52425"/>
                        </a:xfrm>
                        <a:prstGeom prst="rect">
                          <a:avLst/>
                        </a:prstGeom>
                        <a:solidFill>
                          <a:srgbClr val="FFFFFF"/>
                        </a:solidFill>
                        <a:ln w="9525">
                          <a:solidFill>
                            <a:srgbClr val="000000"/>
                          </a:solidFill>
                          <a:miter lim="800000"/>
                          <a:headEnd/>
                          <a:tailEnd/>
                        </a:ln>
                      </wps:spPr>
                      <wps:txbx>
                        <w:txbxContent>
                          <w:p w:rsidR="007E27A6" w:rsidRPr="00F74539" w:rsidRDefault="007E27A6" w:rsidP="00675BFE">
                            <w:pPr>
                              <w:jc w:val="center"/>
                              <w:rPr>
                                <w:rFonts w:ascii="Times New Roman" w:hAnsi="Times New Roman" w:cs="Times New Roman"/>
                                <w:sz w:val="28"/>
                                <w:szCs w:val="28"/>
                              </w:rPr>
                            </w:pPr>
                            <w:r w:rsidRPr="00F74539">
                              <w:rPr>
                                <w:rFonts w:ascii="Times New Roman" w:hAnsi="Times New Roman" w:cs="Times New Roman"/>
                                <w:sz w:val="28"/>
                                <w:szCs w:val="28"/>
                              </w:rPr>
                              <w:t>Совместимость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098" type="#_x0000_t202" style="position:absolute;margin-left:267.45pt;margin-top:24.4pt;width:126.75pt;height:2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">
                <v:textbox>
                  <w:txbxContent>
                    <w:p w:rsidR="007E27A6" w:rsidRPr="00F74539" w:rsidRDefault="007E27A6" w:rsidP="00675BFE">
                      <w:pPr>
                        <w:jc w:val="center"/>
                        <w:rPr>
                          <w:rFonts w:ascii="Times New Roman" w:hAnsi="Times New Roman" w:cs="Times New Roman"/>
                          <w:sz w:val="28"/>
                          <w:szCs w:val="28"/>
                        </w:rPr>
                      </w:pPr>
                      <w:r w:rsidRPr="00F74539">
                        <w:rPr>
                          <w:rFonts w:ascii="Times New Roman" w:hAnsi="Times New Roman" w:cs="Times New Roman"/>
                          <w:sz w:val="28"/>
                          <w:szCs w:val="28"/>
                        </w:rPr>
                        <w:t>Совместимость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7664A490" wp14:editId="0E0A16E9">
                <wp:simplePos x="0" y="0"/>
                <wp:positionH relativeFrom="column">
                  <wp:posOffset>1815465</wp:posOffset>
                </wp:positionH>
                <wp:positionV relativeFrom="paragraph">
                  <wp:posOffset>309880</wp:posOffset>
                </wp:positionV>
                <wp:extent cx="1419860" cy="352425"/>
                <wp:effectExtent l="9525" t="8890" r="8890" b="10160"/>
                <wp:wrapNone/>
                <wp:docPr id="11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352425"/>
                        </a:xfrm>
                        <a:prstGeom prst="rect">
                          <a:avLst/>
                        </a:prstGeom>
                        <a:solidFill>
                          <a:srgbClr val="FFFFFF"/>
                        </a:solidFill>
                        <a:ln w="9525">
                          <a:solidFill>
                            <a:srgbClr val="000000"/>
                          </a:solidFill>
                          <a:miter lim="800000"/>
                          <a:headEnd/>
                          <a:tailEnd/>
                        </a:ln>
                      </wps:spPr>
                      <wps:txb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Управляемость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099" type="#_x0000_t202" style="position:absolute;margin-left:142.95pt;margin-top:24.4pt;width:111.8pt;height:2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">
                <v:textbox>
                  <w:txbxContent>
                    <w:p w:rsidR="007E27A6" w:rsidRPr="00B758AE" w:rsidRDefault="007E27A6" w:rsidP="00675BFE">
                      <w:pPr>
                        <w:rPr>
                          <w:rFonts w:ascii="Times New Roman" w:hAnsi="Times New Roman" w:cs="Times New Roman"/>
                          <w:sz w:val="28"/>
                          <w:szCs w:val="28"/>
                        </w:rPr>
                      </w:pPr>
                      <w:r w:rsidRPr="00B758AE">
                        <w:rPr>
                          <w:rFonts w:ascii="Times New Roman" w:hAnsi="Times New Roman" w:cs="Times New Roman"/>
                          <w:sz w:val="28"/>
                          <w:szCs w:val="28"/>
                        </w:rPr>
                        <w:t xml:space="preserve">Управляемость </w:t>
                      </w:r>
                    </w:p>
                  </w:txbxContent>
                </v:textbox>
              </v:shape>
            </w:pict>
          </mc:Fallback>
        </mc:AlternateContent>
      </w:r>
    </w:p>
    <w:p w:rsidR="00675BFE" w:rsidRPr="005B42B7" w:rsidRDefault="00675BFE" w:rsidP="00675BFE">
      <w:pPr>
        <w:tabs>
          <w:tab w:val="left" w:pos="7740"/>
        </w:tabs>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 xml:space="preserve">Показатели </w:t>
      </w:r>
      <w:proofErr w:type="spellStart"/>
      <w:r w:rsidRPr="005B42B7">
        <w:rPr>
          <w:rFonts w:ascii="Times New Roman" w:hAnsi="Times New Roman" w:cs="Times New Roman"/>
          <w:sz w:val="28"/>
          <w:szCs w:val="28"/>
        </w:rPr>
        <w:t>эксплуатируемости</w:t>
      </w:r>
      <w:proofErr w:type="spellEnd"/>
    </w:p>
    <w:p w:rsidR="00675BFE" w:rsidRPr="005B42B7" w:rsidRDefault="00675BFE" w:rsidP="00675BFE">
      <w:pPr>
        <w:pStyle w:val="a7"/>
        <w:spacing w:after="75" w:line="360" w:lineRule="auto"/>
        <w:ind w:left="0" w:right="-600"/>
        <w:jc w:val="both"/>
        <w:rPr>
          <w:rFonts w:ascii="Times New Roman" w:eastAsia="Times New Roman" w:hAnsi="Times New Roman" w:cs="Times New Roman"/>
          <w:color w:val="333333"/>
          <w:sz w:val="28"/>
          <w:szCs w:val="28"/>
        </w:rPr>
      </w:pPr>
      <w:r w:rsidRPr="005B42B7">
        <w:rPr>
          <w:rFonts w:ascii="Times New Roman" w:eastAsia="Times New Roman" w:hAnsi="Times New Roman" w:cs="Times New Roman"/>
          <w:b/>
          <w:color w:val="333333"/>
          <w:sz w:val="28"/>
          <w:szCs w:val="28"/>
        </w:rPr>
        <w:t>Мобильность</w:t>
      </w:r>
      <w:r w:rsidRPr="005B42B7">
        <w:rPr>
          <w:rFonts w:ascii="Times New Roman" w:eastAsia="Times New Roman" w:hAnsi="Times New Roman" w:cs="Times New Roman"/>
          <w:color w:val="333333"/>
          <w:sz w:val="28"/>
          <w:szCs w:val="28"/>
        </w:rPr>
        <w:t xml:space="preserve"> (от лат. </w:t>
      </w:r>
      <w:proofErr w:type="spellStart"/>
      <w:r w:rsidRPr="005B42B7">
        <w:rPr>
          <w:rFonts w:ascii="Times New Roman" w:eastAsia="Times New Roman" w:hAnsi="Times New Roman" w:cs="Times New Roman"/>
          <w:color w:val="333333"/>
          <w:sz w:val="28"/>
          <w:szCs w:val="28"/>
        </w:rPr>
        <w:t>mobilis</w:t>
      </w:r>
      <w:proofErr w:type="spellEnd"/>
      <w:r w:rsidRPr="005B42B7">
        <w:rPr>
          <w:rFonts w:ascii="Times New Roman" w:eastAsia="Times New Roman" w:hAnsi="Times New Roman" w:cs="Times New Roman"/>
          <w:color w:val="333333"/>
          <w:sz w:val="28"/>
          <w:szCs w:val="28"/>
        </w:rPr>
        <w:t xml:space="preserve"> - </w:t>
      </w:r>
      <w:proofErr w:type="gramStart"/>
      <w:r w:rsidRPr="005B42B7">
        <w:rPr>
          <w:rFonts w:ascii="Times New Roman" w:eastAsia="Times New Roman" w:hAnsi="Times New Roman" w:cs="Times New Roman"/>
          <w:color w:val="333333"/>
          <w:sz w:val="28"/>
          <w:szCs w:val="28"/>
        </w:rPr>
        <w:t>подвижный</w:t>
      </w:r>
      <w:proofErr w:type="gramEnd"/>
      <w:r w:rsidRPr="005B42B7">
        <w:rPr>
          <w:rFonts w:ascii="Times New Roman" w:eastAsia="Times New Roman" w:hAnsi="Times New Roman" w:cs="Times New Roman"/>
          <w:color w:val="333333"/>
          <w:sz w:val="28"/>
          <w:szCs w:val="28"/>
        </w:rPr>
        <w:t>), подвижность, способность к быстрому передвижению, действию. Способность ИС устанавливаться, настраиваться и перемещаться с минимальными трудовыми и временными затратами.</w:t>
      </w:r>
    </w:p>
    <w:p w:rsidR="00675BFE" w:rsidRPr="005B42B7" w:rsidRDefault="00675BFE" w:rsidP="00675BFE">
      <w:pPr>
        <w:pStyle w:val="par1"/>
        <w:spacing w:line="276" w:lineRule="auto"/>
        <w:ind w:firstLine="0"/>
        <w:jc w:val="both"/>
        <w:rPr>
          <w:color w:val="333333"/>
          <w:sz w:val="28"/>
          <w:szCs w:val="28"/>
        </w:rPr>
      </w:pPr>
      <w:r w:rsidRPr="005B42B7">
        <w:rPr>
          <w:color w:val="333333"/>
          <w:sz w:val="28"/>
          <w:szCs w:val="28"/>
        </w:rPr>
        <w:t xml:space="preserve"> </w:t>
      </w:r>
      <w:proofErr w:type="spellStart"/>
      <w:proofErr w:type="gramStart"/>
      <w:r w:rsidRPr="005B42B7">
        <w:rPr>
          <w:b/>
          <w:bCs/>
          <w:color w:val="333333"/>
          <w:sz w:val="28"/>
          <w:szCs w:val="28"/>
        </w:rPr>
        <w:t>Функциона́льность</w:t>
      </w:r>
      <w:proofErr w:type="spellEnd"/>
      <w:proofErr w:type="gramEnd"/>
      <w:r w:rsidRPr="005B42B7">
        <w:rPr>
          <w:color w:val="333333"/>
          <w:sz w:val="28"/>
          <w:szCs w:val="28"/>
        </w:rPr>
        <w:t xml:space="preserve"> — набор </w:t>
      </w:r>
      <w:r w:rsidRPr="005B42B7">
        <w:rPr>
          <w:b/>
          <w:bCs/>
          <w:color w:val="333333"/>
          <w:sz w:val="28"/>
          <w:szCs w:val="28"/>
        </w:rPr>
        <w:t>возможностей</w:t>
      </w:r>
      <w:r w:rsidRPr="005B42B7">
        <w:rPr>
          <w:color w:val="333333"/>
          <w:sz w:val="28"/>
          <w:szCs w:val="28"/>
        </w:rPr>
        <w:t xml:space="preserve"> (функций), которые предоставляет ИС. </w:t>
      </w:r>
    </w:p>
    <w:p w:rsidR="00675BFE" w:rsidRPr="005B42B7" w:rsidRDefault="007E27A6" w:rsidP="00675BFE">
      <w:pPr>
        <w:spacing w:before="100" w:beforeAutospacing="1" w:after="100" w:afterAutospacing="1" w:line="360" w:lineRule="auto"/>
        <w:jc w:val="both"/>
        <w:rPr>
          <w:rFonts w:ascii="Times New Roman" w:hAnsi="Times New Roman" w:cs="Times New Roman"/>
          <w:sz w:val="28"/>
          <w:szCs w:val="28"/>
        </w:rPr>
      </w:pPr>
      <w:hyperlink r:id="rId475" w:tooltip="Управляемость (теория управления)" w:history="1">
        <w:r w:rsidR="00675BFE" w:rsidRPr="005B42B7">
          <w:rPr>
            <w:rStyle w:val="af3"/>
            <w:rFonts w:ascii="Times New Roman" w:hAnsi="Times New Roman" w:cs="Times New Roman"/>
            <w:b/>
            <w:color w:val="000000" w:themeColor="text1"/>
            <w:sz w:val="28"/>
            <w:szCs w:val="28"/>
            <w:u w:val="none"/>
          </w:rPr>
          <w:t>Управляемость</w:t>
        </w:r>
      </w:hyperlink>
      <w:r w:rsidR="00675BFE" w:rsidRPr="005B42B7">
        <w:rPr>
          <w:rFonts w:ascii="Times New Roman" w:hAnsi="Times New Roman" w:cs="Times New Roman"/>
          <w:color w:val="000000" w:themeColor="text1"/>
          <w:sz w:val="28"/>
          <w:szCs w:val="28"/>
        </w:rPr>
        <w:t xml:space="preserve"> </w:t>
      </w:r>
      <w:r w:rsidR="00675BFE" w:rsidRPr="005B42B7">
        <w:rPr>
          <w:rFonts w:ascii="Times New Roman" w:hAnsi="Times New Roman" w:cs="Times New Roman"/>
          <w:sz w:val="28"/>
          <w:szCs w:val="28"/>
        </w:rPr>
        <w:t>возможность ИС перевести систему из одного состояния в другое. У</w:t>
      </w:r>
      <w:r w:rsidR="00675BFE" w:rsidRPr="005B42B7">
        <w:rPr>
          <w:rFonts w:ascii="Times New Roman" w:hAnsi="Times New Roman" w:cs="Times New Roman"/>
          <w:bCs/>
          <w:sz w:val="28"/>
          <w:szCs w:val="28"/>
        </w:rPr>
        <w:t>правляемость</w:t>
      </w:r>
      <w:r w:rsidR="00675BFE" w:rsidRPr="005B42B7">
        <w:rPr>
          <w:rFonts w:ascii="Times New Roman" w:hAnsi="Times New Roman" w:cs="Times New Roman"/>
          <w:sz w:val="28"/>
          <w:szCs w:val="28"/>
        </w:rPr>
        <w:t xml:space="preserve"> это способность ИС должным образом реагировать на команды управления. </w:t>
      </w:r>
    </w:p>
    <w:p w:rsidR="00675BFE" w:rsidRPr="005B42B7" w:rsidRDefault="00675BFE" w:rsidP="00675BFE">
      <w:p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b/>
          <w:sz w:val="28"/>
          <w:szCs w:val="28"/>
        </w:rPr>
        <w:t>Совместимость</w:t>
      </w:r>
      <w:r w:rsidRPr="005B42B7">
        <w:rPr>
          <w:rFonts w:ascii="Times New Roman" w:hAnsi="Times New Roman" w:cs="Times New Roman"/>
          <w:sz w:val="28"/>
          <w:szCs w:val="28"/>
        </w:rPr>
        <w:t xml:space="preserve"> – способность ИС воспринимать и исполнять команды других систем без изменения алгоритма, а также формировать команды понятные для выполнения другими системами.</w:t>
      </w:r>
    </w:p>
    <w:p w:rsidR="00675BFE" w:rsidRPr="005B42B7" w:rsidRDefault="00675BFE" w:rsidP="00675BFE">
      <w:pPr>
        <w:pStyle w:val="a7"/>
        <w:spacing w:after="75" w:line="360" w:lineRule="auto"/>
        <w:ind w:left="0" w:right="-600"/>
        <w:jc w:val="center"/>
        <w:rPr>
          <w:rFonts w:ascii="Times New Roman" w:eastAsia="Times New Roman" w:hAnsi="Times New Roman" w:cs="Times New Roman"/>
          <w:b/>
          <w:color w:val="333333"/>
          <w:sz w:val="28"/>
          <w:szCs w:val="28"/>
        </w:rPr>
      </w:pPr>
      <w:r w:rsidRPr="005B42B7">
        <w:rPr>
          <w:rFonts w:ascii="Times New Roman" w:hAnsi="Times New Roman" w:cs="Times New Roman"/>
          <w:b/>
          <w:sz w:val="28"/>
          <w:szCs w:val="28"/>
          <w:lang w:val="en-US"/>
        </w:rPr>
        <w:t>User</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friendly</w:t>
      </w:r>
      <w:r w:rsidRPr="005B42B7">
        <w:rPr>
          <w:rFonts w:ascii="Times New Roman" w:hAnsi="Times New Roman" w:cs="Times New Roman"/>
          <w:b/>
          <w:sz w:val="28"/>
          <w:szCs w:val="28"/>
        </w:rPr>
        <w:t xml:space="preserve"> (дружественность)</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ИС характеризуется как </w:t>
      </w:r>
      <w:r w:rsidRPr="005B42B7">
        <w:rPr>
          <w:rFonts w:ascii="Times New Roman" w:hAnsi="Times New Roman" w:cs="Times New Roman"/>
          <w:sz w:val="28"/>
          <w:szCs w:val="28"/>
          <w:lang w:val="en-US"/>
        </w:rPr>
        <w:t>User</w:t>
      </w:r>
      <w:r w:rsidRPr="005B42B7">
        <w:rPr>
          <w:rFonts w:ascii="Times New Roman" w:hAnsi="Times New Roman" w:cs="Times New Roman"/>
          <w:sz w:val="28"/>
          <w:szCs w:val="28"/>
        </w:rPr>
        <w:t>-</w:t>
      </w:r>
      <w:r w:rsidRPr="005B42B7">
        <w:rPr>
          <w:rFonts w:ascii="Times New Roman" w:hAnsi="Times New Roman" w:cs="Times New Roman"/>
          <w:sz w:val="28"/>
          <w:szCs w:val="28"/>
          <w:lang w:val="en-US"/>
        </w:rPr>
        <w:t>friendly</w:t>
      </w:r>
      <w:r w:rsidRPr="005B42B7">
        <w:rPr>
          <w:rFonts w:ascii="Times New Roman" w:hAnsi="Times New Roman" w:cs="Times New Roman"/>
          <w:sz w:val="28"/>
          <w:szCs w:val="28"/>
        </w:rPr>
        <w:t>, если</w:t>
      </w:r>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она представляет</w:t>
      </w:r>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пользователю интуитивно понятный, эргономичный и удобный интерфейс для комфортной работы.</w: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10816" behindDoc="0" locked="0" layoutInCell="1" allowOverlap="1" wp14:anchorId="341DA005" wp14:editId="6F909C35">
                <wp:simplePos x="0" y="0"/>
                <wp:positionH relativeFrom="column">
                  <wp:posOffset>2285365</wp:posOffset>
                </wp:positionH>
                <wp:positionV relativeFrom="paragraph">
                  <wp:posOffset>31115</wp:posOffset>
                </wp:positionV>
                <wp:extent cx="1625600" cy="533400"/>
                <wp:effectExtent l="12700" t="9525" r="9525" b="9525"/>
                <wp:wrapNone/>
                <wp:docPr id="116"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33400"/>
                        </a:xfrm>
                        <a:prstGeom prst="rect">
                          <a:avLst/>
                        </a:prstGeom>
                        <a:solidFill>
                          <a:srgbClr val="FFFFFF"/>
                        </a:solidFill>
                        <a:ln w="9525">
                          <a:solidFill>
                            <a:srgbClr val="000000"/>
                          </a:solidFill>
                          <a:miter lim="800000"/>
                          <a:headEnd/>
                          <a:tailEnd/>
                        </a:ln>
                      </wps:spPr>
                      <wps:txbx>
                        <w:txbxContent>
                          <w:p w:rsidR="007E27A6" w:rsidRPr="000048C5" w:rsidRDefault="007E27A6" w:rsidP="00675BFE">
                            <w:pPr>
                              <w:jc w:val="center"/>
                              <w:rPr>
                                <w:rFonts w:ascii="Times New Roman" w:hAnsi="Times New Roman" w:cs="Times New Roman"/>
                                <w:sz w:val="28"/>
                                <w:szCs w:val="28"/>
                              </w:rPr>
                            </w:pPr>
                            <w:r w:rsidRPr="000048C5">
                              <w:rPr>
                                <w:rFonts w:ascii="Times New Roman" w:hAnsi="Times New Roman" w:cs="Times New Roman"/>
                                <w:sz w:val="28"/>
                                <w:szCs w:val="28"/>
                                <w:lang w:val="en-US"/>
                              </w:rPr>
                              <w:t>User-friendly (</w:t>
                            </w:r>
                            <w:r w:rsidRPr="000048C5">
                              <w:rPr>
                                <w:rFonts w:ascii="Times New Roman" w:hAnsi="Times New Roman" w:cs="Times New Roman"/>
                                <w:sz w:val="28"/>
                                <w:szCs w:val="28"/>
                              </w:rPr>
                              <w:t>дружественность)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100" type="#_x0000_t202" style="position:absolute;margin-left:179.95pt;margin-top:2.45pt;width:128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">
                <v:textbox>
                  <w:txbxContent>
                    <w:p w:rsidR="007E27A6" w:rsidRPr="000048C5" w:rsidRDefault="007E27A6" w:rsidP="00675BFE">
                      <w:pPr>
                        <w:jc w:val="center"/>
                        <w:rPr>
                          <w:rFonts w:ascii="Times New Roman" w:hAnsi="Times New Roman" w:cs="Times New Roman"/>
                          <w:sz w:val="28"/>
                          <w:szCs w:val="28"/>
                        </w:rPr>
                      </w:pPr>
                      <w:r w:rsidRPr="000048C5">
                        <w:rPr>
                          <w:rFonts w:ascii="Times New Roman" w:hAnsi="Times New Roman" w:cs="Times New Roman"/>
                          <w:sz w:val="28"/>
                          <w:szCs w:val="28"/>
                          <w:lang w:val="en-US"/>
                        </w:rPr>
                        <w:t>User-friendly (</w:t>
                      </w:r>
                      <w:r w:rsidRPr="000048C5">
                        <w:rPr>
                          <w:rFonts w:ascii="Times New Roman" w:hAnsi="Times New Roman" w:cs="Times New Roman"/>
                          <w:sz w:val="28"/>
                          <w:szCs w:val="28"/>
                        </w:rPr>
                        <w:t>дружественность)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19C58688" wp14:editId="49C6CAD3">
                <wp:simplePos x="0" y="0"/>
                <wp:positionH relativeFrom="column">
                  <wp:posOffset>3063240</wp:posOffset>
                </wp:positionH>
                <wp:positionV relativeFrom="paragraph">
                  <wp:posOffset>202565</wp:posOffset>
                </wp:positionV>
                <wp:extent cx="952500" cy="1200150"/>
                <wp:effectExtent l="9525" t="9525" r="57150" b="47625"/>
                <wp:wrapNone/>
                <wp:docPr id="115"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6" o:spid="_x0000_s1026" type="#_x0000_t32" style="position:absolute;margin-left:241.2pt;margin-top:15.95pt;width:75pt;height:9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6A5FDC10" wp14:editId="7A8A42BA">
                <wp:simplePos x="0" y="0"/>
                <wp:positionH relativeFrom="column">
                  <wp:posOffset>2007870</wp:posOffset>
                </wp:positionH>
                <wp:positionV relativeFrom="paragraph">
                  <wp:posOffset>202565</wp:posOffset>
                </wp:positionV>
                <wp:extent cx="1055370" cy="1200150"/>
                <wp:effectExtent l="49530" t="9525" r="9525" b="47625"/>
                <wp:wrapNone/>
                <wp:docPr id="114"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537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5" o:spid="_x0000_s1026" type="#_x0000_t32" style="position:absolute;margin-left:158.1pt;margin-top:15.95pt;width:83.1pt;height:94.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252ECF82" wp14:editId="0FDB8453">
                <wp:simplePos x="0" y="0"/>
                <wp:positionH relativeFrom="column">
                  <wp:posOffset>3063240</wp:posOffset>
                </wp:positionH>
                <wp:positionV relativeFrom="paragraph">
                  <wp:posOffset>202565</wp:posOffset>
                </wp:positionV>
                <wp:extent cx="1809750" cy="533400"/>
                <wp:effectExtent l="9525" t="9525" r="28575" b="57150"/>
                <wp:wrapNone/>
                <wp:docPr id="113"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4" o:spid="_x0000_s1026" type="#_x0000_t32" style="position:absolute;margin-left:241.2pt;margin-top:15.95pt;width:142.5pt;height:4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SbPgIAAGc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14:anchorId="73700C50" wp14:editId="2C9540B1">
                <wp:simplePos x="0" y="0"/>
                <wp:positionH relativeFrom="column">
                  <wp:posOffset>1043940</wp:posOffset>
                </wp:positionH>
                <wp:positionV relativeFrom="paragraph">
                  <wp:posOffset>202565</wp:posOffset>
                </wp:positionV>
                <wp:extent cx="2019300" cy="628650"/>
                <wp:effectExtent l="28575" t="9525" r="9525" b="57150"/>
                <wp:wrapNone/>
                <wp:docPr id="112"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3" o:spid="_x0000_s1026" type="#_x0000_t32" style="position:absolute;margin-left:82.2pt;margin-top:15.95pt;width:159pt;height:49.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KhQwIAAHE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">
                <v:stroke endarrow="block"/>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74DF81DE" wp14:editId="3D860B00">
                <wp:simplePos x="0" y="0"/>
                <wp:positionH relativeFrom="column">
                  <wp:posOffset>3958590</wp:posOffset>
                </wp:positionH>
                <wp:positionV relativeFrom="paragraph">
                  <wp:posOffset>11430</wp:posOffset>
                </wp:positionV>
                <wp:extent cx="1685925" cy="323850"/>
                <wp:effectExtent l="9525" t="9525" r="9525" b="9525"/>
                <wp:wrapNone/>
                <wp:docPr id="11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3850"/>
                        </a:xfrm>
                        <a:prstGeom prst="rect">
                          <a:avLst/>
                        </a:prstGeom>
                        <a:solidFill>
                          <a:srgbClr val="FFFFFF"/>
                        </a:solidFill>
                        <a:ln w="9525">
                          <a:solidFill>
                            <a:srgbClr val="000000"/>
                          </a:solidFill>
                          <a:miter lim="800000"/>
                          <a:headEnd/>
                          <a:tailEnd/>
                        </a:ln>
                      </wps:spPr>
                      <wps:txbx>
                        <w:txbxContent>
                          <w:p w:rsidR="007E27A6" w:rsidRPr="00686261" w:rsidRDefault="007E27A6" w:rsidP="00675BFE">
                            <w:pPr>
                              <w:jc w:val="center"/>
                              <w:rPr>
                                <w:rFonts w:ascii="Times New Roman" w:hAnsi="Times New Roman" w:cs="Times New Roman"/>
                                <w:sz w:val="28"/>
                                <w:szCs w:val="28"/>
                              </w:rPr>
                            </w:pPr>
                            <w:r w:rsidRPr="00686261">
                              <w:rPr>
                                <w:rFonts w:ascii="Times New Roman" w:hAnsi="Times New Roman" w:cs="Times New Roman"/>
                                <w:sz w:val="28"/>
                                <w:szCs w:val="28"/>
                              </w:rPr>
                              <w:t>Обучаемость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101" type="#_x0000_t202" style="position:absolute;margin-left:311.7pt;margin-top:.9pt;width:132.7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">
                <v:textbox>
                  <w:txbxContent>
                    <w:p w:rsidR="007E27A6" w:rsidRPr="00686261" w:rsidRDefault="007E27A6" w:rsidP="00675BFE">
                      <w:pPr>
                        <w:jc w:val="center"/>
                        <w:rPr>
                          <w:rFonts w:ascii="Times New Roman" w:hAnsi="Times New Roman" w:cs="Times New Roman"/>
                          <w:sz w:val="28"/>
                          <w:szCs w:val="28"/>
                        </w:rPr>
                      </w:pPr>
                      <w:r w:rsidRPr="00686261">
                        <w:rPr>
                          <w:rFonts w:ascii="Times New Roman" w:hAnsi="Times New Roman" w:cs="Times New Roman"/>
                          <w:sz w:val="28"/>
                          <w:szCs w:val="28"/>
                        </w:rPr>
                        <w:t>Обучаемость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5A60C14F" wp14:editId="4CE4EA63">
                <wp:simplePos x="0" y="0"/>
                <wp:positionH relativeFrom="column">
                  <wp:posOffset>272415</wp:posOffset>
                </wp:positionH>
                <wp:positionV relativeFrom="paragraph">
                  <wp:posOffset>106680</wp:posOffset>
                </wp:positionV>
                <wp:extent cx="1854200" cy="314325"/>
                <wp:effectExtent l="9525" t="9525" r="12700" b="9525"/>
                <wp:wrapNone/>
                <wp:docPr id="11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14325"/>
                        </a:xfrm>
                        <a:prstGeom prst="rect">
                          <a:avLst/>
                        </a:prstGeom>
                        <a:solidFill>
                          <a:srgbClr val="FFFFFF"/>
                        </a:solidFill>
                        <a:ln w="9525">
                          <a:solidFill>
                            <a:srgbClr val="000000"/>
                          </a:solidFill>
                          <a:miter lim="800000"/>
                          <a:headEnd/>
                          <a:tailEnd/>
                        </a:ln>
                      </wps:spPr>
                      <wps:txbx>
                        <w:txbxContent>
                          <w:p w:rsidR="007E27A6" w:rsidRPr="000048C5" w:rsidRDefault="007E27A6" w:rsidP="00675BFE">
                            <w:pPr>
                              <w:rPr>
                                <w:rFonts w:ascii="Times New Roman" w:hAnsi="Times New Roman" w:cs="Times New Roman"/>
                                <w:sz w:val="28"/>
                                <w:szCs w:val="28"/>
                              </w:rPr>
                            </w:pPr>
                            <w:r w:rsidRPr="000048C5">
                              <w:rPr>
                                <w:rFonts w:ascii="Times New Roman" w:hAnsi="Times New Roman" w:cs="Times New Roman"/>
                                <w:sz w:val="28"/>
                                <w:szCs w:val="28"/>
                              </w:rPr>
                              <w:t xml:space="preserve">Интеллектуальность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102" type="#_x0000_t202" style="position:absolute;margin-left:21.45pt;margin-top:8.4pt;width:146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">
                <v:textbox>
                  <w:txbxContent>
                    <w:p w:rsidR="007E27A6" w:rsidRPr="000048C5" w:rsidRDefault="007E27A6" w:rsidP="00675BFE">
                      <w:pPr>
                        <w:rPr>
                          <w:rFonts w:ascii="Times New Roman" w:hAnsi="Times New Roman" w:cs="Times New Roman"/>
                          <w:sz w:val="28"/>
                          <w:szCs w:val="28"/>
                        </w:rPr>
                      </w:pPr>
                      <w:r w:rsidRPr="000048C5">
                        <w:rPr>
                          <w:rFonts w:ascii="Times New Roman" w:hAnsi="Times New Roman" w:cs="Times New Roman"/>
                          <w:sz w:val="28"/>
                          <w:szCs w:val="28"/>
                        </w:rPr>
                        <w:t xml:space="preserve">Интеллектуальность </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13888" behindDoc="0" locked="0" layoutInCell="1" allowOverlap="1" wp14:anchorId="0500A705" wp14:editId="05141022">
                <wp:simplePos x="0" y="0"/>
                <wp:positionH relativeFrom="column">
                  <wp:posOffset>3357880</wp:posOffset>
                </wp:positionH>
                <wp:positionV relativeFrom="paragraph">
                  <wp:posOffset>316230</wp:posOffset>
                </wp:positionV>
                <wp:extent cx="1210310" cy="323850"/>
                <wp:effectExtent l="8890" t="9525" r="9525" b="9525"/>
                <wp:wrapNone/>
                <wp:docPr id="109"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323850"/>
                        </a:xfrm>
                        <a:prstGeom prst="rect">
                          <a:avLst/>
                        </a:prstGeom>
                        <a:solidFill>
                          <a:srgbClr val="FFFFFF"/>
                        </a:solidFill>
                        <a:ln w="9525">
                          <a:solidFill>
                            <a:srgbClr val="000000"/>
                          </a:solidFill>
                          <a:miter lim="800000"/>
                          <a:headEnd/>
                          <a:tailEnd/>
                        </a:ln>
                      </wps:spPr>
                      <wps:txbx>
                        <w:txbxContent>
                          <w:p w:rsidR="007E27A6" w:rsidRPr="00686261" w:rsidRDefault="007E27A6" w:rsidP="00675BFE">
                            <w:pPr>
                              <w:rPr>
                                <w:rFonts w:ascii="Times New Roman" w:hAnsi="Times New Roman" w:cs="Times New Roman"/>
                                <w:sz w:val="28"/>
                                <w:szCs w:val="28"/>
                              </w:rPr>
                            </w:pPr>
                            <w:r w:rsidRPr="00686261">
                              <w:rPr>
                                <w:rFonts w:ascii="Times New Roman" w:hAnsi="Times New Roman" w:cs="Times New Roman"/>
                                <w:sz w:val="28"/>
                                <w:szCs w:val="28"/>
                              </w:rPr>
                              <w:t xml:space="preserve">Понятность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103" type="#_x0000_t202" style="position:absolute;margin-left:264.4pt;margin-top:24.9pt;width:95.3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">
                <v:textbox>
                  <w:txbxContent>
                    <w:p w:rsidR="007E27A6" w:rsidRPr="00686261" w:rsidRDefault="007E27A6" w:rsidP="00675BFE">
                      <w:pPr>
                        <w:rPr>
                          <w:rFonts w:ascii="Times New Roman" w:hAnsi="Times New Roman" w:cs="Times New Roman"/>
                          <w:sz w:val="28"/>
                          <w:szCs w:val="28"/>
                        </w:rPr>
                      </w:pPr>
                      <w:r w:rsidRPr="00686261">
                        <w:rPr>
                          <w:rFonts w:ascii="Times New Roman" w:hAnsi="Times New Roman" w:cs="Times New Roman"/>
                          <w:sz w:val="28"/>
                          <w:szCs w:val="28"/>
                        </w:rPr>
                        <w:t xml:space="preserve">Понятность </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6DBBAD5C" wp14:editId="53F6876D">
                <wp:simplePos x="0" y="0"/>
                <wp:positionH relativeFrom="column">
                  <wp:posOffset>1443990</wp:posOffset>
                </wp:positionH>
                <wp:positionV relativeFrom="paragraph">
                  <wp:posOffset>316230</wp:posOffset>
                </wp:positionV>
                <wp:extent cx="1200150" cy="323850"/>
                <wp:effectExtent l="9525" t="9525" r="9525" b="9525"/>
                <wp:wrapNone/>
                <wp:docPr id="108"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rect">
                          <a:avLst/>
                        </a:prstGeom>
                        <a:solidFill>
                          <a:srgbClr val="FFFFFF"/>
                        </a:solidFill>
                        <a:ln w="9525">
                          <a:solidFill>
                            <a:srgbClr val="000000"/>
                          </a:solidFill>
                          <a:miter lim="800000"/>
                          <a:headEnd/>
                          <a:tailEnd/>
                        </a:ln>
                      </wps:spPr>
                      <wps:txbx>
                        <w:txbxContent>
                          <w:p w:rsidR="007E27A6" w:rsidRPr="00686261" w:rsidRDefault="007E27A6" w:rsidP="00675BFE">
                            <w:pPr>
                              <w:rPr>
                                <w:rFonts w:ascii="Times New Roman" w:hAnsi="Times New Roman" w:cs="Times New Roman"/>
                                <w:sz w:val="28"/>
                                <w:szCs w:val="28"/>
                              </w:rPr>
                            </w:pPr>
                            <w:r w:rsidRPr="00686261">
                              <w:rPr>
                                <w:rFonts w:ascii="Times New Roman" w:hAnsi="Times New Roman" w:cs="Times New Roman"/>
                                <w:sz w:val="28"/>
                                <w:szCs w:val="28"/>
                              </w:rPr>
                              <w:t xml:space="preserve">Наглядность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104" type="#_x0000_t202" style="position:absolute;margin-left:113.7pt;margin-top:24.9pt;width:94.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">
                <v:textbox>
                  <w:txbxContent>
                    <w:p w:rsidR="007E27A6" w:rsidRPr="00686261" w:rsidRDefault="007E27A6" w:rsidP="00675BFE">
                      <w:pPr>
                        <w:rPr>
                          <w:rFonts w:ascii="Times New Roman" w:hAnsi="Times New Roman" w:cs="Times New Roman"/>
                          <w:sz w:val="28"/>
                          <w:szCs w:val="28"/>
                        </w:rPr>
                      </w:pPr>
                      <w:r w:rsidRPr="00686261">
                        <w:rPr>
                          <w:rFonts w:ascii="Times New Roman" w:hAnsi="Times New Roman" w:cs="Times New Roman"/>
                          <w:sz w:val="28"/>
                          <w:szCs w:val="28"/>
                        </w:rPr>
                        <w:t xml:space="preserve">Наглядность </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дружественности</w:t>
      </w:r>
    </w:p>
    <w:p w:rsidR="00675BFE" w:rsidRPr="005B42B7" w:rsidRDefault="00675BFE" w:rsidP="00675BFE">
      <w:pPr>
        <w:pStyle w:val="par1"/>
        <w:spacing w:line="360" w:lineRule="auto"/>
        <w:jc w:val="both"/>
        <w:rPr>
          <w:sz w:val="28"/>
          <w:szCs w:val="28"/>
        </w:rPr>
      </w:pPr>
      <w:r w:rsidRPr="005B42B7">
        <w:rPr>
          <w:b/>
          <w:sz w:val="28"/>
          <w:szCs w:val="28"/>
        </w:rPr>
        <w:t>Интеллектуальность</w:t>
      </w:r>
      <w:r w:rsidRPr="005B42B7">
        <w:rPr>
          <w:sz w:val="28"/>
          <w:szCs w:val="28"/>
        </w:rPr>
        <w:t xml:space="preserve"> – способность ИС адекватно реагировать на изменения внешней среды по условиям явно не заданным в алгоритме работы (самообучение). </w:t>
      </w:r>
    </w:p>
    <w:p w:rsidR="00675BFE" w:rsidRPr="005B42B7" w:rsidRDefault="00675BFE" w:rsidP="00675BFE">
      <w:pPr>
        <w:pStyle w:val="par1"/>
        <w:spacing w:line="360" w:lineRule="auto"/>
        <w:jc w:val="both"/>
        <w:rPr>
          <w:sz w:val="28"/>
          <w:szCs w:val="28"/>
        </w:rPr>
      </w:pPr>
      <w:r w:rsidRPr="005B42B7">
        <w:rPr>
          <w:b/>
          <w:sz w:val="28"/>
          <w:szCs w:val="28"/>
        </w:rPr>
        <w:t xml:space="preserve">Наглядность </w:t>
      </w:r>
      <w:r w:rsidRPr="005B42B7">
        <w:rPr>
          <w:sz w:val="28"/>
          <w:szCs w:val="28"/>
        </w:rPr>
        <w:t xml:space="preserve">– характеристика ИС, показывающая логичность и доступность для пользователя интерфейса ИС. </w:t>
      </w:r>
      <w:proofErr w:type="gramStart"/>
      <w:r w:rsidRPr="005B42B7">
        <w:rPr>
          <w:sz w:val="28"/>
          <w:szCs w:val="28"/>
        </w:rPr>
        <w:t>Наглядность – это: показательность, яркость, четкость, доказательность, очевидность, ясность, вескость, описательность, предметность, убедительность, изобразительность.</w:t>
      </w:r>
      <w:proofErr w:type="gramEnd"/>
    </w:p>
    <w:p w:rsidR="00675BFE" w:rsidRPr="005B42B7" w:rsidRDefault="00675BFE" w:rsidP="001E1C7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lastRenderedPageBreak/>
        <w:t>Обучаемость</w:t>
      </w:r>
      <w:r w:rsidRPr="005B42B7">
        <w:rPr>
          <w:rFonts w:ascii="Times New Roman" w:hAnsi="Times New Roman" w:cs="Times New Roman"/>
          <w:sz w:val="28"/>
          <w:szCs w:val="28"/>
        </w:rPr>
        <w:t xml:space="preserve"> – характеристика ИС, показывающая простоту, доступность и возможность обучения пользователя работе с системой.</w:t>
      </w:r>
    </w:p>
    <w:p w:rsidR="00675BFE" w:rsidRPr="005B42B7" w:rsidRDefault="00675BFE" w:rsidP="001E1C7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Понятность</w:t>
      </w:r>
      <w:r w:rsidRPr="005B42B7">
        <w:rPr>
          <w:rFonts w:ascii="Times New Roman" w:hAnsi="Times New Roman" w:cs="Times New Roman"/>
          <w:sz w:val="28"/>
          <w:szCs w:val="28"/>
        </w:rPr>
        <w:t xml:space="preserve"> – характеристика ИС, показывающая простоту и доступность методов работы с системой. </w:t>
      </w:r>
      <w:proofErr w:type="gramStart"/>
      <w:r w:rsidRPr="005B42B7">
        <w:rPr>
          <w:rFonts w:ascii="Times New Roman" w:hAnsi="Times New Roman" w:cs="Times New Roman"/>
          <w:sz w:val="28"/>
          <w:szCs w:val="28"/>
        </w:rPr>
        <w:t>Понятность – это: разборчивость, ясность, вразумительность, отчётливость, внятность, доходчивость, доступность, общепонятность, удобопонятность, общедоступность.</w:t>
      </w:r>
      <w:proofErr w:type="gramEnd"/>
    </w:p>
    <w:p w:rsidR="00675BFE" w:rsidRPr="005B42B7" w:rsidRDefault="00675BFE" w:rsidP="00675BFE">
      <w:pPr>
        <w:jc w:val="center"/>
        <w:rPr>
          <w:rFonts w:ascii="Times New Roman" w:hAnsi="Times New Roman" w:cs="Times New Roman"/>
          <w:b/>
          <w:sz w:val="28"/>
          <w:szCs w:val="28"/>
        </w:rPr>
      </w:pPr>
      <w:r w:rsidRPr="005B42B7">
        <w:rPr>
          <w:rFonts w:ascii="Times New Roman" w:hAnsi="Times New Roman" w:cs="Times New Roman"/>
          <w:b/>
          <w:sz w:val="28"/>
          <w:szCs w:val="28"/>
        </w:rPr>
        <w:t>Модифицируемость</w:t>
      </w:r>
    </w:p>
    <w:p w:rsidR="00675BFE" w:rsidRPr="005B42B7" w:rsidRDefault="00675BFE" w:rsidP="00675BFE">
      <w:pPr>
        <w:spacing w:after="0"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Свойство ИС или </w:t>
      </w:r>
      <w:proofErr w:type="gramStart"/>
      <w:r w:rsidRPr="005B42B7">
        <w:rPr>
          <w:rFonts w:ascii="Times New Roman" w:eastAsia="Times New Roman" w:hAnsi="Times New Roman" w:cs="Times New Roman"/>
          <w:color w:val="000000"/>
          <w:sz w:val="28"/>
          <w:szCs w:val="28"/>
        </w:rPr>
        <w:t>ИТ</w:t>
      </w:r>
      <w:proofErr w:type="gramEnd"/>
      <w:r w:rsidRPr="005B42B7">
        <w:rPr>
          <w:rFonts w:ascii="Times New Roman" w:eastAsia="Times New Roman" w:hAnsi="Times New Roman" w:cs="Times New Roman"/>
          <w:color w:val="000000"/>
          <w:sz w:val="28"/>
          <w:szCs w:val="28"/>
        </w:rPr>
        <w:t xml:space="preserve"> реагировать тем или иным образом на изменяющиеся условия внешней среды, т.е. возможность образовывать модификации (в пределах определенного алгоритма обработки данных).</w:t>
      </w:r>
    </w:p>
    <w:p w:rsidR="00675BFE" w:rsidRPr="005B42B7" w:rsidRDefault="00AD4110" w:rsidP="00675BFE">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15936" behindDoc="0" locked="0" layoutInCell="1" allowOverlap="1" wp14:anchorId="33B634BE" wp14:editId="7012362F">
                <wp:simplePos x="0" y="0"/>
                <wp:positionH relativeFrom="column">
                  <wp:posOffset>1948815</wp:posOffset>
                </wp:positionH>
                <wp:positionV relativeFrom="paragraph">
                  <wp:posOffset>86995</wp:posOffset>
                </wp:positionV>
                <wp:extent cx="1752600" cy="285750"/>
                <wp:effectExtent l="9525" t="10795" r="9525" b="8255"/>
                <wp:wrapNone/>
                <wp:docPr id="107"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solidFill>
                            <a:srgbClr val="000000"/>
                          </a:solidFill>
                          <a:miter lim="800000"/>
                          <a:headEnd/>
                          <a:tailEnd/>
                        </a:ln>
                      </wps:spPr>
                      <wps:txbx>
                        <w:txbxContent>
                          <w:p w:rsidR="007E27A6" w:rsidRPr="00686261" w:rsidRDefault="007E27A6" w:rsidP="00675BFE">
                            <w:pPr>
                              <w:jc w:val="center"/>
                              <w:rPr>
                                <w:rFonts w:ascii="Times New Roman" w:hAnsi="Times New Roman" w:cs="Times New Roman"/>
                                <w:sz w:val="28"/>
                                <w:szCs w:val="28"/>
                              </w:rPr>
                            </w:pPr>
                            <w:r w:rsidRPr="00686261">
                              <w:rPr>
                                <w:rFonts w:ascii="Times New Roman" w:hAnsi="Times New Roman" w:cs="Times New Roman"/>
                                <w:sz w:val="28"/>
                                <w:szCs w:val="28"/>
                              </w:rPr>
                              <w:t>Модифицируемость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105" type="#_x0000_t202" style="position:absolute;left:0;text-align:left;margin-left:153.45pt;margin-top:6.85pt;width:138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">
                <v:textbox>
                  <w:txbxContent>
                    <w:p w:rsidR="007E27A6" w:rsidRPr="00686261" w:rsidRDefault="007E27A6" w:rsidP="00675BFE">
                      <w:pPr>
                        <w:jc w:val="center"/>
                        <w:rPr>
                          <w:rFonts w:ascii="Times New Roman" w:hAnsi="Times New Roman" w:cs="Times New Roman"/>
                          <w:sz w:val="28"/>
                          <w:szCs w:val="28"/>
                        </w:rPr>
                      </w:pPr>
                      <w:r w:rsidRPr="00686261">
                        <w:rPr>
                          <w:rFonts w:ascii="Times New Roman" w:hAnsi="Times New Roman" w:cs="Times New Roman"/>
                          <w:sz w:val="28"/>
                          <w:szCs w:val="28"/>
                        </w:rPr>
                        <w:t>Модифицируемость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51776" behindDoc="0" locked="0" layoutInCell="1" allowOverlap="1" wp14:anchorId="05B5AF20" wp14:editId="260C1074">
                <wp:simplePos x="0" y="0"/>
                <wp:positionH relativeFrom="column">
                  <wp:posOffset>2767965</wp:posOffset>
                </wp:positionH>
                <wp:positionV relativeFrom="paragraph">
                  <wp:posOffset>10160</wp:posOffset>
                </wp:positionV>
                <wp:extent cx="1143000" cy="590550"/>
                <wp:effectExtent l="9525" t="10160" r="38100" b="56515"/>
                <wp:wrapNone/>
                <wp:docPr id="106"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0" o:spid="_x0000_s1026" type="#_x0000_t32" style="position:absolute;margin-left:217.95pt;margin-top:.8pt;width:90pt;height: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SPPQIAAGc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0752" behindDoc="0" locked="0" layoutInCell="1" allowOverlap="1" wp14:anchorId="37E003F7" wp14:editId="2804DBB2">
                <wp:simplePos x="0" y="0"/>
                <wp:positionH relativeFrom="column">
                  <wp:posOffset>1539240</wp:posOffset>
                </wp:positionH>
                <wp:positionV relativeFrom="paragraph">
                  <wp:posOffset>10160</wp:posOffset>
                </wp:positionV>
                <wp:extent cx="1228725" cy="680085"/>
                <wp:effectExtent l="38100" t="10160" r="9525" b="52705"/>
                <wp:wrapNone/>
                <wp:docPr id="104"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9" o:spid="_x0000_s1026" type="#_x0000_t32" style="position:absolute;margin-left:121.2pt;margin-top:.8pt;width:96.75pt;height:53.5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5D6D01A5" wp14:editId="39E509CF">
                <wp:simplePos x="0" y="0"/>
                <wp:positionH relativeFrom="column">
                  <wp:posOffset>605790</wp:posOffset>
                </wp:positionH>
                <wp:positionV relativeFrom="paragraph">
                  <wp:posOffset>10160</wp:posOffset>
                </wp:positionV>
                <wp:extent cx="2162175" cy="295275"/>
                <wp:effectExtent l="28575" t="10160" r="9525" b="56515"/>
                <wp:wrapNone/>
                <wp:docPr id="103"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1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8" o:spid="_x0000_s1026" type="#_x0000_t32" style="position:absolute;margin-left:47.7pt;margin-top:.8pt;width:170.25pt;height:23.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48704" behindDoc="0" locked="0" layoutInCell="1" allowOverlap="1" wp14:anchorId="22B60F23" wp14:editId="3D6F6963">
                <wp:simplePos x="0" y="0"/>
                <wp:positionH relativeFrom="column">
                  <wp:posOffset>2767965</wp:posOffset>
                </wp:positionH>
                <wp:positionV relativeFrom="paragraph">
                  <wp:posOffset>10160</wp:posOffset>
                </wp:positionV>
                <wp:extent cx="2276475" cy="161925"/>
                <wp:effectExtent l="9525" t="10160" r="19050" b="56515"/>
                <wp:wrapNone/>
                <wp:docPr id="100" name="Auto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7" o:spid="_x0000_s1026" type="#_x0000_t32" style="position:absolute;margin-left:217.95pt;margin-top:.8pt;width:179.25pt;height:1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p7OwIAAGc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762AD33A" wp14:editId="63F65739">
                <wp:simplePos x="0" y="0"/>
                <wp:positionH relativeFrom="column">
                  <wp:posOffset>4368165</wp:posOffset>
                </wp:positionH>
                <wp:positionV relativeFrom="paragraph">
                  <wp:posOffset>172085</wp:posOffset>
                </wp:positionV>
                <wp:extent cx="1276350" cy="314325"/>
                <wp:effectExtent l="9525" t="10160" r="9525" b="8890"/>
                <wp:wrapNone/>
                <wp:docPr id="9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7E27A6" w:rsidRPr="00F13AA5" w:rsidRDefault="007E27A6" w:rsidP="00675BFE">
                            <w:pPr>
                              <w:jc w:val="center"/>
                              <w:rPr>
                                <w:rFonts w:ascii="Times New Roman" w:hAnsi="Times New Roman" w:cs="Times New Roman"/>
                                <w:sz w:val="28"/>
                                <w:szCs w:val="28"/>
                              </w:rPr>
                            </w:pPr>
                            <w:r w:rsidRPr="00F13AA5">
                              <w:rPr>
                                <w:rFonts w:ascii="Times New Roman" w:hAnsi="Times New Roman" w:cs="Times New Roman"/>
                                <w:sz w:val="28"/>
                                <w:szCs w:val="28"/>
                              </w:rPr>
                              <w:t>Открытость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106" type="#_x0000_t202" style="position:absolute;margin-left:343.95pt;margin-top:13.55pt;width:100.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">
                <v:textbox>
                  <w:txbxContent>
                    <w:p w:rsidR="007E27A6" w:rsidRPr="00F13AA5" w:rsidRDefault="007E27A6" w:rsidP="00675BFE">
                      <w:pPr>
                        <w:jc w:val="center"/>
                        <w:rPr>
                          <w:rFonts w:ascii="Times New Roman" w:hAnsi="Times New Roman" w:cs="Times New Roman"/>
                          <w:sz w:val="28"/>
                          <w:szCs w:val="28"/>
                        </w:rPr>
                      </w:pPr>
                      <w:r w:rsidRPr="00F13AA5">
                        <w:rPr>
                          <w:rFonts w:ascii="Times New Roman" w:hAnsi="Times New Roman" w:cs="Times New Roman"/>
                          <w:sz w:val="28"/>
                          <w:szCs w:val="28"/>
                        </w:rPr>
                        <w:t>Открытость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7C7D08FC" wp14:editId="63CE9F3C">
                <wp:simplePos x="0" y="0"/>
                <wp:positionH relativeFrom="column">
                  <wp:posOffset>100965</wp:posOffset>
                </wp:positionH>
                <wp:positionV relativeFrom="paragraph">
                  <wp:posOffset>305435</wp:posOffset>
                </wp:positionV>
                <wp:extent cx="1295400" cy="295275"/>
                <wp:effectExtent l="9525" t="10160" r="9525" b="8890"/>
                <wp:wrapNone/>
                <wp:docPr id="98"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solidFill>
                            <a:srgbClr val="000000"/>
                          </a:solidFill>
                          <a:miter lim="800000"/>
                          <a:headEnd/>
                          <a:tailEnd/>
                        </a:ln>
                      </wps:spPr>
                      <wps:txbx>
                        <w:txbxContent>
                          <w:p w:rsidR="007E27A6" w:rsidRPr="001004F9" w:rsidRDefault="007E27A6" w:rsidP="00675BFE">
                            <w:pPr>
                              <w:rPr>
                                <w:rFonts w:ascii="Times New Roman" w:hAnsi="Times New Roman" w:cs="Times New Roman"/>
                                <w:sz w:val="28"/>
                                <w:szCs w:val="28"/>
                              </w:rPr>
                            </w:pPr>
                            <w:r w:rsidRPr="001004F9">
                              <w:rPr>
                                <w:rFonts w:ascii="Times New Roman" w:hAnsi="Times New Roman" w:cs="Times New Roman"/>
                                <w:sz w:val="28"/>
                                <w:szCs w:val="28"/>
                              </w:rPr>
                              <w:t xml:space="preserve">Модульность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107" type="#_x0000_t202" style="position:absolute;margin-left:7.95pt;margin-top:24.05pt;width:102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">
                <v:textbox>
                  <w:txbxContent>
                    <w:p w:rsidR="007E27A6" w:rsidRPr="001004F9" w:rsidRDefault="007E27A6" w:rsidP="00675BFE">
                      <w:pPr>
                        <w:rPr>
                          <w:rFonts w:ascii="Times New Roman" w:hAnsi="Times New Roman" w:cs="Times New Roman"/>
                          <w:sz w:val="28"/>
                          <w:szCs w:val="28"/>
                        </w:rPr>
                      </w:pPr>
                      <w:r w:rsidRPr="001004F9">
                        <w:rPr>
                          <w:rFonts w:ascii="Times New Roman" w:hAnsi="Times New Roman" w:cs="Times New Roman"/>
                          <w:sz w:val="28"/>
                          <w:szCs w:val="28"/>
                        </w:rPr>
                        <w:t xml:space="preserve">Модульность </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08BFAC06" wp14:editId="3C3712E2">
                <wp:simplePos x="0" y="0"/>
                <wp:positionH relativeFrom="column">
                  <wp:posOffset>3034665</wp:posOffset>
                </wp:positionH>
                <wp:positionV relativeFrom="paragraph">
                  <wp:posOffset>238760</wp:posOffset>
                </wp:positionV>
                <wp:extent cx="2066925" cy="314325"/>
                <wp:effectExtent l="9525" t="10160" r="9525" b="8890"/>
                <wp:wrapNone/>
                <wp:docPr id="9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14325"/>
                        </a:xfrm>
                        <a:prstGeom prst="rect">
                          <a:avLst/>
                        </a:prstGeom>
                        <a:solidFill>
                          <a:srgbClr val="FFFFFF"/>
                        </a:solidFill>
                        <a:ln w="9525">
                          <a:solidFill>
                            <a:srgbClr val="000000"/>
                          </a:solidFill>
                          <a:miter lim="800000"/>
                          <a:headEnd/>
                          <a:tailEnd/>
                        </a:ln>
                      </wps:spPr>
                      <wps:txbx>
                        <w:txbxContent>
                          <w:p w:rsidR="007E27A6" w:rsidRPr="00F13AA5" w:rsidRDefault="007E27A6" w:rsidP="00675BFE">
                            <w:pPr>
                              <w:jc w:val="center"/>
                              <w:rPr>
                                <w:rFonts w:ascii="Times New Roman" w:hAnsi="Times New Roman" w:cs="Times New Roman"/>
                                <w:sz w:val="28"/>
                                <w:szCs w:val="28"/>
                              </w:rPr>
                            </w:pPr>
                            <w:proofErr w:type="spellStart"/>
                            <w:r w:rsidRPr="00F13AA5">
                              <w:rPr>
                                <w:rFonts w:ascii="Times New Roman" w:hAnsi="Times New Roman" w:cs="Times New Roman"/>
                                <w:sz w:val="28"/>
                                <w:szCs w:val="28"/>
                              </w:rPr>
                              <w:t>Адаптируемость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108" type="#_x0000_t202" style="position:absolute;margin-left:238.95pt;margin-top:18.8pt;width:162.75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">
                <v:textbox>
                  <w:txbxContent>
                    <w:p w:rsidR="007E27A6" w:rsidRPr="00F13AA5" w:rsidRDefault="007E27A6" w:rsidP="00675BFE">
                      <w:pPr>
                        <w:jc w:val="center"/>
                        <w:rPr>
                          <w:rFonts w:ascii="Times New Roman" w:hAnsi="Times New Roman" w:cs="Times New Roman"/>
                          <w:sz w:val="28"/>
                          <w:szCs w:val="28"/>
                        </w:rPr>
                      </w:pPr>
                      <w:proofErr w:type="spellStart"/>
                      <w:r w:rsidRPr="00F13AA5">
                        <w:rPr>
                          <w:rFonts w:ascii="Times New Roman" w:hAnsi="Times New Roman" w:cs="Times New Roman"/>
                          <w:sz w:val="28"/>
                          <w:szCs w:val="28"/>
                        </w:rPr>
                        <w:t>Адаптируемость</w:t>
                      </w:r>
                      <w:proofErr w:type="spellEnd"/>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27DC447D" wp14:editId="483C47D3">
                <wp:simplePos x="0" y="0"/>
                <wp:positionH relativeFrom="column">
                  <wp:posOffset>939165</wp:posOffset>
                </wp:positionH>
                <wp:positionV relativeFrom="paragraph">
                  <wp:posOffset>328295</wp:posOffset>
                </wp:positionV>
                <wp:extent cx="1346200" cy="314325"/>
                <wp:effectExtent l="9525" t="13970" r="6350" b="5080"/>
                <wp:wrapNone/>
                <wp:docPr id="319"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14325"/>
                        </a:xfrm>
                        <a:prstGeom prst="rect">
                          <a:avLst/>
                        </a:prstGeom>
                        <a:solidFill>
                          <a:srgbClr val="FFFFFF"/>
                        </a:solidFill>
                        <a:ln w="9525">
                          <a:solidFill>
                            <a:srgbClr val="000000"/>
                          </a:solidFill>
                          <a:miter lim="800000"/>
                          <a:headEnd/>
                          <a:tailEnd/>
                        </a:ln>
                      </wps:spPr>
                      <wps:txbx>
                        <w:txbxContent>
                          <w:p w:rsidR="007E27A6" w:rsidRPr="001004F9" w:rsidRDefault="007E27A6" w:rsidP="00675BFE">
                            <w:pPr>
                              <w:rPr>
                                <w:rFonts w:ascii="Times New Roman" w:hAnsi="Times New Roman" w:cs="Times New Roman"/>
                                <w:sz w:val="28"/>
                                <w:szCs w:val="28"/>
                              </w:rPr>
                            </w:pPr>
                            <w:r w:rsidRPr="001004F9">
                              <w:rPr>
                                <w:rFonts w:ascii="Times New Roman" w:hAnsi="Times New Roman" w:cs="Times New Roman"/>
                                <w:sz w:val="28"/>
                                <w:szCs w:val="28"/>
                              </w:rPr>
                              <w:t xml:space="preserve">Стандартность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109" type="#_x0000_t202" style="position:absolute;margin-left:73.95pt;margin-top:25.85pt;width:106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">
                <v:textbox>
                  <w:txbxContent>
                    <w:p w:rsidR="007E27A6" w:rsidRPr="001004F9" w:rsidRDefault="007E27A6" w:rsidP="00675BFE">
                      <w:pPr>
                        <w:rPr>
                          <w:rFonts w:ascii="Times New Roman" w:hAnsi="Times New Roman" w:cs="Times New Roman"/>
                          <w:sz w:val="28"/>
                          <w:szCs w:val="28"/>
                        </w:rPr>
                      </w:pPr>
                      <w:r w:rsidRPr="001004F9">
                        <w:rPr>
                          <w:rFonts w:ascii="Times New Roman" w:hAnsi="Times New Roman" w:cs="Times New Roman"/>
                          <w:sz w:val="28"/>
                          <w:szCs w:val="28"/>
                        </w:rPr>
                        <w:t xml:space="preserve">Стандартность </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модифицируемости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 xml:space="preserve">Модульность </w:t>
      </w:r>
      <w:r w:rsidRPr="005B42B7">
        <w:rPr>
          <w:rFonts w:ascii="Times New Roman" w:hAnsi="Times New Roman" w:cs="Times New Roman"/>
          <w:sz w:val="28"/>
          <w:szCs w:val="28"/>
        </w:rPr>
        <w:t xml:space="preserve">– характеристика ИС, составные </w:t>
      </w:r>
      <w:proofErr w:type="gramStart"/>
      <w:r w:rsidRPr="005B42B7">
        <w:rPr>
          <w:rFonts w:ascii="Times New Roman" w:hAnsi="Times New Roman" w:cs="Times New Roman"/>
          <w:sz w:val="28"/>
          <w:szCs w:val="28"/>
        </w:rPr>
        <w:t>части</w:t>
      </w:r>
      <w:proofErr w:type="gramEnd"/>
      <w:r w:rsidRPr="005B42B7">
        <w:rPr>
          <w:rFonts w:ascii="Times New Roman" w:hAnsi="Times New Roman" w:cs="Times New Roman"/>
          <w:sz w:val="28"/>
          <w:szCs w:val="28"/>
        </w:rPr>
        <w:t xml:space="preserve"> структуры которой представляет собой модули, т.е. типовые элементы, каждый из которых легко может быть заменен в случае необходимости.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Стандартность</w:t>
      </w:r>
      <w:r w:rsidRPr="005B42B7">
        <w:rPr>
          <w:rFonts w:ascii="Times New Roman" w:hAnsi="Times New Roman" w:cs="Times New Roman"/>
          <w:sz w:val="28"/>
          <w:szCs w:val="28"/>
        </w:rPr>
        <w:t xml:space="preserve"> – характеристика </w:t>
      </w:r>
      <w:proofErr w:type="gramStart"/>
      <w:r w:rsidRPr="005B42B7">
        <w:rPr>
          <w:rFonts w:ascii="Times New Roman" w:hAnsi="Times New Roman" w:cs="Times New Roman"/>
          <w:sz w:val="28"/>
          <w:szCs w:val="28"/>
        </w:rPr>
        <w:t>ИС</w:t>
      </w:r>
      <w:proofErr w:type="gramEnd"/>
      <w:r w:rsidRPr="005B42B7">
        <w:rPr>
          <w:rFonts w:ascii="Times New Roman" w:hAnsi="Times New Roman" w:cs="Times New Roman"/>
          <w:sz w:val="28"/>
          <w:szCs w:val="28"/>
        </w:rPr>
        <w:t xml:space="preserve"> для которой исходные и результатные данные имеют шаблонный или эталонный вид и могут быть взаимозаменяемы с аналогичными данными других систем.</w:t>
      </w:r>
    </w:p>
    <w:p w:rsidR="00675BFE" w:rsidRPr="005B42B7" w:rsidRDefault="00675BFE" w:rsidP="00675BFE">
      <w:pPr>
        <w:pStyle w:val="par1"/>
        <w:spacing w:line="360" w:lineRule="auto"/>
        <w:jc w:val="both"/>
        <w:rPr>
          <w:sz w:val="28"/>
          <w:szCs w:val="28"/>
        </w:rPr>
      </w:pPr>
      <w:proofErr w:type="spellStart"/>
      <w:r w:rsidRPr="005B42B7">
        <w:rPr>
          <w:b/>
          <w:sz w:val="28"/>
          <w:szCs w:val="28"/>
        </w:rPr>
        <w:t>Адаптируемость</w:t>
      </w:r>
      <w:proofErr w:type="spellEnd"/>
      <w:r w:rsidRPr="005B42B7">
        <w:rPr>
          <w:sz w:val="28"/>
          <w:szCs w:val="28"/>
        </w:rPr>
        <w:t xml:space="preserve"> – характеристика </w:t>
      </w:r>
      <w:proofErr w:type="gramStart"/>
      <w:r w:rsidRPr="005B42B7">
        <w:rPr>
          <w:sz w:val="28"/>
          <w:szCs w:val="28"/>
        </w:rPr>
        <w:t>ИС</w:t>
      </w:r>
      <w:proofErr w:type="gramEnd"/>
      <w:r w:rsidRPr="005B42B7">
        <w:rPr>
          <w:sz w:val="28"/>
          <w:szCs w:val="28"/>
        </w:rPr>
        <w:t xml:space="preserve"> показывающая возможность системы выполнять заданные алгоритмы при изменении структуры и состава исходных и результатных данных, а также возможность системы выполнять свои алгоритмы в составе других более крупных систем. </w:t>
      </w:r>
    </w:p>
    <w:p w:rsidR="00675BFE" w:rsidRPr="005B42B7" w:rsidRDefault="00675BFE" w:rsidP="00675BFE">
      <w:pPr>
        <w:pStyle w:val="par1"/>
        <w:spacing w:line="360" w:lineRule="auto"/>
        <w:jc w:val="both"/>
        <w:rPr>
          <w:sz w:val="28"/>
          <w:szCs w:val="28"/>
        </w:rPr>
      </w:pPr>
      <w:r w:rsidRPr="005B42B7">
        <w:rPr>
          <w:b/>
          <w:sz w:val="28"/>
          <w:szCs w:val="28"/>
        </w:rPr>
        <w:lastRenderedPageBreak/>
        <w:t>Открытость</w:t>
      </w:r>
      <w:r w:rsidRPr="005B42B7">
        <w:rPr>
          <w:sz w:val="28"/>
          <w:szCs w:val="28"/>
        </w:rPr>
        <w:t xml:space="preserve"> – характеристика ИС, разработанная в соответствии с международными стандартами. Доступность документации и возможность сторонней разработки и несложного подключения  различных модулей. </w:t>
      </w:r>
    </w:p>
    <w:p w:rsidR="00675BFE" w:rsidRPr="005B42B7" w:rsidRDefault="00675BFE" w:rsidP="00675BFE">
      <w:pPr>
        <w:pStyle w:val="par1"/>
        <w:spacing w:line="360" w:lineRule="auto"/>
        <w:jc w:val="center"/>
        <w:rPr>
          <w:b/>
          <w:sz w:val="28"/>
          <w:szCs w:val="28"/>
        </w:rPr>
      </w:pPr>
      <w:r w:rsidRPr="005B42B7">
        <w:rPr>
          <w:b/>
          <w:sz w:val="28"/>
          <w:szCs w:val="28"/>
        </w:rPr>
        <w:t>Безопасность</w:t>
      </w:r>
    </w:p>
    <w:p w:rsidR="00675BFE" w:rsidRPr="005B42B7" w:rsidRDefault="00675BFE" w:rsidP="00675BFE">
      <w:pPr>
        <w:shd w:val="clear" w:color="auto" w:fill="FFFFFF"/>
        <w:spacing w:after="75"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Возможность системы противодействовать действию внешних и внутренних факторов, чтобы не  ухудшить состояние системы, </w:t>
      </w:r>
      <w:proofErr w:type="spellStart"/>
      <w:r w:rsidRPr="005B42B7">
        <w:rPr>
          <w:rFonts w:ascii="Times New Roman" w:eastAsia="Times New Roman" w:hAnsi="Times New Roman" w:cs="Times New Roman"/>
          <w:color w:val="000000"/>
          <w:sz w:val="28"/>
          <w:szCs w:val="28"/>
        </w:rPr>
        <w:t>недопускающее</w:t>
      </w:r>
      <w:proofErr w:type="spellEnd"/>
      <w:r w:rsidRPr="005B42B7">
        <w:rPr>
          <w:rFonts w:ascii="Times New Roman" w:eastAsia="Times New Roman" w:hAnsi="Times New Roman" w:cs="Times New Roman"/>
          <w:color w:val="000000"/>
          <w:sz w:val="28"/>
          <w:szCs w:val="28"/>
        </w:rPr>
        <w:t xml:space="preserve"> несанкционированное ее функционирование и развитие.</w:t>
      </w:r>
    </w:p>
    <w:p w:rsidR="00675BFE" w:rsidRPr="005B42B7" w:rsidRDefault="00AD4110" w:rsidP="00675BFE">
      <w:pPr>
        <w:pStyle w:val="par1"/>
        <w:spacing w:line="360" w:lineRule="auto"/>
        <w:jc w:val="center"/>
        <w:rPr>
          <w:b/>
          <w:sz w:val="28"/>
          <w:szCs w:val="28"/>
        </w:rPr>
      </w:pPr>
      <w:r w:rsidRPr="005B42B7">
        <w:rPr>
          <w:b/>
          <w:noProof/>
          <w:sz w:val="28"/>
          <w:szCs w:val="28"/>
        </w:rPr>
        <mc:AlternateContent>
          <mc:Choice Requires="wps">
            <w:drawing>
              <wp:anchor distT="0" distB="0" distL="114300" distR="114300" simplePos="0" relativeHeight="251832320" behindDoc="0" locked="0" layoutInCell="1" allowOverlap="1" wp14:anchorId="4B9C5061" wp14:editId="46C47433">
                <wp:simplePos x="0" y="0"/>
                <wp:positionH relativeFrom="column">
                  <wp:posOffset>1967865</wp:posOffset>
                </wp:positionH>
                <wp:positionV relativeFrom="paragraph">
                  <wp:posOffset>348615</wp:posOffset>
                </wp:positionV>
                <wp:extent cx="2238375" cy="276225"/>
                <wp:effectExtent l="9525" t="5715" r="9525" b="13335"/>
                <wp:wrapNone/>
                <wp:docPr id="318"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6225"/>
                        </a:xfrm>
                        <a:prstGeom prst="rect">
                          <a:avLst/>
                        </a:prstGeom>
                        <a:solidFill>
                          <a:srgbClr val="FFFFFF"/>
                        </a:solidFill>
                        <a:ln w="9525">
                          <a:solidFill>
                            <a:srgbClr val="000000"/>
                          </a:solidFill>
                          <a:miter lim="800000"/>
                          <a:headEnd/>
                          <a:tailEnd/>
                        </a:ln>
                      </wps:spPr>
                      <wps:txbx>
                        <w:txbxContent>
                          <w:p w:rsidR="007E27A6" w:rsidRPr="00182716" w:rsidRDefault="007E27A6" w:rsidP="00675BFE">
                            <w:pPr>
                              <w:jc w:val="center"/>
                              <w:rPr>
                                <w:rFonts w:ascii="Times New Roman" w:hAnsi="Times New Roman" w:cs="Times New Roman"/>
                                <w:sz w:val="28"/>
                                <w:szCs w:val="28"/>
                              </w:rPr>
                            </w:pPr>
                            <w:r w:rsidRPr="00182716">
                              <w:rPr>
                                <w:rFonts w:ascii="Times New Roman" w:hAnsi="Times New Roman" w:cs="Times New Roman"/>
                                <w:sz w:val="28"/>
                                <w:szCs w:val="28"/>
                              </w:rPr>
                              <w:t>Безопасность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110" type="#_x0000_t202" style="position:absolute;left:0;text-align:left;margin-left:154.95pt;margin-top:27.45pt;width:176.25pt;height:2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">
                <v:textbox>
                  <w:txbxContent>
                    <w:p w:rsidR="007E27A6" w:rsidRPr="00182716" w:rsidRDefault="007E27A6" w:rsidP="00675BFE">
                      <w:pPr>
                        <w:jc w:val="center"/>
                        <w:rPr>
                          <w:rFonts w:ascii="Times New Roman" w:hAnsi="Times New Roman" w:cs="Times New Roman"/>
                          <w:sz w:val="28"/>
                          <w:szCs w:val="28"/>
                        </w:rPr>
                      </w:pPr>
                      <w:r w:rsidRPr="00182716">
                        <w:rPr>
                          <w:rFonts w:ascii="Times New Roman" w:hAnsi="Times New Roman" w:cs="Times New Roman"/>
                          <w:sz w:val="28"/>
                          <w:szCs w:val="28"/>
                        </w:rPr>
                        <w:t>Безопасность</w:t>
                      </w:r>
                    </w:p>
                  </w:txbxContent>
                </v:textbox>
              </v:shape>
            </w:pict>
          </mc:Fallback>
        </mc:AlternateContent>
      </w:r>
    </w:p>
    <w:p w:rsidR="00675BFE" w:rsidRPr="005B42B7" w:rsidRDefault="00AD4110" w:rsidP="00675BFE">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77376" behindDoc="0" locked="0" layoutInCell="1" allowOverlap="1" wp14:anchorId="79AAB5FF" wp14:editId="2514DFF0">
                <wp:simplePos x="0" y="0"/>
                <wp:positionH relativeFrom="column">
                  <wp:posOffset>2996565</wp:posOffset>
                </wp:positionH>
                <wp:positionV relativeFrom="paragraph">
                  <wp:posOffset>10160</wp:posOffset>
                </wp:positionV>
                <wp:extent cx="1066800" cy="1385570"/>
                <wp:effectExtent l="9525" t="5715" r="57150" b="46990"/>
                <wp:wrapNone/>
                <wp:docPr id="317" name="Auto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385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5" o:spid="_x0000_s1026" type="#_x0000_t32" style="position:absolute;margin-left:235.95pt;margin-top:.8pt;width:84pt;height:109.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6352" behindDoc="0" locked="0" layoutInCell="1" allowOverlap="1" wp14:anchorId="2CDFCE09" wp14:editId="20EFEC90">
                <wp:simplePos x="0" y="0"/>
                <wp:positionH relativeFrom="column">
                  <wp:posOffset>2996565</wp:posOffset>
                </wp:positionH>
                <wp:positionV relativeFrom="paragraph">
                  <wp:posOffset>10160</wp:posOffset>
                </wp:positionV>
                <wp:extent cx="1066800" cy="871220"/>
                <wp:effectExtent l="9525" t="5715" r="47625" b="56515"/>
                <wp:wrapNone/>
                <wp:docPr id="315"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4" o:spid="_x0000_s1026" type="#_x0000_t32" style="position:absolute;margin-left:235.95pt;margin-top:.8pt;width:84pt;height:6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5328" behindDoc="0" locked="0" layoutInCell="1" allowOverlap="1" wp14:anchorId="2F531A1E" wp14:editId="221DC785">
                <wp:simplePos x="0" y="0"/>
                <wp:positionH relativeFrom="column">
                  <wp:posOffset>2996565</wp:posOffset>
                </wp:positionH>
                <wp:positionV relativeFrom="paragraph">
                  <wp:posOffset>10160</wp:posOffset>
                </wp:positionV>
                <wp:extent cx="1066800" cy="318770"/>
                <wp:effectExtent l="9525" t="5715" r="28575" b="56515"/>
                <wp:wrapNone/>
                <wp:docPr id="314" name="Auto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3" o:spid="_x0000_s1026" type="#_x0000_t32" style="position:absolute;margin-left:235.95pt;margin-top:.8pt;width:84pt;height:2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14:anchorId="6B7BEBE4" wp14:editId="0C157AF9">
                <wp:simplePos x="0" y="0"/>
                <wp:positionH relativeFrom="column">
                  <wp:posOffset>2996565</wp:posOffset>
                </wp:positionH>
                <wp:positionV relativeFrom="paragraph">
                  <wp:posOffset>10160</wp:posOffset>
                </wp:positionV>
                <wp:extent cx="0" cy="1699895"/>
                <wp:effectExtent l="57150" t="5715" r="57150" b="18415"/>
                <wp:wrapNone/>
                <wp:docPr id="313"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2" o:spid="_x0000_s1026" type="#_x0000_t32" style="position:absolute;margin-left:235.95pt;margin-top:.8pt;width:0;height:133.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TRNwIAAGI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3280" behindDoc="0" locked="0" layoutInCell="1" allowOverlap="1" wp14:anchorId="2F1B6093" wp14:editId="4854B122">
                <wp:simplePos x="0" y="0"/>
                <wp:positionH relativeFrom="column">
                  <wp:posOffset>1872615</wp:posOffset>
                </wp:positionH>
                <wp:positionV relativeFrom="paragraph">
                  <wp:posOffset>10160</wp:posOffset>
                </wp:positionV>
                <wp:extent cx="1123950" cy="1509395"/>
                <wp:effectExtent l="57150" t="5715" r="9525" b="46990"/>
                <wp:wrapNone/>
                <wp:docPr id="312"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150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1" o:spid="_x0000_s1026" type="#_x0000_t32" style="position:absolute;margin-left:147.45pt;margin-top:.8pt;width:88.5pt;height:118.8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2256" behindDoc="0" locked="0" layoutInCell="1" allowOverlap="1" wp14:anchorId="741C34FF" wp14:editId="792A1E0F">
                <wp:simplePos x="0" y="0"/>
                <wp:positionH relativeFrom="column">
                  <wp:posOffset>1872615</wp:posOffset>
                </wp:positionH>
                <wp:positionV relativeFrom="paragraph">
                  <wp:posOffset>10160</wp:posOffset>
                </wp:positionV>
                <wp:extent cx="1123950" cy="1082040"/>
                <wp:effectExtent l="47625" t="5715" r="9525" b="45720"/>
                <wp:wrapNone/>
                <wp:docPr id="311"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1082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0" o:spid="_x0000_s1026" type="#_x0000_t32" style="position:absolute;margin-left:147.45pt;margin-top:.8pt;width:88.5pt;height:85.2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5FD01637" wp14:editId="4CF1240E">
                <wp:simplePos x="0" y="0"/>
                <wp:positionH relativeFrom="column">
                  <wp:posOffset>1872615</wp:posOffset>
                </wp:positionH>
                <wp:positionV relativeFrom="paragraph">
                  <wp:posOffset>10160</wp:posOffset>
                </wp:positionV>
                <wp:extent cx="1123950" cy="699770"/>
                <wp:effectExtent l="38100" t="5715" r="9525" b="56515"/>
                <wp:wrapNone/>
                <wp:docPr id="310"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699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9" o:spid="_x0000_s1026" type="#_x0000_t32" style="position:absolute;margin-left:147.45pt;margin-top:.8pt;width:88.5pt;height:55.1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70208" behindDoc="0" locked="0" layoutInCell="1" allowOverlap="1" wp14:anchorId="5A011263" wp14:editId="762B4FFB">
                <wp:simplePos x="0" y="0"/>
                <wp:positionH relativeFrom="column">
                  <wp:posOffset>1872615</wp:posOffset>
                </wp:positionH>
                <wp:positionV relativeFrom="paragraph">
                  <wp:posOffset>10160</wp:posOffset>
                </wp:positionV>
                <wp:extent cx="1123950" cy="261620"/>
                <wp:effectExtent l="28575" t="5715" r="9525" b="56515"/>
                <wp:wrapNone/>
                <wp:docPr id="30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8" o:spid="_x0000_s1026" type="#_x0000_t32" style="position:absolute;margin-left:147.45pt;margin-top:.8pt;width:88.5pt;height:20.6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IiRQIAAHE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14:anchorId="76A83F39" wp14:editId="2F8E7541">
                <wp:simplePos x="0" y="0"/>
                <wp:positionH relativeFrom="column">
                  <wp:posOffset>4063365</wp:posOffset>
                </wp:positionH>
                <wp:positionV relativeFrom="paragraph">
                  <wp:posOffset>137160</wp:posOffset>
                </wp:positionV>
                <wp:extent cx="1219200" cy="304800"/>
                <wp:effectExtent l="9525" t="8890" r="9525" b="10160"/>
                <wp:wrapNone/>
                <wp:docPr id="308"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solidFill>
                            <a:srgbClr val="000000"/>
                          </a:solidFill>
                          <a:miter lim="800000"/>
                          <a:headEnd/>
                          <a:tailEnd/>
                        </a:ln>
                      </wps:spPr>
                      <wps:txbx>
                        <w:txbxContent>
                          <w:p w:rsidR="007E27A6" w:rsidRPr="00F710A1" w:rsidRDefault="007E27A6" w:rsidP="00675BFE">
                            <w:pPr>
                              <w:jc w:val="center"/>
                              <w:rPr>
                                <w:rFonts w:ascii="Times New Roman" w:hAnsi="Times New Roman" w:cs="Times New Roman"/>
                                <w:sz w:val="28"/>
                                <w:szCs w:val="28"/>
                              </w:rPr>
                            </w:pPr>
                            <w:r w:rsidRPr="00F710A1">
                              <w:rPr>
                                <w:rFonts w:ascii="Times New Roman" w:hAnsi="Times New Roman" w:cs="Times New Roman"/>
                                <w:sz w:val="28"/>
                                <w:szCs w:val="28"/>
                              </w:rPr>
                              <w:t>Целостность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111" type="#_x0000_t202" style="position:absolute;left:0;text-align:left;margin-left:319.95pt;margin-top:10.8pt;width:96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">
                <v:textbox>
                  <w:txbxContent>
                    <w:p w:rsidR="007E27A6" w:rsidRPr="00F710A1" w:rsidRDefault="007E27A6" w:rsidP="00675BFE">
                      <w:pPr>
                        <w:jc w:val="center"/>
                        <w:rPr>
                          <w:rFonts w:ascii="Times New Roman" w:hAnsi="Times New Roman" w:cs="Times New Roman"/>
                          <w:sz w:val="28"/>
                          <w:szCs w:val="28"/>
                        </w:rPr>
                      </w:pPr>
                      <w:r w:rsidRPr="00F710A1">
                        <w:rPr>
                          <w:rFonts w:ascii="Times New Roman" w:hAnsi="Times New Roman" w:cs="Times New Roman"/>
                          <w:sz w:val="28"/>
                          <w:szCs w:val="28"/>
                        </w:rPr>
                        <w:t>Целостность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14:anchorId="073508B9" wp14:editId="189C46F9">
                <wp:simplePos x="0" y="0"/>
                <wp:positionH relativeFrom="column">
                  <wp:posOffset>520065</wp:posOffset>
                </wp:positionH>
                <wp:positionV relativeFrom="paragraph">
                  <wp:posOffset>137160</wp:posOffset>
                </wp:positionV>
                <wp:extent cx="1352550" cy="295275"/>
                <wp:effectExtent l="9525" t="8890" r="9525" b="10160"/>
                <wp:wrapNone/>
                <wp:docPr id="307"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solidFill>
                            <a:srgbClr val="000000"/>
                          </a:solidFill>
                          <a:miter lim="800000"/>
                          <a:headEnd/>
                          <a:tailEnd/>
                        </a:ln>
                      </wps:spPr>
                      <wps:txbx>
                        <w:txbxContent>
                          <w:p w:rsidR="007E27A6" w:rsidRPr="00182716" w:rsidRDefault="007E27A6" w:rsidP="00675BFE">
                            <w:pPr>
                              <w:jc w:val="center"/>
                              <w:rPr>
                                <w:rFonts w:ascii="Times New Roman" w:hAnsi="Times New Roman" w:cs="Times New Roman"/>
                                <w:sz w:val="28"/>
                                <w:szCs w:val="28"/>
                              </w:rPr>
                            </w:pPr>
                            <w:r w:rsidRPr="00182716">
                              <w:rPr>
                                <w:rFonts w:ascii="Times New Roman" w:hAnsi="Times New Roman" w:cs="Times New Roman"/>
                                <w:sz w:val="28"/>
                                <w:szCs w:val="28"/>
                              </w:rPr>
                              <w:t>Защищенность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112" type="#_x0000_t202" style="position:absolute;left:0;text-align:left;margin-left:40.95pt;margin-top:10.8pt;width:106.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">
                <v:textbox>
                  <w:txbxContent>
                    <w:p w:rsidR="007E27A6" w:rsidRPr="00182716" w:rsidRDefault="007E27A6" w:rsidP="00675BFE">
                      <w:pPr>
                        <w:jc w:val="center"/>
                        <w:rPr>
                          <w:rFonts w:ascii="Times New Roman" w:hAnsi="Times New Roman" w:cs="Times New Roman"/>
                          <w:sz w:val="28"/>
                          <w:szCs w:val="28"/>
                        </w:rPr>
                      </w:pPr>
                      <w:r w:rsidRPr="00182716">
                        <w:rPr>
                          <w:rFonts w:ascii="Times New Roman" w:hAnsi="Times New Roman" w:cs="Times New Roman"/>
                          <w:sz w:val="28"/>
                          <w:szCs w:val="28"/>
                        </w:rPr>
                        <w:t>Защищенность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68160" behindDoc="0" locked="0" layoutInCell="1" allowOverlap="1" wp14:anchorId="3E5B86EA" wp14:editId="58538B49">
                <wp:simplePos x="0" y="0"/>
                <wp:positionH relativeFrom="column">
                  <wp:posOffset>4063365</wp:posOffset>
                </wp:positionH>
                <wp:positionV relativeFrom="paragraph">
                  <wp:posOffset>193675</wp:posOffset>
                </wp:positionV>
                <wp:extent cx="1476375" cy="535940"/>
                <wp:effectExtent l="9525" t="8890" r="9525" b="7620"/>
                <wp:wrapNone/>
                <wp:docPr id="30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5940"/>
                        </a:xfrm>
                        <a:prstGeom prst="rect">
                          <a:avLst/>
                        </a:prstGeom>
                        <a:solidFill>
                          <a:srgbClr val="FFFFFF"/>
                        </a:solidFill>
                        <a:ln w="9525">
                          <a:solidFill>
                            <a:srgbClr val="000000"/>
                          </a:solidFill>
                          <a:miter lim="800000"/>
                          <a:headEnd/>
                          <a:tailEnd/>
                        </a:ln>
                      </wps:spPr>
                      <wps:txbx>
                        <w:txbxContent>
                          <w:p w:rsidR="007E27A6" w:rsidRPr="00182716" w:rsidRDefault="007E27A6" w:rsidP="00675BFE">
                            <w:pPr>
                              <w:rPr>
                                <w:rFonts w:ascii="Times New Roman" w:hAnsi="Times New Roman" w:cs="Times New Roman"/>
                                <w:sz w:val="28"/>
                                <w:szCs w:val="28"/>
                              </w:rPr>
                            </w:pPr>
                            <w:r w:rsidRPr="00182716">
                              <w:rPr>
                                <w:rFonts w:ascii="Times New Roman" w:hAnsi="Times New Roman" w:cs="Times New Roman"/>
                                <w:sz w:val="28"/>
                                <w:szCs w:val="28"/>
                              </w:rPr>
                              <w:t>Подлинность (аутентичность)</w:t>
                            </w:r>
                          </w:p>
                          <w:p w:rsidR="007E27A6" w:rsidRPr="00B67D37" w:rsidRDefault="007E27A6" w:rsidP="00675BF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113" type="#_x0000_t202" style="position:absolute;margin-left:319.95pt;margin-top:15.25pt;width:116.25pt;height:4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">
                <v:textbox>
                  <w:txbxContent>
                    <w:p w:rsidR="007E27A6" w:rsidRPr="00182716" w:rsidRDefault="007E27A6" w:rsidP="00675BFE">
                      <w:pPr>
                        <w:rPr>
                          <w:rFonts w:ascii="Times New Roman" w:hAnsi="Times New Roman" w:cs="Times New Roman"/>
                          <w:sz w:val="28"/>
                          <w:szCs w:val="28"/>
                        </w:rPr>
                      </w:pPr>
                      <w:r w:rsidRPr="00182716">
                        <w:rPr>
                          <w:rFonts w:ascii="Times New Roman" w:hAnsi="Times New Roman" w:cs="Times New Roman"/>
                          <w:sz w:val="28"/>
                          <w:szCs w:val="28"/>
                        </w:rPr>
                        <w:t>Подлинность (аутентичность)</w:t>
                      </w:r>
                    </w:p>
                    <w:p w:rsidR="007E27A6" w:rsidRPr="00B67D37" w:rsidRDefault="007E27A6" w:rsidP="00675BFE">
                      <w:pPr>
                        <w:rPr>
                          <w:szCs w:val="28"/>
                        </w:rPr>
                      </w:pP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63040" behindDoc="0" locked="0" layoutInCell="1" allowOverlap="1" wp14:anchorId="181345EA" wp14:editId="366DE60B">
                <wp:simplePos x="0" y="0"/>
                <wp:positionH relativeFrom="column">
                  <wp:posOffset>520065</wp:posOffset>
                </wp:positionH>
                <wp:positionV relativeFrom="paragraph">
                  <wp:posOffset>185420</wp:posOffset>
                </wp:positionV>
                <wp:extent cx="1352550" cy="266700"/>
                <wp:effectExtent l="9525" t="10160" r="9525" b="8890"/>
                <wp:wrapNone/>
                <wp:docPr id="30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w="9525">
                          <a:solidFill>
                            <a:srgbClr val="000000"/>
                          </a:solidFill>
                          <a:miter lim="800000"/>
                          <a:headEnd/>
                          <a:tailEnd/>
                        </a:ln>
                      </wps:spPr>
                      <wps:txb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Подотчетность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114" type="#_x0000_t202" style="position:absolute;margin-left:40.95pt;margin-top:14.6pt;width:106.5pt;height:2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">
                <v:textbo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Подотчетность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311F0B24" wp14:editId="0EFB2113">
                <wp:simplePos x="0" y="0"/>
                <wp:positionH relativeFrom="column">
                  <wp:posOffset>615315</wp:posOffset>
                </wp:positionH>
                <wp:positionV relativeFrom="paragraph">
                  <wp:posOffset>223520</wp:posOffset>
                </wp:positionV>
                <wp:extent cx="1257300" cy="266700"/>
                <wp:effectExtent l="9525" t="10160" r="9525" b="8890"/>
                <wp:wrapNone/>
                <wp:docPr id="304"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solidFill>
                            <a:srgbClr val="000000"/>
                          </a:solidFill>
                          <a:miter lim="800000"/>
                          <a:headEnd/>
                          <a:tailEnd/>
                        </a:ln>
                      </wps:spPr>
                      <wps:txbx>
                        <w:txbxContent>
                          <w:p w:rsidR="007E27A6" w:rsidRPr="00F710A1" w:rsidRDefault="007E27A6" w:rsidP="00675BFE">
                            <w:pPr>
                              <w:jc w:val="center"/>
                              <w:rPr>
                                <w:rFonts w:ascii="Times New Roman" w:hAnsi="Times New Roman" w:cs="Times New Roman"/>
                                <w:sz w:val="28"/>
                                <w:szCs w:val="28"/>
                              </w:rPr>
                            </w:pPr>
                            <w:r w:rsidRPr="00F710A1">
                              <w:rPr>
                                <w:rFonts w:ascii="Times New Roman" w:hAnsi="Times New Roman" w:cs="Times New Roman"/>
                                <w:sz w:val="28"/>
                                <w:szCs w:val="28"/>
                              </w:rPr>
                              <w:t>Доступность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115" type="#_x0000_t202" style="position:absolute;margin-left:48.45pt;margin-top:17.6pt;width:99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">
                <v:textbox>
                  <w:txbxContent>
                    <w:p w:rsidR="007E27A6" w:rsidRPr="00F710A1" w:rsidRDefault="007E27A6" w:rsidP="00675BFE">
                      <w:pPr>
                        <w:jc w:val="center"/>
                        <w:rPr>
                          <w:rFonts w:ascii="Times New Roman" w:hAnsi="Times New Roman" w:cs="Times New Roman"/>
                          <w:sz w:val="28"/>
                          <w:szCs w:val="28"/>
                        </w:rPr>
                      </w:pPr>
                      <w:r w:rsidRPr="00F710A1">
                        <w:rPr>
                          <w:rFonts w:ascii="Times New Roman" w:hAnsi="Times New Roman" w:cs="Times New Roman"/>
                          <w:sz w:val="28"/>
                          <w:szCs w:val="28"/>
                        </w:rPr>
                        <w:t>Доступность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69184" behindDoc="0" locked="0" layoutInCell="1" allowOverlap="1" wp14:anchorId="533083D5" wp14:editId="073E697C">
                <wp:simplePos x="0" y="0"/>
                <wp:positionH relativeFrom="column">
                  <wp:posOffset>4063365</wp:posOffset>
                </wp:positionH>
                <wp:positionV relativeFrom="paragraph">
                  <wp:posOffset>128270</wp:posOffset>
                </wp:positionV>
                <wp:extent cx="1543050" cy="304800"/>
                <wp:effectExtent l="9525" t="10160" r="9525" b="8890"/>
                <wp:wrapNone/>
                <wp:docPr id="303"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4800"/>
                        </a:xfrm>
                        <a:prstGeom prst="rect">
                          <a:avLst/>
                        </a:prstGeom>
                        <a:solidFill>
                          <a:srgbClr val="FFFFFF"/>
                        </a:solidFill>
                        <a:ln w="9525">
                          <a:solidFill>
                            <a:srgbClr val="000000"/>
                          </a:solidFill>
                          <a:miter lim="800000"/>
                          <a:headEnd/>
                          <a:tailEnd/>
                        </a:ln>
                      </wps:spPr>
                      <wps:txbx>
                        <w:txbxContent>
                          <w:p w:rsidR="007E27A6" w:rsidRPr="006E603C" w:rsidRDefault="007E27A6" w:rsidP="00675BFE">
                            <w:pPr>
                              <w:jc w:val="center"/>
                              <w:rPr>
                                <w:rFonts w:ascii="Times New Roman" w:hAnsi="Times New Roman" w:cs="Times New Roman"/>
                                <w:sz w:val="28"/>
                                <w:szCs w:val="28"/>
                              </w:rPr>
                            </w:pPr>
                            <w:proofErr w:type="spellStart"/>
                            <w:r w:rsidRPr="006E603C">
                              <w:rPr>
                                <w:rFonts w:ascii="Times New Roman" w:hAnsi="Times New Roman" w:cs="Times New Roman"/>
                                <w:sz w:val="28"/>
                                <w:szCs w:val="28"/>
                              </w:rPr>
                              <w:t>Неотказуемость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116" type="#_x0000_t202" style="position:absolute;margin-left:319.95pt;margin-top:10.1pt;width:121.5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">
                <v:textbox>
                  <w:txbxContent>
                    <w:p w:rsidR="007E27A6" w:rsidRPr="006E603C" w:rsidRDefault="007E27A6" w:rsidP="00675BFE">
                      <w:pPr>
                        <w:jc w:val="center"/>
                        <w:rPr>
                          <w:rFonts w:ascii="Times New Roman" w:hAnsi="Times New Roman" w:cs="Times New Roman"/>
                          <w:sz w:val="28"/>
                          <w:szCs w:val="28"/>
                        </w:rPr>
                      </w:pPr>
                      <w:proofErr w:type="spellStart"/>
                      <w:r w:rsidRPr="006E603C">
                        <w:rPr>
                          <w:rFonts w:ascii="Times New Roman" w:hAnsi="Times New Roman" w:cs="Times New Roman"/>
                          <w:sz w:val="28"/>
                          <w:szCs w:val="28"/>
                        </w:rPr>
                        <w:t>Неотказуемость</w:t>
                      </w:r>
                      <w:proofErr w:type="spellEnd"/>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00616B21" wp14:editId="3457837E">
                <wp:simplePos x="0" y="0"/>
                <wp:positionH relativeFrom="column">
                  <wp:posOffset>758190</wp:posOffset>
                </wp:positionH>
                <wp:positionV relativeFrom="paragraph">
                  <wp:posOffset>246380</wp:posOffset>
                </wp:positionV>
                <wp:extent cx="1114425" cy="295275"/>
                <wp:effectExtent l="9525" t="13970" r="9525" b="5080"/>
                <wp:wrapNone/>
                <wp:docPr id="30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5275"/>
                        </a:xfrm>
                        <a:prstGeom prst="rect">
                          <a:avLst/>
                        </a:prstGeom>
                        <a:solidFill>
                          <a:srgbClr val="FFFFFF"/>
                        </a:solidFill>
                        <a:ln w="9525">
                          <a:solidFill>
                            <a:srgbClr val="000000"/>
                          </a:solidFill>
                          <a:miter lim="800000"/>
                          <a:headEnd/>
                          <a:tailEnd/>
                        </a:ln>
                      </wps:spPr>
                      <wps:txb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Скрытность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117" type="#_x0000_t202" style="position:absolute;margin-left:59.7pt;margin-top:19.4pt;width:87.75pt;height:2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">
                <v:textbo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Скрытность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67136" behindDoc="0" locked="0" layoutInCell="1" allowOverlap="1" wp14:anchorId="1C5C3C96" wp14:editId="198D171E">
                <wp:simplePos x="0" y="0"/>
                <wp:positionH relativeFrom="column">
                  <wp:posOffset>2082165</wp:posOffset>
                </wp:positionH>
                <wp:positionV relativeFrom="paragraph">
                  <wp:posOffset>261620</wp:posOffset>
                </wp:positionV>
                <wp:extent cx="1914525" cy="342900"/>
                <wp:effectExtent l="9525" t="10160" r="9525" b="8890"/>
                <wp:wrapNone/>
                <wp:docPr id="301"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42900"/>
                        </a:xfrm>
                        <a:prstGeom prst="rect">
                          <a:avLst/>
                        </a:prstGeom>
                        <a:solidFill>
                          <a:srgbClr val="FFFFFF"/>
                        </a:solidFill>
                        <a:ln w="9525">
                          <a:solidFill>
                            <a:srgbClr val="000000"/>
                          </a:solidFill>
                          <a:miter lim="800000"/>
                          <a:headEnd/>
                          <a:tailEnd/>
                        </a:ln>
                      </wps:spPr>
                      <wps:txb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Конфиденциальность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118" type="#_x0000_t202" style="position:absolute;margin-left:163.95pt;margin-top:20.6pt;width:150.7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">
                <v:textbox>
                  <w:txbxContent>
                    <w:p w:rsidR="007E27A6" w:rsidRPr="00F710A1" w:rsidRDefault="007E27A6" w:rsidP="00675BFE">
                      <w:pPr>
                        <w:rPr>
                          <w:rFonts w:ascii="Times New Roman" w:hAnsi="Times New Roman" w:cs="Times New Roman"/>
                          <w:sz w:val="28"/>
                          <w:szCs w:val="28"/>
                        </w:rPr>
                      </w:pPr>
                      <w:r w:rsidRPr="00F710A1">
                        <w:rPr>
                          <w:rFonts w:ascii="Times New Roman" w:hAnsi="Times New Roman" w:cs="Times New Roman"/>
                          <w:sz w:val="28"/>
                          <w:szCs w:val="28"/>
                        </w:rPr>
                        <w:t>Конфиденциальность</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безопасности</w:t>
      </w:r>
    </w:p>
    <w:p w:rsidR="00675BFE" w:rsidRPr="005B42B7" w:rsidRDefault="00675BFE" w:rsidP="00675BFE">
      <w:pPr>
        <w:spacing w:line="360" w:lineRule="auto"/>
        <w:rPr>
          <w:rFonts w:ascii="Times New Roman" w:hAnsi="Times New Roman" w:cs="Times New Roman"/>
          <w:sz w:val="28"/>
          <w:szCs w:val="28"/>
        </w:rPr>
      </w:pPr>
      <w:r w:rsidRPr="005B42B7">
        <w:rPr>
          <w:rFonts w:ascii="Times New Roman" w:hAnsi="Times New Roman" w:cs="Times New Roman"/>
          <w:b/>
          <w:sz w:val="28"/>
          <w:szCs w:val="28"/>
        </w:rPr>
        <w:t xml:space="preserve">Защищенность – </w:t>
      </w:r>
      <w:r w:rsidRPr="005B42B7">
        <w:rPr>
          <w:rFonts w:ascii="Times New Roman" w:hAnsi="Times New Roman" w:cs="Times New Roman"/>
          <w:sz w:val="28"/>
          <w:szCs w:val="28"/>
        </w:rPr>
        <w:t xml:space="preserve">характеристика ИС, показывающая возможность системы противостоять внешнему и внутреннему воздействию и </w:t>
      </w:r>
      <w:proofErr w:type="spellStart"/>
      <w:r w:rsidRPr="005B42B7">
        <w:rPr>
          <w:rFonts w:ascii="Times New Roman" w:hAnsi="Times New Roman" w:cs="Times New Roman"/>
          <w:sz w:val="28"/>
          <w:szCs w:val="28"/>
        </w:rPr>
        <w:t>недопустить</w:t>
      </w:r>
      <w:proofErr w:type="spellEnd"/>
      <w:r w:rsidRPr="005B42B7">
        <w:rPr>
          <w:rFonts w:ascii="Times New Roman" w:hAnsi="Times New Roman" w:cs="Times New Roman"/>
          <w:sz w:val="28"/>
          <w:szCs w:val="28"/>
        </w:rPr>
        <w:t xml:space="preserve"> несанкционированное изменение данных, утерю или утечку данных.</w:t>
      </w:r>
    </w:p>
    <w:p w:rsidR="00675BFE" w:rsidRPr="005B42B7" w:rsidRDefault="00675BFE" w:rsidP="00675BFE">
      <w:pPr>
        <w:rPr>
          <w:rFonts w:ascii="Times New Roman" w:hAnsi="Times New Roman" w:cs="Times New Roman"/>
          <w:sz w:val="28"/>
          <w:szCs w:val="28"/>
        </w:rPr>
      </w:pPr>
      <w:r w:rsidRPr="005B42B7">
        <w:rPr>
          <w:rFonts w:ascii="Times New Roman" w:hAnsi="Times New Roman" w:cs="Times New Roman"/>
          <w:b/>
          <w:sz w:val="28"/>
          <w:szCs w:val="28"/>
        </w:rPr>
        <w:t>Подотчетность</w:t>
      </w:r>
      <w:r w:rsidRPr="005B42B7">
        <w:rPr>
          <w:rFonts w:ascii="Times New Roman" w:hAnsi="Times New Roman" w:cs="Times New Roman"/>
          <w:sz w:val="28"/>
          <w:szCs w:val="28"/>
        </w:rPr>
        <w:t xml:space="preserve"> – обеспечение ИС регистрации пользователей и их действий.</w:t>
      </w:r>
    </w:p>
    <w:p w:rsidR="00675BFE" w:rsidRPr="005B42B7" w:rsidRDefault="00675BFE" w:rsidP="00675BFE">
      <w:pPr>
        <w:spacing w:line="360" w:lineRule="auto"/>
        <w:rPr>
          <w:rFonts w:ascii="Times New Roman" w:hAnsi="Times New Roman" w:cs="Times New Roman"/>
          <w:sz w:val="28"/>
          <w:szCs w:val="28"/>
        </w:rPr>
      </w:pPr>
      <w:r w:rsidRPr="005B42B7">
        <w:rPr>
          <w:rFonts w:ascii="Times New Roman" w:hAnsi="Times New Roman" w:cs="Times New Roman"/>
          <w:b/>
          <w:sz w:val="28"/>
          <w:szCs w:val="28"/>
        </w:rPr>
        <w:t>Доступность</w:t>
      </w:r>
      <w:r w:rsidRPr="005B42B7">
        <w:rPr>
          <w:rFonts w:ascii="Times New Roman" w:hAnsi="Times New Roman" w:cs="Times New Roman"/>
          <w:sz w:val="28"/>
          <w:szCs w:val="28"/>
        </w:rPr>
        <w:t xml:space="preserve"> – возможность  ИС готовить и выдавать необходимые данные пользователю в удобное для  него время.</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lastRenderedPageBreak/>
        <w:t>Скрытность</w:t>
      </w:r>
      <w:r w:rsidRPr="005B42B7">
        <w:rPr>
          <w:rFonts w:ascii="Times New Roman" w:hAnsi="Times New Roman" w:cs="Times New Roman"/>
          <w:sz w:val="28"/>
          <w:szCs w:val="28"/>
        </w:rPr>
        <w:t xml:space="preserve"> – свойство ИС быть невидимой, недоступной для несанкционированных пользователей, возможность обработки данных в процессе выполнения (на фоне выполнения) алгоритмов других систем.</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Целостность</w:t>
      </w:r>
      <w:r w:rsidRPr="005B42B7">
        <w:rPr>
          <w:rFonts w:ascii="Times New Roman" w:hAnsi="Times New Roman" w:cs="Times New Roman"/>
          <w:sz w:val="28"/>
          <w:szCs w:val="28"/>
        </w:rPr>
        <w:t xml:space="preserve"> – обеспечение ИС недопущения несанкционированного изменения данных, их разрушения или потери.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Подлинность (аутентичность)</w:t>
      </w:r>
      <w:r w:rsidRPr="005B42B7">
        <w:rPr>
          <w:rFonts w:ascii="Times New Roman" w:hAnsi="Times New Roman" w:cs="Times New Roman"/>
          <w:sz w:val="28"/>
          <w:szCs w:val="28"/>
        </w:rPr>
        <w:t xml:space="preserve"> – особенность ИС, гарантирующая использование оригинального образца, не копии и не типового трафарета.</w:t>
      </w:r>
    </w:p>
    <w:p w:rsidR="00675BFE" w:rsidRPr="005B42B7" w:rsidRDefault="00675BFE" w:rsidP="00675BFE">
      <w:pPr>
        <w:spacing w:line="360" w:lineRule="auto"/>
        <w:jc w:val="both"/>
        <w:rPr>
          <w:rFonts w:ascii="Times New Roman" w:hAnsi="Times New Roman" w:cs="Times New Roman"/>
          <w:sz w:val="28"/>
          <w:szCs w:val="28"/>
        </w:rPr>
      </w:pPr>
      <w:proofErr w:type="spellStart"/>
      <w:r w:rsidRPr="005B42B7">
        <w:rPr>
          <w:rFonts w:ascii="Times New Roman" w:hAnsi="Times New Roman" w:cs="Times New Roman"/>
          <w:b/>
          <w:sz w:val="28"/>
          <w:szCs w:val="28"/>
        </w:rPr>
        <w:t>Неотказуемость</w:t>
      </w:r>
      <w:proofErr w:type="spellEnd"/>
      <w:r w:rsidRPr="005B42B7">
        <w:rPr>
          <w:rFonts w:ascii="Times New Roman" w:hAnsi="Times New Roman" w:cs="Times New Roman"/>
          <w:b/>
          <w:sz w:val="28"/>
          <w:szCs w:val="28"/>
        </w:rPr>
        <w:t xml:space="preserve"> – </w:t>
      </w:r>
      <w:r w:rsidRPr="005B42B7">
        <w:rPr>
          <w:rFonts w:ascii="Times New Roman" w:hAnsi="Times New Roman" w:cs="Times New Roman"/>
          <w:sz w:val="28"/>
          <w:szCs w:val="28"/>
        </w:rPr>
        <w:t xml:space="preserve">При выдаче результата система автоматически на листе отображения проставляет свой логотип. </w:t>
      </w:r>
    </w:p>
    <w:p w:rsidR="00675BFE" w:rsidRPr="005B42B7" w:rsidRDefault="00675BFE" w:rsidP="00675BFE">
      <w:pPr>
        <w:pStyle w:val="aff9"/>
        <w:spacing w:line="360" w:lineRule="auto"/>
        <w:jc w:val="both"/>
        <w:rPr>
          <w:sz w:val="28"/>
          <w:szCs w:val="28"/>
        </w:rPr>
      </w:pPr>
      <w:r w:rsidRPr="005B42B7">
        <w:rPr>
          <w:b/>
          <w:sz w:val="28"/>
          <w:szCs w:val="28"/>
        </w:rPr>
        <w:t xml:space="preserve">Конфиденциальность – </w:t>
      </w:r>
      <w:r w:rsidRPr="005B42B7">
        <w:rPr>
          <w:sz w:val="28"/>
          <w:szCs w:val="28"/>
        </w:rPr>
        <w:t xml:space="preserve">возможность ИС ограничивать доступ к хранящейся и обрабатываемой информации в соответствии с законодательством Российской Федерации. </w:t>
      </w:r>
    </w:p>
    <w:p w:rsidR="00675BFE" w:rsidRPr="005B42B7" w:rsidRDefault="00675BFE" w:rsidP="00675BFE">
      <w:pPr>
        <w:spacing w:line="360" w:lineRule="auto"/>
        <w:jc w:val="center"/>
        <w:rPr>
          <w:rFonts w:ascii="Times New Roman" w:hAnsi="Times New Roman" w:cs="Times New Roman"/>
          <w:b/>
          <w:sz w:val="28"/>
          <w:szCs w:val="28"/>
        </w:rPr>
      </w:pPr>
      <w:r w:rsidRPr="005B42B7">
        <w:rPr>
          <w:rFonts w:ascii="Times New Roman" w:hAnsi="Times New Roman" w:cs="Times New Roman"/>
          <w:b/>
          <w:sz w:val="28"/>
          <w:szCs w:val="28"/>
        </w:rPr>
        <w:t xml:space="preserve">Надежность </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Надежность может объединить практически все группы показателей и не только качественных, но и количественных. Здесь выделено только то подмножество показателей, которое объединяет качественные характеристики ИС и ИТ.   В самом общем виде надежность показывает способность ИС сохранять в заданных пределах и условиях свои эксплуатационные характеристики по времени обработки и результатам подготовки выходных данных.</w:t>
      </w:r>
    </w:p>
    <w:p w:rsidR="00675BFE" w:rsidRPr="005B42B7" w:rsidRDefault="00675BFE" w:rsidP="00675BFE">
      <w:pP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59968" behindDoc="0" locked="0" layoutInCell="1" allowOverlap="1" wp14:anchorId="54BC9E75" wp14:editId="6317D00F">
                <wp:simplePos x="0" y="0"/>
                <wp:positionH relativeFrom="column">
                  <wp:posOffset>2596515</wp:posOffset>
                </wp:positionH>
                <wp:positionV relativeFrom="paragraph">
                  <wp:posOffset>270510</wp:posOffset>
                </wp:positionV>
                <wp:extent cx="219075" cy="2819400"/>
                <wp:effectExtent l="57150" t="9525" r="9525" b="19050"/>
                <wp:wrapNone/>
                <wp:docPr id="300" name="AutoShap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81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8" o:spid="_x0000_s1026" type="#_x0000_t32" style="position:absolute;margin-left:204.45pt;margin-top:21.3pt;width:17.25pt;height:22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8944" behindDoc="0" locked="0" layoutInCell="1" allowOverlap="1" wp14:anchorId="2395BC52" wp14:editId="42666CB5">
                <wp:simplePos x="0" y="0"/>
                <wp:positionH relativeFrom="column">
                  <wp:posOffset>2815590</wp:posOffset>
                </wp:positionH>
                <wp:positionV relativeFrom="paragraph">
                  <wp:posOffset>270510</wp:posOffset>
                </wp:positionV>
                <wp:extent cx="447675" cy="2819400"/>
                <wp:effectExtent l="9525" t="9525" r="57150" b="28575"/>
                <wp:wrapNone/>
                <wp:docPr id="299"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81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7" o:spid="_x0000_s1026" type="#_x0000_t32" style="position:absolute;margin-left:221.7pt;margin-top:21.3pt;width:35.25pt;height:2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I5PgIAAGc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7920" behindDoc="0" locked="0" layoutInCell="1" allowOverlap="1" wp14:anchorId="6E652A34" wp14:editId="3A10ED8C">
                <wp:simplePos x="0" y="0"/>
                <wp:positionH relativeFrom="column">
                  <wp:posOffset>2539365</wp:posOffset>
                </wp:positionH>
                <wp:positionV relativeFrom="paragraph">
                  <wp:posOffset>270510</wp:posOffset>
                </wp:positionV>
                <wp:extent cx="276225" cy="2066925"/>
                <wp:effectExtent l="57150" t="9525" r="9525" b="28575"/>
                <wp:wrapNone/>
                <wp:docPr id="298"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066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6" o:spid="_x0000_s1026" type="#_x0000_t32" style="position:absolute;margin-left:199.95pt;margin-top:21.3pt;width:21.75pt;height:162.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6896" behindDoc="0" locked="0" layoutInCell="1" allowOverlap="1" wp14:anchorId="3675F9D6" wp14:editId="66FE68BF">
                <wp:simplePos x="0" y="0"/>
                <wp:positionH relativeFrom="column">
                  <wp:posOffset>2815590</wp:posOffset>
                </wp:positionH>
                <wp:positionV relativeFrom="paragraph">
                  <wp:posOffset>270510</wp:posOffset>
                </wp:positionV>
                <wp:extent cx="638175" cy="2066925"/>
                <wp:effectExtent l="9525" t="9525" r="57150" b="28575"/>
                <wp:wrapNone/>
                <wp:docPr id="297"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66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5" o:spid="_x0000_s1026" type="#_x0000_t32" style="position:absolute;margin-left:221.7pt;margin-top:21.3pt;width:50.25pt;height:16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5872" behindDoc="0" locked="0" layoutInCell="1" allowOverlap="1" wp14:anchorId="490557B4" wp14:editId="6D0278F1">
                <wp:simplePos x="0" y="0"/>
                <wp:positionH relativeFrom="column">
                  <wp:posOffset>2320290</wp:posOffset>
                </wp:positionH>
                <wp:positionV relativeFrom="paragraph">
                  <wp:posOffset>270510</wp:posOffset>
                </wp:positionV>
                <wp:extent cx="495300" cy="1257300"/>
                <wp:effectExtent l="57150" t="9525" r="9525" b="38100"/>
                <wp:wrapNone/>
                <wp:docPr id="296" name="AutoShap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4" o:spid="_x0000_s1026" type="#_x0000_t32" style="position:absolute;margin-left:182.7pt;margin-top:21.3pt;width:39pt;height:99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g0QgIAAHE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4848" behindDoc="0" locked="0" layoutInCell="1" allowOverlap="1" wp14:anchorId="12E6AC9D" wp14:editId="3678CEA4">
                <wp:simplePos x="0" y="0"/>
                <wp:positionH relativeFrom="column">
                  <wp:posOffset>2815590</wp:posOffset>
                </wp:positionH>
                <wp:positionV relativeFrom="paragraph">
                  <wp:posOffset>270510</wp:posOffset>
                </wp:positionV>
                <wp:extent cx="809625" cy="1257300"/>
                <wp:effectExtent l="9525" t="9525" r="57150" b="47625"/>
                <wp:wrapNone/>
                <wp:docPr id="295"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3" o:spid="_x0000_s1026" type="#_x0000_t32" style="position:absolute;margin-left:221.7pt;margin-top:21.3pt;width:63.75pt;height:9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3824" behindDoc="0" locked="0" layoutInCell="1" allowOverlap="1" wp14:anchorId="539C279E" wp14:editId="28A8C186">
                <wp:simplePos x="0" y="0"/>
                <wp:positionH relativeFrom="column">
                  <wp:posOffset>1196340</wp:posOffset>
                </wp:positionH>
                <wp:positionV relativeFrom="paragraph">
                  <wp:posOffset>270510</wp:posOffset>
                </wp:positionV>
                <wp:extent cx="1619250" cy="428625"/>
                <wp:effectExtent l="28575" t="9525" r="9525" b="57150"/>
                <wp:wrapNone/>
                <wp:docPr id="294"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2" o:spid="_x0000_s1026" type="#_x0000_t32" style="position:absolute;margin-left:94.2pt;margin-top:21.3pt;width:127.5pt;height:33.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52800" behindDoc="0" locked="0" layoutInCell="1" allowOverlap="1" wp14:anchorId="6D150572" wp14:editId="5A7EE976">
                <wp:simplePos x="0" y="0"/>
                <wp:positionH relativeFrom="column">
                  <wp:posOffset>2815590</wp:posOffset>
                </wp:positionH>
                <wp:positionV relativeFrom="paragraph">
                  <wp:posOffset>270510</wp:posOffset>
                </wp:positionV>
                <wp:extent cx="1362075" cy="428625"/>
                <wp:effectExtent l="9525" t="9525" r="28575" b="57150"/>
                <wp:wrapNone/>
                <wp:docPr id="293" name="Auto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1" o:spid="_x0000_s1026" type="#_x0000_t32" style="position:absolute;margin-left:221.7pt;margin-top:21.3pt;width:107.25pt;height:3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51CF483B" wp14:editId="1812DCA6">
                <wp:simplePos x="0" y="0"/>
                <wp:positionH relativeFrom="column">
                  <wp:posOffset>2120265</wp:posOffset>
                </wp:positionH>
                <wp:positionV relativeFrom="paragraph">
                  <wp:posOffset>-34290</wp:posOffset>
                </wp:positionV>
                <wp:extent cx="1419225" cy="304800"/>
                <wp:effectExtent l="9525" t="9525" r="9525" b="9525"/>
                <wp:wrapNone/>
                <wp:docPr id="292"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solidFill>
                          <a:srgbClr val="FFFFFF"/>
                        </a:solidFill>
                        <a:ln w="9525">
                          <a:solidFill>
                            <a:srgbClr val="000000"/>
                          </a:solidFill>
                          <a:miter lim="800000"/>
                          <a:headEnd/>
                          <a:tailEnd/>
                        </a:ln>
                      </wps:spPr>
                      <wps:txbx>
                        <w:txbxContent>
                          <w:p w:rsidR="007E27A6" w:rsidRPr="00F13AA5" w:rsidRDefault="007E27A6" w:rsidP="00675BFE">
                            <w:pPr>
                              <w:jc w:val="center"/>
                              <w:rPr>
                                <w:rFonts w:ascii="Times New Roman" w:hAnsi="Times New Roman" w:cs="Times New Roman"/>
                                <w:sz w:val="28"/>
                                <w:szCs w:val="28"/>
                              </w:rPr>
                            </w:pPr>
                            <w:r w:rsidRPr="00F13AA5">
                              <w:rPr>
                                <w:rFonts w:ascii="Times New Roman" w:hAnsi="Times New Roman" w:cs="Times New Roman"/>
                                <w:sz w:val="28"/>
                                <w:szCs w:val="28"/>
                              </w:rPr>
                              <w:t>Надежность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119" type="#_x0000_t202" style="position:absolute;margin-left:166.95pt;margin-top:-2.7pt;width:111.7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">
                <v:textbox>
                  <w:txbxContent>
                    <w:p w:rsidR="007E27A6" w:rsidRPr="00F13AA5" w:rsidRDefault="007E27A6" w:rsidP="00675BFE">
                      <w:pPr>
                        <w:jc w:val="center"/>
                        <w:rPr>
                          <w:rFonts w:ascii="Times New Roman" w:hAnsi="Times New Roman" w:cs="Times New Roman"/>
                          <w:sz w:val="28"/>
                          <w:szCs w:val="28"/>
                        </w:rPr>
                      </w:pPr>
                      <w:r w:rsidRPr="00F13AA5">
                        <w:rPr>
                          <w:rFonts w:ascii="Times New Roman" w:hAnsi="Times New Roman" w:cs="Times New Roman"/>
                          <w:sz w:val="28"/>
                          <w:szCs w:val="28"/>
                        </w:rPr>
                        <w:t>Надежность</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24128" behindDoc="0" locked="0" layoutInCell="1" allowOverlap="1" wp14:anchorId="26A77E49" wp14:editId="02A46FEB">
                <wp:simplePos x="0" y="0"/>
                <wp:positionH relativeFrom="column">
                  <wp:posOffset>3453765</wp:posOffset>
                </wp:positionH>
                <wp:positionV relativeFrom="paragraph">
                  <wp:posOffset>337185</wp:posOffset>
                </wp:positionV>
                <wp:extent cx="1381125" cy="342900"/>
                <wp:effectExtent l="9525" t="9525" r="9525" b="9525"/>
                <wp:wrapNone/>
                <wp:docPr id="291"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2900"/>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jc w:val="center"/>
                              <w:rPr>
                                <w:rFonts w:ascii="Times New Roman" w:hAnsi="Times New Roman" w:cs="Times New Roman"/>
                                <w:sz w:val="28"/>
                                <w:szCs w:val="28"/>
                              </w:rPr>
                            </w:pPr>
                            <w:r w:rsidRPr="00375710">
                              <w:rPr>
                                <w:rFonts w:ascii="Times New Roman" w:hAnsi="Times New Roman" w:cs="Times New Roman"/>
                                <w:sz w:val="28"/>
                                <w:szCs w:val="28"/>
                              </w:rPr>
                              <w:t>Долговечность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20" type="#_x0000_t202" style="position:absolute;margin-left:271.95pt;margin-top:26.55pt;width:108.75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">
                <v:textbox>
                  <w:txbxContent>
                    <w:p w:rsidR="007E27A6" w:rsidRPr="00375710" w:rsidRDefault="007E27A6" w:rsidP="00675BFE">
                      <w:pPr>
                        <w:jc w:val="center"/>
                        <w:rPr>
                          <w:rFonts w:ascii="Times New Roman" w:hAnsi="Times New Roman" w:cs="Times New Roman"/>
                          <w:sz w:val="28"/>
                          <w:szCs w:val="28"/>
                        </w:rPr>
                      </w:pPr>
                      <w:r w:rsidRPr="00375710">
                        <w:rPr>
                          <w:rFonts w:ascii="Times New Roman" w:hAnsi="Times New Roman" w:cs="Times New Roman"/>
                          <w:sz w:val="28"/>
                          <w:szCs w:val="28"/>
                        </w:rPr>
                        <w:t>Долговечность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22080" behindDoc="0" locked="0" layoutInCell="1" allowOverlap="1" wp14:anchorId="79664317" wp14:editId="6328B674">
                <wp:simplePos x="0" y="0"/>
                <wp:positionH relativeFrom="column">
                  <wp:posOffset>453390</wp:posOffset>
                </wp:positionH>
                <wp:positionV relativeFrom="paragraph">
                  <wp:posOffset>337185</wp:posOffset>
                </wp:positionV>
                <wp:extent cx="1666875" cy="342900"/>
                <wp:effectExtent l="9525" t="9525" r="9525" b="9525"/>
                <wp:wrapNone/>
                <wp:docPr id="290"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42900"/>
                        </a:xfrm>
                        <a:prstGeom prst="rect">
                          <a:avLst/>
                        </a:prstGeom>
                        <a:solidFill>
                          <a:srgbClr val="FFFFFF"/>
                        </a:solidFill>
                        <a:ln w="9525">
                          <a:solidFill>
                            <a:srgbClr val="000000"/>
                          </a:solidFill>
                          <a:miter lim="800000"/>
                          <a:headEnd/>
                          <a:tailEnd/>
                        </a:ln>
                      </wps:spPr>
                      <wps:txbx>
                        <w:txbxContent>
                          <w:p w:rsidR="007E27A6" w:rsidRPr="00644659" w:rsidRDefault="007E27A6" w:rsidP="00675BFE">
                            <w:pPr>
                              <w:jc w:val="center"/>
                              <w:rPr>
                                <w:rFonts w:ascii="Times New Roman" w:hAnsi="Times New Roman" w:cs="Times New Roman"/>
                                <w:sz w:val="28"/>
                                <w:szCs w:val="28"/>
                              </w:rPr>
                            </w:pPr>
                            <w:r w:rsidRPr="00644659">
                              <w:rPr>
                                <w:rFonts w:ascii="Times New Roman" w:hAnsi="Times New Roman" w:cs="Times New Roman"/>
                                <w:sz w:val="28"/>
                                <w:szCs w:val="28"/>
                              </w:rPr>
                              <w:t>Работоспособность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121" type="#_x0000_t202" style="position:absolute;margin-left:35.7pt;margin-top:26.55pt;width:131.2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">
                <v:textbox>
                  <w:txbxContent>
                    <w:p w:rsidR="007E27A6" w:rsidRPr="00644659" w:rsidRDefault="007E27A6" w:rsidP="00675BFE">
                      <w:pPr>
                        <w:jc w:val="center"/>
                        <w:rPr>
                          <w:rFonts w:ascii="Times New Roman" w:hAnsi="Times New Roman" w:cs="Times New Roman"/>
                          <w:sz w:val="28"/>
                          <w:szCs w:val="28"/>
                        </w:rPr>
                      </w:pPr>
                      <w:r w:rsidRPr="00644659">
                        <w:rPr>
                          <w:rFonts w:ascii="Times New Roman" w:hAnsi="Times New Roman" w:cs="Times New Roman"/>
                          <w:sz w:val="28"/>
                          <w:szCs w:val="28"/>
                        </w:rPr>
                        <w:t>Работоспособность</w:t>
                      </w:r>
                    </w:p>
                  </w:txbxContent>
                </v:textbox>
              </v:shape>
            </w:pict>
          </mc:Fallback>
        </mc:AlternateContent>
      </w:r>
    </w:p>
    <w:p w:rsidR="00675BFE" w:rsidRPr="005B42B7" w:rsidRDefault="00675BFE" w:rsidP="00675BFE">
      <w:pPr>
        <w:tabs>
          <w:tab w:val="left" w:pos="5355"/>
        </w:tabs>
        <w:rPr>
          <w:rFonts w:ascii="Times New Roman" w:hAnsi="Times New Roman" w:cs="Times New Roman"/>
          <w:sz w:val="28"/>
          <w:szCs w:val="28"/>
        </w:rPr>
      </w:pPr>
      <w:r w:rsidRPr="005B42B7">
        <w:rPr>
          <w:rFonts w:ascii="Times New Roman" w:hAnsi="Times New Roman" w:cs="Times New Roman"/>
          <w:sz w:val="28"/>
          <w:szCs w:val="28"/>
        </w:rPr>
        <w:tab/>
      </w:r>
    </w:p>
    <w:p w:rsidR="00675BFE" w:rsidRPr="005B42B7" w:rsidRDefault="00AD4110" w:rsidP="00675BFE">
      <w:pPr>
        <w:tabs>
          <w:tab w:val="left" w:pos="5355"/>
        </w:tabs>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2BEC5C87" wp14:editId="25A67F76">
                <wp:simplePos x="0" y="0"/>
                <wp:positionH relativeFrom="column">
                  <wp:posOffset>3625215</wp:posOffset>
                </wp:positionH>
                <wp:positionV relativeFrom="paragraph">
                  <wp:posOffset>183515</wp:posOffset>
                </wp:positionV>
                <wp:extent cx="1800225" cy="371475"/>
                <wp:effectExtent l="9525" t="8890" r="9525" b="10160"/>
                <wp:wrapNone/>
                <wp:docPr id="289"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71475"/>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jc w:val="center"/>
                              <w:rPr>
                                <w:rFonts w:ascii="Times New Roman" w:hAnsi="Times New Roman" w:cs="Times New Roman"/>
                                <w:sz w:val="28"/>
                                <w:szCs w:val="28"/>
                              </w:rPr>
                            </w:pPr>
                            <w:r w:rsidRPr="00375710">
                              <w:rPr>
                                <w:rFonts w:ascii="Times New Roman" w:hAnsi="Times New Roman" w:cs="Times New Roman"/>
                                <w:sz w:val="28"/>
                                <w:szCs w:val="28"/>
                              </w:rPr>
                              <w:t>Ремонтопригодность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22" type="#_x0000_t202" style="position:absolute;margin-left:285.45pt;margin-top:14.45pt;width:141.7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">
                <v:textbox>
                  <w:txbxContent>
                    <w:p w:rsidR="007E27A6" w:rsidRPr="00375710" w:rsidRDefault="007E27A6" w:rsidP="00675BFE">
                      <w:pPr>
                        <w:jc w:val="center"/>
                        <w:rPr>
                          <w:rFonts w:ascii="Times New Roman" w:hAnsi="Times New Roman" w:cs="Times New Roman"/>
                          <w:sz w:val="28"/>
                          <w:szCs w:val="28"/>
                        </w:rPr>
                      </w:pPr>
                      <w:r w:rsidRPr="00375710">
                        <w:rPr>
                          <w:rFonts w:ascii="Times New Roman" w:hAnsi="Times New Roman" w:cs="Times New Roman"/>
                          <w:sz w:val="28"/>
                          <w:szCs w:val="28"/>
                        </w:rPr>
                        <w:t>Ремонтопригодность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23104" behindDoc="0" locked="0" layoutInCell="1" allowOverlap="1" wp14:anchorId="7F74923A" wp14:editId="361ABC66">
                <wp:simplePos x="0" y="0"/>
                <wp:positionH relativeFrom="column">
                  <wp:posOffset>910590</wp:posOffset>
                </wp:positionH>
                <wp:positionV relativeFrom="paragraph">
                  <wp:posOffset>183515</wp:posOffset>
                </wp:positionV>
                <wp:extent cx="1409700" cy="342900"/>
                <wp:effectExtent l="9525" t="8890" r="9525" b="10160"/>
                <wp:wrapNone/>
                <wp:docPr id="288"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2900"/>
                        </a:xfrm>
                        <a:prstGeom prst="rect">
                          <a:avLst/>
                        </a:prstGeom>
                        <a:solidFill>
                          <a:srgbClr val="FFFFFF"/>
                        </a:solidFill>
                        <a:ln w="9525">
                          <a:solidFill>
                            <a:srgbClr val="000000"/>
                          </a:solidFill>
                          <a:miter lim="800000"/>
                          <a:headEnd/>
                          <a:tailEnd/>
                        </a:ln>
                      </wps:spPr>
                      <wps:txbx>
                        <w:txbxContent>
                          <w:p w:rsidR="007E27A6" w:rsidRPr="00644659" w:rsidRDefault="007E27A6" w:rsidP="00675BFE">
                            <w:pPr>
                              <w:rPr>
                                <w:rFonts w:ascii="Times New Roman" w:hAnsi="Times New Roman" w:cs="Times New Roman"/>
                                <w:sz w:val="28"/>
                                <w:szCs w:val="28"/>
                              </w:rPr>
                            </w:pPr>
                            <w:proofErr w:type="spellStart"/>
                            <w:r w:rsidRPr="00644659">
                              <w:rPr>
                                <w:rFonts w:ascii="Times New Roman" w:hAnsi="Times New Roman" w:cs="Times New Roman"/>
                                <w:sz w:val="28"/>
                                <w:szCs w:val="28"/>
                              </w:rPr>
                              <w:t>Сохраняемость</w:t>
                            </w:r>
                            <w:proofErr w:type="spellEnd"/>
                            <w:r w:rsidRPr="00644659">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123" type="#_x0000_t202" style="position:absolute;margin-left:71.7pt;margin-top:14.45pt;width:111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">
                <v:textbox>
                  <w:txbxContent>
                    <w:p w:rsidR="007E27A6" w:rsidRPr="00644659" w:rsidRDefault="007E27A6" w:rsidP="00675BFE">
                      <w:pPr>
                        <w:rPr>
                          <w:rFonts w:ascii="Times New Roman" w:hAnsi="Times New Roman" w:cs="Times New Roman"/>
                          <w:sz w:val="28"/>
                          <w:szCs w:val="28"/>
                        </w:rPr>
                      </w:pPr>
                      <w:proofErr w:type="spellStart"/>
                      <w:r w:rsidRPr="00644659">
                        <w:rPr>
                          <w:rFonts w:ascii="Times New Roman" w:hAnsi="Times New Roman" w:cs="Times New Roman"/>
                          <w:sz w:val="28"/>
                          <w:szCs w:val="28"/>
                        </w:rPr>
                        <w:t>Сохраняемость</w:t>
                      </w:r>
                      <w:proofErr w:type="spellEnd"/>
                      <w:r w:rsidRPr="00644659">
                        <w:rPr>
                          <w:rFonts w:ascii="Times New Roman" w:hAnsi="Times New Roman" w:cs="Times New Roman"/>
                          <w:sz w:val="28"/>
                          <w:szCs w:val="28"/>
                        </w:rPr>
                        <w:t xml:space="preserve"> </w:t>
                      </w:r>
                    </w:p>
                  </w:txbxContent>
                </v:textbox>
              </v:shape>
            </w:pict>
          </mc:Fallback>
        </mc:AlternateContent>
      </w:r>
    </w:p>
    <w:p w:rsidR="00675BFE" w:rsidRPr="005B42B7" w:rsidRDefault="00675BFE" w:rsidP="00675BFE">
      <w:pPr>
        <w:tabs>
          <w:tab w:val="left" w:pos="5355"/>
        </w:tabs>
        <w:jc w:val="cente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w:lastRenderedPageBreak/>
        <mc:AlternateContent>
          <mc:Choice Requires="wps">
            <w:drawing>
              <wp:anchor distT="0" distB="0" distL="114300" distR="114300" simplePos="0" relativeHeight="251827200" behindDoc="0" locked="0" layoutInCell="1" allowOverlap="1" wp14:anchorId="3ABA5C2A" wp14:editId="1A6E7933">
                <wp:simplePos x="0" y="0"/>
                <wp:positionH relativeFrom="column">
                  <wp:posOffset>3453765</wp:posOffset>
                </wp:positionH>
                <wp:positionV relativeFrom="paragraph">
                  <wp:posOffset>307340</wp:posOffset>
                </wp:positionV>
                <wp:extent cx="1285875" cy="304800"/>
                <wp:effectExtent l="9525" t="8890" r="9525" b="10160"/>
                <wp:wrapNone/>
                <wp:docPr id="6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Стабильность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124" type="#_x0000_t202" style="position:absolute;margin-left:271.95pt;margin-top:24.2pt;width:101.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">
                <v:textbo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Стабильность </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1B2C4703" wp14:editId="0CACFB62">
                <wp:simplePos x="0" y="0"/>
                <wp:positionH relativeFrom="column">
                  <wp:posOffset>1148715</wp:posOffset>
                </wp:positionH>
                <wp:positionV relativeFrom="paragraph">
                  <wp:posOffset>297815</wp:posOffset>
                </wp:positionV>
                <wp:extent cx="1343025" cy="314325"/>
                <wp:effectExtent l="9525" t="8890" r="9525" b="10160"/>
                <wp:wrapNone/>
                <wp:docPr id="62"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Достоверность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125" type="#_x0000_t202" style="position:absolute;margin-left:90.45pt;margin-top:23.45pt;width:105.75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">
                <v:textbo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Достоверность </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6334A867" wp14:editId="762D7465">
                <wp:simplePos x="0" y="0"/>
                <wp:positionH relativeFrom="column">
                  <wp:posOffset>596265</wp:posOffset>
                </wp:positionH>
                <wp:positionV relativeFrom="paragraph">
                  <wp:posOffset>326390</wp:posOffset>
                </wp:positionV>
                <wp:extent cx="2000250" cy="352425"/>
                <wp:effectExtent l="9525" t="9525" r="9525" b="9525"/>
                <wp:wrapNone/>
                <wp:docPr id="6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2425"/>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Восстанавливаемость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26" type="#_x0000_t202" style="position:absolute;margin-left:46.95pt;margin-top:25.7pt;width:157.5pt;height:2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">
                <v:textbo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Восстанавливаемость </w:t>
                      </w:r>
                    </w:p>
                  </w:txbxContent>
                </v:textbox>
              </v:shape>
            </w:pict>
          </mc:Fallback>
        </mc:AlternateContent>
      </w:r>
    </w:p>
    <w:p w:rsidR="00675BFE" w:rsidRPr="005B42B7" w:rsidRDefault="00AD4110" w:rsidP="00675BFE">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48D745FF" wp14:editId="05A5127E">
                <wp:simplePos x="0" y="0"/>
                <wp:positionH relativeFrom="column">
                  <wp:posOffset>3263265</wp:posOffset>
                </wp:positionH>
                <wp:positionV relativeFrom="paragraph">
                  <wp:posOffset>97790</wp:posOffset>
                </wp:positionV>
                <wp:extent cx="1266825" cy="352425"/>
                <wp:effectExtent l="9525" t="9525" r="9525" b="9525"/>
                <wp:wrapNone/>
                <wp:docPr id="59"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Живучесть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127" type="#_x0000_t202" style="position:absolute;left:0;text-align:left;margin-left:256.95pt;margin-top:7.7pt;width:99.7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">
                <v:textbo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Живучесть </w:t>
                      </w:r>
                    </w:p>
                  </w:txbxContent>
                </v:textbox>
              </v:shape>
            </w:pict>
          </mc:Fallback>
        </mc:AlternateContent>
      </w:r>
    </w:p>
    <w:p w:rsidR="00675BFE" w:rsidRPr="005B42B7" w:rsidRDefault="00AD4110" w:rsidP="00675BFE">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60992" behindDoc="0" locked="0" layoutInCell="1" allowOverlap="1" wp14:anchorId="28C330DC" wp14:editId="63362D87">
                <wp:simplePos x="0" y="0"/>
                <wp:positionH relativeFrom="column">
                  <wp:posOffset>3901440</wp:posOffset>
                </wp:positionH>
                <wp:positionV relativeFrom="paragraph">
                  <wp:posOffset>87630</wp:posOffset>
                </wp:positionV>
                <wp:extent cx="9525" cy="657225"/>
                <wp:effectExtent l="47625" t="8890" r="57150" b="19685"/>
                <wp:wrapNone/>
                <wp:docPr id="58"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9" o:spid="_x0000_s1026" type="#_x0000_t32" style="position:absolute;margin-left:307.2pt;margin-top:6.9pt;width:.75pt;height:5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62016" behindDoc="0" locked="0" layoutInCell="1" allowOverlap="1" wp14:anchorId="307D8A6E" wp14:editId="5B347780">
                <wp:simplePos x="0" y="0"/>
                <wp:positionH relativeFrom="column">
                  <wp:posOffset>1767840</wp:posOffset>
                </wp:positionH>
                <wp:positionV relativeFrom="paragraph">
                  <wp:posOffset>87630</wp:posOffset>
                </wp:positionV>
                <wp:extent cx="2124075" cy="714375"/>
                <wp:effectExtent l="38100" t="8890" r="9525" b="57785"/>
                <wp:wrapNone/>
                <wp:docPr id="57"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0" o:spid="_x0000_s1026" type="#_x0000_t32" style="position:absolute;margin-left:139.2pt;margin-top:6.9pt;width:167.25pt;height:56.2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">
                <v:stroke endarrow="block"/>
              </v:shape>
            </w:pict>
          </mc:Fallback>
        </mc:AlternateContent>
      </w:r>
    </w:p>
    <w:p w:rsidR="00675BFE" w:rsidRPr="005B42B7" w:rsidRDefault="00675BFE" w:rsidP="00675BFE">
      <w:pPr>
        <w:jc w:val="center"/>
        <w:rPr>
          <w:rFonts w:ascii="Times New Roman" w:hAnsi="Times New Roman" w:cs="Times New Roman"/>
          <w:sz w:val="28"/>
          <w:szCs w:val="28"/>
        </w:rPr>
      </w:pPr>
    </w:p>
    <w:p w:rsidR="00675BFE" w:rsidRPr="005B42B7" w:rsidRDefault="00AD4110" w:rsidP="00675BFE">
      <w:pPr>
        <w:jc w:val="cente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830272" behindDoc="0" locked="0" layoutInCell="1" allowOverlap="1" wp14:anchorId="06D945AA" wp14:editId="58524E44">
                <wp:simplePos x="0" y="0"/>
                <wp:positionH relativeFrom="column">
                  <wp:posOffset>3034665</wp:posOffset>
                </wp:positionH>
                <wp:positionV relativeFrom="paragraph">
                  <wp:posOffset>20955</wp:posOffset>
                </wp:positionV>
                <wp:extent cx="1885950" cy="390525"/>
                <wp:effectExtent l="9525" t="9525" r="9525" b="9525"/>
                <wp:wrapNone/>
                <wp:docPr id="5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90525"/>
                        </a:xfrm>
                        <a:prstGeom prst="rect">
                          <a:avLst/>
                        </a:prstGeom>
                        <a:solidFill>
                          <a:srgbClr val="FFFFFF"/>
                        </a:solidFill>
                        <a:ln w="9525">
                          <a:solidFill>
                            <a:srgbClr val="000000"/>
                          </a:solidFill>
                          <a:miter lim="800000"/>
                          <a:headEnd/>
                          <a:tailEnd/>
                        </a:ln>
                      </wps:spPr>
                      <wps:txbx>
                        <w:txbxContent>
                          <w:p w:rsidR="007E27A6" w:rsidRPr="007A18EB" w:rsidRDefault="007E27A6" w:rsidP="00675BFE">
                            <w:pPr>
                              <w:rPr>
                                <w:rFonts w:ascii="Times New Roman" w:hAnsi="Times New Roman" w:cs="Times New Roman"/>
                                <w:sz w:val="28"/>
                                <w:szCs w:val="28"/>
                              </w:rPr>
                            </w:pPr>
                            <w:r w:rsidRPr="007A18EB">
                              <w:rPr>
                                <w:rFonts w:ascii="Times New Roman" w:hAnsi="Times New Roman" w:cs="Times New Roman"/>
                                <w:sz w:val="28"/>
                                <w:szCs w:val="28"/>
                              </w:rPr>
                              <w:t xml:space="preserve">Помехоустойчивость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128" type="#_x0000_t202" style="position:absolute;left:0;text-align:left;margin-left:238.95pt;margin-top:1.65pt;width:148.5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">
                <v:textbox>
                  <w:txbxContent>
                    <w:p w:rsidR="007E27A6" w:rsidRPr="007A18EB" w:rsidRDefault="007E27A6" w:rsidP="00675BFE">
                      <w:pPr>
                        <w:rPr>
                          <w:rFonts w:ascii="Times New Roman" w:hAnsi="Times New Roman" w:cs="Times New Roman"/>
                          <w:sz w:val="28"/>
                          <w:szCs w:val="28"/>
                        </w:rPr>
                      </w:pPr>
                      <w:r w:rsidRPr="007A18EB">
                        <w:rPr>
                          <w:rFonts w:ascii="Times New Roman" w:hAnsi="Times New Roman" w:cs="Times New Roman"/>
                          <w:sz w:val="28"/>
                          <w:szCs w:val="28"/>
                        </w:rPr>
                        <w:t xml:space="preserve">Помехоустойчивость </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689179CA" wp14:editId="2FFA3A96">
                <wp:simplePos x="0" y="0"/>
                <wp:positionH relativeFrom="column">
                  <wp:posOffset>1310640</wp:posOffset>
                </wp:positionH>
                <wp:positionV relativeFrom="paragraph">
                  <wp:posOffset>78105</wp:posOffset>
                </wp:positionV>
                <wp:extent cx="1057275" cy="333375"/>
                <wp:effectExtent l="9525" t="9525" r="9525" b="9525"/>
                <wp:wrapNone/>
                <wp:docPr id="5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33375"/>
                        </a:xfrm>
                        <a:prstGeom prst="rect">
                          <a:avLst/>
                        </a:prstGeom>
                        <a:solidFill>
                          <a:srgbClr val="FFFFFF"/>
                        </a:solidFill>
                        <a:ln w="9525">
                          <a:solidFill>
                            <a:srgbClr val="000000"/>
                          </a:solidFill>
                          <a:miter lim="800000"/>
                          <a:headEnd/>
                          <a:tailEnd/>
                        </a:ln>
                      </wps:spPr>
                      <wps:txb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Прочность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129" type="#_x0000_t202" style="position:absolute;left:0;text-align:left;margin-left:103.2pt;margin-top:6.15pt;width:83.25pt;height:2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">
                <v:textbox>
                  <w:txbxContent>
                    <w:p w:rsidR="007E27A6" w:rsidRPr="00375710" w:rsidRDefault="007E27A6" w:rsidP="00675BFE">
                      <w:pPr>
                        <w:rPr>
                          <w:rFonts w:ascii="Times New Roman" w:hAnsi="Times New Roman" w:cs="Times New Roman"/>
                          <w:sz w:val="28"/>
                          <w:szCs w:val="28"/>
                        </w:rPr>
                      </w:pPr>
                      <w:r w:rsidRPr="00375710">
                        <w:rPr>
                          <w:rFonts w:ascii="Times New Roman" w:hAnsi="Times New Roman" w:cs="Times New Roman"/>
                          <w:sz w:val="28"/>
                          <w:szCs w:val="28"/>
                        </w:rPr>
                        <w:t xml:space="preserve">Прочность </w:t>
                      </w:r>
                    </w:p>
                  </w:txbxContent>
                </v:textbox>
              </v:shape>
            </w:pict>
          </mc:Fallback>
        </mc:AlternateContent>
      </w:r>
    </w:p>
    <w:p w:rsidR="00675BFE" w:rsidRPr="005B42B7" w:rsidRDefault="00675BFE" w:rsidP="00675BFE">
      <w:pPr>
        <w:jc w:val="cente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Показатели надежности</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 xml:space="preserve">Работоспособность </w:t>
      </w:r>
      <w:r w:rsidRPr="005B42B7">
        <w:rPr>
          <w:rFonts w:ascii="Times New Roman" w:hAnsi="Times New Roman" w:cs="Times New Roman"/>
          <w:sz w:val="28"/>
          <w:szCs w:val="28"/>
        </w:rPr>
        <w:t xml:space="preserve">– возможности ИС выполнять свои функции в соответствии с требованиями технической документации </w:t>
      </w:r>
      <w:r w:rsidRPr="005B42B7">
        <w:rPr>
          <w:rFonts w:ascii="Times New Roman" w:eastAsia="Times New Roman" w:hAnsi="Times New Roman" w:cs="Times New Roman"/>
          <w:sz w:val="28"/>
          <w:szCs w:val="28"/>
        </w:rPr>
        <w:t xml:space="preserve">на заданном уровне эффективности в течение определенного </w:t>
      </w:r>
      <w:r w:rsidRPr="005B42B7">
        <w:rPr>
          <w:rFonts w:ascii="Times New Roman" w:hAnsi="Times New Roman" w:cs="Times New Roman"/>
          <w:sz w:val="28"/>
          <w:szCs w:val="28"/>
        </w:rPr>
        <w:t xml:space="preserve">срока службы. </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 xml:space="preserve">Долговечность – </w:t>
      </w:r>
      <w:r w:rsidRPr="005B42B7">
        <w:rPr>
          <w:rFonts w:ascii="Times New Roman" w:hAnsi="Times New Roman" w:cs="Times New Roman"/>
          <w:sz w:val="28"/>
          <w:szCs w:val="28"/>
        </w:rPr>
        <w:t>способность ИС длительно сохранять работоспособность до наступления предельного состояния при определенных условиях эксплуатации.</w:t>
      </w:r>
    </w:p>
    <w:p w:rsidR="00675BFE" w:rsidRPr="005B42B7" w:rsidRDefault="00675BFE" w:rsidP="00675BFE">
      <w:pPr>
        <w:jc w:val="both"/>
        <w:rPr>
          <w:rFonts w:ascii="Times New Roman" w:hAnsi="Times New Roman" w:cs="Times New Roman"/>
          <w:sz w:val="28"/>
          <w:szCs w:val="28"/>
        </w:rPr>
      </w:pPr>
      <w:proofErr w:type="spellStart"/>
      <w:r w:rsidRPr="005B42B7">
        <w:rPr>
          <w:rFonts w:ascii="Times New Roman" w:hAnsi="Times New Roman" w:cs="Times New Roman"/>
          <w:b/>
          <w:sz w:val="28"/>
          <w:szCs w:val="28"/>
        </w:rPr>
        <w:t>Сохраняемость</w:t>
      </w:r>
      <w:proofErr w:type="spellEnd"/>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 свойство ИС  непрерывно сохранять значения установленных показателей в заданных пределах в течени</w:t>
      </w:r>
      <w:proofErr w:type="gramStart"/>
      <w:r w:rsidRPr="005B42B7">
        <w:rPr>
          <w:rFonts w:ascii="Times New Roman" w:hAnsi="Times New Roman" w:cs="Times New Roman"/>
          <w:sz w:val="28"/>
          <w:szCs w:val="28"/>
        </w:rPr>
        <w:t>и</w:t>
      </w:r>
      <w:proofErr w:type="gramEnd"/>
      <w:r w:rsidRPr="005B42B7">
        <w:rPr>
          <w:rFonts w:ascii="Times New Roman" w:hAnsi="Times New Roman" w:cs="Times New Roman"/>
          <w:sz w:val="28"/>
          <w:szCs w:val="28"/>
        </w:rPr>
        <w:t xml:space="preserve"> всего срока хранения.</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 xml:space="preserve">Ремонтопригодность – </w:t>
      </w:r>
      <w:r w:rsidRPr="005B42B7">
        <w:rPr>
          <w:rFonts w:ascii="Times New Roman" w:hAnsi="Times New Roman" w:cs="Times New Roman"/>
          <w:sz w:val="28"/>
          <w:szCs w:val="28"/>
        </w:rPr>
        <w:t>характеристика ИС позволяющая проводить техническое обслуживание и ремонт.</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Достоверность</w:t>
      </w:r>
      <w:r w:rsidRPr="005B42B7">
        <w:rPr>
          <w:rFonts w:ascii="Times New Roman" w:hAnsi="Times New Roman" w:cs="Times New Roman"/>
          <w:sz w:val="28"/>
          <w:szCs w:val="28"/>
        </w:rPr>
        <w:t xml:space="preserve"> – возможность ИС подготавливать выходные результаты адекватные реальным данным. Показатель может быть количественным, если достоверность рассматривать как свойство соответствия результату булевой переменной (ложь/истина). </w:t>
      </w:r>
      <w:r w:rsidRPr="005B42B7">
        <w:rPr>
          <w:rFonts w:ascii="Times New Roman" w:hAnsi="Times New Roman" w:cs="Times New Roman"/>
          <w:b/>
          <w:sz w:val="28"/>
          <w:szCs w:val="28"/>
        </w:rPr>
        <w:t>А=</w:t>
      </w:r>
      <w:r w:rsidRPr="005B42B7">
        <w:rPr>
          <w:rFonts w:ascii="Times New Roman" w:hAnsi="Times New Roman" w:cs="Times New Roman"/>
          <w:b/>
          <w:sz w:val="28"/>
          <w:szCs w:val="28"/>
          <w:lang w:val="en-US"/>
        </w:rPr>
        <w:t>m</w:t>
      </w:r>
      <w:r w:rsidRPr="005B42B7">
        <w:rPr>
          <w:rFonts w:ascii="Times New Roman" w:hAnsi="Times New Roman" w:cs="Times New Roman"/>
          <w:b/>
          <w:sz w:val="28"/>
          <w:szCs w:val="28"/>
        </w:rPr>
        <w:t>&amp;</w:t>
      </w:r>
      <w:r w:rsidRPr="005B42B7">
        <w:rPr>
          <w:rFonts w:ascii="Times New Roman" w:hAnsi="Times New Roman" w:cs="Times New Roman"/>
          <w:b/>
          <w:sz w:val="28"/>
          <w:szCs w:val="28"/>
          <w:lang w:val="en-US"/>
        </w:rPr>
        <w:t>m</w:t>
      </w:r>
      <w:r w:rsidRPr="005B42B7">
        <w:rPr>
          <w:rFonts w:ascii="Times New Roman" w:hAnsi="Times New Roman" w:cs="Times New Roman"/>
          <w:b/>
          <w:sz w:val="28"/>
          <w:szCs w:val="28"/>
          <w:vertAlign w:val="superscript"/>
        </w:rPr>
        <w:t>1</w:t>
      </w:r>
      <w:r w:rsidRPr="005B42B7">
        <w:rPr>
          <w:rFonts w:ascii="Times New Roman" w:hAnsi="Times New Roman" w:cs="Times New Roman"/>
          <w:sz w:val="28"/>
          <w:szCs w:val="28"/>
        </w:rPr>
        <w:t xml:space="preserve">, </w:t>
      </w:r>
      <w:r w:rsidRPr="005B42B7">
        <w:rPr>
          <w:rFonts w:ascii="Times New Roman" w:hAnsi="Times New Roman" w:cs="Times New Roman"/>
          <w:sz w:val="28"/>
          <w:szCs w:val="28"/>
          <w:lang w:val="en-US"/>
        </w:rPr>
        <w:t>m</w:t>
      </w:r>
      <w:r w:rsidRPr="005B42B7">
        <w:rPr>
          <w:rFonts w:ascii="Times New Roman" w:hAnsi="Times New Roman" w:cs="Times New Roman"/>
          <w:sz w:val="28"/>
          <w:szCs w:val="28"/>
        </w:rPr>
        <w:t>-исходное и конечное сообщение, &amp; - булева операция «И».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Стабильность</w:t>
      </w:r>
      <w:r w:rsidRPr="005B42B7">
        <w:rPr>
          <w:rFonts w:ascii="Times New Roman" w:hAnsi="Times New Roman" w:cs="Times New Roman"/>
          <w:sz w:val="28"/>
          <w:szCs w:val="28"/>
        </w:rPr>
        <w:t xml:space="preserve"> - </w:t>
      </w:r>
      <w:hyperlink r:id="rId476" w:tooltip="Кликните для подробного описания" w:history="1">
        <w:r w:rsidRPr="005B42B7">
          <w:rPr>
            <w:rStyle w:val="af3"/>
            <w:rFonts w:ascii="Times New Roman" w:hAnsi="Times New Roman" w:cs="Times New Roman"/>
            <w:color w:val="000000" w:themeColor="text1"/>
            <w:sz w:val="28"/>
            <w:szCs w:val="28"/>
            <w:u w:val="none"/>
          </w:rPr>
          <w:t>способность</w:t>
        </w:r>
      </w:hyperlink>
      <w:r w:rsidRPr="005B42B7">
        <w:rPr>
          <w:rFonts w:ascii="Times New Roman" w:hAnsi="Times New Roman" w:cs="Times New Roman"/>
          <w:color w:val="000000" w:themeColor="text1"/>
          <w:sz w:val="28"/>
          <w:szCs w:val="28"/>
        </w:rPr>
        <w:t xml:space="preserve"> ИС </w:t>
      </w:r>
      <w:hyperlink r:id="rId477" w:tooltip="Кликните для подробного описания" w:history="1">
        <w:r w:rsidRPr="005B42B7">
          <w:rPr>
            <w:rStyle w:val="af3"/>
            <w:rFonts w:ascii="Times New Roman" w:hAnsi="Times New Roman" w:cs="Times New Roman"/>
            <w:color w:val="000000" w:themeColor="text1"/>
            <w:sz w:val="28"/>
            <w:szCs w:val="28"/>
            <w:u w:val="none"/>
          </w:rPr>
          <w:t>функционировать</w:t>
        </w:r>
      </w:hyperlink>
      <w:r w:rsidRPr="005B42B7">
        <w:rPr>
          <w:rFonts w:ascii="Times New Roman" w:hAnsi="Times New Roman" w:cs="Times New Roman"/>
          <w:color w:val="000000" w:themeColor="text1"/>
          <w:sz w:val="28"/>
          <w:szCs w:val="28"/>
        </w:rPr>
        <w:t xml:space="preserve">, сохраняя неизменной свою структуру и поддерживая </w:t>
      </w:r>
      <w:hyperlink r:id="rId478" w:tooltip="Кликните для подробного описания" w:history="1">
        <w:r w:rsidRPr="005B42B7">
          <w:rPr>
            <w:rStyle w:val="af3"/>
            <w:rFonts w:ascii="Times New Roman" w:hAnsi="Times New Roman" w:cs="Times New Roman"/>
            <w:color w:val="000000" w:themeColor="text1"/>
            <w:sz w:val="28"/>
            <w:szCs w:val="28"/>
            <w:u w:val="none"/>
          </w:rPr>
          <w:t>выполнение</w:t>
        </w:r>
      </w:hyperlink>
      <w:r w:rsidRPr="005B42B7">
        <w:rPr>
          <w:rFonts w:ascii="Times New Roman" w:hAnsi="Times New Roman" w:cs="Times New Roman"/>
          <w:sz w:val="28"/>
          <w:szCs w:val="28"/>
        </w:rPr>
        <w:t xml:space="preserve"> алгоритмов в изменяющихся случайным образом внешних условиях.</w:t>
      </w:r>
    </w:p>
    <w:p w:rsidR="00675BFE" w:rsidRPr="005B42B7" w:rsidRDefault="00675BFE" w:rsidP="00675BFE">
      <w:pPr>
        <w:spacing w:line="360" w:lineRule="auto"/>
        <w:jc w:val="both"/>
        <w:rPr>
          <w:rFonts w:ascii="Times New Roman" w:eastAsia="Times New Roman" w:hAnsi="Times New Roman" w:cs="Times New Roman"/>
          <w:color w:val="000000"/>
          <w:sz w:val="28"/>
          <w:szCs w:val="28"/>
        </w:rPr>
      </w:pPr>
      <w:r w:rsidRPr="005B42B7">
        <w:rPr>
          <w:rFonts w:ascii="Times New Roman" w:hAnsi="Times New Roman" w:cs="Times New Roman"/>
          <w:b/>
          <w:sz w:val="28"/>
          <w:szCs w:val="28"/>
        </w:rPr>
        <w:lastRenderedPageBreak/>
        <w:t>Восстанавливаемость</w:t>
      </w:r>
      <w:r w:rsidRPr="005B42B7">
        <w:rPr>
          <w:rFonts w:ascii="Times New Roman" w:hAnsi="Times New Roman" w:cs="Times New Roman"/>
          <w:sz w:val="28"/>
          <w:szCs w:val="28"/>
        </w:rPr>
        <w:t xml:space="preserve"> – </w:t>
      </w:r>
      <w:r w:rsidRPr="005B42B7">
        <w:rPr>
          <w:rFonts w:ascii="Times New Roman" w:eastAsia="Times New Roman" w:hAnsi="Times New Roman" w:cs="Times New Roman"/>
          <w:color w:val="000000"/>
          <w:sz w:val="28"/>
          <w:szCs w:val="28"/>
        </w:rPr>
        <w:t>свойство ИС, которое обеспечивает в случае отказа питания или краха системы, когда все данные в оперативной памяти безвозвратно теряются, все начатые операции по обработке данных будут либо успешно завершены, либо отменены безо всяких отрицательных последствий для работоспособности системы.</w:t>
      </w:r>
    </w:p>
    <w:p w:rsidR="00675BFE" w:rsidRPr="005B42B7" w:rsidRDefault="00675BFE" w:rsidP="00675BFE">
      <w:pPr>
        <w:spacing w:line="360" w:lineRule="auto"/>
        <w:ind w:right="-1"/>
        <w:jc w:val="both"/>
        <w:rPr>
          <w:rFonts w:ascii="Times New Roman" w:eastAsia="Times New Roman" w:hAnsi="Times New Roman" w:cs="Times New Roman"/>
          <w:color w:val="333333"/>
          <w:sz w:val="28"/>
          <w:szCs w:val="28"/>
        </w:rPr>
      </w:pPr>
      <w:r w:rsidRPr="005B42B7">
        <w:rPr>
          <w:rFonts w:ascii="Times New Roman" w:eastAsia="Times New Roman" w:hAnsi="Times New Roman" w:cs="Times New Roman"/>
          <w:b/>
          <w:color w:val="000000"/>
          <w:sz w:val="28"/>
          <w:szCs w:val="28"/>
        </w:rPr>
        <w:t>Живучесть</w:t>
      </w:r>
      <w:r w:rsidRPr="005B42B7">
        <w:rPr>
          <w:rFonts w:ascii="Times New Roman" w:eastAsia="Times New Roman" w:hAnsi="Times New Roman" w:cs="Times New Roman"/>
          <w:color w:val="000000"/>
          <w:sz w:val="28"/>
          <w:szCs w:val="28"/>
        </w:rPr>
        <w:t xml:space="preserve"> - </w:t>
      </w:r>
      <w:r w:rsidRPr="005B42B7">
        <w:rPr>
          <w:rFonts w:ascii="Times New Roman" w:eastAsia="Times New Roman" w:hAnsi="Times New Roman" w:cs="Times New Roman"/>
          <w:color w:val="333333"/>
          <w:sz w:val="28"/>
          <w:szCs w:val="28"/>
        </w:rPr>
        <w:t>способность ИС, выполнять основные свои функции, несмотря на полученные повреждения (аварийные ситуации) и адаптироваться к изменившимся условиям.</w:t>
      </w: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b/>
          <w:sz w:val="28"/>
          <w:szCs w:val="28"/>
        </w:rPr>
        <w:t>Прочность</w:t>
      </w:r>
      <w:r w:rsidRPr="005B42B7">
        <w:rPr>
          <w:rFonts w:ascii="Times New Roman" w:hAnsi="Times New Roman" w:cs="Times New Roman"/>
          <w:sz w:val="28"/>
          <w:szCs w:val="28"/>
        </w:rPr>
        <w:t xml:space="preserve"> - </w:t>
      </w:r>
      <w:r w:rsidRPr="005B42B7">
        <w:rPr>
          <w:rFonts w:ascii="Times New Roman" w:hAnsi="Times New Roman" w:cs="Times New Roman"/>
          <w:color w:val="241B0C"/>
          <w:sz w:val="28"/>
          <w:szCs w:val="28"/>
        </w:rPr>
        <w:t>способность ИС сопротивляться разрушению, необратимому изменению структуры или алгоритмов обработки (пластической деформации) при внешних воздействиях, в узком смысле - сопротивление разрушению.</w:t>
      </w: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b/>
          <w:sz w:val="28"/>
          <w:szCs w:val="28"/>
        </w:rPr>
        <w:t>Помехоустойчивость</w:t>
      </w:r>
      <w:r w:rsidRPr="005B42B7">
        <w:rPr>
          <w:rFonts w:ascii="Times New Roman" w:hAnsi="Times New Roman" w:cs="Times New Roman"/>
          <w:sz w:val="28"/>
          <w:szCs w:val="28"/>
        </w:rPr>
        <w:t xml:space="preserve"> - </w:t>
      </w:r>
      <w:r w:rsidRPr="005B42B7">
        <w:rPr>
          <w:rFonts w:ascii="Times New Roman" w:hAnsi="Times New Roman" w:cs="Times New Roman"/>
          <w:color w:val="241B0C"/>
          <w:sz w:val="28"/>
          <w:szCs w:val="28"/>
        </w:rPr>
        <w:t xml:space="preserve">способность ИС выполнять свои функции при наличии помех. Показатель может использоваться как количественный: </w:t>
      </w:r>
      <w:proofErr w:type="spellStart"/>
      <w:r w:rsidRPr="005B42B7">
        <w:rPr>
          <w:rFonts w:ascii="Times New Roman" w:hAnsi="Times New Roman" w:cs="Times New Roman"/>
          <w:b/>
          <w:color w:val="241B0C"/>
          <w:sz w:val="28"/>
          <w:szCs w:val="28"/>
          <w:lang w:val="en-US"/>
        </w:rPr>
        <w:t>Pd</w:t>
      </w:r>
      <w:proofErr w:type="spellEnd"/>
      <w:r w:rsidRPr="005B42B7">
        <w:rPr>
          <w:rFonts w:ascii="Times New Roman" w:hAnsi="Times New Roman" w:cs="Times New Roman"/>
          <w:b/>
          <w:color w:val="241B0C"/>
          <w:sz w:val="28"/>
          <w:szCs w:val="28"/>
        </w:rPr>
        <w:t>=1-(</w:t>
      </w:r>
      <w:proofErr w:type="spellStart"/>
      <w:r w:rsidRPr="005B42B7">
        <w:rPr>
          <w:rFonts w:ascii="Times New Roman" w:hAnsi="Times New Roman" w:cs="Times New Roman"/>
          <w:b/>
          <w:color w:val="241B0C"/>
          <w:sz w:val="28"/>
          <w:szCs w:val="28"/>
          <w:lang w:val="en-US"/>
        </w:rPr>
        <w:t>k</w:t>
      </w:r>
      <w:r w:rsidRPr="005B42B7">
        <w:rPr>
          <w:rFonts w:ascii="Times New Roman" w:hAnsi="Times New Roman" w:cs="Times New Roman"/>
          <w:b/>
          <w:color w:val="241B0C"/>
          <w:sz w:val="28"/>
          <w:szCs w:val="28"/>
          <w:vertAlign w:val="subscript"/>
          <w:lang w:val="en-US"/>
        </w:rPr>
        <w:t>cp</w:t>
      </w:r>
      <w:proofErr w:type="spellEnd"/>
      <w:r w:rsidRPr="005B42B7">
        <w:rPr>
          <w:rFonts w:ascii="Times New Roman" w:hAnsi="Times New Roman" w:cs="Times New Roman"/>
          <w:b/>
          <w:color w:val="241B0C"/>
          <w:sz w:val="28"/>
          <w:szCs w:val="28"/>
        </w:rPr>
        <w:t>/</w:t>
      </w:r>
      <w:r w:rsidRPr="005B42B7">
        <w:rPr>
          <w:rFonts w:ascii="Times New Roman" w:hAnsi="Times New Roman" w:cs="Times New Roman"/>
          <w:b/>
          <w:color w:val="241B0C"/>
          <w:sz w:val="28"/>
          <w:szCs w:val="28"/>
          <w:lang w:val="en-US"/>
        </w:rPr>
        <w:t>V</w:t>
      </w:r>
      <w:r w:rsidRPr="005B42B7">
        <w:rPr>
          <w:rFonts w:ascii="Times New Roman" w:hAnsi="Times New Roman" w:cs="Times New Roman"/>
          <w:b/>
          <w:color w:val="241B0C"/>
          <w:sz w:val="28"/>
          <w:szCs w:val="28"/>
          <w:vertAlign w:val="subscript"/>
        </w:rPr>
        <w:t>инф</w:t>
      </w:r>
      <w:r w:rsidRPr="005B42B7">
        <w:rPr>
          <w:rFonts w:ascii="Times New Roman" w:hAnsi="Times New Roman" w:cs="Times New Roman"/>
          <w:b/>
          <w:color w:val="241B0C"/>
          <w:sz w:val="28"/>
          <w:szCs w:val="28"/>
        </w:rPr>
        <w:t>)</w:t>
      </w:r>
      <w:r w:rsidRPr="005B42B7">
        <w:rPr>
          <w:rFonts w:ascii="Times New Roman" w:hAnsi="Times New Roman" w:cs="Times New Roman"/>
          <w:color w:val="241B0C"/>
          <w:sz w:val="28"/>
          <w:szCs w:val="28"/>
        </w:rPr>
        <w:t xml:space="preserve">, где </w:t>
      </w:r>
      <w:proofErr w:type="spellStart"/>
      <w:r w:rsidRPr="005B42B7">
        <w:rPr>
          <w:rFonts w:ascii="Times New Roman" w:hAnsi="Times New Roman" w:cs="Times New Roman"/>
          <w:b/>
          <w:color w:val="241B0C"/>
          <w:sz w:val="28"/>
          <w:szCs w:val="28"/>
          <w:lang w:val="en-US"/>
        </w:rPr>
        <w:t>k</w:t>
      </w:r>
      <w:r w:rsidRPr="005B42B7">
        <w:rPr>
          <w:rFonts w:ascii="Times New Roman" w:hAnsi="Times New Roman" w:cs="Times New Roman"/>
          <w:b/>
          <w:color w:val="241B0C"/>
          <w:sz w:val="28"/>
          <w:szCs w:val="28"/>
          <w:vertAlign w:val="subscript"/>
          <w:lang w:val="en-US"/>
        </w:rPr>
        <w:t>cp</w:t>
      </w:r>
      <w:proofErr w:type="spellEnd"/>
      <w:r w:rsidRPr="005B42B7">
        <w:rPr>
          <w:rFonts w:ascii="Times New Roman" w:hAnsi="Times New Roman" w:cs="Times New Roman"/>
          <w:color w:val="241B0C"/>
          <w:sz w:val="28"/>
          <w:szCs w:val="28"/>
        </w:rPr>
        <w:t xml:space="preserve">- коэффициент шумов в среде, </w:t>
      </w:r>
      <w:r w:rsidRPr="005B42B7">
        <w:rPr>
          <w:rFonts w:ascii="Times New Roman" w:hAnsi="Times New Roman" w:cs="Times New Roman"/>
          <w:b/>
          <w:color w:val="241B0C"/>
          <w:sz w:val="28"/>
          <w:szCs w:val="28"/>
          <w:lang w:val="en-US"/>
        </w:rPr>
        <w:t>V</w:t>
      </w:r>
      <w:r w:rsidRPr="005B42B7">
        <w:rPr>
          <w:rFonts w:ascii="Times New Roman" w:hAnsi="Times New Roman" w:cs="Times New Roman"/>
          <w:b/>
          <w:color w:val="241B0C"/>
          <w:sz w:val="28"/>
          <w:szCs w:val="28"/>
          <w:vertAlign w:val="subscript"/>
        </w:rPr>
        <w:t>инф</w:t>
      </w:r>
      <w:r w:rsidRPr="005B42B7">
        <w:rPr>
          <w:rFonts w:ascii="Times New Roman" w:hAnsi="Times New Roman" w:cs="Times New Roman"/>
          <w:color w:val="241B0C"/>
          <w:sz w:val="28"/>
          <w:szCs w:val="28"/>
        </w:rPr>
        <w:t>- объем обрабатываемой информации в единицу измерения (например, бит)</w:t>
      </w:r>
    </w:p>
    <w:p w:rsidR="00675BFE" w:rsidRPr="0017716F" w:rsidRDefault="00A92F9A" w:rsidP="0017716F">
      <w:pPr>
        <w:pStyle w:val="22"/>
        <w:jc w:val="center"/>
        <w:rPr>
          <w:rFonts w:ascii="Times New Roman" w:hAnsi="Times New Roman" w:cs="Times New Roman"/>
          <w:color w:val="auto"/>
          <w:sz w:val="28"/>
          <w:szCs w:val="28"/>
        </w:rPr>
      </w:pPr>
      <w:bookmarkStart w:id="237" w:name="_Toc349121638"/>
      <w:r w:rsidRPr="0017716F">
        <w:rPr>
          <w:rFonts w:ascii="Times New Roman" w:hAnsi="Times New Roman" w:cs="Times New Roman"/>
          <w:color w:val="auto"/>
          <w:sz w:val="28"/>
          <w:szCs w:val="28"/>
        </w:rPr>
        <w:t>7</w:t>
      </w:r>
      <w:r w:rsidR="00675BFE" w:rsidRPr="0017716F">
        <w:rPr>
          <w:rFonts w:ascii="Times New Roman" w:hAnsi="Times New Roman" w:cs="Times New Roman"/>
          <w:color w:val="auto"/>
          <w:sz w:val="28"/>
          <w:szCs w:val="28"/>
        </w:rPr>
        <w:t>.2.Количественные показатели эффективности</w:t>
      </w:r>
      <w:bookmarkEnd w:id="237"/>
    </w:p>
    <w:p w:rsidR="00710806" w:rsidRPr="005B42B7" w:rsidRDefault="00710806" w:rsidP="00710806">
      <w:pPr>
        <w:rPr>
          <w:rFonts w:ascii="Times New Roman" w:hAnsi="Times New Roman" w:cs="Times New Roman"/>
          <w:sz w:val="28"/>
          <w:szCs w:val="28"/>
        </w:rPr>
      </w:pP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color w:val="241B0C"/>
          <w:sz w:val="28"/>
          <w:szCs w:val="28"/>
        </w:rPr>
        <w:t xml:space="preserve">Особенностью выбора и определения подмножества количественных показателей является то, что из этого подмножества исключены показатели с вероятностными значениями, которые могут использоваться при исследовании ИС, требующие сбора статистических данных. Это решение принято потому, что в основе настоящего материала выбрана ориентация на конечного пользователя, приобретающего ИС или внедряющего </w:t>
      </w:r>
      <w:proofErr w:type="gramStart"/>
      <w:r w:rsidRPr="005B42B7">
        <w:rPr>
          <w:rFonts w:ascii="Times New Roman" w:hAnsi="Times New Roman" w:cs="Times New Roman"/>
          <w:color w:val="241B0C"/>
          <w:sz w:val="28"/>
          <w:szCs w:val="28"/>
        </w:rPr>
        <w:t>ИТ</w:t>
      </w:r>
      <w:proofErr w:type="gramEnd"/>
      <w:r w:rsidRPr="005B42B7">
        <w:rPr>
          <w:rFonts w:ascii="Times New Roman" w:hAnsi="Times New Roman" w:cs="Times New Roman"/>
          <w:color w:val="241B0C"/>
          <w:sz w:val="28"/>
          <w:szCs w:val="28"/>
        </w:rPr>
        <w:t xml:space="preserve">, у которого нет желания и средств для сбора статистики (по основным показателям надежности). </w:t>
      </w: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color w:val="241B0C"/>
          <w:sz w:val="28"/>
          <w:szCs w:val="28"/>
        </w:rPr>
        <w:lastRenderedPageBreak/>
        <w:t>Однако каждая ИС реализуется на конкретных технических средствах, использует различную оргтехнику, поэтому показатели надежности с вероятностными значениями ниже будут рассмотрены.</w:t>
      </w: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color w:val="241B0C"/>
          <w:sz w:val="28"/>
          <w:szCs w:val="28"/>
        </w:rPr>
        <w:t xml:space="preserve"> Как и в предыдущем разделе выделим следующие группы показателей. </w:t>
      </w:r>
    </w:p>
    <w:p w:rsidR="00675BFE" w:rsidRPr="005B42B7" w:rsidRDefault="00675BFE"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color w:val="241B0C"/>
          <w:sz w:val="28"/>
          <w:szCs w:val="28"/>
        </w:rPr>
        <w:t xml:space="preserve">Показатели  оценки технических средств – группа «физических показателей»  (физические). Показатели оценки используемого объема памяти – группа «объемные показатели» (объемные). Показатели оценки временных затрат – группа «временных показатели» (временные). Показатели оценки денежных затрат – группа «стоимостных показатели» (стоимостные).  </w:t>
      </w:r>
    </w:p>
    <w:p w:rsidR="00675BFE" w:rsidRPr="005B42B7" w:rsidRDefault="00675BFE" w:rsidP="00675BFE">
      <w:pPr>
        <w:spacing w:line="360" w:lineRule="auto"/>
        <w:jc w:val="center"/>
        <w:rPr>
          <w:rFonts w:ascii="Times New Roman" w:hAnsi="Times New Roman" w:cs="Times New Roman"/>
          <w:b/>
          <w:color w:val="241B0C"/>
          <w:sz w:val="28"/>
          <w:szCs w:val="28"/>
        </w:rPr>
      </w:pPr>
      <w:r w:rsidRPr="005B42B7">
        <w:rPr>
          <w:rFonts w:ascii="Times New Roman" w:hAnsi="Times New Roman" w:cs="Times New Roman"/>
          <w:b/>
          <w:color w:val="241B0C"/>
          <w:sz w:val="28"/>
          <w:szCs w:val="28"/>
        </w:rPr>
        <w:t>Физические</w:t>
      </w:r>
    </w:p>
    <w:p w:rsidR="00675BFE" w:rsidRPr="005B42B7" w:rsidRDefault="00AD4110"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noProof/>
          <w:color w:val="241B0C"/>
          <w:sz w:val="28"/>
          <w:szCs w:val="28"/>
        </w:rPr>
        <mc:AlternateContent>
          <mc:Choice Requires="wps">
            <w:drawing>
              <wp:anchor distT="0" distB="0" distL="114300" distR="114300" simplePos="0" relativeHeight="251878400" behindDoc="0" locked="0" layoutInCell="1" allowOverlap="1" wp14:anchorId="2DA65E2A" wp14:editId="62774AA5">
                <wp:simplePos x="0" y="0"/>
                <wp:positionH relativeFrom="column">
                  <wp:posOffset>2282190</wp:posOffset>
                </wp:positionH>
                <wp:positionV relativeFrom="paragraph">
                  <wp:posOffset>614680</wp:posOffset>
                </wp:positionV>
                <wp:extent cx="1543050" cy="309245"/>
                <wp:effectExtent l="9525" t="5080" r="9525" b="9525"/>
                <wp:wrapNone/>
                <wp:docPr id="54"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9245"/>
                        </a:xfrm>
                        <a:prstGeom prst="rect">
                          <a:avLst/>
                        </a:prstGeom>
                        <a:solidFill>
                          <a:srgbClr val="FFFFFF"/>
                        </a:solidFill>
                        <a:ln w="9525">
                          <a:solidFill>
                            <a:srgbClr val="000000"/>
                          </a:solidFill>
                          <a:miter lim="800000"/>
                          <a:headEnd/>
                          <a:tailEnd/>
                        </a:ln>
                      </wps:spPr>
                      <wps:txbx>
                        <w:txbxContent>
                          <w:p w:rsidR="007E27A6" w:rsidRPr="009B2D4B" w:rsidRDefault="007E27A6" w:rsidP="00675BFE">
                            <w:pPr>
                              <w:jc w:val="center"/>
                              <w:rPr>
                                <w:rFonts w:ascii="Times New Roman" w:hAnsi="Times New Roman" w:cs="Times New Roman"/>
                                <w:sz w:val="28"/>
                                <w:szCs w:val="28"/>
                              </w:rPr>
                            </w:pPr>
                            <w:r w:rsidRPr="009B2D4B">
                              <w:rPr>
                                <w:rFonts w:ascii="Times New Roman" w:hAnsi="Times New Roman" w:cs="Times New Roman"/>
                                <w:sz w:val="28"/>
                                <w:szCs w:val="28"/>
                              </w:rPr>
                              <w:t>физические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6" o:spid="_x0000_s1130" type="#_x0000_t202" style="position:absolute;left:0;text-align:left;margin-left:179.7pt;margin-top:48.4pt;width:121.5pt;height:24.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">
                <v:textbox>
                  <w:txbxContent>
                    <w:p w:rsidR="007E27A6" w:rsidRPr="009B2D4B" w:rsidRDefault="007E27A6" w:rsidP="00675BFE">
                      <w:pPr>
                        <w:jc w:val="center"/>
                        <w:rPr>
                          <w:rFonts w:ascii="Times New Roman" w:hAnsi="Times New Roman" w:cs="Times New Roman"/>
                          <w:sz w:val="28"/>
                          <w:szCs w:val="28"/>
                        </w:rPr>
                      </w:pPr>
                      <w:r w:rsidRPr="009B2D4B">
                        <w:rPr>
                          <w:rFonts w:ascii="Times New Roman" w:hAnsi="Times New Roman" w:cs="Times New Roman"/>
                          <w:sz w:val="28"/>
                          <w:szCs w:val="28"/>
                        </w:rPr>
                        <w:t>физические</w:t>
                      </w:r>
                    </w:p>
                  </w:txbxContent>
                </v:textbox>
              </v:shape>
            </w:pict>
          </mc:Fallback>
        </mc:AlternateContent>
      </w:r>
      <w:r w:rsidR="00675BFE" w:rsidRPr="005B42B7">
        <w:rPr>
          <w:rFonts w:ascii="Times New Roman" w:hAnsi="Times New Roman" w:cs="Times New Roman"/>
          <w:color w:val="241B0C"/>
          <w:sz w:val="28"/>
          <w:szCs w:val="28"/>
        </w:rPr>
        <w:t xml:space="preserve">Физические  показатели характеризуют технические элементы, используемые в ИС и </w:t>
      </w:r>
      <w:proofErr w:type="gramStart"/>
      <w:r w:rsidR="00675BFE" w:rsidRPr="005B42B7">
        <w:rPr>
          <w:rFonts w:ascii="Times New Roman" w:hAnsi="Times New Roman" w:cs="Times New Roman"/>
          <w:color w:val="241B0C"/>
          <w:sz w:val="28"/>
          <w:szCs w:val="28"/>
        </w:rPr>
        <w:t>ИТ</w:t>
      </w:r>
      <w:proofErr w:type="gramEnd"/>
      <w:r w:rsidR="00675BFE" w:rsidRPr="005B42B7">
        <w:rPr>
          <w:rFonts w:ascii="Times New Roman" w:hAnsi="Times New Roman" w:cs="Times New Roman"/>
          <w:color w:val="241B0C"/>
          <w:sz w:val="28"/>
          <w:szCs w:val="28"/>
        </w:rPr>
        <w:t xml:space="preserve"> – компьютер, оргтехника и т.п.</w:t>
      </w:r>
    </w:p>
    <w:p w:rsidR="00675BFE" w:rsidRPr="005B42B7" w:rsidRDefault="00AD4110" w:rsidP="00675BFE">
      <w:pPr>
        <w:spacing w:line="360" w:lineRule="auto"/>
        <w:jc w:val="center"/>
        <w:rPr>
          <w:rFonts w:ascii="Times New Roman" w:hAnsi="Times New Roman" w:cs="Times New Roman"/>
          <w:b/>
          <w:color w:val="241B0C"/>
          <w:sz w:val="28"/>
          <w:szCs w:val="28"/>
        </w:rPr>
      </w:pP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8880" behindDoc="0" locked="0" layoutInCell="1" allowOverlap="1" wp14:anchorId="15779088" wp14:editId="26F07D29">
                <wp:simplePos x="0" y="0"/>
                <wp:positionH relativeFrom="column">
                  <wp:posOffset>3053715</wp:posOffset>
                </wp:positionH>
                <wp:positionV relativeFrom="paragraph">
                  <wp:posOffset>183515</wp:posOffset>
                </wp:positionV>
                <wp:extent cx="419100" cy="2100580"/>
                <wp:effectExtent l="9525" t="9525" r="57150" b="23495"/>
                <wp:wrapNone/>
                <wp:docPr id="53" name="AutoShap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100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6" o:spid="_x0000_s1026" type="#_x0000_t32" style="position:absolute;margin-left:240.45pt;margin-top:14.45pt;width:33pt;height:165.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OzOwIAAGY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6832" behindDoc="0" locked="0" layoutInCell="1" allowOverlap="1" wp14:anchorId="72FE59DE" wp14:editId="22CAA0E5">
                <wp:simplePos x="0" y="0"/>
                <wp:positionH relativeFrom="column">
                  <wp:posOffset>3053715</wp:posOffset>
                </wp:positionH>
                <wp:positionV relativeFrom="paragraph">
                  <wp:posOffset>183515</wp:posOffset>
                </wp:positionV>
                <wp:extent cx="0" cy="2100580"/>
                <wp:effectExtent l="57150" t="9525" r="57150" b="23495"/>
                <wp:wrapNone/>
                <wp:docPr id="52"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0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4" o:spid="_x0000_s1026" type="#_x0000_t32" style="position:absolute;margin-left:240.45pt;margin-top:14.45pt;width:0;height:165.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ckNwIAAGE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5808" behindDoc="0" locked="0" layoutInCell="1" allowOverlap="1" wp14:anchorId="528B45C9" wp14:editId="44010CA2">
                <wp:simplePos x="0" y="0"/>
                <wp:positionH relativeFrom="column">
                  <wp:posOffset>3053715</wp:posOffset>
                </wp:positionH>
                <wp:positionV relativeFrom="paragraph">
                  <wp:posOffset>183515</wp:posOffset>
                </wp:positionV>
                <wp:extent cx="542925" cy="1814830"/>
                <wp:effectExtent l="9525" t="9525" r="57150" b="33020"/>
                <wp:wrapNone/>
                <wp:docPr id="51" name="Auto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814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3" o:spid="_x0000_s1026" type="#_x0000_t32" style="position:absolute;margin-left:240.45pt;margin-top:14.45pt;width:42.75pt;height:142.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aUOgIAAGY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4784" behindDoc="0" locked="0" layoutInCell="1" allowOverlap="1" wp14:anchorId="774E69CE" wp14:editId="163E0491">
                <wp:simplePos x="0" y="0"/>
                <wp:positionH relativeFrom="column">
                  <wp:posOffset>2748915</wp:posOffset>
                </wp:positionH>
                <wp:positionV relativeFrom="paragraph">
                  <wp:posOffset>183515</wp:posOffset>
                </wp:positionV>
                <wp:extent cx="304800" cy="1814830"/>
                <wp:effectExtent l="57150" t="9525" r="9525" b="23495"/>
                <wp:wrapNone/>
                <wp:docPr id="50" name="Auto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814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2" o:spid="_x0000_s1026" type="#_x0000_t32" style="position:absolute;margin-left:216.45pt;margin-top:14.45pt;width:24pt;height:142.9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x3QwIAAHA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3760" behindDoc="0" locked="0" layoutInCell="1" allowOverlap="1" wp14:anchorId="6441E466" wp14:editId="4EE3FFF6">
                <wp:simplePos x="0" y="0"/>
                <wp:positionH relativeFrom="column">
                  <wp:posOffset>3053715</wp:posOffset>
                </wp:positionH>
                <wp:positionV relativeFrom="paragraph">
                  <wp:posOffset>183515</wp:posOffset>
                </wp:positionV>
                <wp:extent cx="638175" cy="1376680"/>
                <wp:effectExtent l="9525" t="9525" r="57150" b="42545"/>
                <wp:wrapNone/>
                <wp:docPr id="49"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37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1" o:spid="_x0000_s1026" type="#_x0000_t32" style="position:absolute;margin-left:240.45pt;margin-top:14.45pt;width:50.25pt;height:108.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2736" behindDoc="0" locked="0" layoutInCell="1" allowOverlap="1" wp14:anchorId="1BDF5138" wp14:editId="613B8471">
                <wp:simplePos x="0" y="0"/>
                <wp:positionH relativeFrom="column">
                  <wp:posOffset>2672715</wp:posOffset>
                </wp:positionH>
                <wp:positionV relativeFrom="paragraph">
                  <wp:posOffset>183515</wp:posOffset>
                </wp:positionV>
                <wp:extent cx="381000" cy="1376680"/>
                <wp:effectExtent l="57150" t="9525" r="9525" b="33020"/>
                <wp:wrapNone/>
                <wp:docPr id="48"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37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0" o:spid="_x0000_s1026" type="#_x0000_t32" style="position:absolute;margin-left:210.45pt;margin-top:14.45pt;width:30pt;height:108.4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14QgIAAHA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1712" behindDoc="0" locked="0" layoutInCell="1" allowOverlap="1" wp14:anchorId="4354DE9C" wp14:editId="29ECCE4E">
                <wp:simplePos x="0" y="0"/>
                <wp:positionH relativeFrom="column">
                  <wp:posOffset>3053715</wp:posOffset>
                </wp:positionH>
                <wp:positionV relativeFrom="paragraph">
                  <wp:posOffset>183515</wp:posOffset>
                </wp:positionV>
                <wp:extent cx="714375" cy="833755"/>
                <wp:effectExtent l="9525" t="9525" r="47625" b="52070"/>
                <wp:wrapNone/>
                <wp:docPr id="47" name="AutoShap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833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9" o:spid="_x0000_s1026" type="#_x0000_t32" style="position:absolute;margin-left:240.45pt;margin-top:14.45pt;width:56.25pt;height:65.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xuOQIAAGU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90688" behindDoc="0" locked="0" layoutInCell="1" allowOverlap="1" wp14:anchorId="7CB352AF" wp14:editId="0678074D">
                <wp:simplePos x="0" y="0"/>
                <wp:positionH relativeFrom="column">
                  <wp:posOffset>2463165</wp:posOffset>
                </wp:positionH>
                <wp:positionV relativeFrom="paragraph">
                  <wp:posOffset>183515</wp:posOffset>
                </wp:positionV>
                <wp:extent cx="590550" cy="900430"/>
                <wp:effectExtent l="57150" t="9525" r="9525" b="42545"/>
                <wp:wrapNone/>
                <wp:docPr id="46" name="Auto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900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8" o:spid="_x0000_s1026" type="#_x0000_t32" style="position:absolute;margin-left:193.95pt;margin-top:14.45pt;width:46.5pt;height:70.9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7YQgIAAG8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89664" behindDoc="0" locked="0" layoutInCell="1" allowOverlap="1" wp14:anchorId="45BCD4E3" wp14:editId="783FDFFA">
                <wp:simplePos x="0" y="0"/>
                <wp:positionH relativeFrom="column">
                  <wp:posOffset>3053715</wp:posOffset>
                </wp:positionH>
                <wp:positionV relativeFrom="paragraph">
                  <wp:posOffset>183515</wp:posOffset>
                </wp:positionV>
                <wp:extent cx="885825" cy="424180"/>
                <wp:effectExtent l="9525" t="9525" r="38100" b="52070"/>
                <wp:wrapNone/>
                <wp:docPr id="45" name="Auto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7" o:spid="_x0000_s1026" type="#_x0000_t32" style="position:absolute;margin-left:240.45pt;margin-top:14.45pt;width:69.75pt;height:33.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">
                <v:stroke endarrow="block"/>
              </v:shape>
            </w:pict>
          </mc:Fallback>
        </mc:AlternateContent>
      </w:r>
      <w:r w:rsidRPr="005B42B7">
        <w:rPr>
          <w:rFonts w:ascii="Times New Roman" w:hAnsi="Times New Roman" w:cs="Times New Roman"/>
          <w:b/>
          <w:noProof/>
          <w:color w:val="241B0C"/>
          <w:sz w:val="28"/>
          <w:szCs w:val="28"/>
        </w:rPr>
        <mc:AlternateContent>
          <mc:Choice Requires="wps">
            <w:drawing>
              <wp:anchor distT="0" distB="0" distL="114300" distR="114300" simplePos="0" relativeHeight="251888640" behindDoc="0" locked="0" layoutInCell="1" allowOverlap="1" wp14:anchorId="45808004" wp14:editId="6DBBFF94">
                <wp:simplePos x="0" y="0"/>
                <wp:positionH relativeFrom="column">
                  <wp:posOffset>2044065</wp:posOffset>
                </wp:positionH>
                <wp:positionV relativeFrom="paragraph">
                  <wp:posOffset>183515</wp:posOffset>
                </wp:positionV>
                <wp:extent cx="1009650" cy="424180"/>
                <wp:effectExtent l="38100" t="9525" r="9525" b="61595"/>
                <wp:wrapNone/>
                <wp:docPr id="44"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6" o:spid="_x0000_s1026" type="#_x0000_t32" style="position:absolute;margin-left:160.95pt;margin-top:14.45pt;width:79.5pt;height:33.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">
                <v:stroke endarrow="block"/>
              </v:shape>
            </w:pict>
          </mc:Fallback>
        </mc:AlternateContent>
      </w:r>
    </w:p>
    <w:p w:rsidR="00675BFE" w:rsidRPr="005B42B7" w:rsidRDefault="00AD4110" w:rsidP="00675BFE">
      <w:pPr>
        <w:spacing w:line="360" w:lineRule="auto"/>
        <w:jc w:val="both"/>
        <w:rPr>
          <w:rFonts w:ascii="Times New Roman" w:hAnsi="Times New Roman" w:cs="Times New Roman"/>
          <w:color w:val="241B0C"/>
          <w:sz w:val="28"/>
          <w:szCs w:val="28"/>
        </w:rPr>
      </w:pPr>
      <w:r w:rsidRPr="005B42B7">
        <w:rPr>
          <w:rFonts w:ascii="Times New Roman" w:hAnsi="Times New Roman" w:cs="Times New Roman"/>
          <w:noProof/>
          <w:color w:val="241B0C"/>
          <w:sz w:val="28"/>
          <w:szCs w:val="28"/>
        </w:rPr>
        <mc:AlternateContent>
          <mc:Choice Requires="wps">
            <w:drawing>
              <wp:anchor distT="0" distB="0" distL="114300" distR="114300" simplePos="0" relativeHeight="251885568" behindDoc="0" locked="0" layoutInCell="1" allowOverlap="1" wp14:anchorId="6048C0B5" wp14:editId="6215C7D4">
                <wp:simplePos x="0" y="0"/>
                <wp:positionH relativeFrom="column">
                  <wp:posOffset>3939540</wp:posOffset>
                </wp:positionH>
                <wp:positionV relativeFrom="paragraph">
                  <wp:posOffset>5080</wp:posOffset>
                </wp:positionV>
                <wp:extent cx="1304925" cy="314325"/>
                <wp:effectExtent l="9525" t="7620" r="9525" b="11430"/>
                <wp:wrapNone/>
                <wp:docPr id="4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энергоемкость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131" type="#_x0000_t202" style="position:absolute;left:0;text-align:left;margin-left:310.2pt;margin-top:.4pt;width:102.75pt;height:2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">
                <v:textbo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энергоемкость</w:t>
                      </w:r>
                    </w:p>
                  </w:txbxContent>
                </v:textbox>
              </v:shape>
            </w:pict>
          </mc:Fallback>
        </mc:AlternateContent>
      </w:r>
      <w:r w:rsidRPr="005B42B7">
        <w:rPr>
          <w:rFonts w:ascii="Times New Roman" w:hAnsi="Times New Roman" w:cs="Times New Roman"/>
          <w:noProof/>
          <w:color w:val="241B0C"/>
          <w:sz w:val="28"/>
          <w:szCs w:val="28"/>
        </w:rPr>
        <mc:AlternateContent>
          <mc:Choice Requires="wps">
            <w:drawing>
              <wp:anchor distT="0" distB="0" distL="114300" distR="114300" simplePos="0" relativeHeight="251879424" behindDoc="0" locked="0" layoutInCell="1" allowOverlap="1" wp14:anchorId="789FF551" wp14:editId="2B931472">
                <wp:simplePos x="0" y="0"/>
                <wp:positionH relativeFrom="column">
                  <wp:posOffset>1062990</wp:posOffset>
                </wp:positionH>
                <wp:positionV relativeFrom="paragraph">
                  <wp:posOffset>5080</wp:posOffset>
                </wp:positionV>
                <wp:extent cx="981075" cy="314325"/>
                <wp:effectExtent l="9525" t="7620" r="9525" b="11430"/>
                <wp:wrapNone/>
                <wp:docPr id="42"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7E27A6" w:rsidRPr="00D0551F" w:rsidRDefault="007E27A6" w:rsidP="00675BFE">
                            <w:pPr>
                              <w:jc w:val="center"/>
                              <w:rPr>
                                <w:rFonts w:ascii="Times New Roman" w:hAnsi="Times New Roman" w:cs="Times New Roman"/>
                                <w:sz w:val="28"/>
                                <w:szCs w:val="28"/>
                              </w:rPr>
                            </w:pPr>
                            <w:r w:rsidRPr="00D0551F">
                              <w:rPr>
                                <w:rFonts w:ascii="Times New Roman" w:hAnsi="Times New Roman" w:cs="Times New Roman"/>
                                <w:sz w:val="28"/>
                                <w:szCs w:val="28"/>
                              </w:rPr>
                              <w:t>габариты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7" o:spid="_x0000_s1132" type="#_x0000_t202" style="position:absolute;left:0;text-align:left;margin-left:83.7pt;margin-top:.4pt;width:77.25pt;height:2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">
                <v:textbox>
                  <w:txbxContent>
                    <w:p w:rsidR="007E27A6" w:rsidRPr="00D0551F" w:rsidRDefault="007E27A6" w:rsidP="00675BFE">
                      <w:pPr>
                        <w:jc w:val="center"/>
                        <w:rPr>
                          <w:rFonts w:ascii="Times New Roman" w:hAnsi="Times New Roman" w:cs="Times New Roman"/>
                          <w:sz w:val="28"/>
                          <w:szCs w:val="28"/>
                        </w:rPr>
                      </w:pPr>
                      <w:r w:rsidRPr="00D0551F">
                        <w:rPr>
                          <w:rFonts w:ascii="Times New Roman" w:hAnsi="Times New Roman" w:cs="Times New Roman"/>
                          <w:sz w:val="28"/>
                          <w:szCs w:val="28"/>
                        </w:rPr>
                        <w:t>габариты</w:t>
                      </w:r>
                    </w:p>
                  </w:txbxContent>
                </v:textbox>
              </v:shape>
            </w:pict>
          </mc:Fallback>
        </mc:AlternateContent>
      </w:r>
    </w:p>
    <w:p w:rsidR="00675BFE" w:rsidRPr="005B42B7" w:rsidRDefault="00AD4110" w:rsidP="00675BFE">
      <w:pPr>
        <w:spacing w:line="360" w:lineRule="auto"/>
        <w:jc w:val="both"/>
        <w:rPr>
          <w:rFonts w:ascii="Times New Roman" w:hAnsi="Times New Roman" w:cs="Times New Roman"/>
          <w:sz w:val="28"/>
          <w:szCs w:val="28"/>
        </w:rPr>
      </w:pPr>
      <w:r w:rsidRPr="005B42B7">
        <w:rPr>
          <w:rFonts w:ascii="Times New Roman" w:hAnsi="Times New Roman" w:cs="Times New Roman"/>
          <w:b/>
          <w:noProof/>
          <w:sz w:val="28"/>
          <w:szCs w:val="28"/>
        </w:rPr>
        <mc:AlternateContent>
          <mc:Choice Requires="wps">
            <w:drawing>
              <wp:anchor distT="0" distB="0" distL="114300" distR="114300" simplePos="0" relativeHeight="251887616" behindDoc="0" locked="0" layoutInCell="1" allowOverlap="1" wp14:anchorId="4484222B" wp14:editId="1C1FB3C6">
                <wp:simplePos x="0" y="0"/>
                <wp:positionH relativeFrom="column">
                  <wp:posOffset>3768090</wp:posOffset>
                </wp:positionH>
                <wp:positionV relativeFrom="paragraph">
                  <wp:posOffset>16510</wp:posOffset>
                </wp:positionV>
                <wp:extent cx="1476375" cy="276225"/>
                <wp:effectExtent l="9525" t="5080" r="9525" b="13970"/>
                <wp:wrapNone/>
                <wp:docPr id="4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jc w:val="center"/>
                              <w:rPr>
                                <w:rFonts w:ascii="Times New Roman" w:hAnsi="Times New Roman" w:cs="Times New Roman"/>
                                <w:sz w:val="28"/>
                                <w:szCs w:val="28"/>
                              </w:rPr>
                            </w:pPr>
                            <w:r>
                              <w:rPr>
                                <w:rFonts w:ascii="Times New Roman" w:hAnsi="Times New Roman" w:cs="Times New Roman"/>
                                <w:sz w:val="28"/>
                                <w:szCs w:val="28"/>
                              </w:rPr>
                              <w:t>ч</w:t>
                            </w:r>
                            <w:r w:rsidRPr="009A52F7">
                              <w:rPr>
                                <w:rFonts w:ascii="Times New Roman" w:hAnsi="Times New Roman" w:cs="Times New Roman"/>
                                <w:sz w:val="28"/>
                                <w:szCs w:val="28"/>
                              </w:rPr>
                              <w:t>астота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133" type="#_x0000_t202" style="position:absolute;left:0;text-align:left;margin-left:296.7pt;margin-top:1.3pt;width:116.25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">
                <v:textbox>
                  <w:txbxContent>
                    <w:p w:rsidR="007E27A6" w:rsidRPr="009A52F7" w:rsidRDefault="007E27A6" w:rsidP="00675BFE">
                      <w:pPr>
                        <w:jc w:val="center"/>
                        <w:rPr>
                          <w:rFonts w:ascii="Times New Roman" w:hAnsi="Times New Roman" w:cs="Times New Roman"/>
                          <w:sz w:val="28"/>
                          <w:szCs w:val="28"/>
                        </w:rPr>
                      </w:pPr>
                      <w:r>
                        <w:rPr>
                          <w:rFonts w:ascii="Times New Roman" w:hAnsi="Times New Roman" w:cs="Times New Roman"/>
                          <w:sz w:val="28"/>
                          <w:szCs w:val="28"/>
                        </w:rPr>
                        <w:t>ч</w:t>
                      </w:r>
                      <w:r w:rsidRPr="009A52F7">
                        <w:rPr>
                          <w:rFonts w:ascii="Times New Roman" w:hAnsi="Times New Roman" w:cs="Times New Roman"/>
                          <w:sz w:val="28"/>
                          <w:szCs w:val="28"/>
                        </w:rPr>
                        <w:t>астота работы</w:t>
                      </w:r>
                    </w:p>
                  </w:txbxContent>
                </v:textbox>
              </v:shape>
            </w:pict>
          </mc:Fallback>
        </mc:AlternateContent>
      </w:r>
      <w:r w:rsidRPr="005B42B7">
        <w:rPr>
          <w:rFonts w:ascii="Times New Roman" w:hAnsi="Times New Roman" w:cs="Times New Roman"/>
          <w:b/>
          <w:noProof/>
          <w:sz w:val="28"/>
          <w:szCs w:val="28"/>
        </w:rPr>
        <mc:AlternateContent>
          <mc:Choice Requires="wps">
            <w:drawing>
              <wp:anchor distT="0" distB="0" distL="114300" distR="114300" simplePos="0" relativeHeight="251886592" behindDoc="0" locked="0" layoutInCell="1" allowOverlap="1" wp14:anchorId="074078D7" wp14:editId="4F6895A3">
                <wp:simplePos x="0" y="0"/>
                <wp:positionH relativeFrom="column">
                  <wp:posOffset>939165</wp:posOffset>
                </wp:positionH>
                <wp:positionV relativeFrom="paragraph">
                  <wp:posOffset>73660</wp:posOffset>
                </wp:positionV>
                <wp:extent cx="1524000" cy="266700"/>
                <wp:effectExtent l="9525" t="5080" r="9525" b="13970"/>
                <wp:wrapNone/>
                <wp:docPr id="40"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solidFill>
                          <a:srgbClr val="FFFFFF"/>
                        </a:solidFill>
                        <a:ln w="9525">
                          <a:solidFill>
                            <a:srgbClr val="000000"/>
                          </a:solidFill>
                          <a:miter lim="800000"/>
                          <a:headEnd/>
                          <a:tailEnd/>
                        </a:ln>
                      </wps:spPr>
                      <wps:txbx>
                        <w:txbxContent>
                          <w:p w:rsidR="007E27A6" w:rsidRPr="00D0551F" w:rsidRDefault="007E27A6" w:rsidP="00675BFE">
                            <w:pPr>
                              <w:jc w:val="center"/>
                              <w:rPr>
                                <w:rFonts w:ascii="Times New Roman" w:hAnsi="Times New Roman" w:cs="Times New Roman"/>
                                <w:sz w:val="28"/>
                                <w:szCs w:val="28"/>
                              </w:rPr>
                            </w:pPr>
                            <w:r w:rsidRPr="00D0551F">
                              <w:rPr>
                                <w:rFonts w:ascii="Times New Roman" w:hAnsi="Times New Roman" w:cs="Times New Roman"/>
                                <w:sz w:val="28"/>
                                <w:szCs w:val="28"/>
                              </w:rPr>
                              <w:t>тепловыделение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134" type="#_x0000_t202" style="position:absolute;left:0;text-align:left;margin-left:73.95pt;margin-top:5.8pt;width:120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">
                <v:textbox>
                  <w:txbxContent>
                    <w:p w:rsidR="007E27A6" w:rsidRPr="00D0551F" w:rsidRDefault="007E27A6" w:rsidP="00675BFE">
                      <w:pPr>
                        <w:jc w:val="center"/>
                        <w:rPr>
                          <w:rFonts w:ascii="Times New Roman" w:hAnsi="Times New Roman" w:cs="Times New Roman"/>
                          <w:sz w:val="28"/>
                          <w:szCs w:val="28"/>
                        </w:rPr>
                      </w:pPr>
                      <w:r w:rsidRPr="00D0551F">
                        <w:rPr>
                          <w:rFonts w:ascii="Times New Roman" w:hAnsi="Times New Roman" w:cs="Times New Roman"/>
                          <w:sz w:val="28"/>
                          <w:szCs w:val="28"/>
                        </w:rPr>
                        <w:t>тепловыделение</w:t>
                      </w:r>
                    </w:p>
                  </w:txbxContent>
                </v:textbox>
              </v:shape>
            </w:pict>
          </mc:Fallback>
        </mc:AlternateContent>
      </w:r>
    </w:p>
    <w:p w:rsidR="00675BFE" w:rsidRPr="005B42B7" w:rsidRDefault="00AD4110" w:rsidP="00675BFE">
      <w:pPr>
        <w:pStyle w:val="par1"/>
        <w:spacing w:line="360" w:lineRule="auto"/>
        <w:ind w:firstLine="0"/>
        <w:jc w:val="both"/>
        <w:rPr>
          <w:b/>
          <w:sz w:val="28"/>
          <w:szCs w:val="28"/>
          <w:highlight w:val="yellow"/>
        </w:rPr>
      </w:pPr>
      <w:r w:rsidRPr="005B42B7">
        <w:rPr>
          <w:noProof/>
          <w:sz w:val="28"/>
          <w:szCs w:val="28"/>
        </w:rPr>
        <mc:AlternateContent>
          <mc:Choice Requires="wps">
            <w:drawing>
              <wp:anchor distT="0" distB="0" distL="114300" distR="114300" simplePos="0" relativeHeight="251881472" behindDoc="0" locked="0" layoutInCell="1" allowOverlap="1" wp14:anchorId="7A417DA1" wp14:editId="3D7D8D83">
                <wp:simplePos x="0" y="0"/>
                <wp:positionH relativeFrom="column">
                  <wp:posOffset>710565</wp:posOffset>
                </wp:positionH>
                <wp:positionV relativeFrom="paragraph">
                  <wp:posOffset>49530</wp:posOffset>
                </wp:positionV>
                <wp:extent cx="1962150" cy="304800"/>
                <wp:effectExtent l="9525" t="5080" r="9525" b="13970"/>
                <wp:wrapNone/>
                <wp:docPr id="3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rsidR="007E27A6" w:rsidRPr="009D6F08" w:rsidRDefault="007E27A6" w:rsidP="00675BFE">
                            <w:pPr>
                              <w:jc w:val="center"/>
                              <w:rPr>
                                <w:rFonts w:ascii="Times New Roman" w:hAnsi="Times New Roman" w:cs="Times New Roman"/>
                                <w:sz w:val="28"/>
                                <w:szCs w:val="28"/>
                              </w:rPr>
                            </w:pPr>
                            <w:r w:rsidRPr="009D6F08">
                              <w:rPr>
                                <w:rFonts w:ascii="Times New Roman" w:hAnsi="Times New Roman" w:cs="Times New Roman"/>
                                <w:sz w:val="28"/>
                                <w:szCs w:val="28"/>
                              </w:rPr>
                              <w:t>удельная нагрузка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135" type="#_x0000_t202" style="position:absolute;left:0;text-align:left;margin-left:55.95pt;margin-top:3.9pt;width:154.5pt;height:2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">
                <v:textbox>
                  <w:txbxContent>
                    <w:p w:rsidR="007E27A6" w:rsidRPr="009D6F08" w:rsidRDefault="007E27A6" w:rsidP="00675BFE">
                      <w:pPr>
                        <w:jc w:val="center"/>
                        <w:rPr>
                          <w:rFonts w:ascii="Times New Roman" w:hAnsi="Times New Roman" w:cs="Times New Roman"/>
                          <w:sz w:val="28"/>
                          <w:szCs w:val="28"/>
                        </w:rPr>
                      </w:pPr>
                      <w:r w:rsidRPr="009D6F08">
                        <w:rPr>
                          <w:rFonts w:ascii="Times New Roman" w:hAnsi="Times New Roman" w:cs="Times New Roman"/>
                          <w:sz w:val="28"/>
                          <w:szCs w:val="28"/>
                        </w:rPr>
                        <w:t>удельная нагрузка</w:t>
                      </w:r>
                    </w:p>
                  </w:txbxContent>
                </v:textbox>
              </v:shape>
            </w:pict>
          </mc:Fallback>
        </mc:AlternateContent>
      </w:r>
      <w:r w:rsidRPr="005B42B7">
        <w:rPr>
          <w:noProof/>
          <w:sz w:val="28"/>
          <w:szCs w:val="28"/>
        </w:rPr>
        <mc:AlternateContent>
          <mc:Choice Requires="wps">
            <w:drawing>
              <wp:anchor distT="0" distB="0" distL="114300" distR="114300" simplePos="0" relativeHeight="251883520" behindDoc="0" locked="0" layoutInCell="1" allowOverlap="1" wp14:anchorId="14AAB661" wp14:editId="74236E44">
                <wp:simplePos x="0" y="0"/>
                <wp:positionH relativeFrom="column">
                  <wp:posOffset>3596640</wp:posOffset>
                </wp:positionH>
                <wp:positionV relativeFrom="paragraph">
                  <wp:posOffset>487680</wp:posOffset>
                </wp:positionV>
                <wp:extent cx="1000125" cy="333375"/>
                <wp:effectExtent l="9525" t="5080" r="9525" b="13970"/>
                <wp:wrapNone/>
                <wp:docPr id="38"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громкость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136" type="#_x0000_t202" style="position:absolute;left:0;text-align:left;margin-left:283.2pt;margin-top:38.4pt;width:78.75pt;height:26.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">
                <v:textbo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громкость</w:t>
                      </w:r>
                    </w:p>
                  </w:txbxContent>
                </v:textbox>
              </v:shape>
            </w:pict>
          </mc:Fallback>
        </mc:AlternateContent>
      </w:r>
      <w:r w:rsidRPr="005B42B7">
        <w:rPr>
          <w:noProof/>
          <w:color w:val="241B0C"/>
          <w:sz w:val="28"/>
          <w:szCs w:val="28"/>
        </w:rPr>
        <mc:AlternateContent>
          <mc:Choice Requires="wps">
            <w:drawing>
              <wp:anchor distT="0" distB="0" distL="114300" distR="114300" simplePos="0" relativeHeight="251882496" behindDoc="0" locked="0" layoutInCell="1" allowOverlap="1" wp14:anchorId="0E4A2E67" wp14:editId="4EE2D718">
                <wp:simplePos x="0" y="0"/>
                <wp:positionH relativeFrom="column">
                  <wp:posOffset>3691890</wp:posOffset>
                </wp:positionH>
                <wp:positionV relativeFrom="paragraph">
                  <wp:posOffset>49530</wp:posOffset>
                </wp:positionV>
                <wp:extent cx="1371600" cy="304800"/>
                <wp:effectExtent l="9525" t="5080" r="9525" b="13970"/>
                <wp:wrapNone/>
                <wp:docPr id="37"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контрастность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137" type="#_x0000_t202" style="position:absolute;left:0;text-align:left;margin-left:290.7pt;margin-top:3.9pt;width:108pt;height: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">
                <v:textbox>
                  <w:txbxContent>
                    <w:p w:rsidR="007E27A6" w:rsidRPr="009A52F7" w:rsidRDefault="007E27A6" w:rsidP="00675BFE">
                      <w:pPr>
                        <w:rPr>
                          <w:rFonts w:ascii="Times New Roman" w:hAnsi="Times New Roman" w:cs="Times New Roman"/>
                          <w:sz w:val="28"/>
                          <w:szCs w:val="28"/>
                        </w:rPr>
                      </w:pPr>
                      <w:r w:rsidRPr="009A52F7">
                        <w:rPr>
                          <w:rFonts w:ascii="Times New Roman" w:hAnsi="Times New Roman" w:cs="Times New Roman"/>
                          <w:sz w:val="28"/>
                          <w:szCs w:val="28"/>
                        </w:rPr>
                        <w:t>контрастность</w:t>
                      </w:r>
                    </w:p>
                  </w:txbxContent>
                </v:textbox>
              </v:shape>
            </w:pict>
          </mc:Fallback>
        </mc:AlternateContent>
      </w:r>
    </w:p>
    <w:p w:rsidR="00675BFE" w:rsidRPr="005B42B7" w:rsidRDefault="00AD4110" w:rsidP="00675BFE">
      <w:pPr>
        <w:pStyle w:val="par1"/>
        <w:spacing w:line="360" w:lineRule="auto"/>
        <w:ind w:firstLine="0"/>
        <w:jc w:val="both"/>
        <w:rPr>
          <w:b/>
          <w:sz w:val="28"/>
          <w:szCs w:val="28"/>
          <w:highlight w:val="yellow"/>
        </w:rPr>
      </w:pPr>
      <w:r w:rsidRPr="005B42B7">
        <w:rPr>
          <w:b/>
          <w:noProof/>
          <w:sz w:val="28"/>
          <w:szCs w:val="28"/>
        </w:rPr>
        <mc:AlternateContent>
          <mc:Choice Requires="wps">
            <w:drawing>
              <wp:anchor distT="0" distB="0" distL="114300" distR="114300" simplePos="0" relativeHeight="251897856" behindDoc="0" locked="0" layoutInCell="1" allowOverlap="1" wp14:anchorId="6F629DF7" wp14:editId="3552FC4D">
                <wp:simplePos x="0" y="0"/>
                <wp:positionH relativeFrom="column">
                  <wp:posOffset>3472815</wp:posOffset>
                </wp:positionH>
                <wp:positionV relativeFrom="paragraph">
                  <wp:posOffset>447675</wp:posOffset>
                </wp:positionV>
                <wp:extent cx="1676400" cy="485775"/>
                <wp:effectExtent l="9525" t="5080" r="9525" b="13970"/>
                <wp:wrapNone/>
                <wp:docPr id="36"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85775"/>
                        </a:xfrm>
                        <a:prstGeom prst="rect">
                          <a:avLst/>
                        </a:prstGeom>
                        <a:solidFill>
                          <a:srgbClr val="FFFFFF"/>
                        </a:solidFill>
                        <a:ln w="9525">
                          <a:solidFill>
                            <a:srgbClr val="000000"/>
                          </a:solidFill>
                          <a:miter lim="800000"/>
                          <a:headEnd/>
                          <a:tailEnd/>
                        </a:ln>
                      </wps:spPr>
                      <wps:txbx>
                        <w:txbxContent>
                          <w:p w:rsidR="007E27A6" w:rsidRPr="009E10E2" w:rsidRDefault="007E27A6" w:rsidP="00675BFE">
                            <w:pPr>
                              <w:jc w:val="center"/>
                              <w:rPr>
                                <w:rFonts w:ascii="Times New Roman" w:hAnsi="Times New Roman" w:cs="Times New Roman"/>
                                <w:sz w:val="28"/>
                                <w:szCs w:val="28"/>
                              </w:rPr>
                            </w:pPr>
                            <w:r w:rsidRPr="009E10E2">
                              <w:rPr>
                                <w:rFonts w:ascii="Times New Roman" w:hAnsi="Times New Roman" w:cs="Times New Roman"/>
                                <w:sz w:val="28"/>
                                <w:szCs w:val="28"/>
                              </w:rPr>
                              <w:t>Рентабельность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138" type="#_x0000_t202" style="position:absolute;left:0;text-align:left;margin-left:273.45pt;margin-top:35.25pt;width:132pt;height:38.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">
                <v:textbox>
                  <w:txbxContent>
                    <w:p w:rsidR="007E27A6" w:rsidRPr="009E10E2" w:rsidRDefault="007E27A6" w:rsidP="00675BFE">
                      <w:pPr>
                        <w:jc w:val="center"/>
                        <w:rPr>
                          <w:rFonts w:ascii="Times New Roman" w:hAnsi="Times New Roman" w:cs="Times New Roman"/>
                          <w:sz w:val="28"/>
                          <w:szCs w:val="28"/>
                        </w:rPr>
                      </w:pPr>
                      <w:r w:rsidRPr="009E10E2">
                        <w:rPr>
                          <w:rFonts w:ascii="Times New Roman" w:hAnsi="Times New Roman" w:cs="Times New Roman"/>
                          <w:sz w:val="28"/>
                          <w:szCs w:val="28"/>
                        </w:rPr>
                        <w:t>Рентабельность</w:t>
                      </w:r>
                    </w:p>
                  </w:txbxContent>
                </v:textbox>
              </v:shape>
            </w:pict>
          </mc:Fallback>
        </mc:AlternateContent>
      </w:r>
      <w:r w:rsidRPr="005B42B7">
        <w:rPr>
          <w:noProof/>
          <w:sz w:val="28"/>
          <w:szCs w:val="28"/>
        </w:rPr>
        <mc:AlternateContent>
          <mc:Choice Requires="wps">
            <w:drawing>
              <wp:anchor distT="0" distB="0" distL="114300" distR="114300" simplePos="0" relativeHeight="251884544" behindDoc="0" locked="0" layoutInCell="1" allowOverlap="1" wp14:anchorId="4BA5DB48" wp14:editId="34DA33AC">
                <wp:simplePos x="0" y="0"/>
                <wp:positionH relativeFrom="column">
                  <wp:posOffset>596265</wp:posOffset>
                </wp:positionH>
                <wp:positionV relativeFrom="paragraph">
                  <wp:posOffset>447675</wp:posOffset>
                </wp:positionV>
                <wp:extent cx="2457450" cy="542925"/>
                <wp:effectExtent l="9525" t="5080" r="9525" b="13970"/>
                <wp:wrapNone/>
                <wp:docPr id="35"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42925"/>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jc w:val="center"/>
                              <w:rPr>
                                <w:rFonts w:ascii="Times New Roman" w:hAnsi="Times New Roman" w:cs="Times New Roman"/>
                                <w:sz w:val="28"/>
                                <w:szCs w:val="28"/>
                              </w:rPr>
                            </w:pPr>
                            <w:r w:rsidRPr="009A52F7">
                              <w:rPr>
                                <w:rFonts w:ascii="Times New Roman" w:hAnsi="Times New Roman" w:cs="Times New Roman"/>
                                <w:sz w:val="28"/>
                                <w:szCs w:val="28"/>
                              </w:rPr>
                              <w:t>Максимальная  эксплуатационная перегрузка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139" type="#_x0000_t202" style="position:absolute;left:0;text-align:left;margin-left:46.95pt;margin-top:35.25pt;width:193.5pt;height:4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">
                <v:textbox>
                  <w:txbxContent>
                    <w:p w:rsidR="007E27A6" w:rsidRPr="009A52F7" w:rsidRDefault="007E27A6" w:rsidP="00675BFE">
                      <w:pPr>
                        <w:jc w:val="center"/>
                        <w:rPr>
                          <w:rFonts w:ascii="Times New Roman" w:hAnsi="Times New Roman" w:cs="Times New Roman"/>
                          <w:sz w:val="28"/>
                          <w:szCs w:val="28"/>
                        </w:rPr>
                      </w:pPr>
                      <w:r w:rsidRPr="009A52F7">
                        <w:rPr>
                          <w:rFonts w:ascii="Times New Roman" w:hAnsi="Times New Roman" w:cs="Times New Roman"/>
                          <w:sz w:val="28"/>
                          <w:szCs w:val="28"/>
                        </w:rPr>
                        <w:t>Максимальная  эксплуатационная перегрузка</w:t>
                      </w:r>
                    </w:p>
                  </w:txbxContent>
                </v:textbox>
              </v:shape>
            </w:pict>
          </mc:Fallback>
        </mc:AlternateContent>
      </w:r>
      <w:r w:rsidRPr="005B42B7">
        <w:rPr>
          <w:noProof/>
          <w:sz w:val="28"/>
          <w:szCs w:val="28"/>
        </w:rPr>
        <mc:AlternateContent>
          <mc:Choice Requires="wps">
            <w:drawing>
              <wp:anchor distT="0" distB="0" distL="114300" distR="114300" simplePos="0" relativeHeight="251880448" behindDoc="0" locked="0" layoutInCell="1" allowOverlap="1" wp14:anchorId="31FD1125" wp14:editId="5487931B">
                <wp:simplePos x="0" y="0"/>
                <wp:positionH relativeFrom="column">
                  <wp:posOffset>1834515</wp:posOffset>
                </wp:positionH>
                <wp:positionV relativeFrom="paragraph">
                  <wp:posOffset>9525</wp:posOffset>
                </wp:positionV>
                <wp:extent cx="914400" cy="276225"/>
                <wp:effectExtent l="9525" t="5080" r="9525" b="13970"/>
                <wp:wrapNone/>
                <wp:docPr id="34"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rsidR="007E27A6" w:rsidRPr="009A52F7" w:rsidRDefault="007E27A6" w:rsidP="00675BFE">
                            <w:pPr>
                              <w:jc w:val="center"/>
                              <w:rPr>
                                <w:rFonts w:ascii="Times New Roman" w:hAnsi="Times New Roman" w:cs="Times New Roman"/>
                                <w:sz w:val="28"/>
                                <w:szCs w:val="28"/>
                              </w:rPr>
                            </w:pPr>
                            <w:r>
                              <w:rPr>
                                <w:rFonts w:ascii="Times New Roman" w:hAnsi="Times New Roman" w:cs="Times New Roman"/>
                                <w:sz w:val="28"/>
                                <w:szCs w:val="28"/>
                              </w:rPr>
                              <w:t>вес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140" type="#_x0000_t202" style="position:absolute;left:0;text-align:left;margin-left:144.45pt;margin-top:.75pt;width:1in;height:2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">
                <v:textbox>
                  <w:txbxContent>
                    <w:p w:rsidR="007E27A6" w:rsidRPr="009A52F7" w:rsidRDefault="007E27A6" w:rsidP="00675BFE">
                      <w:pPr>
                        <w:jc w:val="center"/>
                        <w:rPr>
                          <w:rFonts w:ascii="Times New Roman" w:hAnsi="Times New Roman" w:cs="Times New Roman"/>
                          <w:sz w:val="28"/>
                          <w:szCs w:val="28"/>
                        </w:rPr>
                      </w:pPr>
                      <w:r>
                        <w:rPr>
                          <w:rFonts w:ascii="Times New Roman" w:hAnsi="Times New Roman" w:cs="Times New Roman"/>
                          <w:sz w:val="28"/>
                          <w:szCs w:val="28"/>
                        </w:rPr>
                        <w:t>вес</w:t>
                      </w:r>
                    </w:p>
                  </w:txbxContent>
                </v:textbox>
              </v:shape>
            </w:pict>
          </mc:Fallback>
        </mc:AlternateContent>
      </w:r>
    </w:p>
    <w:p w:rsidR="00675BFE" w:rsidRPr="005B42B7" w:rsidRDefault="00675BFE" w:rsidP="00675BFE">
      <w:pPr>
        <w:pStyle w:val="par1"/>
        <w:spacing w:line="360" w:lineRule="auto"/>
        <w:ind w:firstLine="0"/>
        <w:jc w:val="both"/>
        <w:rPr>
          <w:b/>
          <w:sz w:val="28"/>
          <w:szCs w:val="28"/>
          <w:highlight w:val="yellow"/>
        </w:rPr>
      </w:pPr>
    </w:p>
    <w:p w:rsidR="00675BFE" w:rsidRPr="005B42B7" w:rsidRDefault="00675BFE" w:rsidP="00675BFE">
      <w:pPr>
        <w:pStyle w:val="par1"/>
        <w:spacing w:line="360" w:lineRule="auto"/>
        <w:ind w:firstLine="0"/>
        <w:jc w:val="center"/>
        <w:rPr>
          <w:sz w:val="28"/>
          <w:szCs w:val="28"/>
        </w:rPr>
      </w:pPr>
    </w:p>
    <w:p w:rsidR="00675BFE" w:rsidRPr="005B42B7" w:rsidRDefault="00675BFE" w:rsidP="00675BFE">
      <w:pPr>
        <w:pStyle w:val="par1"/>
        <w:spacing w:line="360" w:lineRule="auto"/>
        <w:ind w:firstLine="0"/>
        <w:jc w:val="center"/>
        <w:rPr>
          <w:sz w:val="28"/>
          <w:szCs w:val="28"/>
        </w:rPr>
      </w:pPr>
      <w:r w:rsidRPr="005B42B7">
        <w:rPr>
          <w:sz w:val="28"/>
          <w:szCs w:val="28"/>
        </w:rPr>
        <w:t>Показатели физические</w:t>
      </w:r>
    </w:p>
    <w:p w:rsidR="00675BFE" w:rsidRPr="005B42B7" w:rsidRDefault="00675BFE" w:rsidP="00675BFE">
      <w:pPr>
        <w:pStyle w:val="par1"/>
        <w:spacing w:line="360" w:lineRule="auto"/>
        <w:ind w:firstLine="0"/>
        <w:jc w:val="both"/>
        <w:rPr>
          <w:sz w:val="28"/>
          <w:szCs w:val="28"/>
        </w:rPr>
      </w:pPr>
      <w:r w:rsidRPr="005B42B7">
        <w:rPr>
          <w:b/>
          <w:sz w:val="28"/>
          <w:szCs w:val="28"/>
        </w:rPr>
        <w:t xml:space="preserve">Габариты – </w:t>
      </w:r>
      <w:r w:rsidRPr="005B42B7">
        <w:rPr>
          <w:sz w:val="28"/>
          <w:szCs w:val="28"/>
        </w:rPr>
        <w:t>предельные внешние размеры (длина, ширина, высота) очертаний устройств технических устройств ИС.</w:t>
      </w:r>
    </w:p>
    <w:p w:rsidR="00675BFE" w:rsidRPr="005B42B7" w:rsidRDefault="00675BFE" w:rsidP="00675BFE">
      <w:pPr>
        <w:pStyle w:val="par1"/>
        <w:spacing w:line="360" w:lineRule="auto"/>
        <w:ind w:firstLine="0"/>
        <w:jc w:val="both"/>
        <w:rPr>
          <w:sz w:val="28"/>
          <w:szCs w:val="28"/>
        </w:rPr>
      </w:pPr>
      <w:r w:rsidRPr="005B42B7">
        <w:rPr>
          <w:b/>
          <w:sz w:val="28"/>
          <w:szCs w:val="28"/>
        </w:rPr>
        <w:lastRenderedPageBreak/>
        <w:t>Тепловыделение</w:t>
      </w:r>
      <w:r w:rsidRPr="005B42B7">
        <w:rPr>
          <w:sz w:val="28"/>
          <w:szCs w:val="28"/>
        </w:rPr>
        <w:t xml:space="preserve"> – показатель выделения тепла устройством в окружающую среду при работе, характеризует необходимость охлаждения устройства или помещения. Количество тепла выделяемого устройством.</w:t>
      </w:r>
    </w:p>
    <w:p w:rsidR="00675BFE" w:rsidRPr="005B42B7" w:rsidRDefault="00675BFE" w:rsidP="00675BFE">
      <w:pPr>
        <w:pStyle w:val="par1"/>
        <w:spacing w:line="360" w:lineRule="auto"/>
        <w:ind w:firstLine="0"/>
        <w:jc w:val="both"/>
        <w:rPr>
          <w:color w:val="333333"/>
          <w:sz w:val="28"/>
          <w:szCs w:val="28"/>
        </w:rPr>
      </w:pPr>
      <w:r w:rsidRPr="005B42B7">
        <w:rPr>
          <w:b/>
          <w:sz w:val="28"/>
          <w:szCs w:val="28"/>
        </w:rPr>
        <w:t>Энергоемкость</w:t>
      </w:r>
      <w:r w:rsidRPr="005B42B7">
        <w:rPr>
          <w:sz w:val="28"/>
          <w:szCs w:val="28"/>
        </w:rPr>
        <w:t xml:space="preserve"> - </w:t>
      </w:r>
      <w:r w:rsidRPr="005B42B7">
        <w:rPr>
          <w:color w:val="333333"/>
          <w:sz w:val="28"/>
          <w:szCs w:val="28"/>
        </w:rPr>
        <w:t>величина потребления энергии и (или) топлива на основные и вспомогательные технологические процессы при выполнении работ. Мера затраченной энергии.</w:t>
      </w:r>
    </w:p>
    <w:p w:rsidR="00675BFE" w:rsidRPr="005B42B7" w:rsidRDefault="00675BFE" w:rsidP="00675BFE">
      <w:pPr>
        <w:pStyle w:val="par1"/>
        <w:spacing w:line="360" w:lineRule="auto"/>
        <w:ind w:firstLine="0"/>
        <w:jc w:val="both"/>
        <w:rPr>
          <w:sz w:val="28"/>
          <w:szCs w:val="28"/>
        </w:rPr>
      </w:pPr>
      <w:r w:rsidRPr="005B42B7">
        <w:rPr>
          <w:b/>
          <w:color w:val="333333"/>
          <w:sz w:val="28"/>
          <w:szCs w:val="28"/>
        </w:rPr>
        <w:t>Частота работы</w:t>
      </w:r>
      <w:r w:rsidRPr="005B42B7">
        <w:rPr>
          <w:color w:val="333333"/>
          <w:sz w:val="28"/>
          <w:szCs w:val="28"/>
        </w:rPr>
        <w:t xml:space="preserve"> – величина, показывающая тактовую частоту работы обрабатывающего устройства. Для компьютера: </w:t>
      </w:r>
      <w:r w:rsidRPr="005B42B7">
        <w:rPr>
          <w:sz w:val="28"/>
          <w:szCs w:val="28"/>
        </w:rPr>
        <w:t>такт - это единица измерения выполнения процессором логических операций.</w:t>
      </w:r>
    </w:p>
    <w:p w:rsidR="00675BFE" w:rsidRPr="005B42B7" w:rsidRDefault="00675BFE" w:rsidP="00675BFE">
      <w:pPr>
        <w:pStyle w:val="par1"/>
        <w:spacing w:line="360" w:lineRule="auto"/>
        <w:ind w:firstLine="0"/>
        <w:jc w:val="both"/>
        <w:rPr>
          <w:sz w:val="28"/>
          <w:szCs w:val="28"/>
        </w:rPr>
      </w:pPr>
      <w:r w:rsidRPr="005B42B7">
        <w:rPr>
          <w:b/>
          <w:sz w:val="28"/>
          <w:szCs w:val="28"/>
        </w:rPr>
        <w:t>Рентабельность</w:t>
      </w:r>
      <w:r w:rsidRPr="005B42B7">
        <w:rPr>
          <w:sz w:val="28"/>
          <w:szCs w:val="28"/>
        </w:rPr>
        <w:t xml:space="preserve"> (от нем. </w:t>
      </w:r>
      <w:proofErr w:type="spellStart"/>
      <w:r w:rsidRPr="005B42B7">
        <w:rPr>
          <w:sz w:val="28"/>
          <w:szCs w:val="28"/>
        </w:rPr>
        <w:t>rentabel</w:t>
      </w:r>
      <w:proofErr w:type="spellEnd"/>
      <w:r w:rsidRPr="005B42B7">
        <w:rPr>
          <w:sz w:val="28"/>
          <w:szCs w:val="28"/>
        </w:rPr>
        <w:t xml:space="preserve"> - доходный, прибыльный) – экономический показатель ИС, показывающий отношение (Р) полученной прибыли (</w:t>
      </w:r>
      <w:proofErr w:type="spellStart"/>
      <w:r w:rsidRPr="005B42B7">
        <w:rPr>
          <w:sz w:val="28"/>
          <w:szCs w:val="28"/>
        </w:rPr>
        <w:t>В</w:t>
      </w:r>
      <w:r w:rsidRPr="005B42B7">
        <w:rPr>
          <w:sz w:val="28"/>
          <w:szCs w:val="28"/>
          <w:vertAlign w:val="subscript"/>
        </w:rPr>
        <w:t>п</w:t>
      </w:r>
      <w:proofErr w:type="spellEnd"/>
      <w:proofErr w:type="gramStart"/>
      <w:r w:rsidRPr="005B42B7">
        <w:rPr>
          <w:sz w:val="28"/>
          <w:szCs w:val="28"/>
        </w:rPr>
        <w:t xml:space="preserve"> )</w:t>
      </w:r>
      <w:proofErr w:type="gramEnd"/>
      <w:r w:rsidRPr="005B42B7">
        <w:rPr>
          <w:sz w:val="28"/>
          <w:szCs w:val="28"/>
        </w:rPr>
        <w:t xml:space="preserve"> от использования ИС к затраченным активам или потокам их формулирующим (</w:t>
      </w:r>
      <w:proofErr w:type="spellStart"/>
      <w:r w:rsidRPr="005B42B7">
        <w:rPr>
          <w:sz w:val="28"/>
          <w:szCs w:val="28"/>
        </w:rPr>
        <w:t>В</w:t>
      </w:r>
      <w:r w:rsidRPr="005B42B7">
        <w:rPr>
          <w:sz w:val="28"/>
          <w:szCs w:val="28"/>
          <w:vertAlign w:val="subscript"/>
        </w:rPr>
        <w:t>з</w:t>
      </w:r>
      <w:proofErr w:type="spellEnd"/>
      <w:r w:rsidRPr="005B42B7">
        <w:rPr>
          <w:sz w:val="28"/>
          <w:szCs w:val="28"/>
          <w:vertAlign w:val="subscript"/>
        </w:rPr>
        <w:t xml:space="preserve"> </w:t>
      </w:r>
      <w:r w:rsidRPr="005B42B7">
        <w:rPr>
          <w:sz w:val="28"/>
          <w:szCs w:val="28"/>
        </w:rPr>
        <w:t>), как правило, выраженное в процентах.</w:t>
      </w:r>
    </w:p>
    <w:p w:rsidR="00675BFE" w:rsidRPr="005B42B7" w:rsidRDefault="00675BFE" w:rsidP="00675BFE">
      <w:pPr>
        <w:pStyle w:val="par1"/>
        <w:spacing w:line="360" w:lineRule="auto"/>
        <w:ind w:firstLine="0"/>
        <w:jc w:val="center"/>
        <w:rPr>
          <w:sz w:val="28"/>
          <w:szCs w:val="28"/>
        </w:rPr>
      </w:pPr>
      <w:r w:rsidRPr="005B42B7">
        <w:rPr>
          <w:position w:val="-30"/>
          <w:sz w:val="28"/>
          <w:szCs w:val="28"/>
        </w:rPr>
        <w:object w:dxaOrig="1440" w:dyaOrig="700">
          <v:shape id="_x0000_i1276" type="#_x0000_t75" style="width:1in;height:35.25pt" o:ole="">
            <v:imagedata r:id="rId479" o:title=""/>
          </v:shape>
          <o:OLEObject Type="Embed" ProgID="Equation.3" ShapeID="_x0000_i1276" DrawAspect="Content" ObjectID="_1423218224" r:id="rId480"/>
        </w:object>
      </w:r>
      <w:r w:rsidRPr="005B42B7">
        <w:rPr>
          <w:sz w:val="28"/>
          <w:szCs w:val="28"/>
        </w:rPr>
        <w:t>.</w:t>
      </w:r>
    </w:p>
    <w:p w:rsidR="00675BFE" w:rsidRPr="005B42B7" w:rsidRDefault="00675BFE" w:rsidP="00675BFE">
      <w:pPr>
        <w:pStyle w:val="par1"/>
        <w:spacing w:line="360" w:lineRule="auto"/>
        <w:ind w:firstLine="0"/>
        <w:jc w:val="both"/>
        <w:rPr>
          <w:sz w:val="28"/>
          <w:szCs w:val="28"/>
        </w:rPr>
      </w:pPr>
      <w:r w:rsidRPr="005B42B7">
        <w:rPr>
          <w:sz w:val="28"/>
          <w:szCs w:val="28"/>
        </w:rPr>
        <w:t>С точки зрения информационной безопасности – рентабельность может оцениваться как отношение оцененных нереализованных коммерческих угроз к затраченным активам.</w:t>
      </w:r>
    </w:p>
    <w:p w:rsidR="00675BFE" w:rsidRPr="005B42B7" w:rsidRDefault="00675BFE" w:rsidP="00675BFE">
      <w:pPr>
        <w:pStyle w:val="par1"/>
        <w:spacing w:line="360" w:lineRule="auto"/>
        <w:ind w:firstLine="0"/>
        <w:jc w:val="both"/>
        <w:rPr>
          <w:sz w:val="28"/>
          <w:szCs w:val="28"/>
        </w:rPr>
      </w:pPr>
      <w:r w:rsidRPr="005B42B7">
        <w:rPr>
          <w:b/>
          <w:sz w:val="28"/>
          <w:szCs w:val="28"/>
        </w:rPr>
        <w:t>Удельная нагрузка</w:t>
      </w:r>
      <w:r w:rsidRPr="005B42B7">
        <w:rPr>
          <w:sz w:val="28"/>
          <w:szCs w:val="28"/>
        </w:rPr>
        <w:t xml:space="preserve"> – количество работы выполненной в единицу времени. В основном характеризует работоспособность системы в заданных условиях.</w:t>
      </w:r>
    </w:p>
    <w:p w:rsidR="00675BFE" w:rsidRPr="005B42B7" w:rsidRDefault="00675BFE" w:rsidP="00675BFE">
      <w:pPr>
        <w:spacing w:line="360" w:lineRule="auto"/>
        <w:ind w:right="-1"/>
        <w:jc w:val="both"/>
        <w:rPr>
          <w:rFonts w:ascii="Times New Roman" w:hAnsi="Times New Roman" w:cs="Times New Roman"/>
          <w:sz w:val="28"/>
          <w:szCs w:val="28"/>
        </w:rPr>
      </w:pPr>
      <w:r w:rsidRPr="005B42B7">
        <w:rPr>
          <w:rFonts w:ascii="Times New Roman" w:hAnsi="Times New Roman" w:cs="Times New Roman"/>
          <w:b/>
          <w:sz w:val="28"/>
          <w:szCs w:val="28"/>
        </w:rPr>
        <w:t>Контрастность</w:t>
      </w:r>
      <w:r w:rsidRPr="005B42B7">
        <w:rPr>
          <w:rFonts w:ascii="Times New Roman" w:hAnsi="Times New Roman" w:cs="Times New Roman"/>
          <w:sz w:val="28"/>
          <w:szCs w:val="28"/>
        </w:rPr>
        <w:t xml:space="preserve"> – величина определяющая меру освещенности экрана дисплея и изображения на нем. Отношение яркостей или плотностей самой светлой и самой тёмной точки на экране. Обычно выражается в виде отношения </w:t>
      </w:r>
      <w:r w:rsidRPr="005B42B7">
        <w:rPr>
          <w:rFonts w:ascii="Times New Roman" w:hAnsi="Times New Roman" w:cs="Times New Roman"/>
          <w:i/>
          <w:iCs/>
          <w:sz w:val="28"/>
          <w:szCs w:val="28"/>
        </w:rPr>
        <w:t>1000:1</w:t>
      </w:r>
      <w:r w:rsidRPr="005B42B7">
        <w:rPr>
          <w:rFonts w:ascii="Times New Roman" w:hAnsi="Times New Roman" w:cs="Times New Roman"/>
          <w:sz w:val="28"/>
          <w:szCs w:val="28"/>
        </w:rPr>
        <w:t xml:space="preserve"> для </w:t>
      </w:r>
      <w:hyperlink r:id="rId481" w:tooltip="Дисплей" w:history="1">
        <w:r w:rsidRPr="005B42B7">
          <w:rPr>
            <w:rStyle w:val="af3"/>
            <w:rFonts w:ascii="Times New Roman" w:hAnsi="Times New Roman" w:cs="Times New Roman"/>
            <w:color w:val="000000" w:themeColor="text1"/>
            <w:sz w:val="28"/>
            <w:szCs w:val="28"/>
            <w:u w:val="none"/>
          </w:rPr>
          <w:t>дисплеев</w:t>
        </w:r>
      </w:hyperlink>
      <w:r w:rsidRPr="005B42B7">
        <w:rPr>
          <w:rFonts w:ascii="Times New Roman" w:hAnsi="Times New Roman" w:cs="Times New Roman"/>
          <w:color w:val="000000" w:themeColor="text1"/>
          <w:sz w:val="28"/>
          <w:szCs w:val="28"/>
        </w:rPr>
        <w:t>.</w:t>
      </w:r>
      <w:r w:rsidRPr="005B42B7">
        <w:rPr>
          <w:rFonts w:ascii="Times New Roman" w:hAnsi="Times New Roman" w:cs="Times New Roman"/>
          <w:sz w:val="28"/>
          <w:szCs w:val="28"/>
        </w:rPr>
        <w:t xml:space="preserve"> </w:t>
      </w:r>
    </w:p>
    <w:p w:rsidR="00675BFE" w:rsidRPr="005B42B7" w:rsidRDefault="00675BFE" w:rsidP="00675BFE">
      <w:pPr>
        <w:pStyle w:val="par1"/>
        <w:spacing w:line="360" w:lineRule="auto"/>
        <w:ind w:firstLine="0"/>
        <w:jc w:val="both"/>
        <w:rPr>
          <w:sz w:val="28"/>
          <w:szCs w:val="28"/>
        </w:rPr>
      </w:pPr>
      <w:r w:rsidRPr="005B42B7">
        <w:rPr>
          <w:b/>
          <w:sz w:val="28"/>
          <w:szCs w:val="28"/>
        </w:rPr>
        <w:lastRenderedPageBreak/>
        <w:t>Громкость</w:t>
      </w:r>
      <w:r w:rsidRPr="005B42B7">
        <w:rPr>
          <w:sz w:val="28"/>
          <w:szCs w:val="28"/>
        </w:rPr>
        <w:t xml:space="preserve"> – величина определяющая комфортность восприятия акустического воздействия на пользователя. Громкость - субъективная мера восприятия - звуков в аспекте их силы, выражаемая при помощи единицы измерения (фон), которая численно равна уровню звукового давления тона 1000 Гц. Рекомендуется не выше 30</w:t>
      </w:r>
      <w:proofErr w:type="spellStart"/>
      <w:r w:rsidRPr="005B42B7">
        <w:rPr>
          <w:sz w:val="28"/>
          <w:szCs w:val="28"/>
          <w:lang w:val="en-US"/>
        </w:rPr>
        <w:t>db</w:t>
      </w:r>
      <w:proofErr w:type="spellEnd"/>
      <w:r w:rsidRPr="005B42B7">
        <w:rPr>
          <w:sz w:val="28"/>
          <w:szCs w:val="28"/>
        </w:rPr>
        <w:t xml:space="preserve">. </w:t>
      </w:r>
    </w:p>
    <w:p w:rsidR="00675BFE" w:rsidRPr="005B42B7" w:rsidRDefault="00675BFE" w:rsidP="00675BFE">
      <w:pPr>
        <w:pStyle w:val="par1"/>
        <w:spacing w:line="360" w:lineRule="auto"/>
        <w:ind w:firstLine="0"/>
        <w:jc w:val="both"/>
        <w:rPr>
          <w:sz w:val="28"/>
          <w:szCs w:val="28"/>
        </w:rPr>
      </w:pPr>
      <w:r w:rsidRPr="005B42B7">
        <w:rPr>
          <w:b/>
          <w:sz w:val="28"/>
          <w:szCs w:val="28"/>
        </w:rPr>
        <w:t>Вес</w:t>
      </w:r>
      <w:r w:rsidRPr="005B42B7">
        <w:rPr>
          <w:sz w:val="28"/>
          <w:szCs w:val="28"/>
        </w:rPr>
        <w:t xml:space="preserve"> - тяготение тела к земле, давление тела на какую-нибудь поверхность. Выражаемая в числовых отношениях тяжесть тела (определяется при помощи весов). </w:t>
      </w:r>
    </w:p>
    <w:p w:rsidR="00675BFE" w:rsidRPr="005B42B7" w:rsidRDefault="00675BFE" w:rsidP="00675BFE">
      <w:pPr>
        <w:spacing w:line="360" w:lineRule="auto"/>
        <w:ind w:right="-1"/>
        <w:jc w:val="both"/>
        <w:rPr>
          <w:rFonts w:ascii="Times New Roman" w:eastAsia="Times New Roman" w:hAnsi="Times New Roman" w:cs="Times New Roman"/>
          <w:color w:val="333333"/>
          <w:sz w:val="28"/>
          <w:szCs w:val="28"/>
        </w:rPr>
      </w:pPr>
      <w:r w:rsidRPr="005B42B7">
        <w:rPr>
          <w:rFonts w:ascii="Times New Roman" w:hAnsi="Times New Roman" w:cs="Times New Roman"/>
          <w:b/>
          <w:sz w:val="28"/>
          <w:szCs w:val="28"/>
        </w:rPr>
        <w:t>Максимальная эксплуатационная нагрузка</w:t>
      </w:r>
      <w:r w:rsidRPr="005B42B7">
        <w:rPr>
          <w:rFonts w:ascii="Times New Roman" w:hAnsi="Times New Roman" w:cs="Times New Roman"/>
          <w:sz w:val="28"/>
          <w:szCs w:val="28"/>
        </w:rPr>
        <w:t xml:space="preserve"> -  </w:t>
      </w:r>
      <w:r w:rsidRPr="005B42B7">
        <w:rPr>
          <w:rFonts w:ascii="Times New Roman" w:eastAsia="Times New Roman" w:hAnsi="Times New Roman" w:cs="Times New Roman"/>
          <w:color w:val="333333"/>
          <w:sz w:val="28"/>
          <w:szCs w:val="28"/>
        </w:rPr>
        <w:t xml:space="preserve">ожидаемое </w:t>
      </w:r>
      <w:r w:rsidRPr="005B42B7">
        <w:rPr>
          <w:rFonts w:ascii="Times New Roman" w:eastAsia="Times New Roman" w:hAnsi="Times New Roman" w:cs="Times New Roman"/>
          <w:bCs/>
          <w:color w:val="333333"/>
          <w:sz w:val="28"/>
          <w:szCs w:val="28"/>
        </w:rPr>
        <w:t>максимальное</w:t>
      </w:r>
      <w:r w:rsidRPr="005B42B7">
        <w:rPr>
          <w:rFonts w:ascii="Times New Roman" w:eastAsia="Times New Roman" w:hAnsi="Times New Roman" w:cs="Times New Roman"/>
          <w:color w:val="333333"/>
          <w:sz w:val="28"/>
          <w:szCs w:val="28"/>
        </w:rPr>
        <w:t xml:space="preserve"> значение внешних </w:t>
      </w:r>
      <w:r w:rsidRPr="005B42B7">
        <w:rPr>
          <w:rFonts w:ascii="Times New Roman" w:eastAsia="Times New Roman" w:hAnsi="Times New Roman" w:cs="Times New Roman"/>
          <w:bCs/>
          <w:color w:val="333333"/>
          <w:sz w:val="28"/>
          <w:szCs w:val="28"/>
        </w:rPr>
        <w:t>нагрузок</w:t>
      </w:r>
      <w:r w:rsidRPr="005B42B7">
        <w:rPr>
          <w:rFonts w:ascii="Times New Roman" w:eastAsia="Times New Roman" w:hAnsi="Times New Roman" w:cs="Times New Roman"/>
          <w:color w:val="333333"/>
          <w:sz w:val="28"/>
          <w:szCs w:val="28"/>
        </w:rPr>
        <w:t xml:space="preserve"> (перегрузок), возникающих в реальных условиях </w:t>
      </w:r>
      <w:r w:rsidRPr="005B42B7">
        <w:rPr>
          <w:rFonts w:ascii="Times New Roman" w:eastAsia="Times New Roman" w:hAnsi="Times New Roman" w:cs="Times New Roman"/>
          <w:bCs/>
          <w:color w:val="333333"/>
          <w:sz w:val="28"/>
          <w:szCs w:val="28"/>
        </w:rPr>
        <w:t>эксплуатации</w:t>
      </w:r>
      <w:r w:rsidRPr="005B42B7">
        <w:rPr>
          <w:rFonts w:ascii="Times New Roman" w:eastAsia="Times New Roman" w:hAnsi="Times New Roman" w:cs="Times New Roman"/>
          <w:color w:val="333333"/>
          <w:sz w:val="28"/>
          <w:szCs w:val="28"/>
        </w:rPr>
        <w:t xml:space="preserve"> изделия до его разрушения. </w:t>
      </w:r>
    </w:p>
    <w:p w:rsidR="00675BFE" w:rsidRPr="005B42B7" w:rsidRDefault="00675BFE" w:rsidP="00675BFE">
      <w:pPr>
        <w:pStyle w:val="par1"/>
        <w:spacing w:line="360" w:lineRule="auto"/>
        <w:ind w:firstLine="0"/>
        <w:jc w:val="center"/>
        <w:rPr>
          <w:b/>
          <w:sz w:val="28"/>
          <w:szCs w:val="28"/>
        </w:rPr>
      </w:pPr>
      <w:r w:rsidRPr="005B42B7">
        <w:rPr>
          <w:b/>
          <w:sz w:val="28"/>
          <w:szCs w:val="28"/>
        </w:rPr>
        <w:t>Объемные</w:t>
      </w:r>
    </w:p>
    <w:p w:rsidR="00675BFE" w:rsidRPr="005B42B7" w:rsidRDefault="00AD4110" w:rsidP="00675BFE">
      <w:pPr>
        <w:pStyle w:val="par1"/>
        <w:spacing w:line="360" w:lineRule="auto"/>
        <w:ind w:firstLine="0"/>
        <w:jc w:val="both"/>
        <w:rPr>
          <w:sz w:val="28"/>
          <w:szCs w:val="28"/>
        </w:rPr>
      </w:pPr>
      <w:r w:rsidRPr="005B42B7">
        <w:rPr>
          <w:noProof/>
          <w:sz w:val="28"/>
          <w:szCs w:val="28"/>
        </w:rPr>
        <mc:AlternateContent>
          <mc:Choice Requires="wps">
            <w:drawing>
              <wp:anchor distT="0" distB="0" distL="114300" distR="114300" simplePos="0" relativeHeight="251899904" behindDoc="0" locked="0" layoutInCell="1" allowOverlap="1" wp14:anchorId="70234467" wp14:editId="14041C35">
                <wp:simplePos x="0" y="0"/>
                <wp:positionH relativeFrom="column">
                  <wp:posOffset>2139315</wp:posOffset>
                </wp:positionH>
                <wp:positionV relativeFrom="paragraph">
                  <wp:posOffset>889000</wp:posOffset>
                </wp:positionV>
                <wp:extent cx="1480185" cy="328295"/>
                <wp:effectExtent l="9525" t="9525" r="5715" b="5080"/>
                <wp:wrapNone/>
                <wp:docPr id="33"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28295"/>
                        </a:xfrm>
                        <a:prstGeom prst="rect">
                          <a:avLst/>
                        </a:prstGeom>
                        <a:solidFill>
                          <a:srgbClr val="FFFFFF"/>
                        </a:solidFill>
                        <a:ln w="9525">
                          <a:solidFill>
                            <a:srgbClr val="000000"/>
                          </a:solidFill>
                          <a:miter lim="800000"/>
                          <a:headEnd/>
                          <a:tailEnd/>
                        </a:ln>
                      </wps:spPr>
                      <wps:txbx>
                        <w:txbxContent>
                          <w:p w:rsidR="007E27A6" w:rsidRPr="00646781" w:rsidRDefault="007E27A6" w:rsidP="00675BFE">
                            <w:pPr>
                              <w:jc w:val="center"/>
                              <w:rPr>
                                <w:rFonts w:ascii="Times New Roman" w:hAnsi="Times New Roman" w:cs="Times New Roman"/>
                                <w:sz w:val="28"/>
                                <w:szCs w:val="28"/>
                              </w:rPr>
                            </w:pPr>
                            <w:r>
                              <w:rPr>
                                <w:rFonts w:ascii="Times New Roman" w:hAnsi="Times New Roman" w:cs="Times New Roman"/>
                                <w:sz w:val="28"/>
                                <w:szCs w:val="28"/>
                              </w:rPr>
                              <w:t>Объемные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7" o:spid="_x0000_s1141" type="#_x0000_t202" style="position:absolute;left:0;text-align:left;margin-left:168.45pt;margin-top:70pt;width:116.55pt;height:25.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">
                <v:textbox>
                  <w:txbxContent>
                    <w:p w:rsidR="007E27A6" w:rsidRPr="00646781" w:rsidRDefault="007E27A6" w:rsidP="00675BFE">
                      <w:pPr>
                        <w:jc w:val="center"/>
                        <w:rPr>
                          <w:rFonts w:ascii="Times New Roman" w:hAnsi="Times New Roman" w:cs="Times New Roman"/>
                          <w:sz w:val="28"/>
                          <w:szCs w:val="28"/>
                        </w:rPr>
                      </w:pPr>
                      <w:r>
                        <w:rPr>
                          <w:rFonts w:ascii="Times New Roman" w:hAnsi="Times New Roman" w:cs="Times New Roman"/>
                          <w:sz w:val="28"/>
                          <w:szCs w:val="28"/>
                        </w:rPr>
                        <w:t>Объемные</w:t>
                      </w:r>
                    </w:p>
                  </w:txbxContent>
                </v:textbox>
              </v:shape>
            </w:pict>
          </mc:Fallback>
        </mc:AlternateContent>
      </w:r>
      <w:r w:rsidR="00675BFE" w:rsidRPr="005B42B7">
        <w:rPr>
          <w:sz w:val="28"/>
          <w:szCs w:val="28"/>
        </w:rPr>
        <w:t>Объемные показатели ИС объединяют такое подмножество показателей, для которого ключевой характеристикой является объем обрабатываемой информации.</w:t>
      </w:r>
    </w:p>
    <w:p w:rsidR="00675BFE" w:rsidRPr="005B42B7" w:rsidRDefault="00AD4110" w:rsidP="00675BFE">
      <w:pPr>
        <w:pStyle w:val="par1"/>
        <w:spacing w:line="360" w:lineRule="auto"/>
        <w:ind w:firstLine="0"/>
        <w:jc w:val="center"/>
        <w:rPr>
          <w:sz w:val="28"/>
          <w:szCs w:val="28"/>
        </w:rPr>
      </w:pPr>
      <w:r w:rsidRPr="005B42B7">
        <w:rPr>
          <w:noProof/>
          <w:sz w:val="28"/>
          <w:szCs w:val="28"/>
        </w:rPr>
        <mc:AlternateContent>
          <mc:Choice Requires="wps">
            <w:drawing>
              <wp:anchor distT="0" distB="0" distL="114300" distR="114300" simplePos="0" relativeHeight="251942912" behindDoc="0" locked="0" layoutInCell="1" allowOverlap="1" wp14:anchorId="7CBAC93C" wp14:editId="24C6F48A">
                <wp:simplePos x="0" y="0"/>
                <wp:positionH relativeFrom="column">
                  <wp:posOffset>2834640</wp:posOffset>
                </wp:positionH>
                <wp:positionV relativeFrom="paragraph">
                  <wp:posOffset>119380</wp:posOffset>
                </wp:positionV>
                <wp:extent cx="0" cy="1823720"/>
                <wp:effectExtent l="57150" t="13970" r="57150" b="19685"/>
                <wp:wrapNone/>
                <wp:docPr id="32"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9" o:spid="_x0000_s1026" type="#_x0000_t32" style="position:absolute;margin-left:223.2pt;margin-top:9.4pt;width:0;height:14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s5aOAIAAGE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">
                <v:stroke endarrow="block"/>
              </v:shape>
            </w:pict>
          </mc:Fallback>
        </mc:AlternateContent>
      </w:r>
      <w:r w:rsidRPr="005B42B7">
        <w:rPr>
          <w:noProof/>
          <w:sz w:val="28"/>
          <w:szCs w:val="28"/>
        </w:rPr>
        <mc:AlternateContent>
          <mc:Choice Requires="wps">
            <w:drawing>
              <wp:anchor distT="0" distB="0" distL="114300" distR="114300" simplePos="0" relativeHeight="251901952" behindDoc="0" locked="0" layoutInCell="1" allowOverlap="1" wp14:anchorId="7FA021A1" wp14:editId="3D3712FA">
                <wp:simplePos x="0" y="0"/>
                <wp:positionH relativeFrom="column">
                  <wp:posOffset>24765</wp:posOffset>
                </wp:positionH>
                <wp:positionV relativeFrom="paragraph">
                  <wp:posOffset>410210</wp:posOffset>
                </wp:positionV>
                <wp:extent cx="2114550" cy="552450"/>
                <wp:effectExtent l="9525" t="9525" r="9525" b="9525"/>
                <wp:wrapNone/>
                <wp:docPr id="25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52450"/>
                        </a:xfrm>
                        <a:prstGeom prst="rect">
                          <a:avLst/>
                        </a:prstGeom>
                        <a:solidFill>
                          <a:srgbClr val="FFFFFF"/>
                        </a:solidFill>
                        <a:ln w="9525">
                          <a:solidFill>
                            <a:srgbClr val="000000"/>
                          </a:solidFill>
                          <a:miter lim="800000"/>
                          <a:headEnd/>
                          <a:tailEnd/>
                        </a:ln>
                      </wps:spPr>
                      <wps:txbx>
                        <w:txbxContent>
                          <w:p w:rsidR="007E27A6" w:rsidRPr="00646781" w:rsidRDefault="007E27A6" w:rsidP="00675BFE">
                            <w:pPr>
                              <w:jc w:val="center"/>
                              <w:rPr>
                                <w:rFonts w:ascii="Times New Roman" w:hAnsi="Times New Roman" w:cs="Times New Roman"/>
                                <w:sz w:val="28"/>
                                <w:szCs w:val="28"/>
                              </w:rPr>
                            </w:pPr>
                            <w:r w:rsidRPr="00646781">
                              <w:rPr>
                                <w:rFonts w:ascii="Times New Roman" w:hAnsi="Times New Roman" w:cs="Times New Roman"/>
                                <w:sz w:val="28"/>
                                <w:szCs w:val="28"/>
                              </w:rPr>
                              <w:t xml:space="preserve">Объем </w:t>
                            </w:r>
                            <w:r>
                              <w:rPr>
                                <w:rFonts w:ascii="Times New Roman" w:hAnsi="Times New Roman" w:cs="Times New Roman"/>
                                <w:sz w:val="28"/>
                                <w:szCs w:val="28"/>
                              </w:rPr>
                              <w:t xml:space="preserve">передачи данных  </w:t>
                            </w:r>
                            <w:r w:rsidRPr="00646781">
                              <w:rPr>
                                <w:rFonts w:ascii="Times New Roman" w:hAnsi="Times New Roman" w:cs="Times New Roman"/>
                                <w:sz w:val="28"/>
                                <w:szCs w:val="28"/>
                              </w:rPr>
                              <w:t xml:space="preserve"> за цикл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142" type="#_x0000_t202" style="position:absolute;left:0;text-align:left;margin-left:1.95pt;margin-top:32.3pt;width:166.5pt;height:4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">
                <v:textbox>
                  <w:txbxContent>
                    <w:p w:rsidR="007E27A6" w:rsidRPr="00646781" w:rsidRDefault="007E27A6" w:rsidP="00675BFE">
                      <w:pPr>
                        <w:jc w:val="center"/>
                        <w:rPr>
                          <w:rFonts w:ascii="Times New Roman" w:hAnsi="Times New Roman" w:cs="Times New Roman"/>
                          <w:sz w:val="28"/>
                          <w:szCs w:val="28"/>
                        </w:rPr>
                      </w:pPr>
                      <w:r w:rsidRPr="00646781">
                        <w:rPr>
                          <w:rFonts w:ascii="Times New Roman" w:hAnsi="Times New Roman" w:cs="Times New Roman"/>
                          <w:sz w:val="28"/>
                          <w:szCs w:val="28"/>
                        </w:rPr>
                        <w:t xml:space="preserve">Объем </w:t>
                      </w:r>
                      <w:r>
                        <w:rPr>
                          <w:rFonts w:ascii="Times New Roman" w:hAnsi="Times New Roman" w:cs="Times New Roman"/>
                          <w:sz w:val="28"/>
                          <w:szCs w:val="28"/>
                        </w:rPr>
                        <w:t xml:space="preserve">передачи данных  </w:t>
                      </w:r>
                      <w:r w:rsidRPr="00646781">
                        <w:rPr>
                          <w:rFonts w:ascii="Times New Roman" w:hAnsi="Times New Roman" w:cs="Times New Roman"/>
                          <w:sz w:val="28"/>
                          <w:szCs w:val="28"/>
                        </w:rPr>
                        <w:t xml:space="preserve"> за цикл</w:t>
                      </w:r>
                    </w:p>
                  </w:txbxContent>
                </v:textbox>
              </v:shape>
            </w:pict>
          </mc:Fallback>
        </mc:AlternateContent>
      </w:r>
      <w:r w:rsidRPr="005B42B7">
        <w:rPr>
          <w:noProof/>
          <w:sz w:val="28"/>
          <w:szCs w:val="28"/>
        </w:rPr>
        <mc:AlternateContent>
          <mc:Choice Requires="wps">
            <w:drawing>
              <wp:anchor distT="0" distB="0" distL="114300" distR="114300" simplePos="0" relativeHeight="251908096" behindDoc="0" locked="0" layoutInCell="1" allowOverlap="1" wp14:anchorId="04DFD378" wp14:editId="19C0637C">
                <wp:simplePos x="0" y="0"/>
                <wp:positionH relativeFrom="column">
                  <wp:posOffset>2834640</wp:posOffset>
                </wp:positionH>
                <wp:positionV relativeFrom="paragraph">
                  <wp:posOffset>119380</wp:posOffset>
                </wp:positionV>
                <wp:extent cx="476250" cy="1348105"/>
                <wp:effectExtent l="9525" t="13970" r="57150" b="38100"/>
                <wp:wrapNone/>
                <wp:docPr id="254"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348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5" o:spid="_x0000_s1026" type="#_x0000_t32" style="position:absolute;margin-left:223.2pt;margin-top:9.4pt;width:37.5pt;height:106.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cXPQIAAGc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">
                <v:stroke endarrow="block"/>
              </v:shape>
            </w:pict>
          </mc:Fallback>
        </mc:AlternateContent>
      </w:r>
      <w:r w:rsidRPr="005B42B7">
        <w:rPr>
          <w:noProof/>
          <w:sz w:val="28"/>
          <w:szCs w:val="28"/>
        </w:rPr>
        <mc:AlternateContent>
          <mc:Choice Requires="wps">
            <w:drawing>
              <wp:anchor distT="0" distB="0" distL="114300" distR="114300" simplePos="0" relativeHeight="251907072" behindDoc="0" locked="0" layoutInCell="1" allowOverlap="1" wp14:anchorId="04B54B11" wp14:editId="3A0D7570">
                <wp:simplePos x="0" y="0"/>
                <wp:positionH relativeFrom="column">
                  <wp:posOffset>2091690</wp:posOffset>
                </wp:positionH>
                <wp:positionV relativeFrom="paragraph">
                  <wp:posOffset>119380</wp:posOffset>
                </wp:positionV>
                <wp:extent cx="742950" cy="1490980"/>
                <wp:effectExtent l="57150" t="13970" r="9525" b="38100"/>
                <wp:wrapNone/>
                <wp:docPr id="253" name="Auto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49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4" o:spid="_x0000_s1026" type="#_x0000_t32" style="position:absolute;margin-left:164.7pt;margin-top:9.4pt;width:58.5pt;height:117.4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sXRAIAAHE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">
                <v:stroke endarrow="block"/>
              </v:shape>
            </w:pict>
          </mc:Fallback>
        </mc:AlternateContent>
      </w:r>
      <w:r w:rsidRPr="005B42B7">
        <w:rPr>
          <w:noProof/>
          <w:sz w:val="28"/>
          <w:szCs w:val="28"/>
        </w:rPr>
        <mc:AlternateContent>
          <mc:Choice Requires="wps">
            <w:drawing>
              <wp:anchor distT="0" distB="0" distL="114300" distR="114300" simplePos="0" relativeHeight="251906048" behindDoc="0" locked="0" layoutInCell="1" allowOverlap="1" wp14:anchorId="315F0E40" wp14:editId="26B26872">
                <wp:simplePos x="0" y="0"/>
                <wp:positionH relativeFrom="column">
                  <wp:posOffset>2834640</wp:posOffset>
                </wp:positionH>
                <wp:positionV relativeFrom="paragraph">
                  <wp:posOffset>119380</wp:posOffset>
                </wp:positionV>
                <wp:extent cx="784860" cy="471805"/>
                <wp:effectExtent l="9525" t="13970" r="43815" b="57150"/>
                <wp:wrapNone/>
                <wp:docPr id="252"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3" o:spid="_x0000_s1026" type="#_x0000_t32" style="position:absolute;margin-left:223.2pt;margin-top:9.4pt;width:61.8pt;height:3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8FOwIAAGY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">
                <v:stroke endarrow="block"/>
              </v:shape>
            </w:pict>
          </mc:Fallback>
        </mc:AlternateContent>
      </w:r>
      <w:r w:rsidRPr="005B42B7">
        <w:rPr>
          <w:noProof/>
          <w:sz w:val="28"/>
          <w:szCs w:val="28"/>
        </w:rPr>
        <mc:AlternateContent>
          <mc:Choice Requires="wps">
            <w:drawing>
              <wp:anchor distT="0" distB="0" distL="114300" distR="114300" simplePos="0" relativeHeight="251905024" behindDoc="0" locked="0" layoutInCell="1" allowOverlap="1" wp14:anchorId="255DA3EC" wp14:editId="14666BA7">
                <wp:simplePos x="0" y="0"/>
                <wp:positionH relativeFrom="column">
                  <wp:posOffset>2139315</wp:posOffset>
                </wp:positionH>
                <wp:positionV relativeFrom="paragraph">
                  <wp:posOffset>119380</wp:posOffset>
                </wp:positionV>
                <wp:extent cx="695325" cy="643255"/>
                <wp:effectExtent l="47625" t="13970" r="9525" b="47625"/>
                <wp:wrapNone/>
                <wp:docPr id="251"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43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2" o:spid="_x0000_s1026" type="#_x0000_t32" style="position:absolute;margin-left:168.45pt;margin-top:9.4pt;width:54.75pt;height:50.6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">
                <v:stroke endarrow="block"/>
              </v:shape>
            </w:pict>
          </mc:Fallback>
        </mc:AlternateContent>
      </w:r>
      <w:r w:rsidRPr="005B42B7">
        <w:rPr>
          <w:noProof/>
          <w:sz w:val="28"/>
          <w:szCs w:val="28"/>
        </w:rPr>
        <mc:AlternateContent>
          <mc:Choice Requires="wps">
            <w:drawing>
              <wp:anchor distT="0" distB="0" distL="114300" distR="114300" simplePos="0" relativeHeight="251902976" behindDoc="0" locked="0" layoutInCell="1" allowOverlap="1" wp14:anchorId="383CB41E" wp14:editId="0BD6C38F">
                <wp:simplePos x="0" y="0"/>
                <wp:positionH relativeFrom="column">
                  <wp:posOffset>3619500</wp:posOffset>
                </wp:positionH>
                <wp:positionV relativeFrom="paragraph">
                  <wp:posOffset>362585</wp:posOffset>
                </wp:positionV>
                <wp:extent cx="1333500" cy="400050"/>
                <wp:effectExtent l="13335" t="9525" r="5715" b="9525"/>
                <wp:wrapNone/>
                <wp:docPr id="25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7E27A6" w:rsidRPr="00646781" w:rsidRDefault="007E27A6" w:rsidP="00675BFE">
                            <w:pPr>
                              <w:rPr>
                                <w:rFonts w:ascii="Times New Roman" w:hAnsi="Times New Roman" w:cs="Times New Roman"/>
                                <w:sz w:val="28"/>
                                <w:szCs w:val="28"/>
                              </w:rPr>
                            </w:pPr>
                            <w:r w:rsidRPr="00646781">
                              <w:rPr>
                                <w:rFonts w:ascii="Times New Roman" w:hAnsi="Times New Roman" w:cs="Times New Roman"/>
                                <w:sz w:val="28"/>
                                <w:szCs w:val="28"/>
                              </w:rPr>
                              <w:t>Масштабность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143" type="#_x0000_t202" style="position:absolute;left:0;text-align:left;margin-left:285pt;margin-top:28.55pt;width:105pt;height:3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">
                <v:textbox>
                  <w:txbxContent>
                    <w:p w:rsidR="007E27A6" w:rsidRPr="00646781" w:rsidRDefault="007E27A6" w:rsidP="00675BFE">
                      <w:pPr>
                        <w:rPr>
                          <w:rFonts w:ascii="Times New Roman" w:hAnsi="Times New Roman" w:cs="Times New Roman"/>
                          <w:sz w:val="28"/>
                          <w:szCs w:val="28"/>
                        </w:rPr>
                      </w:pPr>
                      <w:r w:rsidRPr="00646781">
                        <w:rPr>
                          <w:rFonts w:ascii="Times New Roman" w:hAnsi="Times New Roman" w:cs="Times New Roman"/>
                          <w:sz w:val="28"/>
                          <w:szCs w:val="28"/>
                        </w:rPr>
                        <w:t>Масштабность</w:t>
                      </w:r>
                    </w:p>
                  </w:txbxContent>
                </v:textbox>
              </v:shape>
            </w:pict>
          </mc:Fallback>
        </mc:AlternateContent>
      </w:r>
    </w:p>
    <w:p w:rsidR="00675BFE" w:rsidRPr="005B42B7" w:rsidRDefault="00675BFE" w:rsidP="00675BFE">
      <w:pPr>
        <w:pStyle w:val="par1"/>
        <w:spacing w:line="360" w:lineRule="auto"/>
        <w:ind w:firstLine="0"/>
        <w:jc w:val="both"/>
        <w:rPr>
          <w:sz w:val="28"/>
          <w:szCs w:val="28"/>
        </w:rPr>
      </w:pPr>
    </w:p>
    <w:p w:rsidR="00675BFE" w:rsidRPr="005B42B7" w:rsidRDefault="00AD4110" w:rsidP="00675BFE">
      <w:pPr>
        <w:pStyle w:val="par1"/>
        <w:spacing w:line="360" w:lineRule="auto"/>
        <w:ind w:firstLine="0"/>
        <w:jc w:val="both"/>
        <w:rPr>
          <w:sz w:val="28"/>
          <w:szCs w:val="28"/>
        </w:rPr>
      </w:pPr>
      <w:r w:rsidRPr="005B42B7">
        <w:rPr>
          <w:noProof/>
          <w:sz w:val="28"/>
          <w:szCs w:val="28"/>
        </w:rPr>
        <mc:AlternateContent>
          <mc:Choice Requires="wps">
            <w:drawing>
              <wp:anchor distT="0" distB="0" distL="114300" distR="114300" simplePos="0" relativeHeight="251904000" behindDoc="0" locked="0" layoutInCell="1" allowOverlap="1" wp14:anchorId="49190490" wp14:editId="5FD0EA51">
                <wp:simplePos x="0" y="0"/>
                <wp:positionH relativeFrom="column">
                  <wp:posOffset>3310890</wp:posOffset>
                </wp:positionH>
                <wp:positionV relativeFrom="paragraph">
                  <wp:posOffset>260350</wp:posOffset>
                </wp:positionV>
                <wp:extent cx="2257425" cy="552450"/>
                <wp:effectExtent l="9525" t="9525" r="9525" b="9525"/>
                <wp:wrapNone/>
                <wp:docPr id="249"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52450"/>
                        </a:xfrm>
                        <a:prstGeom prst="rect">
                          <a:avLst/>
                        </a:prstGeom>
                        <a:solidFill>
                          <a:srgbClr val="FFFFFF"/>
                        </a:solidFill>
                        <a:ln w="9525">
                          <a:solidFill>
                            <a:srgbClr val="000000"/>
                          </a:solidFill>
                          <a:miter lim="800000"/>
                          <a:headEnd/>
                          <a:tailEnd/>
                        </a:ln>
                      </wps:spPr>
                      <wps:txbx>
                        <w:txbxContent>
                          <w:p w:rsidR="007E27A6" w:rsidRDefault="007E27A6" w:rsidP="00675BFE">
                            <w:pPr>
                              <w:pStyle w:val="par1"/>
                              <w:ind w:firstLine="0"/>
                              <w:jc w:val="center"/>
                              <w:rPr>
                                <w:sz w:val="28"/>
                                <w:szCs w:val="28"/>
                              </w:rPr>
                            </w:pPr>
                            <w:r>
                              <w:rPr>
                                <w:sz w:val="28"/>
                                <w:szCs w:val="28"/>
                              </w:rPr>
                              <w:t>Объем информации хранимой на носителе</w:t>
                            </w:r>
                          </w:p>
                          <w:p w:rsidR="007E27A6" w:rsidRDefault="007E27A6" w:rsidP="00675B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144" type="#_x0000_t202" style="position:absolute;left:0;text-align:left;margin-left:260.7pt;margin-top:20.5pt;width:177.75pt;height:4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">
                <v:textbox>
                  <w:txbxContent>
                    <w:p w:rsidR="007E27A6" w:rsidRDefault="007E27A6" w:rsidP="00675BFE">
                      <w:pPr>
                        <w:pStyle w:val="par1"/>
                        <w:ind w:firstLine="0"/>
                        <w:jc w:val="center"/>
                        <w:rPr>
                          <w:sz w:val="28"/>
                          <w:szCs w:val="28"/>
                        </w:rPr>
                      </w:pPr>
                      <w:r>
                        <w:rPr>
                          <w:sz w:val="28"/>
                          <w:szCs w:val="28"/>
                        </w:rPr>
                        <w:t>Объем информации хранимой на носителе</w:t>
                      </w:r>
                    </w:p>
                    <w:p w:rsidR="007E27A6" w:rsidRDefault="007E27A6" w:rsidP="00675BFE"/>
                  </w:txbxContent>
                </v:textbox>
              </v:shape>
            </w:pict>
          </mc:Fallback>
        </mc:AlternateContent>
      </w:r>
    </w:p>
    <w:p w:rsidR="00675BFE" w:rsidRPr="005B42B7" w:rsidRDefault="00AD4110" w:rsidP="00675BFE">
      <w:pPr>
        <w:pStyle w:val="par1"/>
        <w:spacing w:line="360" w:lineRule="auto"/>
        <w:ind w:firstLine="0"/>
        <w:jc w:val="both"/>
        <w:rPr>
          <w:sz w:val="28"/>
          <w:szCs w:val="28"/>
        </w:rPr>
      </w:pPr>
      <w:r w:rsidRPr="005B42B7">
        <w:rPr>
          <w:noProof/>
          <w:sz w:val="28"/>
          <w:szCs w:val="28"/>
        </w:rPr>
        <mc:AlternateContent>
          <mc:Choice Requires="wps">
            <w:drawing>
              <wp:anchor distT="0" distB="0" distL="114300" distR="114300" simplePos="0" relativeHeight="251900928" behindDoc="0" locked="0" layoutInCell="1" allowOverlap="1" wp14:anchorId="6CBA15BE" wp14:editId="39E0FE94">
                <wp:simplePos x="0" y="0"/>
                <wp:positionH relativeFrom="column">
                  <wp:posOffset>824865</wp:posOffset>
                </wp:positionH>
                <wp:positionV relativeFrom="paragraph">
                  <wp:posOffset>13970</wp:posOffset>
                </wp:positionV>
                <wp:extent cx="1266825" cy="314325"/>
                <wp:effectExtent l="9525" t="9525" r="9525" b="9525"/>
                <wp:wrapNone/>
                <wp:docPr id="24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4325"/>
                        </a:xfrm>
                        <a:prstGeom prst="rect">
                          <a:avLst/>
                        </a:prstGeom>
                        <a:solidFill>
                          <a:srgbClr val="FFFFFF"/>
                        </a:solidFill>
                        <a:ln w="9525">
                          <a:solidFill>
                            <a:srgbClr val="000000"/>
                          </a:solidFill>
                          <a:miter lim="800000"/>
                          <a:headEnd/>
                          <a:tailEnd/>
                        </a:ln>
                      </wps:spPr>
                      <wps:txbx>
                        <w:txbxContent>
                          <w:p w:rsidR="007E27A6" w:rsidRPr="00646781" w:rsidRDefault="007E27A6" w:rsidP="00675BFE">
                            <w:pPr>
                              <w:rPr>
                                <w:rFonts w:ascii="Times New Roman" w:hAnsi="Times New Roman" w:cs="Times New Roman"/>
                                <w:sz w:val="28"/>
                                <w:szCs w:val="28"/>
                              </w:rPr>
                            </w:pPr>
                            <w:r w:rsidRPr="00646781">
                              <w:rPr>
                                <w:rFonts w:ascii="Times New Roman" w:hAnsi="Times New Roman" w:cs="Times New Roman"/>
                                <w:sz w:val="28"/>
                                <w:szCs w:val="28"/>
                              </w:rPr>
                              <w:t>Целостность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145" type="#_x0000_t202" style="position:absolute;left:0;text-align:left;margin-left:64.95pt;margin-top:1.1pt;width:99.7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">
                <v:textbox>
                  <w:txbxContent>
                    <w:p w:rsidR="007E27A6" w:rsidRPr="00646781" w:rsidRDefault="007E27A6" w:rsidP="00675BFE">
                      <w:pPr>
                        <w:rPr>
                          <w:rFonts w:ascii="Times New Roman" w:hAnsi="Times New Roman" w:cs="Times New Roman"/>
                          <w:sz w:val="28"/>
                          <w:szCs w:val="28"/>
                        </w:rPr>
                      </w:pPr>
                      <w:r w:rsidRPr="00646781">
                        <w:rPr>
                          <w:rFonts w:ascii="Times New Roman" w:hAnsi="Times New Roman" w:cs="Times New Roman"/>
                          <w:sz w:val="28"/>
                          <w:szCs w:val="28"/>
                        </w:rPr>
                        <w:t>Целостность</w:t>
                      </w:r>
                    </w:p>
                  </w:txbxContent>
                </v:textbox>
              </v:shape>
            </w:pict>
          </mc:Fallback>
        </mc:AlternateContent>
      </w:r>
    </w:p>
    <w:p w:rsidR="00675BFE" w:rsidRPr="005B42B7" w:rsidRDefault="00AD4110" w:rsidP="00675BFE">
      <w:pPr>
        <w:pStyle w:val="par1"/>
        <w:spacing w:line="360" w:lineRule="auto"/>
        <w:ind w:firstLine="0"/>
        <w:jc w:val="center"/>
        <w:rPr>
          <w:sz w:val="28"/>
          <w:szCs w:val="28"/>
        </w:rPr>
      </w:pPr>
      <w:r w:rsidRPr="005B42B7">
        <w:rPr>
          <w:noProof/>
          <w:sz w:val="28"/>
          <w:szCs w:val="28"/>
        </w:rPr>
        <mc:AlternateContent>
          <mc:Choice Requires="wps">
            <w:drawing>
              <wp:anchor distT="0" distB="0" distL="114300" distR="114300" simplePos="0" relativeHeight="251941888" behindDoc="0" locked="0" layoutInCell="1" allowOverlap="1" wp14:anchorId="07934478" wp14:editId="37B654C2">
                <wp:simplePos x="0" y="0"/>
                <wp:positionH relativeFrom="column">
                  <wp:align>center</wp:align>
                </wp:positionH>
                <wp:positionV relativeFrom="paragraph">
                  <wp:posOffset>0</wp:posOffset>
                </wp:positionV>
                <wp:extent cx="1438910" cy="305435"/>
                <wp:effectExtent l="12700" t="13335" r="5715" b="5080"/>
                <wp:wrapNone/>
                <wp:docPr id="247"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05435"/>
                        </a:xfrm>
                        <a:prstGeom prst="rect">
                          <a:avLst/>
                        </a:prstGeom>
                        <a:solidFill>
                          <a:srgbClr val="FFFFFF"/>
                        </a:solidFill>
                        <a:ln w="9525">
                          <a:solidFill>
                            <a:srgbClr val="000000"/>
                          </a:solidFill>
                          <a:miter lim="800000"/>
                          <a:headEnd/>
                          <a:tailEnd/>
                        </a:ln>
                      </wps:spPr>
                      <wps:txbx>
                        <w:txbxContent>
                          <w:p w:rsidR="007E27A6" w:rsidRPr="00681499" w:rsidRDefault="007E27A6" w:rsidP="00675BFE">
                            <w:pPr>
                              <w:jc w:val="center"/>
                              <w:rPr>
                                <w:rFonts w:ascii="Times New Roman" w:hAnsi="Times New Roman" w:cs="Times New Roman"/>
                                <w:sz w:val="28"/>
                                <w:szCs w:val="28"/>
                              </w:rPr>
                            </w:pPr>
                            <w:r w:rsidRPr="00681499">
                              <w:rPr>
                                <w:rFonts w:ascii="Times New Roman" w:hAnsi="Times New Roman" w:cs="Times New Roman"/>
                                <w:sz w:val="28"/>
                                <w:szCs w:val="28"/>
                              </w:rPr>
                              <w:t>ресурсоемкость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8" o:spid="_x0000_s1146" type="#_x0000_t202" style="position:absolute;left:0;text-align:left;margin-left:0;margin-top:0;width:113.3pt;height:24.05pt;z-index:251941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">
                <v:textbox>
                  <w:txbxContent>
                    <w:p w:rsidR="007E27A6" w:rsidRPr="00681499" w:rsidRDefault="007E27A6" w:rsidP="00675BFE">
                      <w:pPr>
                        <w:jc w:val="center"/>
                        <w:rPr>
                          <w:rFonts w:ascii="Times New Roman" w:hAnsi="Times New Roman" w:cs="Times New Roman"/>
                          <w:sz w:val="28"/>
                          <w:szCs w:val="28"/>
                        </w:rPr>
                      </w:pPr>
                      <w:r w:rsidRPr="00681499">
                        <w:rPr>
                          <w:rFonts w:ascii="Times New Roman" w:hAnsi="Times New Roman" w:cs="Times New Roman"/>
                          <w:sz w:val="28"/>
                          <w:szCs w:val="28"/>
                        </w:rPr>
                        <w:t>ресурсоемкость</w:t>
                      </w:r>
                    </w:p>
                  </w:txbxContent>
                </v:textbox>
              </v:shape>
            </w:pict>
          </mc:Fallback>
        </mc:AlternateContent>
      </w:r>
    </w:p>
    <w:p w:rsidR="00675BFE" w:rsidRPr="005B42B7" w:rsidRDefault="00675BFE" w:rsidP="00675BFE">
      <w:pPr>
        <w:pStyle w:val="par1"/>
        <w:spacing w:line="360" w:lineRule="auto"/>
        <w:ind w:firstLine="0"/>
        <w:jc w:val="center"/>
        <w:rPr>
          <w:sz w:val="28"/>
          <w:szCs w:val="28"/>
        </w:rPr>
      </w:pPr>
      <w:r w:rsidRPr="005B42B7">
        <w:rPr>
          <w:sz w:val="28"/>
          <w:szCs w:val="28"/>
        </w:rPr>
        <w:t xml:space="preserve">Объемные показатели </w:t>
      </w:r>
    </w:p>
    <w:p w:rsidR="00675BFE" w:rsidRPr="005B42B7" w:rsidRDefault="00675BFE" w:rsidP="00675BFE">
      <w:pPr>
        <w:pStyle w:val="par1"/>
        <w:spacing w:line="360" w:lineRule="auto"/>
        <w:ind w:firstLine="0"/>
        <w:jc w:val="both"/>
        <w:rPr>
          <w:sz w:val="28"/>
          <w:szCs w:val="28"/>
        </w:rPr>
      </w:pP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lastRenderedPageBreak/>
        <w:t>Объем передачи данных   за цикл</w:t>
      </w:r>
      <w:r w:rsidRPr="005B42B7">
        <w:rPr>
          <w:rFonts w:ascii="Times New Roman" w:hAnsi="Times New Roman" w:cs="Times New Roman"/>
          <w:sz w:val="28"/>
          <w:szCs w:val="28"/>
        </w:rPr>
        <w:t xml:space="preserve"> – показатель объема передаваемой информации за одну итерацию передатчика. Как правило, определяет ширину канала передачи.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Целостность</w:t>
      </w:r>
      <w:r w:rsidRPr="005B42B7">
        <w:rPr>
          <w:rFonts w:ascii="Times New Roman" w:hAnsi="Times New Roman" w:cs="Times New Roman"/>
          <w:sz w:val="28"/>
          <w:szCs w:val="28"/>
        </w:rPr>
        <w:t xml:space="preserve"> – гарантия отсутствия несанкционированного изменения данных: </w:t>
      </w:r>
      <w:r w:rsidRPr="005B42B7">
        <w:rPr>
          <w:rFonts w:ascii="Times New Roman" w:hAnsi="Times New Roman" w:cs="Times New Roman"/>
          <w:b/>
          <w:sz w:val="28"/>
          <w:szCs w:val="28"/>
          <w:lang w:val="en-US"/>
        </w:rPr>
        <w:t>I</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rPr>
        <w:t>инф</w:t>
      </w:r>
      <w:r w:rsidRPr="005B42B7">
        <w:rPr>
          <w:rFonts w:ascii="Times New Roman" w:hAnsi="Times New Roman" w:cs="Times New Roman"/>
          <w:b/>
          <w:sz w:val="28"/>
          <w:szCs w:val="28"/>
        </w:rPr>
        <w:t>*к</w:t>
      </w:r>
      <w:r w:rsidRPr="005B42B7">
        <w:rPr>
          <w:rFonts w:ascii="Times New Roman" w:hAnsi="Times New Roman" w:cs="Times New Roman"/>
          <w:b/>
          <w:sz w:val="28"/>
          <w:szCs w:val="28"/>
          <w:vertAlign w:val="subscript"/>
        </w:rPr>
        <w:t>уст</w:t>
      </w:r>
      <w:r w:rsidRPr="005B42B7">
        <w:rPr>
          <w:rFonts w:ascii="Times New Roman" w:hAnsi="Times New Roman" w:cs="Times New Roman"/>
          <w:b/>
          <w:sz w:val="28"/>
          <w:szCs w:val="28"/>
        </w:rPr>
        <w:t>*А</w:t>
      </w:r>
      <w:r w:rsidRPr="005B42B7">
        <w:rPr>
          <w:rFonts w:ascii="Times New Roman" w:hAnsi="Times New Roman" w:cs="Times New Roman"/>
          <w:sz w:val="28"/>
          <w:szCs w:val="28"/>
        </w:rPr>
        <w:t xml:space="preserve">, </w:t>
      </w:r>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rPr>
        <w:t>инф</w:t>
      </w:r>
      <w:r w:rsidRPr="005B42B7">
        <w:rPr>
          <w:rFonts w:ascii="Times New Roman" w:hAnsi="Times New Roman" w:cs="Times New Roman"/>
          <w:sz w:val="28"/>
          <w:szCs w:val="28"/>
        </w:rPr>
        <w:t xml:space="preserve">- объем передаваемой информации, </w:t>
      </w:r>
      <w:r w:rsidRPr="005B42B7">
        <w:rPr>
          <w:rFonts w:ascii="Times New Roman" w:hAnsi="Times New Roman" w:cs="Times New Roman"/>
          <w:b/>
          <w:sz w:val="28"/>
          <w:szCs w:val="28"/>
        </w:rPr>
        <w:t>к</w:t>
      </w:r>
      <w:r w:rsidRPr="005B42B7">
        <w:rPr>
          <w:rFonts w:ascii="Times New Roman" w:hAnsi="Times New Roman" w:cs="Times New Roman"/>
          <w:b/>
          <w:sz w:val="28"/>
          <w:szCs w:val="28"/>
          <w:vertAlign w:val="subscript"/>
        </w:rPr>
        <w:t>уст</w:t>
      </w:r>
      <w:r w:rsidRPr="005B42B7">
        <w:rPr>
          <w:rFonts w:ascii="Times New Roman" w:hAnsi="Times New Roman" w:cs="Times New Roman"/>
          <w:sz w:val="28"/>
          <w:szCs w:val="28"/>
        </w:rPr>
        <w:t xml:space="preserve">- коэффициент устойчивости ИС к помехам, </w:t>
      </w:r>
      <w:r w:rsidRPr="005B42B7">
        <w:rPr>
          <w:rFonts w:ascii="Times New Roman" w:hAnsi="Times New Roman" w:cs="Times New Roman"/>
          <w:b/>
          <w:sz w:val="28"/>
          <w:szCs w:val="28"/>
        </w:rPr>
        <w:t>А</w:t>
      </w:r>
      <w:r w:rsidRPr="005B42B7">
        <w:rPr>
          <w:rFonts w:ascii="Times New Roman" w:hAnsi="Times New Roman" w:cs="Times New Roman"/>
          <w:sz w:val="28"/>
          <w:szCs w:val="28"/>
        </w:rPr>
        <w:t xml:space="preserve"> – достоверность информации.</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b/>
          <w:sz w:val="28"/>
          <w:szCs w:val="28"/>
        </w:rPr>
        <w:t>Масштабность</w:t>
      </w:r>
      <w:r w:rsidRPr="005B42B7">
        <w:rPr>
          <w:rFonts w:ascii="Times New Roman" w:hAnsi="Times New Roman" w:cs="Times New Roman"/>
          <w:sz w:val="28"/>
          <w:szCs w:val="28"/>
        </w:rPr>
        <w:t xml:space="preserve"> – мера распределения технических средств ИС</w:t>
      </w:r>
      <w:proofErr w:type="gramStart"/>
      <w:r w:rsidRPr="005B42B7">
        <w:rPr>
          <w:rFonts w:ascii="Times New Roman" w:hAnsi="Times New Roman" w:cs="Times New Roman"/>
          <w:sz w:val="28"/>
          <w:szCs w:val="28"/>
          <w:vertAlign w:val="subscript"/>
          <w:lang w:val="en-US"/>
        </w:rPr>
        <w:t>s</w:t>
      </w:r>
      <w:proofErr w:type="gramEnd"/>
      <w:r w:rsidRPr="005B42B7">
        <w:rPr>
          <w:rFonts w:ascii="Times New Roman" w:hAnsi="Times New Roman" w:cs="Times New Roman"/>
          <w:sz w:val="28"/>
          <w:szCs w:val="28"/>
        </w:rPr>
        <w:t xml:space="preserve"> в пространстве: </w:t>
      </w:r>
      <w:proofErr w:type="spellStart"/>
      <w:r w:rsidRPr="005B42B7">
        <w:rPr>
          <w:rFonts w:ascii="Times New Roman" w:hAnsi="Times New Roman" w:cs="Times New Roman"/>
          <w:b/>
          <w:sz w:val="28"/>
          <w:szCs w:val="28"/>
          <w:lang w:val="en-US"/>
        </w:rPr>
        <w:t>M</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b/>
          <w:sz w:val="28"/>
          <w:szCs w:val="28"/>
        </w:rPr>
        <w:t xml:space="preserve">= </w:t>
      </w:r>
      <w:proofErr w:type="spellStart"/>
      <w:r w:rsidRPr="005B42B7">
        <w:rPr>
          <w:rFonts w:ascii="Times New Roman" w:hAnsi="Times New Roman" w:cs="Times New Roman"/>
          <w:b/>
          <w:sz w:val="28"/>
          <w:szCs w:val="28"/>
          <w:lang w:val="en-US"/>
        </w:rPr>
        <w:t>S</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N</w:t>
      </w:r>
      <w:r w:rsidRPr="005B42B7">
        <w:rPr>
          <w:rFonts w:ascii="Times New Roman" w:hAnsi="Times New Roman" w:cs="Times New Roman"/>
          <w:b/>
          <w:sz w:val="28"/>
          <w:szCs w:val="28"/>
          <w:vertAlign w:val="subscript"/>
          <w:lang w:val="en-US"/>
        </w:rPr>
        <w:t>s</w:t>
      </w:r>
      <w:r w:rsidRPr="005B42B7">
        <w:rPr>
          <w:rFonts w:ascii="Times New Roman" w:hAnsi="Times New Roman" w:cs="Times New Roman"/>
          <w:b/>
          <w:sz w:val="28"/>
          <w:szCs w:val="28"/>
        </w:rPr>
        <w:t xml:space="preserve">* </w:t>
      </w:r>
      <w:proofErr w:type="spellStart"/>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lang w:val="en-US"/>
        </w:rPr>
        <w:t>S</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sz w:val="28"/>
          <w:szCs w:val="28"/>
        </w:rPr>
        <w:t>- занимаемая площадь единицей техники ИС</w:t>
      </w:r>
      <w:r w:rsidRPr="005B42B7">
        <w:rPr>
          <w:rFonts w:ascii="Times New Roman" w:hAnsi="Times New Roman" w:cs="Times New Roman"/>
          <w:sz w:val="28"/>
          <w:szCs w:val="28"/>
          <w:vertAlign w:val="subscript"/>
          <w:lang w:val="en-US"/>
        </w:rPr>
        <w:t>s</w:t>
      </w:r>
      <w:r w:rsidRPr="005B42B7">
        <w:rPr>
          <w:rFonts w:ascii="Times New Roman" w:hAnsi="Times New Roman" w:cs="Times New Roman"/>
          <w:sz w:val="28"/>
          <w:szCs w:val="28"/>
        </w:rPr>
        <w:t xml:space="preserve">, </w:t>
      </w:r>
      <w:r w:rsidRPr="005B42B7">
        <w:rPr>
          <w:rFonts w:ascii="Times New Roman" w:hAnsi="Times New Roman" w:cs="Times New Roman"/>
          <w:b/>
          <w:sz w:val="28"/>
          <w:szCs w:val="28"/>
          <w:lang w:val="en-US"/>
        </w:rPr>
        <w:t>N</w:t>
      </w:r>
      <w:r w:rsidRPr="005B42B7">
        <w:rPr>
          <w:rFonts w:ascii="Times New Roman" w:hAnsi="Times New Roman" w:cs="Times New Roman"/>
          <w:b/>
          <w:sz w:val="28"/>
          <w:szCs w:val="28"/>
          <w:vertAlign w:val="subscript"/>
          <w:lang w:val="en-US"/>
        </w:rPr>
        <w:t>s</w:t>
      </w:r>
      <w:r w:rsidRPr="005B42B7">
        <w:rPr>
          <w:rFonts w:ascii="Times New Roman" w:hAnsi="Times New Roman" w:cs="Times New Roman"/>
          <w:sz w:val="28"/>
          <w:szCs w:val="28"/>
        </w:rPr>
        <w:t>- количество единиц техники ИС</w:t>
      </w:r>
      <w:r w:rsidRPr="005B42B7">
        <w:rPr>
          <w:rFonts w:ascii="Times New Roman" w:hAnsi="Times New Roman" w:cs="Times New Roman"/>
          <w:sz w:val="28"/>
          <w:szCs w:val="28"/>
          <w:vertAlign w:val="subscript"/>
          <w:lang w:val="en-US"/>
        </w:rPr>
        <w:t>s</w:t>
      </w:r>
      <w:r w:rsidRPr="005B42B7">
        <w:rPr>
          <w:rFonts w:ascii="Times New Roman" w:hAnsi="Times New Roman" w:cs="Times New Roman"/>
          <w:sz w:val="28"/>
          <w:szCs w:val="28"/>
        </w:rPr>
        <w:t xml:space="preserve">, </w:t>
      </w:r>
      <w:proofErr w:type="spellStart"/>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sz w:val="28"/>
          <w:szCs w:val="28"/>
        </w:rPr>
        <w:t>- объем обрабатываемой информации ИС</w:t>
      </w:r>
      <w:r w:rsidRPr="005B42B7">
        <w:rPr>
          <w:rFonts w:ascii="Times New Roman" w:hAnsi="Times New Roman" w:cs="Times New Roman"/>
          <w:sz w:val="28"/>
          <w:szCs w:val="28"/>
          <w:vertAlign w:val="subscript"/>
          <w:lang w:val="en-US"/>
        </w:rPr>
        <w:t>s</w:t>
      </w:r>
      <w:r w:rsidRPr="005B42B7">
        <w:rPr>
          <w:rFonts w:ascii="Times New Roman" w:hAnsi="Times New Roman" w:cs="Times New Roman"/>
          <w:sz w:val="28"/>
          <w:szCs w:val="28"/>
        </w:rPr>
        <w:t xml:space="preserve"> в единицу времени.</w:t>
      </w:r>
    </w:p>
    <w:p w:rsidR="00675BFE" w:rsidRPr="005B42B7" w:rsidRDefault="00675BFE" w:rsidP="00675BFE">
      <w:pPr>
        <w:pStyle w:val="par1"/>
        <w:spacing w:line="360" w:lineRule="auto"/>
        <w:ind w:firstLine="0"/>
        <w:jc w:val="both"/>
        <w:rPr>
          <w:sz w:val="28"/>
          <w:szCs w:val="28"/>
        </w:rPr>
      </w:pPr>
      <w:r w:rsidRPr="005B42B7">
        <w:rPr>
          <w:b/>
          <w:sz w:val="28"/>
          <w:szCs w:val="28"/>
        </w:rPr>
        <w:t>Объем информации хранимой на носителе</w:t>
      </w:r>
      <w:r w:rsidRPr="005B42B7">
        <w:rPr>
          <w:sz w:val="28"/>
          <w:szCs w:val="28"/>
        </w:rPr>
        <w:t xml:space="preserve"> – определяется емкостью носителя информации (как правило, в байтах).</w:t>
      </w:r>
    </w:p>
    <w:p w:rsidR="00675BFE" w:rsidRPr="005B42B7" w:rsidRDefault="00675BFE" w:rsidP="00675BFE">
      <w:pPr>
        <w:pStyle w:val="par1"/>
        <w:spacing w:line="360" w:lineRule="auto"/>
        <w:ind w:firstLine="0"/>
        <w:jc w:val="both"/>
        <w:rPr>
          <w:sz w:val="28"/>
          <w:szCs w:val="28"/>
        </w:rPr>
      </w:pPr>
      <w:r w:rsidRPr="005B42B7">
        <w:rPr>
          <w:b/>
          <w:sz w:val="28"/>
          <w:szCs w:val="28"/>
        </w:rPr>
        <w:t>Ресурсоемкость</w:t>
      </w:r>
      <w:r w:rsidRPr="005B42B7">
        <w:rPr>
          <w:sz w:val="28"/>
          <w:szCs w:val="28"/>
        </w:rPr>
        <w:t xml:space="preserve"> – необходимое количество ресурсов для поддержания и функционирование ИС</w:t>
      </w:r>
    </w:p>
    <w:p w:rsidR="00675BFE" w:rsidRPr="005B42B7" w:rsidRDefault="00675BFE" w:rsidP="00675BFE">
      <w:pPr>
        <w:spacing w:line="360" w:lineRule="auto"/>
        <w:jc w:val="center"/>
        <w:rPr>
          <w:rFonts w:ascii="Times New Roman" w:hAnsi="Times New Roman" w:cs="Times New Roman"/>
          <w:b/>
          <w:sz w:val="28"/>
          <w:szCs w:val="28"/>
        </w:rPr>
      </w:pPr>
      <w:r w:rsidRPr="005B42B7">
        <w:rPr>
          <w:rFonts w:ascii="Times New Roman" w:hAnsi="Times New Roman" w:cs="Times New Roman"/>
          <w:b/>
          <w:sz w:val="28"/>
          <w:szCs w:val="28"/>
        </w:rPr>
        <w:t>Временные</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Показатели </w:t>
      </w:r>
      <w:proofErr w:type="gramStart"/>
      <w:r w:rsidRPr="005B42B7">
        <w:rPr>
          <w:rFonts w:ascii="Times New Roman" w:hAnsi="Times New Roman" w:cs="Times New Roman"/>
          <w:sz w:val="28"/>
          <w:szCs w:val="28"/>
        </w:rPr>
        <w:t>ИС</w:t>
      </w:r>
      <w:proofErr w:type="gramEnd"/>
      <w:r w:rsidRPr="005B42B7">
        <w:rPr>
          <w:rFonts w:ascii="Times New Roman" w:hAnsi="Times New Roman" w:cs="Times New Roman"/>
          <w:sz w:val="28"/>
          <w:szCs w:val="28"/>
        </w:rPr>
        <w:t xml:space="preserve"> характеризующие сроки функционирования ИС, время обработки данных ИС при выполнении заданных алгоритмов, влияющие на скорость обработки данных, время сохранности данных и определяющие другие вероятностные показатели. </w:t>
      </w:r>
    </w:p>
    <w:p w:rsidR="00675BFE" w:rsidRPr="005B42B7" w:rsidRDefault="00675BFE" w:rsidP="00675BFE">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Отказоустойчивость, долговечность, стабильность, </w:t>
      </w:r>
      <w:proofErr w:type="spellStart"/>
      <w:r w:rsidRPr="005B42B7">
        <w:rPr>
          <w:rFonts w:ascii="Times New Roman" w:hAnsi="Times New Roman" w:cs="Times New Roman"/>
          <w:sz w:val="28"/>
          <w:szCs w:val="28"/>
        </w:rPr>
        <w:t>сохраняемость</w:t>
      </w:r>
      <w:proofErr w:type="spellEnd"/>
      <w:r w:rsidRPr="005B42B7">
        <w:rPr>
          <w:rFonts w:ascii="Times New Roman" w:hAnsi="Times New Roman" w:cs="Times New Roman"/>
          <w:sz w:val="28"/>
          <w:szCs w:val="28"/>
        </w:rPr>
        <w:t>, скорость обработки, быстродействие, гарантийный срок, время выполнения процесса</w:t>
      </w:r>
    </w:p>
    <w:p w:rsidR="00675BFE" w:rsidRPr="005B42B7" w:rsidRDefault="00675BFE" w:rsidP="00675BFE">
      <w:pPr>
        <w:spacing w:line="360" w:lineRule="auto"/>
        <w:jc w:val="both"/>
        <w:rPr>
          <w:rFonts w:ascii="Times New Roman" w:hAnsi="Times New Roman" w:cs="Times New Roman"/>
          <w:sz w:val="28"/>
          <w:szCs w:val="28"/>
        </w:rPr>
      </w:pPr>
    </w:p>
    <w:p w:rsidR="00675BFE" w:rsidRPr="005B42B7" w:rsidRDefault="00AD4110" w:rsidP="00675BFE">
      <w:pPr>
        <w:spacing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44960" behindDoc="0" locked="0" layoutInCell="1" allowOverlap="1" wp14:anchorId="68DE73E9" wp14:editId="39119EE4">
                <wp:simplePos x="0" y="0"/>
                <wp:positionH relativeFrom="column">
                  <wp:posOffset>2977515</wp:posOffset>
                </wp:positionH>
                <wp:positionV relativeFrom="paragraph">
                  <wp:posOffset>320675</wp:posOffset>
                </wp:positionV>
                <wp:extent cx="0" cy="2501900"/>
                <wp:effectExtent l="57150" t="12065" r="57150" b="19685"/>
                <wp:wrapNone/>
                <wp:docPr id="246"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1" o:spid="_x0000_s1026" type="#_x0000_t32" style="position:absolute;margin-left:234.45pt;margin-top:25.25pt;width:0;height:19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9360" behindDoc="0" locked="0" layoutInCell="1" allowOverlap="1" wp14:anchorId="74096438" wp14:editId="2756BEEB">
                <wp:simplePos x="0" y="0"/>
                <wp:positionH relativeFrom="column">
                  <wp:posOffset>2977515</wp:posOffset>
                </wp:positionH>
                <wp:positionV relativeFrom="paragraph">
                  <wp:posOffset>320675</wp:posOffset>
                </wp:positionV>
                <wp:extent cx="781050" cy="540385"/>
                <wp:effectExtent l="9525" t="12065" r="47625" b="57150"/>
                <wp:wrapNone/>
                <wp:docPr id="245" name="Auto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6" o:spid="_x0000_s1026" type="#_x0000_t32" style="position:absolute;margin-left:234.45pt;margin-top:25.25pt;width:61.5pt;height:4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3456" behindDoc="0" locked="0" layoutInCell="1" allowOverlap="1" wp14:anchorId="45E6F98A" wp14:editId="48FFF780">
                <wp:simplePos x="0" y="0"/>
                <wp:positionH relativeFrom="column">
                  <wp:posOffset>2977515</wp:posOffset>
                </wp:positionH>
                <wp:positionV relativeFrom="paragraph">
                  <wp:posOffset>320675</wp:posOffset>
                </wp:positionV>
                <wp:extent cx="781050" cy="2216785"/>
                <wp:effectExtent l="9525" t="12065" r="57150" b="38100"/>
                <wp:wrapNone/>
                <wp:docPr id="244"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221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0" o:spid="_x0000_s1026" type="#_x0000_t32" style="position:absolute;margin-left:234.45pt;margin-top:25.25pt;width:61.5pt;height:174.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2432" behindDoc="0" locked="0" layoutInCell="1" allowOverlap="1" wp14:anchorId="1EC6D792" wp14:editId="4D48CF5C">
                <wp:simplePos x="0" y="0"/>
                <wp:positionH relativeFrom="column">
                  <wp:posOffset>2340610</wp:posOffset>
                </wp:positionH>
                <wp:positionV relativeFrom="paragraph">
                  <wp:posOffset>320675</wp:posOffset>
                </wp:positionV>
                <wp:extent cx="636905" cy="2140585"/>
                <wp:effectExtent l="58420" t="12065" r="9525" b="28575"/>
                <wp:wrapNone/>
                <wp:docPr id="243" name="Auto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905" cy="2140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9" o:spid="_x0000_s1026" type="#_x0000_t32" style="position:absolute;margin-left:184.3pt;margin-top:25.25pt;width:50.15pt;height:168.5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1408" behindDoc="0" locked="0" layoutInCell="1" allowOverlap="1" wp14:anchorId="7D47D5A8" wp14:editId="47DC9B0C">
                <wp:simplePos x="0" y="0"/>
                <wp:positionH relativeFrom="column">
                  <wp:posOffset>2977515</wp:posOffset>
                </wp:positionH>
                <wp:positionV relativeFrom="paragraph">
                  <wp:posOffset>320675</wp:posOffset>
                </wp:positionV>
                <wp:extent cx="781050" cy="1416685"/>
                <wp:effectExtent l="9525" t="12065" r="57150" b="38100"/>
                <wp:wrapNone/>
                <wp:docPr id="242" name="Auto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41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8" o:spid="_x0000_s1026" type="#_x0000_t32" style="position:absolute;margin-left:234.45pt;margin-top:25.25pt;width:61.5pt;height:111.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pePAIAAGc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0384" behindDoc="0" locked="0" layoutInCell="1" allowOverlap="1" wp14:anchorId="7534EF5A" wp14:editId="0ACF414A">
                <wp:simplePos x="0" y="0"/>
                <wp:positionH relativeFrom="column">
                  <wp:posOffset>2340610</wp:posOffset>
                </wp:positionH>
                <wp:positionV relativeFrom="paragraph">
                  <wp:posOffset>320675</wp:posOffset>
                </wp:positionV>
                <wp:extent cx="636905" cy="1502410"/>
                <wp:effectExtent l="58420" t="12065" r="9525" b="38100"/>
                <wp:wrapNone/>
                <wp:docPr id="241"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905" cy="150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7" o:spid="_x0000_s1026" type="#_x0000_t32" style="position:absolute;margin-left:184.3pt;margin-top:25.25pt;width:50.15pt;height:118.3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lDRAIAAHE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8336" behindDoc="0" locked="0" layoutInCell="1" allowOverlap="1" wp14:anchorId="4C087572" wp14:editId="7B8E6DC7">
                <wp:simplePos x="0" y="0"/>
                <wp:positionH relativeFrom="column">
                  <wp:posOffset>2340610</wp:posOffset>
                </wp:positionH>
                <wp:positionV relativeFrom="paragraph">
                  <wp:posOffset>320675</wp:posOffset>
                </wp:positionV>
                <wp:extent cx="636905" cy="1019175"/>
                <wp:effectExtent l="58420" t="12065" r="9525" b="45085"/>
                <wp:wrapNone/>
                <wp:docPr id="240" name="Auto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905"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5" o:spid="_x0000_s1026" type="#_x0000_t32" style="position:absolute;margin-left:184.3pt;margin-top:25.25pt;width:50.15pt;height:80.2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7312" behindDoc="0" locked="0" layoutInCell="1" allowOverlap="1" wp14:anchorId="2216638E" wp14:editId="4FF60697">
                <wp:simplePos x="0" y="0"/>
                <wp:positionH relativeFrom="column">
                  <wp:posOffset>2318385</wp:posOffset>
                </wp:positionH>
                <wp:positionV relativeFrom="paragraph">
                  <wp:posOffset>320675</wp:posOffset>
                </wp:positionV>
                <wp:extent cx="659130" cy="464185"/>
                <wp:effectExtent l="45720" t="12065" r="9525" b="57150"/>
                <wp:wrapNone/>
                <wp:docPr id="239"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130" cy="464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4" o:spid="_x0000_s1026" type="#_x0000_t32" style="position:absolute;margin-left:182.55pt;margin-top:25.25pt;width:51.9pt;height:36.5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ZaQgIAAHA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4240" behindDoc="0" locked="0" layoutInCell="1" allowOverlap="1" wp14:anchorId="2C67BE0D" wp14:editId="22F2C17B">
                <wp:simplePos x="0" y="0"/>
                <wp:positionH relativeFrom="column">
                  <wp:posOffset>3758565</wp:posOffset>
                </wp:positionH>
                <wp:positionV relativeFrom="paragraph">
                  <wp:posOffset>2223135</wp:posOffset>
                </wp:positionV>
                <wp:extent cx="1333500" cy="533400"/>
                <wp:effectExtent l="9525" t="9525" r="9525" b="9525"/>
                <wp:wrapNone/>
                <wp:docPr id="238"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3340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Pr>
                                <w:rFonts w:ascii="Times New Roman" w:hAnsi="Times New Roman" w:cs="Times New Roman"/>
                                <w:sz w:val="28"/>
                                <w:szCs w:val="28"/>
                              </w:rPr>
                              <w:t>г</w:t>
                            </w:r>
                            <w:r w:rsidRPr="00BF5161">
                              <w:rPr>
                                <w:rFonts w:ascii="Times New Roman" w:hAnsi="Times New Roman" w:cs="Times New Roman"/>
                                <w:sz w:val="28"/>
                                <w:szCs w:val="28"/>
                              </w:rPr>
                              <w:t>арантийный срок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147" type="#_x0000_t202" style="position:absolute;left:0;text-align:left;margin-left:295.95pt;margin-top:175.05pt;width:105pt;height: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">
                <v:textbox>
                  <w:txbxContent>
                    <w:p w:rsidR="007E27A6" w:rsidRPr="00BF5161" w:rsidRDefault="007E27A6" w:rsidP="00675BFE">
                      <w:pPr>
                        <w:jc w:val="center"/>
                        <w:rPr>
                          <w:rFonts w:ascii="Times New Roman" w:hAnsi="Times New Roman" w:cs="Times New Roman"/>
                          <w:sz w:val="28"/>
                          <w:szCs w:val="28"/>
                        </w:rPr>
                      </w:pPr>
                      <w:r>
                        <w:rPr>
                          <w:rFonts w:ascii="Times New Roman" w:hAnsi="Times New Roman" w:cs="Times New Roman"/>
                          <w:sz w:val="28"/>
                          <w:szCs w:val="28"/>
                        </w:rPr>
                        <w:t>г</w:t>
                      </w:r>
                      <w:r w:rsidRPr="00BF5161">
                        <w:rPr>
                          <w:rFonts w:ascii="Times New Roman" w:hAnsi="Times New Roman" w:cs="Times New Roman"/>
                          <w:sz w:val="28"/>
                          <w:szCs w:val="28"/>
                        </w:rPr>
                        <w:t>арантийный срок</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1168" behindDoc="0" locked="0" layoutInCell="1" allowOverlap="1" wp14:anchorId="55F54D78" wp14:editId="3EA9E0DE">
                <wp:simplePos x="0" y="0"/>
                <wp:positionH relativeFrom="column">
                  <wp:posOffset>1016635</wp:posOffset>
                </wp:positionH>
                <wp:positionV relativeFrom="paragraph">
                  <wp:posOffset>621665</wp:posOffset>
                </wp:positionV>
                <wp:extent cx="1301750" cy="308610"/>
                <wp:effectExtent l="10795" t="8255" r="11430" b="6985"/>
                <wp:wrapNone/>
                <wp:docPr id="236"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0861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до</w:t>
                            </w:r>
                            <w:r w:rsidRPr="00BF5161">
                              <w:rPr>
                                <w:rFonts w:ascii="Times New Roman" w:hAnsi="Times New Roman" w:cs="Times New Roman"/>
                                <w:sz w:val="28"/>
                                <w:szCs w:val="28"/>
                              </w:rPr>
                              <w:t>лговечность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148" type="#_x0000_t202" style="position:absolute;left:0;text-align:left;margin-left:80.05pt;margin-top:48.95pt;width:102.5pt;height:24.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">
                <v:textbo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до</w:t>
                      </w:r>
                      <w:r w:rsidRPr="00BF5161">
                        <w:rPr>
                          <w:rFonts w:ascii="Times New Roman" w:hAnsi="Times New Roman" w:cs="Times New Roman"/>
                          <w:sz w:val="28"/>
                          <w:szCs w:val="28"/>
                        </w:rPr>
                        <w:t>лговечность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0144" behindDoc="0" locked="0" layoutInCell="1" allowOverlap="1" wp14:anchorId="16246A2F" wp14:editId="0E0A5622">
                <wp:simplePos x="0" y="0"/>
                <wp:positionH relativeFrom="column">
                  <wp:posOffset>578485</wp:posOffset>
                </wp:positionH>
                <wp:positionV relativeFrom="paragraph">
                  <wp:posOffset>1155065</wp:posOffset>
                </wp:positionV>
                <wp:extent cx="1762125" cy="308610"/>
                <wp:effectExtent l="10795" t="8255" r="8255" b="6985"/>
                <wp:wrapNone/>
                <wp:docPr id="235"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861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отк</w:t>
                            </w:r>
                            <w:r w:rsidRPr="00BF5161">
                              <w:rPr>
                                <w:rFonts w:ascii="Times New Roman" w:hAnsi="Times New Roman" w:cs="Times New Roman"/>
                                <w:sz w:val="28"/>
                                <w:szCs w:val="28"/>
                              </w:rPr>
                              <w:t>азоустойчивость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7" o:spid="_x0000_s1149" type="#_x0000_t202" style="position:absolute;left:0;text-align:left;margin-left:45.55pt;margin-top:90.95pt;width:138.75pt;height:24.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">
                <v:textbo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отк</w:t>
                      </w:r>
                      <w:r w:rsidRPr="00BF5161">
                        <w:rPr>
                          <w:rFonts w:ascii="Times New Roman" w:hAnsi="Times New Roman" w:cs="Times New Roman"/>
                          <w:sz w:val="28"/>
                          <w:szCs w:val="28"/>
                        </w:rPr>
                        <w:t>азоустойчивость</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15264" behindDoc="0" locked="0" layoutInCell="1" allowOverlap="1" wp14:anchorId="3D970DA6" wp14:editId="66F37517">
                <wp:simplePos x="0" y="0"/>
                <wp:positionH relativeFrom="column">
                  <wp:posOffset>1016635</wp:posOffset>
                </wp:positionH>
                <wp:positionV relativeFrom="paragraph">
                  <wp:posOffset>1642110</wp:posOffset>
                </wp:positionV>
                <wp:extent cx="1323975" cy="323850"/>
                <wp:effectExtent l="10795" t="9525" r="8255" b="9525"/>
                <wp:wrapNone/>
                <wp:docPr id="234"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proofErr w:type="spellStart"/>
                            <w:r w:rsidRPr="00BE15E5">
                              <w:rPr>
                                <w:rFonts w:ascii="Times New Roman" w:hAnsi="Times New Roman" w:cs="Times New Roman"/>
                                <w:sz w:val="28"/>
                                <w:szCs w:val="28"/>
                              </w:rPr>
                              <w:t>сох</w:t>
                            </w:r>
                            <w:r w:rsidRPr="00BF5161">
                              <w:rPr>
                                <w:rFonts w:ascii="Times New Roman" w:hAnsi="Times New Roman" w:cs="Times New Roman"/>
                                <w:sz w:val="28"/>
                                <w:szCs w:val="28"/>
                              </w:rPr>
                              <w:t>раняемость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150" type="#_x0000_t202" style="position:absolute;left:0;text-align:left;margin-left:80.05pt;margin-top:129.3pt;width:104.25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">
                <v:textbox>
                  <w:txbxContent>
                    <w:p w:rsidR="007E27A6" w:rsidRPr="00BF5161" w:rsidRDefault="007E27A6" w:rsidP="00675BFE">
                      <w:pPr>
                        <w:jc w:val="center"/>
                        <w:rPr>
                          <w:rFonts w:ascii="Times New Roman" w:hAnsi="Times New Roman" w:cs="Times New Roman"/>
                          <w:sz w:val="28"/>
                          <w:szCs w:val="28"/>
                        </w:rPr>
                      </w:pPr>
                      <w:proofErr w:type="spellStart"/>
                      <w:r w:rsidRPr="00BE15E5">
                        <w:rPr>
                          <w:rFonts w:ascii="Times New Roman" w:hAnsi="Times New Roman" w:cs="Times New Roman"/>
                          <w:sz w:val="28"/>
                          <w:szCs w:val="28"/>
                        </w:rPr>
                        <w:t>сох</w:t>
                      </w:r>
                      <w:r w:rsidRPr="00BF5161">
                        <w:rPr>
                          <w:rFonts w:ascii="Times New Roman" w:hAnsi="Times New Roman" w:cs="Times New Roman"/>
                          <w:sz w:val="28"/>
                          <w:szCs w:val="28"/>
                        </w:rPr>
                        <w:t>раняемость</w:t>
                      </w:r>
                      <w:proofErr w:type="spellEnd"/>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09120" behindDoc="0" locked="0" layoutInCell="1" allowOverlap="1" wp14:anchorId="24DFE0C1" wp14:editId="3BBE0715">
                <wp:simplePos x="0" y="0"/>
                <wp:positionH relativeFrom="column">
                  <wp:align>center</wp:align>
                </wp:positionH>
                <wp:positionV relativeFrom="paragraph">
                  <wp:posOffset>0</wp:posOffset>
                </wp:positionV>
                <wp:extent cx="1259205" cy="315595"/>
                <wp:effectExtent l="7620" t="5715" r="9525" b="12065"/>
                <wp:wrapNone/>
                <wp:docPr id="231"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15595"/>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F5161">
                              <w:rPr>
                                <w:rFonts w:ascii="Times New Roman" w:hAnsi="Times New Roman" w:cs="Times New Roman"/>
                                <w:sz w:val="28"/>
                                <w:szCs w:val="28"/>
                              </w:rPr>
                              <w:t>Временные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6" o:spid="_x0000_s1151" type="#_x0000_t202" style="position:absolute;left:0;text-align:left;margin-left:0;margin-top:0;width:99.15pt;height:24.85pt;z-index:251909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">
                <v:textbox>
                  <w:txbxContent>
                    <w:p w:rsidR="007E27A6" w:rsidRPr="00BF5161" w:rsidRDefault="007E27A6" w:rsidP="00675BFE">
                      <w:pPr>
                        <w:jc w:val="center"/>
                        <w:rPr>
                          <w:rFonts w:ascii="Times New Roman" w:hAnsi="Times New Roman" w:cs="Times New Roman"/>
                          <w:sz w:val="28"/>
                          <w:szCs w:val="28"/>
                        </w:rPr>
                      </w:pPr>
                      <w:r w:rsidRPr="00BF5161">
                        <w:rPr>
                          <w:rFonts w:ascii="Times New Roman" w:hAnsi="Times New Roman" w:cs="Times New Roman"/>
                          <w:sz w:val="28"/>
                          <w:szCs w:val="28"/>
                        </w:rPr>
                        <w:t>Временные</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w:lastRenderedPageBreak/>
        <mc:AlternateContent>
          <mc:Choice Requires="wps">
            <w:drawing>
              <wp:anchor distT="0" distB="0" distL="114300" distR="114300" simplePos="0" relativeHeight="251912192" behindDoc="0" locked="0" layoutInCell="1" allowOverlap="1" wp14:anchorId="04228899" wp14:editId="3BDF1280">
                <wp:simplePos x="0" y="0"/>
                <wp:positionH relativeFrom="column">
                  <wp:posOffset>3758565</wp:posOffset>
                </wp:positionH>
                <wp:positionV relativeFrom="paragraph">
                  <wp:posOffset>168910</wp:posOffset>
                </wp:positionV>
                <wp:extent cx="1114425" cy="552450"/>
                <wp:effectExtent l="9525" t="8255" r="9525" b="10795"/>
                <wp:wrapNone/>
                <wp:docPr id="23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5245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ско</w:t>
                            </w:r>
                            <w:r w:rsidRPr="00BF5161">
                              <w:rPr>
                                <w:rFonts w:ascii="Times New Roman" w:hAnsi="Times New Roman" w:cs="Times New Roman"/>
                                <w:sz w:val="28"/>
                                <w:szCs w:val="28"/>
                              </w:rPr>
                              <w:t>рость обработки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152" type="#_x0000_t202" style="position:absolute;margin-left:295.95pt;margin-top:13.3pt;width:87.75pt;height:4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">
                <v:textbo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ско</w:t>
                      </w:r>
                      <w:r w:rsidRPr="00BF5161">
                        <w:rPr>
                          <w:rFonts w:ascii="Times New Roman" w:hAnsi="Times New Roman" w:cs="Times New Roman"/>
                          <w:sz w:val="28"/>
                          <w:szCs w:val="28"/>
                        </w:rPr>
                        <w:t>рость обработки</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16288" behindDoc="0" locked="0" layoutInCell="1" allowOverlap="1" wp14:anchorId="77D585D3" wp14:editId="557BDAE0">
                <wp:simplePos x="0" y="0"/>
                <wp:positionH relativeFrom="column">
                  <wp:posOffset>3758565</wp:posOffset>
                </wp:positionH>
                <wp:positionV relativeFrom="paragraph">
                  <wp:posOffset>255905</wp:posOffset>
                </wp:positionV>
                <wp:extent cx="1837690" cy="552450"/>
                <wp:effectExtent l="9525" t="9525" r="10160" b="9525"/>
                <wp:wrapNone/>
                <wp:docPr id="229"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5245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вр</w:t>
                            </w:r>
                            <w:r w:rsidRPr="00BF5161">
                              <w:rPr>
                                <w:rFonts w:ascii="Times New Roman" w:hAnsi="Times New Roman" w:cs="Times New Roman"/>
                                <w:sz w:val="28"/>
                                <w:szCs w:val="28"/>
                              </w:rPr>
                              <w:t>емя выполнения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153" type="#_x0000_t202" style="position:absolute;margin-left:295.95pt;margin-top:20.15pt;width:144.7pt;height:4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VDMQIAAF0EAAAOAAAAZHJzL2Uyb0RvYy54bWysVNuO2jAQfa/Uf7D8XgJZwk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">
                <v:textbo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вр</w:t>
                      </w:r>
                      <w:r w:rsidRPr="00BF5161">
                        <w:rPr>
                          <w:rFonts w:ascii="Times New Roman" w:hAnsi="Times New Roman" w:cs="Times New Roman"/>
                          <w:sz w:val="28"/>
                          <w:szCs w:val="28"/>
                        </w:rPr>
                        <w:t>емя выполнения процесса</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13216" behindDoc="0" locked="0" layoutInCell="1" allowOverlap="1" wp14:anchorId="0B889A85" wp14:editId="129C9D50">
                <wp:simplePos x="0" y="0"/>
                <wp:positionH relativeFrom="column">
                  <wp:posOffset>832485</wp:posOffset>
                </wp:positionH>
                <wp:positionV relativeFrom="paragraph">
                  <wp:posOffset>26670</wp:posOffset>
                </wp:positionV>
                <wp:extent cx="1485900" cy="323850"/>
                <wp:effectExtent l="7620" t="9525" r="11430" b="9525"/>
                <wp:wrapNone/>
                <wp:docPr id="228"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w="9525">
                          <a:solidFill>
                            <a:srgbClr val="000000"/>
                          </a:solidFill>
                          <a:miter lim="800000"/>
                          <a:headEnd/>
                          <a:tailEnd/>
                        </a:ln>
                      </wps:spPr>
                      <wps:txb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бы</w:t>
                            </w:r>
                            <w:r w:rsidRPr="00BF5161">
                              <w:rPr>
                                <w:rFonts w:ascii="Times New Roman" w:hAnsi="Times New Roman" w:cs="Times New Roman"/>
                                <w:sz w:val="28"/>
                                <w:szCs w:val="28"/>
                              </w:rPr>
                              <w:t>стродействие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154" type="#_x0000_t202" style="position:absolute;margin-left:65.55pt;margin-top:2.1pt;width:117pt;height: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">
                <v:textbox>
                  <w:txbxContent>
                    <w:p w:rsidR="007E27A6" w:rsidRPr="00BF5161" w:rsidRDefault="007E27A6" w:rsidP="00675BFE">
                      <w:pPr>
                        <w:jc w:val="center"/>
                        <w:rPr>
                          <w:rFonts w:ascii="Times New Roman" w:hAnsi="Times New Roman" w:cs="Times New Roman"/>
                          <w:sz w:val="28"/>
                          <w:szCs w:val="28"/>
                        </w:rPr>
                      </w:pPr>
                      <w:r w:rsidRPr="00BE15E5">
                        <w:rPr>
                          <w:rFonts w:ascii="Times New Roman" w:hAnsi="Times New Roman" w:cs="Times New Roman"/>
                          <w:sz w:val="28"/>
                          <w:szCs w:val="28"/>
                        </w:rPr>
                        <w:t>бы</w:t>
                      </w:r>
                      <w:r w:rsidRPr="00BF5161">
                        <w:rPr>
                          <w:rFonts w:ascii="Times New Roman" w:hAnsi="Times New Roman" w:cs="Times New Roman"/>
                          <w:sz w:val="28"/>
                          <w:szCs w:val="28"/>
                        </w:rPr>
                        <w:t>стродействие</w:t>
                      </w:r>
                    </w:p>
                  </w:txbxContent>
                </v:textbox>
              </v:shape>
            </w:pict>
          </mc:Fallback>
        </mc:AlternateConten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43936" behindDoc="0" locked="0" layoutInCell="1" allowOverlap="1" wp14:anchorId="1D4BB3FF" wp14:editId="7C44FE5F">
                <wp:simplePos x="0" y="0"/>
                <wp:positionH relativeFrom="column">
                  <wp:posOffset>2318385</wp:posOffset>
                </wp:positionH>
                <wp:positionV relativeFrom="paragraph">
                  <wp:posOffset>216535</wp:posOffset>
                </wp:positionV>
                <wp:extent cx="1833880" cy="270510"/>
                <wp:effectExtent l="7620" t="9525" r="6350" b="5715"/>
                <wp:wrapNone/>
                <wp:docPr id="227"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70510"/>
                        </a:xfrm>
                        <a:prstGeom prst="rect">
                          <a:avLst/>
                        </a:prstGeom>
                        <a:solidFill>
                          <a:srgbClr val="FFFFFF"/>
                        </a:solidFill>
                        <a:ln w="9525">
                          <a:solidFill>
                            <a:srgbClr val="000000"/>
                          </a:solidFill>
                          <a:miter lim="800000"/>
                          <a:headEnd/>
                          <a:tailEnd/>
                        </a:ln>
                      </wps:spPr>
                      <wps:txbx>
                        <w:txbxContent>
                          <w:p w:rsidR="007E27A6" w:rsidRPr="00437129" w:rsidRDefault="007E27A6" w:rsidP="00675BFE">
                            <w:pPr>
                              <w:jc w:val="center"/>
                              <w:rPr>
                                <w:rFonts w:ascii="Times New Roman" w:hAnsi="Times New Roman" w:cs="Times New Roman"/>
                                <w:sz w:val="28"/>
                                <w:szCs w:val="28"/>
                              </w:rPr>
                            </w:pPr>
                            <w:r w:rsidRPr="00437129">
                              <w:rPr>
                                <w:rFonts w:ascii="Times New Roman" w:hAnsi="Times New Roman" w:cs="Times New Roman"/>
                                <w:sz w:val="28"/>
                                <w:szCs w:val="28"/>
                              </w:rPr>
                              <w:t>производительность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0" o:spid="_x0000_s1155" type="#_x0000_t202" style="position:absolute;margin-left:182.55pt;margin-top:17.05pt;width:144.4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">
                <v:textbox>
                  <w:txbxContent>
                    <w:p w:rsidR="007E27A6" w:rsidRPr="00437129" w:rsidRDefault="007E27A6" w:rsidP="00675BFE">
                      <w:pPr>
                        <w:jc w:val="center"/>
                        <w:rPr>
                          <w:rFonts w:ascii="Times New Roman" w:hAnsi="Times New Roman" w:cs="Times New Roman"/>
                          <w:sz w:val="28"/>
                          <w:szCs w:val="28"/>
                        </w:rPr>
                      </w:pPr>
                      <w:r w:rsidRPr="00437129">
                        <w:rPr>
                          <w:rFonts w:ascii="Times New Roman" w:hAnsi="Times New Roman" w:cs="Times New Roman"/>
                          <w:sz w:val="28"/>
                          <w:szCs w:val="28"/>
                        </w:rPr>
                        <w:t>производительность</w:t>
                      </w:r>
                    </w:p>
                  </w:txbxContent>
                </v:textbox>
              </v:shape>
            </w:pict>
          </mc:Fallback>
        </mc:AlternateContent>
      </w:r>
    </w:p>
    <w:p w:rsidR="00675BFE" w:rsidRPr="005B42B7" w:rsidRDefault="00675BFE" w:rsidP="00675BFE">
      <w:pPr>
        <w:jc w:val="center"/>
        <w:rPr>
          <w:rFonts w:ascii="Times New Roman" w:hAnsi="Times New Roman" w:cs="Times New Roman"/>
          <w:sz w:val="28"/>
          <w:szCs w:val="28"/>
        </w:rPr>
      </w:pPr>
    </w:p>
    <w:p w:rsidR="00675BFE" w:rsidRPr="005B42B7" w:rsidRDefault="00675BFE" w:rsidP="00675BFE">
      <w:pPr>
        <w:jc w:val="center"/>
        <w:rPr>
          <w:rFonts w:ascii="Times New Roman" w:hAnsi="Times New Roman" w:cs="Times New Roman"/>
          <w:sz w:val="28"/>
          <w:szCs w:val="28"/>
        </w:rPr>
      </w:pPr>
      <w:r w:rsidRPr="005B42B7">
        <w:rPr>
          <w:rFonts w:ascii="Times New Roman" w:hAnsi="Times New Roman" w:cs="Times New Roman"/>
          <w:sz w:val="28"/>
          <w:szCs w:val="28"/>
        </w:rPr>
        <w:t xml:space="preserve">Временные показатели </w:t>
      </w:r>
    </w:p>
    <w:p w:rsidR="00675BFE" w:rsidRPr="005B42B7" w:rsidRDefault="00675BFE" w:rsidP="00675BFE">
      <w:pPr>
        <w:jc w:val="both"/>
        <w:rPr>
          <w:rFonts w:ascii="Times New Roman" w:hAnsi="Times New Roman" w:cs="Times New Roman"/>
          <w:sz w:val="28"/>
          <w:szCs w:val="28"/>
          <w:vertAlign w:val="subscript"/>
        </w:rPr>
      </w:pPr>
      <w:r w:rsidRPr="005B42B7">
        <w:rPr>
          <w:rFonts w:ascii="Times New Roman" w:hAnsi="Times New Roman" w:cs="Times New Roman"/>
          <w:b/>
          <w:sz w:val="28"/>
          <w:szCs w:val="28"/>
        </w:rPr>
        <w:t>Долговечность</w:t>
      </w:r>
      <w:r w:rsidRPr="005B42B7">
        <w:rPr>
          <w:rFonts w:ascii="Times New Roman" w:hAnsi="Times New Roman" w:cs="Times New Roman"/>
          <w:sz w:val="28"/>
          <w:szCs w:val="28"/>
        </w:rPr>
        <w:t xml:space="preserve"> – показатель характеризующий работоспособность ИС при заданных условиях эксплуатации до предельного состояния: </w:t>
      </w:r>
      <w:r w:rsidRPr="005B42B7">
        <w:rPr>
          <w:rFonts w:ascii="Times New Roman" w:hAnsi="Times New Roman" w:cs="Times New Roman"/>
          <w:b/>
          <w:sz w:val="28"/>
          <w:szCs w:val="28"/>
          <w:lang w:val="en-US"/>
        </w:rPr>
        <w:t>Lt</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rPr>
        <w:t>р*(1-к</w:t>
      </w:r>
      <w:r w:rsidRPr="005B42B7">
        <w:rPr>
          <w:rFonts w:ascii="Times New Roman" w:hAnsi="Times New Roman" w:cs="Times New Roman"/>
          <w:b/>
          <w:sz w:val="28"/>
          <w:szCs w:val="28"/>
          <w:vertAlign w:val="subscript"/>
        </w:rPr>
        <w:t>отк</w:t>
      </w:r>
      <w:r w:rsidRPr="005B42B7">
        <w:rPr>
          <w:rFonts w:ascii="Times New Roman" w:hAnsi="Times New Roman" w:cs="Times New Roman"/>
          <w:b/>
          <w:sz w:val="28"/>
          <w:szCs w:val="28"/>
        </w:rPr>
        <w:t>)</w:t>
      </w:r>
      <w:r w:rsidRPr="005B42B7">
        <w:rPr>
          <w:rFonts w:ascii="Times New Roman" w:hAnsi="Times New Roman" w:cs="Times New Roman"/>
          <w:sz w:val="28"/>
          <w:szCs w:val="28"/>
        </w:rPr>
        <w:t xml:space="preserve">, где </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rPr>
        <w:t>р</w:t>
      </w:r>
      <w:r w:rsidRPr="005B42B7">
        <w:rPr>
          <w:rFonts w:ascii="Times New Roman" w:hAnsi="Times New Roman" w:cs="Times New Roman"/>
          <w:sz w:val="28"/>
          <w:szCs w:val="28"/>
        </w:rPr>
        <w:t xml:space="preserve"> – время работы ИС, </w:t>
      </w:r>
      <w:proofErr w:type="spellStart"/>
      <w:r w:rsidRPr="005B42B7">
        <w:rPr>
          <w:rFonts w:ascii="Times New Roman" w:hAnsi="Times New Roman" w:cs="Times New Roman"/>
          <w:b/>
          <w:sz w:val="28"/>
          <w:szCs w:val="28"/>
        </w:rPr>
        <w:t>к</w:t>
      </w:r>
      <w:r w:rsidRPr="005B42B7">
        <w:rPr>
          <w:rFonts w:ascii="Times New Roman" w:hAnsi="Times New Roman" w:cs="Times New Roman"/>
          <w:b/>
          <w:sz w:val="28"/>
          <w:szCs w:val="28"/>
          <w:vertAlign w:val="subscript"/>
        </w:rPr>
        <w:t>отк</w:t>
      </w:r>
      <w:proofErr w:type="spellEnd"/>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N</w:t>
      </w:r>
      <w:proofErr w:type="spellStart"/>
      <w:r w:rsidRPr="005B42B7">
        <w:rPr>
          <w:rFonts w:ascii="Times New Roman" w:hAnsi="Times New Roman" w:cs="Times New Roman"/>
          <w:b/>
          <w:sz w:val="28"/>
          <w:szCs w:val="28"/>
          <w:vertAlign w:val="subscript"/>
        </w:rPr>
        <w:t>ош</w:t>
      </w:r>
      <w:proofErr w:type="spellEnd"/>
      <w:r w:rsidRPr="005B42B7">
        <w:rPr>
          <w:rFonts w:ascii="Times New Roman" w:hAnsi="Times New Roman" w:cs="Times New Roman"/>
          <w:sz w:val="28"/>
          <w:szCs w:val="28"/>
        </w:rPr>
        <w:t xml:space="preserve">, где </w:t>
      </w:r>
      <w:r w:rsidRPr="005B42B7">
        <w:rPr>
          <w:rFonts w:ascii="Times New Roman" w:hAnsi="Times New Roman" w:cs="Times New Roman"/>
          <w:b/>
          <w:sz w:val="28"/>
          <w:szCs w:val="28"/>
          <w:lang w:val="en-US"/>
        </w:rPr>
        <w:t>N</w:t>
      </w:r>
      <w:proofErr w:type="spellStart"/>
      <w:r w:rsidRPr="005B42B7">
        <w:rPr>
          <w:rFonts w:ascii="Times New Roman" w:hAnsi="Times New Roman" w:cs="Times New Roman"/>
          <w:b/>
          <w:sz w:val="28"/>
          <w:szCs w:val="28"/>
          <w:vertAlign w:val="subscript"/>
        </w:rPr>
        <w:t>ош</w:t>
      </w:r>
      <w:proofErr w:type="spellEnd"/>
      <w:r w:rsidRPr="005B42B7">
        <w:rPr>
          <w:rFonts w:ascii="Times New Roman" w:hAnsi="Times New Roman" w:cs="Times New Roman"/>
          <w:sz w:val="28"/>
          <w:szCs w:val="28"/>
        </w:rPr>
        <w:t xml:space="preserve"> – количество выявленных </w:t>
      </w:r>
      <w:r w:rsidRPr="005B42B7">
        <w:rPr>
          <w:rFonts w:ascii="Times New Roman" w:hAnsi="Times New Roman" w:cs="Times New Roman"/>
          <w:sz w:val="28"/>
          <w:szCs w:val="28"/>
          <w:vertAlign w:val="subscript"/>
        </w:rPr>
        <w:t>ошибок за единицу времени.</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Отказоустойчивость</w:t>
      </w:r>
      <w:r w:rsidRPr="005B42B7">
        <w:rPr>
          <w:rFonts w:ascii="Times New Roman" w:hAnsi="Times New Roman" w:cs="Times New Roman"/>
          <w:sz w:val="28"/>
          <w:szCs w:val="28"/>
        </w:rPr>
        <w:t xml:space="preserve"> – свойство ИС сохранять безошибочное работоспособное состояние при заданных условиях эксплуатации: </w:t>
      </w:r>
    </w:p>
    <w:p w:rsidR="00675BFE" w:rsidRPr="005B42B7" w:rsidRDefault="00675BFE" w:rsidP="00675BFE">
      <w:pPr>
        <w:jc w:val="both"/>
        <w:rPr>
          <w:rFonts w:ascii="Times New Roman" w:hAnsi="Times New Roman" w:cs="Times New Roman"/>
          <w:sz w:val="28"/>
          <w:szCs w:val="28"/>
        </w:rPr>
      </w:pPr>
      <w:proofErr w:type="spellStart"/>
      <w:r w:rsidRPr="005B42B7">
        <w:rPr>
          <w:rFonts w:ascii="Times New Roman" w:hAnsi="Times New Roman" w:cs="Times New Roman"/>
          <w:b/>
          <w:sz w:val="28"/>
          <w:szCs w:val="28"/>
          <w:lang w:val="en-US"/>
        </w:rPr>
        <w:t>F</w:t>
      </w:r>
      <w:r w:rsidRPr="005B42B7">
        <w:rPr>
          <w:rFonts w:ascii="Times New Roman" w:hAnsi="Times New Roman" w:cs="Times New Roman"/>
          <w:b/>
          <w:sz w:val="28"/>
          <w:szCs w:val="28"/>
          <w:vertAlign w:val="subscript"/>
          <w:lang w:val="en-US"/>
        </w:rPr>
        <w:t>s</w:t>
      </w:r>
      <w:proofErr w:type="spellEnd"/>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f</w:t>
      </w:r>
      <w:r w:rsidRPr="005B42B7">
        <w:rPr>
          <w:rFonts w:ascii="Times New Roman" w:hAnsi="Times New Roman" w:cs="Times New Roman"/>
          <w:b/>
          <w:sz w:val="28"/>
          <w:szCs w:val="28"/>
          <w:vertAlign w:val="subscript"/>
        </w:rPr>
        <w:t>от</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lang w:val="en-US"/>
        </w:rPr>
        <w:t>f</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vertAlign w:val="subscript"/>
        </w:rPr>
        <w:t>р</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lang w:val="en-US"/>
        </w:rPr>
        <w:t>k</w:t>
      </w:r>
      <w:r w:rsidRPr="005B42B7">
        <w:rPr>
          <w:rFonts w:ascii="Times New Roman" w:hAnsi="Times New Roman" w:cs="Times New Roman"/>
          <w:b/>
          <w:sz w:val="28"/>
          <w:szCs w:val="28"/>
          <w:vertAlign w:val="subscript"/>
        </w:rPr>
        <w:t>уст</w:t>
      </w:r>
      <w:proofErr w:type="gramStart"/>
      <w:r w:rsidRPr="005B42B7">
        <w:rPr>
          <w:rFonts w:ascii="Times New Roman" w:hAnsi="Times New Roman" w:cs="Times New Roman"/>
          <w:b/>
          <w:sz w:val="28"/>
          <w:szCs w:val="28"/>
        </w:rPr>
        <w:t>,</w:t>
      </w:r>
      <w:r w:rsidRPr="005B42B7">
        <w:rPr>
          <w:rFonts w:ascii="Times New Roman" w:hAnsi="Times New Roman" w:cs="Times New Roman"/>
          <w:sz w:val="28"/>
          <w:szCs w:val="28"/>
        </w:rPr>
        <w:t xml:space="preserve">  где</w:t>
      </w:r>
      <w:proofErr w:type="gramEnd"/>
      <w:r w:rsidRPr="005B42B7">
        <w:rPr>
          <w:rFonts w:ascii="Times New Roman" w:hAnsi="Times New Roman" w:cs="Times New Roman"/>
          <w:sz w:val="28"/>
          <w:szCs w:val="28"/>
        </w:rPr>
        <w:t xml:space="preserve"> </w:t>
      </w:r>
      <w:r w:rsidRPr="005B42B7">
        <w:rPr>
          <w:rFonts w:ascii="Times New Roman" w:hAnsi="Times New Roman" w:cs="Times New Roman"/>
          <w:b/>
          <w:sz w:val="28"/>
          <w:szCs w:val="28"/>
          <w:lang w:val="en-US"/>
        </w:rPr>
        <w:t>f</w:t>
      </w:r>
      <w:r w:rsidRPr="005B42B7">
        <w:rPr>
          <w:rFonts w:ascii="Times New Roman" w:hAnsi="Times New Roman" w:cs="Times New Roman"/>
          <w:b/>
          <w:sz w:val="28"/>
          <w:szCs w:val="28"/>
          <w:vertAlign w:val="subscript"/>
        </w:rPr>
        <w:t>от</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N</w:t>
      </w:r>
      <w:r w:rsidRPr="005B42B7">
        <w:rPr>
          <w:rFonts w:ascii="Times New Roman" w:hAnsi="Times New Roman" w:cs="Times New Roman"/>
          <w:b/>
          <w:sz w:val="28"/>
          <w:szCs w:val="28"/>
          <w:vertAlign w:val="subscript"/>
        </w:rPr>
        <w:t>от</w:t>
      </w:r>
      <w:r w:rsidRPr="005B42B7">
        <w:rPr>
          <w:rFonts w:ascii="Times New Roman" w:hAnsi="Times New Roman" w:cs="Times New Roman"/>
          <w:b/>
          <w:sz w:val="28"/>
          <w:szCs w:val="28"/>
        </w:rPr>
        <w:t xml:space="preserve"> / </w:t>
      </w:r>
      <w:r w:rsidRPr="005B42B7">
        <w:rPr>
          <w:rFonts w:ascii="Times New Roman" w:hAnsi="Times New Roman" w:cs="Times New Roman"/>
          <w:b/>
          <w:sz w:val="28"/>
          <w:szCs w:val="28"/>
          <w:lang w:val="en-US"/>
        </w:rPr>
        <w:t>f</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vertAlign w:val="subscript"/>
        </w:rPr>
        <w:t>р</w:t>
      </w:r>
      <w:r w:rsidRPr="005B42B7">
        <w:rPr>
          <w:rFonts w:ascii="Times New Roman" w:hAnsi="Times New Roman" w:cs="Times New Roman"/>
          <w:sz w:val="28"/>
          <w:szCs w:val="28"/>
          <w:vertAlign w:val="subscript"/>
        </w:rPr>
        <w:t xml:space="preserve"> </w:t>
      </w:r>
      <w:r w:rsidRPr="005B42B7">
        <w:rPr>
          <w:rFonts w:ascii="Times New Roman" w:hAnsi="Times New Roman" w:cs="Times New Roman"/>
          <w:sz w:val="28"/>
          <w:szCs w:val="28"/>
        </w:rPr>
        <w:t xml:space="preserve">частота отказов в единицу времени, </w:t>
      </w:r>
      <w:r w:rsidRPr="005B42B7">
        <w:rPr>
          <w:rFonts w:ascii="Times New Roman" w:hAnsi="Times New Roman" w:cs="Times New Roman"/>
          <w:b/>
          <w:sz w:val="28"/>
          <w:szCs w:val="28"/>
          <w:lang w:val="en-US"/>
        </w:rPr>
        <w:t>f</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vertAlign w:val="subscript"/>
        </w:rPr>
        <w:t>р</w:t>
      </w:r>
      <w:r w:rsidRPr="005B42B7">
        <w:rPr>
          <w:rFonts w:ascii="Times New Roman" w:hAnsi="Times New Roman" w:cs="Times New Roman"/>
          <w:sz w:val="28"/>
          <w:szCs w:val="28"/>
        </w:rPr>
        <w:t xml:space="preserve">- время работы ИС, </w:t>
      </w:r>
      <w:r w:rsidRPr="005B42B7">
        <w:rPr>
          <w:rFonts w:ascii="Times New Roman" w:hAnsi="Times New Roman" w:cs="Times New Roman"/>
          <w:b/>
          <w:sz w:val="28"/>
          <w:szCs w:val="28"/>
          <w:lang w:val="en-US"/>
        </w:rPr>
        <w:t>k</w:t>
      </w:r>
      <w:r w:rsidRPr="005B42B7">
        <w:rPr>
          <w:rFonts w:ascii="Times New Roman" w:hAnsi="Times New Roman" w:cs="Times New Roman"/>
          <w:b/>
          <w:sz w:val="28"/>
          <w:szCs w:val="28"/>
          <w:vertAlign w:val="subscript"/>
        </w:rPr>
        <w:t>уст</w:t>
      </w:r>
      <w:r w:rsidRPr="005B42B7">
        <w:rPr>
          <w:rFonts w:ascii="Times New Roman" w:hAnsi="Times New Roman" w:cs="Times New Roman"/>
          <w:b/>
          <w:sz w:val="28"/>
          <w:szCs w:val="28"/>
        </w:rPr>
        <w:t>= 1 - (</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vertAlign w:val="subscript"/>
        </w:rPr>
        <w:t>простоя</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vertAlign w:val="subscript"/>
        </w:rPr>
        <w:t>работы</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t</w:t>
      </w:r>
      <w:r w:rsidRPr="005B42B7">
        <w:rPr>
          <w:rFonts w:ascii="Times New Roman" w:hAnsi="Times New Roman" w:cs="Times New Roman"/>
          <w:b/>
          <w:sz w:val="28"/>
          <w:szCs w:val="28"/>
          <w:vertAlign w:val="subscript"/>
        </w:rPr>
        <w:t>простоя</w:t>
      </w:r>
      <w:r w:rsidRPr="005B42B7">
        <w:rPr>
          <w:rFonts w:ascii="Times New Roman" w:hAnsi="Times New Roman" w:cs="Times New Roman"/>
          <w:b/>
          <w:sz w:val="28"/>
          <w:szCs w:val="28"/>
        </w:rPr>
        <w:t>)</w:t>
      </w:r>
      <w:r w:rsidRPr="005B42B7">
        <w:rPr>
          <w:rFonts w:ascii="Times New Roman" w:hAnsi="Times New Roman" w:cs="Times New Roman"/>
          <w:b/>
          <w:sz w:val="28"/>
          <w:szCs w:val="28"/>
          <w:vertAlign w:val="subscript"/>
        </w:rPr>
        <w:t xml:space="preserve"> </w:t>
      </w:r>
      <w:r w:rsidRPr="005B42B7">
        <w:rPr>
          <w:rFonts w:ascii="Times New Roman" w:hAnsi="Times New Roman" w:cs="Times New Roman"/>
          <w:sz w:val="28"/>
          <w:szCs w:val="28"/>
        </w:rPr>
        <w:t xml:space="preserve">  - коэффициент устойчивости.</w:t>
      </w:r>
    </w:p>
    <w:p w:rsidR="00675BFE" w:rsidRPr="005B42B7" w:rsidRDefault="00675BFE" w:rsidP="00675BFE">
      <w:pPr>
        <w:jc w:val="both"/>
        <w:rPr>
          <w:rFonts w:ascii="Times New Roman" w:hAnsi="Times New Roman" w:cs="Times New Roman"/>
          <w:sz w:val="28"/>
          <w:szCs w:val="28"/>
        </w:rPr>
      </w:pPr>
      <w:proofErr w:type="spellStart"/>
      <w:r w:rsidRPr="005B42B7">
        <w:rPr>
          <w:rFonts w:ascii="Times New Roman" w:hAnsi="Times New Roman" w:cs="Times New Roman"/>
          <w:b/>
          <w:sz w:val="28"/>
          <w:szCs w:val="28"/>
        </w:rPr>
        <w:t>Сохраняемость</w:t>
      </w:r>
      <w:proofErr w:type="spellEnd"/>
      <w:r w:rsidRPr="005B42B7">
        <w:rPr>
          <w:rFonts w:ascii="Times New Roman" w:hAnsi="Times New Roman" w:cs="Times New Roman"/>
          <w:b/>
          <w:sz w:val="28"/>
          <w:szCs w:val="28"/>
        </w:rPr>
        <w:t xml:space="preserve"> </w:t>
      </w:r>
      <w:r w:rsidRPr="005B42B7">
        <w:rPr>
          <w:rFonts w:ascii="Times New Roman" w:hAnsi="Times New Roman" w:cs="Times New Roman"/>
          <w:sz w:val="28"/>
          <w:szCs w:val="28"/>
        </w:rPr>
        <w:t xml:space="preserve">– свойство ИС  непрерывно сохранять значения установленных показателей в заданных пределах в течение всего срока хранения: </w:t>
      </w:r>
      <w:r w:rsidRPr="005B42B7">
        <w:rPr>
          <w:rFonts w:ascii="Times New Roman" w:hAnsi="Times New Roman" w:cs="Times New Roman"/>
          <w:b/>
          <w:sz w:val="28"/>
          <w:szCs w:val="28"/>
        </w:rPr>
        <w:t>К=(</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х</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тр</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вв</w:t>
      </w:r>
      <w:proofErr w:type="spellEnd"/>
      <w:r w:rsidRPr="005B42B7">
        <w:rPr>
          <w:rFonts w:ascii="Times New Roman" w:hAnsi="Times New Roman" w:cs="Times New Roman"/>
          <w:b/>
          <w:sz w:val="28"/>
          <w:szCs w:val="28"/>
        </w:rPr>
        <w:t>)*А</w:t>
      </w:r>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Т</w:t>
      </w:r>
      <w:proofErr w:type="gramStart"/>
      <w:r w:rsidRPr="005B42B7">
        <w:rPr>
          <w:rFonts w:ascii="Times New Roman" w:hAnsi="Times New Roman" w:cs="Times New Roman"/>
          <w:b/>
          <w:sz w:val="28"/>
          <w:szCs w:val="28"/>
          <w:vertAlign w:val="subscript"/>
        </w:rPr>
        <w:t>х</w:t>
      </w:r>
      <w:proofErr w:type="spellEnd"/>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время хранения,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тр</w:t>
      </w:r>
      <w:proofErr w:type="spellEnd"/>
      <w:r w:rsidRPr="005B42B7">
        <w:rPr>
          <w:rFonts w:ascii="Times New Roman" w:hAnsi="Times New Roman" w:cs="Times New Roman"/>
          <w:sz w:val="28"/>
          <w:szCs w:val="28"/>
        </w:rPr>
        <w:t xml:space="preserve">- время перемещения системы,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вв</w:t>
      </w:r>
      <w:proofErr w:type="spellEnd"/>
      <w:r w:rsidRPr="005B42B7">
        <w:rPr>
          <w:rFonts w:ascii="Times New Roman" w:hAnsi="Times New Roman" w:cs="Times New Roman"/>
          <w:b/>
          <w:sz w:val="28"/>
          <w:szCs w:val="28"/>
        </w:rPr>
        <w:t>-</w:t>
      </w:r>
      <w:r w:rsidRPr="005B42B7">
        <w:rPr>
          <w:rFonts w:ascii="Times New Roman" w:hAnsi="Times New Roman" w:cs="Times New Roman"/>
          <w:sz w:val="28"/>
          <w:szCs w:val="28"/>
        </w:rPr>
        <w:t xml:space="preserve"> время ввода системы в эксплуатацию, </w:t>
      </w:r>
      <w:r w:rsidRPr="005B42B7">
        <w:rPr>
          <w:rFonts w:ascii="Times New Roman" w:hAnsi="Times New Roman" w:cs="Times New Roman"/>
          <w:b/>
          <w:sz w:val="28"/>
          <w:szCs w:val="28"/>
        </w:rPr>
        <w:t>А</w:t>
      </w:r>
      <w:r w:rsidRPr="005B42B7">
        <w:rPr>
          <w:rFonts w:ascii="Times New Roman" w:hAnsi="Times New Roman" w:cs="Times New Roman"/>
          <w:sz w:val="28"/>
          <w:szCs w:val="28"/>
        </w:rPr>
        <w:t>- достоверность.</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Скорость обработки</w:t>
      </w:r>
      <w:r w:rsidRPr="005B42B7">
        <w:rPr>
          <w:rFonts w:ascii="Times New Roman" w:hAnsi="Times New Roman" w:cs="Times New Roman"/>
          <w:sz w:val="28"/>
          <w:szCs w:val="28"/>
        </w:rPr>
        <w:t xml:space="preserve"> – количество информации обрабатываемой в единицу времени: </w:t>
      </w:r>
      <w:r w:rsidRPr="005B42B7">
        <w:rPr>
          <w:rFonts w:ascii="Times New Roman" w:hAnsi="Times New Roman" w:cs="Times New Roman"/>
          <w:b/>
          <w:sz w:val="28"/>
          <w:szCs w:val="28"/>
          <w:lang w:val="en-US"/>
        </w:rPr>
        <w:t>U</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rPr>
        <w:t>инф</w:t>
      </w:r>
      <w:r w:rsidRPr="005B42B7">
        <w:rPr>
          <w:rFonts w:ascii="Times New Roman" w:hAnsi="Times New Roman" w:cs="Times New Roman"/>
          <w:b/>
          <w:sz w:val="28"/>
          <w:szCs w:val="28"/>
        </w:rPr>
        <w:t xml:space="preserve">/ </w:t>
      </w:r>
      <w:r w:rsidRPr="005B42B7">
        <w:rPr>
          <w:rFonts w:ascii="Times New Roman" w:hAnsi="Times New Roman" w:cs="Times New Roman"/>
          <w:b/>
          <w:sz w:val="28"/>
          <w:szCs w:val="28"/>
          <w:lang w:val="en-US"/>
        </w:rPr>
        <w:t>T</w:t>
      </w:r>
      <w:proofErr w:type="spellStart"/>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sz w:val="28"/>
          <w:szCs w:val="28"/>
        </w:rPr>
        <w:t xml:space="preserve">, где </w:t>
      </w:r>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rPr>
        <w:t>инф</w:t>
      </w:r>
      <w:r w:rsidRPr="005B42B7">
        <w:rPr>
          <w:rFonts w:ascii="Times New Roman" w:hAnsi="Times New Roman" w:cs="Times New Roman"/>
          <w:sz w:val="28"/>
          <w:szCs w:val="28"/>
        </w:rPr>
        <w:t xml:space="preserve">- объем обрабатываемой информации, </w:t>
      </w:r>
      <w:r w:rsidRPr="005B42B7">
        <w:rPr>
          <w:rFonts w:ascii="Times New Roman" w:hAnsi="Times New Roman" w:cs="Times New Roman"/>
          <w:b/>
          <w:sz w:val="28"/>
          <w:szCs w:val="28"/>
          <w:lang w:val="en-US"/>
        </w:rPr>
        <w:t>T</w:t>
      </w:r>
      <w:proofErr w:type="spellStart"/>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sz w:val="28"/>
          <w:szCs w:val="28"/>
        </w:rPr>
        <w:t>- время обработки информации.</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Быстродействие</w:t>
      </w:r>
      <w:r w:rsidRPr="005B42B7">
        <w:rPr>
          <w:rFonts w:ascii="Times New Roman" w:hAnsi="Times New Roman" w:cs="Times New Roman"/>
          <w:sz w:val="28"/>
          <w:szCs w:val="28"/>
        </w:rPr>
        <w:t xml:space="preserve"> – время обработки единичного объема информации:                           </w:t>
      </w:r>
    </w:p>
    <w:p w:rsidR="00675BFE" w:rsidRPr="005B42B7" w:rsidRDefault="00675BFE" w:rsidP="00675BFE">
      <w:pPr>
        <w:jc w:val="both"/>
        <w:rPr>
          <w:rFonts w:ascii="Times New Roman" w:hAnsi="Times New Roman" w:cs="Times New Roman"/>
          <w:sz w:val="28"/>
          <w:szCs w:val="28"/>
        </w:rPr>
      </w:pP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быс</w:t>
      </w:r>
      <w:proofErr w:type="spellEnd"/>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V</w:t>
      </w:r>
      <w:proofErr w:type="spellStart"/>
      <w:r w:rsidRPr="005B42B7">
        <w:rPr>
          <w:rFonts w:ascii="Times New Roman" w:hAnsi="Times New Roman" w:cs="Times New Roman"/>
          <w:b/>
          <w:sz w:val="28"/>
          <w:szCs w:val="28"/>
          <w:vertAlign w:val="subscript"/>
        </w:rPr>
        <w:t>ед</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обр</w:t>
      </w:r>
      <w:proofErr w:type="spellEnd"/>
      <w:proofErr w:type="gramStart"/>
      <w:r w:rsidRPr="005B42B7">
        <w:rPr>
          <w:rFonts w:ascii="Times New Roman" w:hAnsi="Times New Roman" w:cs="Times New Roman"/>
          <w:b/>
          <w:sz w:val="28"/>
          <w:szCs w:val="28"/>
        </w:rPr>
        <w:t xml:space="preserve"> ,</w:t>
      </w:r>
      <w:proofErr w:type="gramEnd"/>
      <w:r w:rsidRPr="005B42B7">
        <w:rPr>
          <w:rFonts w:ascii="Times New Roman" w:hAnsi="Times New Roman" w:cs="Times New Roman"/>
          <w:sz w:val="28"/>
          <w:szCs w:val="28"/>
        </w:rPr>
        <w:t xml:space="preserve"> где </w:t>
      </w:r>
      <w:r w:rsidRPr="005B42B7">
        <w:rPr>
          <w:rFonts w:ascii="Times New Roman" w:hAnsi="Times New Roman" w:cs="Times New Roman"/>
          <w:b/>
          <w:sz w:val="28"/>
          <w:szCs w:val="28"/>
          <w:lang w:val="en-US"/>
        </w:rPr>
        <w:t>V</w:t>
      </w:r>
      <w:proofErr w:type="spellStart"/>
      <w:r w:rsidRPr="005B42B7">
        <w:rPr>
          <w:rFonts w:ascii="Times New Roman" w:hAnsi="Times New Roman" w:cs="Times New Roman"/>
          <w:b/>
          <w:sz w:val="28"/>
          <w:szCs w:val="28"/>
          <w:vertAlign w:val="subscript"/>
        </w:rPr>
        <w:t>ед</w:t>
      </w:r>
      <w:proofErr w:type="spellEnd"/>
      <w:r w:rsidRPr="005B42B7">
        <w:rPr>
          <w:rFonts w:ascii="Times New Roman" w:hAnsi="Times New Roman" w:cs="Times New Roman"/>
          <w:sz w:val="28"/>
          <w:szCs w:val="28"/>
        </w:rPr>
        <w:t xml:space="preserve">- единичный объем информации,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sz w:val="28"/>
          <w:szCs w:val="28"/>
        </w:rPr>
        <w:t>- время обработки.</w:t>
      </w:r>
    </w:p>
    <w:p w:rsidR="00675BFE" w:rsidRPr="005B42B7" w:rsidRDefault="00675BFE" w:rsidP="00675BFE">
      <w:pPr>
        <w:jc w:val="both"/>
        <w:rPr>
          <w:rFonts w:ascii="Times New Roman" w:hAnsi="Times New Roman" w:cs="Times New Roman"/>
          <w:b/>
          <w:sz w:val="28"/>
          <w:szCs w:val="28"/>
        </w:rPr>
      </w:pPr>
      <w:r w:rsidRPr="005B42B7">
        <w:rPr>
          <w:rFonts w:ascii="Times New Roman" w:hAnsi="Times New Roman" w:cs="Times New Roman"/>
          <w:b/>
          <w:sz w:val="28"/>
          <w:szCs w:val="28"/>
        </w:rPr>
        <w:lastRenderedPageBreak/>
        <w:t>Время выполнения процесса</w:t>
      </w:r>
      <w:r w:rsidRPr="005B42B7">
        <w:rPr>
          <w:rFonts w:ascii="Times New Roman" w:hAnsi="Times New Roman" w:cs="Times New Roman"/>
          <w:sz w:val="28"/>
          <w:szCs w:val="28"/>
        </w:rPr>
        <w:t xml:space="preserve"> – общее </w:t>
      </w:r>
      <w:proofErr w:type="gramStart"/>
      <w:r w:rsidRPr="005B42B7">
        <w:rPr>
          <w:rFonts w:ascii="Times New Roman" w:hAnsi="Times New Roman" w:cs="Times New Roman"/>
          <w:sz w:val="28"/>
          <w:szCs w:val="28"/>
        </w:rPr>
        <w:t>время</w:t>
      </w:r>
      <w:proofErr w:type="gramEnd"/>
      <w:r w:rsidRPr="005B42B7">
        <w:rPr>
          <w:rFonts w:ascii="Times New Roman" w:hAnsi="Times New Roman" w:cs="Times New Roman"/>
          <w:sz w:val="28"/>
          <w:szCs w:val="28"/>
        </w:rPr>
        <w:t xml:space="preserve"> затраченное на выполнение процесса: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пр</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зап</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зав</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пер</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вос</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w:t>
      </w:r>
      <w:proofErr w:type="gramStart"/>
      <w:r w:rsidRPr="005B42B7">
        <w:rPr>
          <w:rFonts w:ascii="Times New Roman" w:hAnsi="Times New Roman" w:cs="Times New Roman"/>
          <w:b/>
          <w:sz w:val="28"/>
          <w:szCs w:val="28"/>
          <w:vertAlign w:val="subscript"/>
        </w:rPr>
        <w:t>п</w:t>
      </w:r>
      <w:proofErr w:type="spellEnd"/>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время запуска системы,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w:t>
      </w:r>
      <w:r w:rsidRPr="005B42B7">
        <w:rPr>
          <w:rFonts w:ascii="Times New Roman" w:hAnsi="Times New Roman" w:cs="Times New Roman"/>
          <w:sz w:val="28"/>
          <w:szCs w:val="28"/>
          <w:vertAlign w:val="subscript"/>
        </w:rPr>
        <w:t>в</w:t>
      </w:r>
      <w:proofErr w:type="spellEnd"/>
      <w:r w:rsidRPr="005B42B7">
        <w:rPr>
          <w:rFonts w:ascii="Times New Roman" w:hAnsi="Times New Roman" w:cs="Times New Roman"/>
          <w:sz w:val="28"/>
          <w:szCs w:val="28"/>
        </w:rPr>
        <w:t xml:space="preserve">- время завершения работы системы,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пер</w:t>
      </w:r>
      <w:proofErr w:type="spellEnd"/>
      <w:r w:rsidRPr="005B42B7">
        <w:rPr>
          <w:rFonts w:ascii="Times New Roman" w:hAnsi="Times New Roman" w:cs="Times New Roman"/>
          <w:b/>
          <w:sz w:val="28"/>
          <w:szCs w:val="28"/>
        </w:rPr>
        <w:t xml:space="preserve">=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зап</w:t>
      </w:r>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зав</w:t>
      </w:r>
      <w:proofErr w:type="spellEnd"/>
      <w:r w:rsidRPr="005B42B7">
        <w:rPr>
          <w:rFonts w:ascii="Times New Roman" w:hAnsi="Times New Roman" w:cs="Times New Roman"/>
          <w:sz w:val="28"/>
          <w:szCs w:val="28"/>
        </w:rPr>
        <w:t xml:space="preserve"> - время перегрузки системы,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вос</w:t>
      </w:r>
      <w:proofErr w:type="spellEnd"/>
      <w:r w:rsidRPr="005B42B7">
        <w:rPr>
          <w:rFonts w:ascii="Times New Roman" w:hAnsi="Times New Roman" w:cs="Times New Roman"/>
          <w:sz w:val="28"/>
          <w:szCs w:val="28"/>
        </w:rPr>
        <w:t xml:space="preserve">- время восстановления системы,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b/>
          <w:sz w:val="28"/>
          <w:szCs w:val="28"/>
        </w:rPr>
        <w:t xml:space="preserve">= </w:t>
      </w:r>
      <w:r w:rsidRPr="005B42B7">
        <w:rPr>
          <w:rFonts w:ascii="Times New Roman" w:hAnsi="Times New Roman" w:cs="Times New Roman"/>
          <w:b/>
          <w:sz w:val="28"/>
          <w:szCs w:val="28"/>
          <w:lang w:val="en-US"/>
        </w:rPr>
        <w:t>U</w:t>
      </w:r>
      <w:r w:rsidRPr="005B42B7">
        <w:rPr>
          <w:rFonts w:ascii="Times New Roman" w:hAnsi="Times New Roman" w:cs="Times New Roman"/>
          <w:b/>
          <w:sz w:val="28"/>
          <w:szCs w:val="28"/>
        </w:rPr>
        <w:t>*</w:t>
      </w:r>
      <w:r w:rsidRPr="005B42B7">
        <w:rPr>
          <w:rFonts w:ascii="Times New Roman" w:hAnsi="Times New Roman" w:cs="Times New Roman"/>
          <w:b/>
          <w:sz w:val="28"/>
          <w:szCs w:val="28"/>
          <w:lang w:val="en-US"/>
        </w:rPr>
        <w:t>V</w:t>
      </w:r>
      <w:r w:rsidRPr="005B42B7">
        <w:rPr>
          <w:rFonts w:ascii="Times New Roman" w:hAnsi="Times New Roman" w:cs="Times New Roman"/>
          <w:b/>
          <w:sz w:val="28"/>
          <w:szCs w:val="28"/>
          <w:vertAlign w:val="subscript"/>
        </w:rPr>
        <w:t>инф</w:t>
      </w:r>
      <w:r w:rsidRPr="005B42B7">
        <w:rPr>
          <w:rFonts w:ascii="Times New Roman" w:hAnsi="Times New Roman" w:cs="Times New Roman"/>
          <w:b/>
          <w:sz w:val="28"/>
          <w:szCs w:val="28"/>
        </w:rPr>
        <w:t>.</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Гарантийный срок</w:t>
      </w:r>
      <w:r w:rsidRPr="005B42B7">
        <w:rPr>
          <w:rFonts w:ascii="Times New Roman" w:hAnsi="Times New Roman" w:cs="Times New Roman"/>
          <w:sz w:val="28"/>
          <w:szCs w:val="28"/>
        </w:rPr>
        <w:t xml:space="preserve"> – время работы системы, исключающее выход ее из строя и обеспечивающая достоверность и целостность обрабатываемых данных. </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b/>
          <w:sz w:val="28"/>
          <w:szCs w:val="28"/>
        </w:rPr>
        <w:t>Производительность</w:t>
      </w:r>
      <w:r w:rsidRPr="005B42B7">
        <w:rPr>
          <w:rFonts w:ascii="Times New Roman" w:hAnsi="Times New Roman" w:cs="Times New Roman"/>
          <w:sz w:val="28"/>
          <w:szCs w:val="28"/>
        </w:rPr>
        <w:t xml:space="preserve"> – количество выполненной работы ИС в единицу времени: </w:t>
      </w:r>
      <w:proofErr w:type="spellStart"/>
      <w:r w:rsidRPr="005B42B7">
        <w:rPr>
          <w:rFonts w:ascii="Times New Roman" w:hAnsi="Times New Roman" w:cs="Times New Roman"/>
          <w:b/>
          <w:sz w:val="28"/>
          <w:szCs w:val="28"/>
        </w:rPr>
        <w:t>Пр</w:t>
      </w:r>
      <w:proofErr w:type="spellEnd"/>
      <w:r w:rsidRPr="005B42B7">
        <w:rPr>
          <w:rFonts w:ascii="Times New Roman" w:hAnsi="Times New Roman" w:cs="Times New Roman"/>
          <w:b/>
          <w:sz w:val="28"/>
          <w:szCs w:val="28"/>
        </w:rPr>
        <w:t xml:space="preserve"> = </w:t>
      </w:r>
      <w:r w:rsidRPr="005B42B7">
        <w:rPr>
          <w:rFonts w:ascii="Times New Roman" w:hAnsi="Times New Roman" w:cs="Times New Roman"/>
          <w:b/>
          <w:sz w:val="28"/>
          <w:szCs w:val="28"/>
          <w:lang w:val="en-US"/>
        </w:rPr>
        <w:t>U</w:t>
      </w:r>
      <w:proofErr w:type="gramStart"/>
      <w:r w:rsidRPr="005B42B7">
        <w:rPr>
          <w:rFonts w:ascii="Times New Roman" w:hAnsi="Times New Roman" w:cs="Times New Roman"/>
          <w:b/>
          <w:sz w:val="28"/>
          <w:szCs w:val="28"/>
        </w:rPr>
        <w:t>*Т</w:t>
      </w:r>
      <w:proofErr w:type="gramEnd"/>
      <w:r w:rsidRPr="005B42B7">
        <w:rPr>
          <w:rFonts w:ascii="Times New Roman" w:hAnsi="Times New Roman" w:cs="Times New Roman"/>
          <w:b/>
          <w:sz w:val="28"/>
          <w:szCs w:val="28"/>
        </w:rPr>
        <w:t>,</w:t>
      </w:r>
      <w:r w:rsidRPr="005B42B7">
        <w:rPr>
          <w:rFonts w:ascii="Times New Roman" w:hAnsi="Times New Roman" w:cs="Times New Roman"/>
          <w:sz w:val="28"/>
          <w:szCs w:val="28"/>
        </w:rPr>
        <w:t xml:space="preserve"> где </w:t>
      </w:r>
      <w:r w:rsidRPr="005B42B7">
        <w:rPr>
          <w:rFonts w:ascii="Times New Roman" w:hAnsi="Times New Roman" w:cs="Times New Roman"/>
          <w:b/>
          <w:sz w:val="28"/>
          <w:szCs w:val="28"/>
          <w:lang w:val="en-US"/>
        </w:rPr>
        <w:t>U</w:t>
      </w:r>
      <w:r w:rsidRPr="005B42B7">
        <w:rPr>
          <w:rFonts w:ascii="Times New Roman" w:hAnsi="Times New Roman" w:cs="Times New Roman"/>
          <w:sz w:val="28"/>
          <w:szCs w:val="28"/>
        </w:rPr>
        <w:t xml:space="preserve"> - скорость обработки информации ИС, </w:t>
      </w:r>
      <w:r w:rsidRPr="005B42B7">
        <w:rPr>
          <w:rFonts w:ascii="Times New Roman" w:hAnsi="Times New Roman" w:cs="Times New Roman"/>
          <w:b/>
          <w:sz w:val="28"/>
          <w:szCs w:val="28"/>
        </w:rPr>
        <w:t>Т</w:t>
      </w:r>
      <w:r w:rsidRPr="005B42B7">
        <w:rPr>
          <w:rFonts w:ascii="Times New Roman" w:hAnsi="Times New Roman" w:cs="Times New Roman"/>
          <w:sz w:val="28"/>
          <w:szCs w:val="28"/>
        </w:rPr>
        <w:t xml:space="preserve"> - время работы ИС.</w:t>
      </w:r>
    </w:p>
    <w:p w:rsidR="00675BFE" w:rsidRPr="005B42B7" w:rsidRDefault="00675BFE" w:rsidP="00675BFE">
      <w:pPr>
        <w:jc w:val="center"/>
        <w:rPr>
          <w:rFonts w:ascii="Times New Roman" w:hAnsi="Times New Roman" w:cs="Times New Roman"/>
          <w:b/>
          <w:sz w:val="28"/>
          <w:szCs w:val="28"/>
        </w:rPr>
      </w:pPr>
      <w:r w:rsidRPr="005B42B7">
        <w:rPr>
          <w:rFonts w:ascii="Times New Roman" w:hAnsi="Times New Roman" w:cs="Times New Roman"/>
          <w:b/>
          <w:sz w:val="28"/>
          <w:szCs w:val="28"/>
        </w:rPr>
        <w:t>Стоимостные</w:t>
      </w:r>
    </w:p>
    <w:p w:rsidR="00675BFE" w:rsidRPr="005B42B7" w:rsidRDefault="00675BFE" w:rsidP="00675BFE">
      <w:pPr>
        <w:jc w:val="both"/>
        <w:rPr>
          <w:rFonts w:ascii="Times New Roman" w:hAnsi="Times New Roman" w:cs="Times New Roman"/>
          <w:sz w:val="28"/>
          <w:szCs w:val="28"/>
        </w:rPr>
      </w:pPr>
      <w:r w:rsidRPr="005B42B7">
        <w:rPr>
          <w:rFonts w:ascii="Times New Roman" w:hAnsi="Times New Roman" w:cs="Times New Roman"/>
          <w:sz w:val="28"/>
          <w:szCs w:val="28"/>
        </w:rPr>
        <w:t>Показатели определяющие денежные затраты на закупку, содержание (эксплуатацию) и обслуживание ИС.</w:t>
      </w:r>
    </w:p>
    <w:p w:rsidR="00675BFE" w:rsidRPr="005B42B7" w:rsidRDefault="00AD4110" w:rsidP="00675BFE">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40864" behindDoc="0" locked="0" layoutInCell="1" allowOverlap="1" wp14:anchorId="7DDF8050" wp14:editId="024A7C5F">
                <wp:simplePos x="0" y="0"/>
                <wp:positionH relativeFrom="column">
                  <wp:posOffset>2948940</wp:posOffset>
                </wp:positionH>
                <wp:positionV relativeFrom="paragraph">
                  <wp:posOffset>300990</wp:posOffset>
                </wp:positionV>
                <wp:extent cx="716915" cy="2305050"/>
                <wp:effectExtent l="9525" t="6985" r="54610" b="31115"/>
                <wp:wrapNone/>
                <wp:docPr id="226"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7" o:spid="_x0000_s1026" type="#_x0000_t32" style="position:absolute;margin-left:232.2pt;margin-top:23.7pt;width:56.45pt;height:18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9840" behindDoc="0" locked="0" layoutInCell="1" allowOverlap="1" wp14:anchorId="7E91ED00" wp14:editId="3F3E0473">
                <wp:simplePos x="0" y="0"/>
                <wp:positionH relativeFrom="column">
                  <wp:posOffset>2948940</wp:posOffset>
                </wp:positionH>
                <wp:positionV relativeFrom="paragraph">
                  <wp:posOffset>300990</wp:posOffset>
                </wp:positionV>
                <wp:extent cx="707390" cy="1685925"/>
                <wp:effectExtent l="9525" t="6985" r="54610" b="40640"/>
                <wp:wrapNone/>
                <wp:docPr id="225"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168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6" o:spid="_x0000_s1026" type="#_x0000_t32" style="position:absolute;margin-left:232.2pt;margin-top:23.7pt;width:55.7pt;height:13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8816" behindDoc="0" locked="0" layoutInCell="1" allowOverlap="1" wp14:anchorId="493D8C50" wp14:editId="593CBF6A">
                <wp:simplePos x="0" y="0"/>
                <wp:positionH relativeFrom="column">
                  <wp:posOffset>2948940</wp:posOffset>
                </wp:positionH>
                <wp:positionV relativeFrom="paragraph">
                  <wp:posOffset>300990</wp:posOffset>
                </wp:positionV>
                <wp:extent cx="640715" cy="1057275"/>
                <wp:effectExtent l="9525" t="6985" r="54610" b="40640"/>
                <wp:wrapNone/>
                <wp:docPr id="224"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5" o:spid="_x0000_s1026" type="#_x0000_t32" style="position:absolute;margin-left:232.2pt;margin-top:23.7pt;width:50.45pt;height:8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7792" behindDoc="0" locked="0" layoutInCell="1" allowOverlap="1" wp14:anchorId="0A8823FF" wp14:editId="23D9A2FD">
                <wp:simplePos x="0" y="0"/>
                <wp:positionH relativeFrom="column">
                  <wp:posOffset>2948940</wp:posOffset>
                </wp:positionH>
                <wp:positionV relativeFrom="paragraph">
                  <wp:posOffset>300990</wp:posOffset>
                </wp:positionV>
                <wp:extent cx="640715" cy="542925"/>
                <wp:effectExtent l="9525" t="6985" r="45085" b="50165"/>
                <wp:wrapNone/>
                <wp:docPr id="31"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4" o:spid="_x0000_s1026" type="#_x0000_t32" style="position:absolute;margin-left:232.2pt;margin-top:23.7pt;width:50.45pt;height:4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RROgIAAGU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6768" behindDoc="0" locked="0" layoutInCell="1" allowOverlap="1" wp14:anchorId="6F4E83F9" wp14:editId="3229CCE9">
                <wp:simplePos x="0" y="0"/>
                <wp:positionH relativeFrom="column">
                  <wp:posOffset>2434590</wp:posOffset>
                </wp:positionH>
                <wp:positionV relativeFrom="paragraph">
                  <wp:posOffset>300990</wp:posOffset>
                </wp:positionV>
                <wp:extent cx="514350" cy="2305050"/>
                <wp:effectExtent l="57150" t="6985" r="9525" b="31115"/>
                <wp:wrapNone/>
                <wp:docPr id="30"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3" o:spid="_x0000_s1026" type="#_x0000_t32" style="position:absolute;margin-left:191.7pt;margin-top:23.7pt;width:40.5pt;height:18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5744" behindDoc="0" locked="0" layoutInCell="1" allowOverlap="1" wp14:anchorId="08A6DE3D" wp14:editId="04A88A9A">
                <wp:simplePos x="0" y="0"/>
                <wp:positionH relativeFrom="column">
                  <wp:posOffset>2434590</wp:posOffset>
                </wp:positionH>
                <wp:positionV relativeFrom="paragraph">
                  <wp:posOffset>300990</wp:posOffset>
                </wp:positionV>
                <wp:extent cx="514350" cy="1628775"/>
                <wp:effectExtent l="57150" t="6985" r="9525" b="31115"/>
                <wp:wrapNone/>
                <wp:docPr id="29" name="Auto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2" o:spid="_x0000_s1026" type="#_x0000_t32" style="position:absolute;margin-left:191.7pt;margin-top:23.7pt;width:40.5pt;height:128.2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V/QgIAAHA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4720" behindDoc="0" locked="0" layoutInCell="1" allowOverlap="1" wp14:anchorId="50D9F183" wp14:editId="541317F0">
                <wp:simplePos x="0" y="0"/>
                <wp:positionH relativeFrom="column">
                  <wp:posOffset>2434590</wp:posOffset>
                </wp:positionH>
                <wp:positionV relativeFrom="paragraph">
                  <wp:posOffset>300990</wp:posOffset>
                </wp:positionV>
                <wp:extent cx="514350" cy="1057275"/>
                <wp:effectExtent l="57150" t="6985" r="9525" b="40640"/>
                <wp:wrapNone/>
                <wp:docPr id="28" name="AutoShap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1" o:spid="_x0000_s1026" type="#_x0000_t32" style="position:absolute;margin-left:191.7pt;margin-top:23.7pt;width:40.5pt;height:83.2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3696" behindDoc="0" locked="0" layoutInCell="1" allowOverlap="1" wp14:anchorId="7B8A3ADC" wp14:editId="0101009D">
                <wp:simplePos x="0" y="0"/>
                <wp:positionH relativeFrom="column">
                  <wp:posOffset>2434590</wp:posOffset>
                </wp:positionH>
                <wp:positionV relativeFrom="paragraph">
                  <wp:posOffset>300990</wp:posOffset>
                </wp:positionV>
                <wp:extent cx="514350" cy="542925"/>
                <wp:effectExtent l="47625" t="6985" r="9525" b="50165"/>
                <wp:wrapNone/>
                <wp:docPr id="27"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0" o:spid="_x0000_s1026" type="#_x0000_t32" style="position:absolute;margin-left:191.7pt;margin-top:23.7pt;width:40.5pt;height:42.7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4480" behindDoc="0" locked="0" layoutInCell="1" allowOverlap="1" wp14:anchorId="1E812FB9" wp14:editId="5D1097E2">
                <wp:simplePos x="0" y="0"/>
                <wp:positionH relativeFrom="column">
                  <wp:align>center</wp:align>
                </wp:positionH>
                <wp:positionV relativeFrom="paragraph">
                  <wp:posOffset>0</wp:posOffset>
                </wp:positionV>
                <wp:extent cx="1238250" cy="295910"/>
                <wp:effectExtent l="7620" t="10795" r="11430" b="7620"/>
                <wp:wrapNone/>
                <wp:docPr id="26"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5910"/>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jc w:val="center"/>
                              <w:rPr>
                                <w:rFonts w:ascii="Times New Roman" w:hAnsi="Times New Roman" w:cs="Times New Roman"/>
                                <w:sz w:val="28"/>
                                <w:szCs w:val="28"/>
                              </w:rPr>
                            </w:pPr>
                            <w:r w:rsidRPr="00002D0E">
                              <w:rPr>
                                <w:rFonts w:ascii="Times New Roman" w:hAnsi="Times New Roman" w:cs="Times New Roman"/>
                                <w:sz w:val="28"/>
                                <w:szCs w:val="28"/>
                              </w:rPr>
                              <w:t>Стоимостные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1" o:spid="_x0000_s1156" type="#_x0000_t202" style="position:absolute;left:0;text-align:left;margin-left:0;margin-top:0;width:97.5pt;height:23.3pt;z-index:251924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">
                <v:textbox>
                  <w:txbxContent>
                    <w:p w:rsidR="007E27A6" w:rsidRPr="00002D0E" w:rsidRDefault="007E27A6" w:rsidP="00675BFE">
                      <w:pPr>
                        <w:jc w:val="center"/>
                        <w:rPr>
                          <w:rFonts w:ascii="Times New Roman" w:hAnsi="Times New Roman" w:cs="Times New Roman"/>
                          <w:sz w:val="28"/>
                          <w:szCs w:val="28"/>
                        </w:rPr>
                      </w:pPr>
                      <w:r w:rsidRPr="00002D0E">
                        <w:rPr>
                          <w:rFonts w:ascii="Times New Roman" w:hAnsi="Times New Roman" w:cs="Times New Roman"/>
                          <w:sz w:val="28"/>
                          <w:szCs w:val="28"/>
                        </w:rPr>
                        <w:t>Стоимостные</w:t>
                      </w:r>
                    </w:p>
                  </w:txbxContent>
                </v:textbox>
              </v:shape>
            </w:pict>
          </mc:Fallback>
        </mc:AlternateContent>
      </w:r>
      <w:r w:rsidR="00675BFE" w:rsidRPr="005B42B7">
        <w:rPr>
          <w:rFonts w:ascii="Times New Roman" w:hAnsi="Times New Roman" w:cs="Times New Roman"/>
          <w:sz w:val="28"/>
          <w:szCs w:val="28"/>
        </w:rPr>
        <w:t xml:space="preserve"> </w:t>
      </w:r>
    </w:p>
    <w:p w:rsidR="00675BFE" w:rsidRPr="005B42B7" w:rsidRDefault="00AD4110" w:rsidP="00675BFE">
      <w:pPr>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25504" behindDoc="0" locked="0" layoutInCell="1" allowOverlap="1" wp14:anchorId="609FAFF9" wp14:editId="692ED725">
                <wp:simplePos x="0" y="0"/>
                <wp:positionH relativeFrom="column">
                  <wp:posOffset>1520190</wp:posOffset>
                </wp:positionH>
                <wp:positionV relativeFrom="paragraph">
                  <wp:posOffset>320040</wp:posOffset>
                </wp:positionV>
                <wp:extent cx="914400" cy="323850"/>
                <wp:effectExtent l="9525" t="7620" r="9525" b="11430"/>
                <wp:wrapNone/>
                <wp:docPr id="25"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157" type="#_x0000_t202" style="position:absolute;margin-left:119.7pt;margin-top:25.2pt;width:1in;height:2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закупка</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7552" behindDoc="0" locked="0" layoutInCell="1" allowOverlap="1" wp14:anchorId="450091AA" wp14:editId="41E0FDD3">
                <wp:simplePos x="0" y="0"/>
                <wp:positionH relativeFrom="column">
                  <wp:posOffset>3589655</wp:posOffset>
                </wp:positionH>
                <wp:positionV relativeFrom="paragraph">
                  <wp:posOffset>281940</wp:posOffset>
                </wp:positionV>
                <wp:extent cx="1390650" cy="314325"/>
                <wp:effectExtent l="12065" t="7620" r="6985" b="11430"/>
                <wp:wrapNone/>
                <wp:docPr id="2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обслуживание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1158" type="#_x0000_t202" style="position:absolute;margin-left:282.65pt;margin-top:22.2pt;width:109.5pt;height:2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обслуживание</w:t>
                      </w:r>
                    </w:p>
                  </w:txbxContent>
                </v:textbox>
              </v:shape>
            </w:pict>
          </mc:Fallback>
        </mc:AlternateContent>
      </w:r>
    </w:p>
    <w:p w:rsidR="00675BFE" w:rsidRPr="005B42B7" w:rsidRDefault="00AD4110" w:rsidP="00675BFE">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26528" behindDoc="0" locked="0" layoutInCell="1" allowOverlap="1" wp14:anchorId="6F766409" wp14:editId="2BE8AC0D">
                <wp:simplePos x="0" y="0"/>
                <wp:positionH relativeFrom="column">
                  <wp:posOffset>1520190</wp:posOffset>
                </wp:positionH>
                <wp:positionV relativeFrom="paragraph">
                  <wp:posOffset>471805</wp:posOffset>
                </wp:positionV>
                <wp:extent cx="914400" cy="314325"/>
                <wp:effectExtent l="9525" t="6985" r="9525" b="12065"/>
                <wp:wrapNone/>
                <wp:docPr id="2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ремонт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159" type="#_x0000_t202" style="position:absolute;left:0;text-align:left;margin-left:119.7pt;margin-top:37.15pt;width:1in;height:24.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ремонт</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9600" behindDoc="0" locked="0" layoutInCell="1" allowOverlap="1" wp14:anchorId="181D2F17" wp14:editId="32A439F5">
                <wp:simplePos x="0" y="0"/>
                <wp:positionH relativeFrom="column">
                  <wp:posOffset>1396365</wp:posOffset>
                </wp:positionH>
                <wp:positionV relativeFrom="paragraph">
                  <wp:posOffset>1014730</wp:posOffset>
                </wp:positionV>
                <wp:extent cx="1038225" cy="352425"/>
                <wp:effectExtent l="9525" t="6985" r="9525" b="12065"/>
                <wp:wrapNone/>
                <wp:docPr id="22"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5242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обработка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160" type="#_x0000_t202" style="position:absolute;left:0;text-align:left;margin-left:109.95pt;margin-top:79.9pt;width:81.7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обработка</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2672" behindDoc="0" locked="0" layoutInCell="1" allowOverlap="1" wp14:anchorId="6150331C" wp14:editId="5CC5A178">
                <wp:simplePos x="0" y="0"/>
                <wp:positionH relativeFrom="column">
                  <wp:posOffset>1313180</wp:posOffset>
                </wp:positionH>
                <wp:positionV relativeFrom="paragraph">
                  <wp:posOffset>1671955</wp:posOffset>
                </wp:positionV>
                <wp:extent cx="1133475" cy="371475"/>
                <wp:effectExtent l="12065" t="6985" r="6985" b="12065"/>
                <wp:wrapNone/>
                <wp:docPr id="21"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7147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внедрение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161" type="#_x0000_t202" style="position:absolute;left:0;text-align:left;margin-left:103.4pt;margin-top:131.65pt;width:89.25pt;height:29.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внедрение</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0624" behindDoc="0" locked="0" layoutInCell="1" allowOverlap="1" wp14:anchorId="24D072CE" wp14:editId="6BD10620">
                <wp:simplePos x="0" y="0"/>
                <wp:positionH relativeFrom="column">
                  <wp:posOffset>3665855</wp:posOffset>
                </wp:positionH>
                <wp:positionV relativeFrom="paragraph">
                  <wp:posOffset>1671955</wp:posOffset>
                </wp:positionV>
                <wp:extent cx="1314450" cy="323850"/>
                <wp:effectExtent l="12065" t="6985" r="6985" b="12065"/>
                <wp:wrapNone/>
                <wp:docPr id="20"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23850"/>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тестирование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162" type="#_x0000_t202" style="position:absolute;left:0;text-align:left;margin-left:288.65pt;margin-top:131.65pt;width:103.5pt;height:2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тестирование</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31648" behindDoc="0" locked="0" layoutInCell="1" allowOverlap="1" wp14:anchorId="4CE4E9CB" wp14:editId="04E9E771">
                <wp:simplePos x="0" y="0"/>
                <wp:positionH relativeFrom="column">
                  <wp:posOffset>3656330</wp:posOffset>
                </wp:positionH>
                <wp:positionV relativeFrom="paragraph">
                  <wp:posOffset>938530</wp:posOffset>
                </wp:positionV>
                <wp:extent cx="1323975" cy="542925"/>
                <wp:effectExtent l="12065" t="6985" r="6985" b="12065"/>
                <wp:wrapNone/>
                <wp:docPr id="16"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4292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Разработка (доработка)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163" type="#_x0000_t202" style="position:absolute;left:0;text-align:left;margin-left:287.9pt;margin-top:73.9pt;width:104.25pt;height:42.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Разработка (доработка)</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28576" behindDoc="0" locked="0" layoutInCell="1" allowOverlap="1" wp14:anchorId="1C609399" wp14:editId="400B1B3D">
                <wp:simplePos x="0" y="0"/>
                <wp:positionH relativeFrom="column">
                  <wp:posOffset>3589655</wp:posOffset>
                </wp:positionH>
                <wp:positionV relativeFrom="paragraph">
                  <wp:posOffset>452755</wp:posOffset>
                </wp:positionV>
                <wp:extent cx="1266825" cy="333375"/>
                <wp:effectExtent l="12065" t="6985" r="6985" b="12065"/>
                <wp:wrapNone/>
                <wp:docPr id="1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33375"/>
                        </a:xfrm>
                        <a:prstGeom prst="rect">
                          <a:avLst/>
                        </a:prstGeom>
                        <a:solidFill>
                          <a:srgbClr val="FFFFFF"/>
                        </a:solidFill>
                        <a:ln w="9525">
                          <a:solidFill>
                            <a:srgbClr val="000000"/>
                          </a:solidFill>
                          <a:miter lim="800000"/>
                          <a:headEnd/>
                          <a:tailEnd/>
                        </a:ln>
                      </wps:spPr>
                      <wps:txb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утилизация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164" type="#_x0000_t202" style="position:absolute;left:0;text-align:left;margin-left:282.65pt;margin-top:35.65pt;width:99.75pt;height:26.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">
                <v:textbox>
                  <w:txbxContent>
                    <w:p w:rsidR="007E27A6" w:rsidRPr="00002D0E" w:rsidRDefault="007E27A6" w:rsidP="00675BFE">
                      <w:pPr>
                        <w:rPr>
                          <w:rFonts w:ascii="Times New Roman" w:hAnsi="Times New Roman" w:cs="Times New Roman"/>
                          <w:sz w:val="28"/>
                          <w:szCs w:val="28"/>
                        </w:rPr>
                      </w:pPr>
                      <w:r w:rsidRPr="00002D0E">
                        <w:rPr>
                          <w:rFonts w:ascii="Times New Roman" w:hAnsi="Times New Roman" w:cs="Times New Roman"/>
                          <w:sz w:val="28"/>
                          <w:szCs w:val="28"/>
                        </w:rPr>
                        <w:t>утилизация</w:t>
                      </w:r>
                    </w:p>
                  </w:txbxContent>
                </v:textbox>
              </v:shape>
            </w:pict>
          </mc:Fallback>
        </mc:AlternateContent>
      </w: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rPr>
          <w:rFonts w:ascii="Times New Roman" w:hAnsi="Times New Roman" w:cs="Times New Roman"/>
          <w:sz w:val="28"/>
          <w:szCs w:val="28"/>
        </w:rPr>
      </w:pPr>
    </w:p>
    <w:p w:rsidR="00675BFE" w:rsidRPr="005B42B7" w:rsidRDefault="00675BFE" w:rsidP="00675BFE">
      <w:pPr>
        <w:tabs>
          <w:tab w:val="left" w:pos="3870"/>
        </w:tabs>
        <w:jc w:val="center"/>
        <w:rPr>
          <w:rFonts w:ascii="Times New Roman" w:hAnsi="Times New Roman" w:cs="Times New Roman"/>
          <w:sz w:val="28"/>
          <w:szCs w:val="28"/>
        </w:rPr>
      </w:pPr>
      <w:r w:rsidRPr="005B42B7">
        <w:rPr>
          <w:rFonts w:ascii="Times New Roman" w:hAnsi="Times New Roman" w:cs="Times New Roman"/>
          <w:sz w:val="28"/>
          <w:szCs w:val="28"/>
        </w:rPr>
        <w:t>Стоимостные показатели</w:t>
      </w:r>
    </w:p>
    <w:p w:rsidR="00675BFE" w:rsidRPr="005B42B7" w:rsidRDefault="00675BFE" w:rsidP="00675BFE">
      <w:pPr>
        <w:tabs>
          <w:tab w:val="left" w:pos="3870"/>
        </w:tabs>
        <w:ind w:left="-284"/>
        <w:jc w:val="both"/>
        <w:rPr>
          <w:rFonts w:ascii="Times New Roman" w:hAnsi="Times New Roman" w:cs="Times New Roman"/>
          <w:sz w:val="28"/>
          <w:szCs w:val="28"/>
        </w:rPr>
      </w:pPr>
      <w:r w:rsidRPr="005B42B7">
        <w:rPr>
          <w:rFonts w:ascii="Times New Roman" w:hAnsi="Times New Roman" w:cs="Times New Roman"/>
          <w:b/>
          <w:sz w:val="28"/>
          <w:szCs w:val="28"/>
        </w:rPr>
        <w:t>Закупка</w:t>
      </w:r>
      <w:r w:rsidRPr="005B42B7">
        <w:rPr>
          <w:rFonts w:ascii="Times New Roman" w:hAnsi="Times New Roman" w:cs="Times New Roman"/>
          <w:sz w:val="28"/>
          <w:szCs w:val="28"/>
        </w:rPr>
        <w:t xml:space="preserve"> – денежная сумма рыночной </w:t>
      </w:r>
      <w:proofErr w:type="gramStart"/>
      <w:r w:rsidRPr="005B42B7">
        <w:rPr>
          <w:rFonts w:ascii="Times New Roman" w:hAnsi="Times New Roman" w:cs="Times New Roman"/>
          <w:sz w:val="28"/>
          <w:szCs w:val="28"/>
        </w:rPr>
        <w:t xml:space="preserve">( </w:t>
      </w:r>
      <w:proofErr w:type="gramEnd"/>
      <w:r w:rsidRPr="005B42B7">
        <w:rPr>
          <w:rFonts w:ascii="Times New Roman" w:hAnsi="Times New Roman" w:cs="Times New Roman"/>
          <w:sz w:val="28"/>
          <w:szCs w:val="28"/>
        </w:rPr>
        <w:t>возможно договорной) стоимости ИС.</w:t>
      </w:r>
    </w:p>
    <w:p w:rsidR="00675BFE" w:rsidRPr="005B42B7" w:rsidRDefault="00675BFE" w:rsidP="00675BFE">
      <w:pPr>
        <w:tabs>
          <w:tab w:val="left" w:pos="3870"/>
        </w:tabs>
        <w:ind w:left="-284"/>
        <w:jc w:val="both"/>
        <w:rPr>
          <w:rFonts w:ascii="Times New Roman" w:hAnsi="Times New Roman" w:cs="Times New Roman"/>
          <w:sz w:val="28"/>
          <w:szCs w:val="28"/>
        </w:rPr>
      </w:pPr>
      <w:r w:rsidRPr="005B42B7">
        <w:rPr>
          <w:rFonts w:ascii="Times New Roman" w:hAnsi="Times New Roman" w:cs="Times New Roman"/>
          <w:b/>
          <w:sz w:val="28"/>
          <w:szCs w:val="28"/>
        </w:rPr>
        <w:t>Обслуживание</w:t>
      </w:r>
      <w:r w:rsidRPr="005B42B7">
        <w:rPr>
          <w:rFonts w:ascii="Times New Roman" w:hAnsi="Times New Roman" w:cs="Times New Roman"/>
          <w:sz w:val="28"/>
          <w:szCs w:val="28"/>
        </w:rPr>
        <w:t xml:space="preserve"> – денежная сумма, затрачиваемая на поддержание ИС в работоспособном состоянии: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обс</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д</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обс</w:t>
      </w:r>
      <w:proofErr w:type="spellEnd"/>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д</w:t>
      </w:r>
      <w:proofErr w:type="spellEnd"/>
      <w:r w:rsidRPr="005B42B7">
        <w:rPr>
          <w:rFonts w:ascii="Times New Roman" w:hAnsi="Times New Roman" w:cs="Times New Roman"/>
          <w:sz w:val="28"/>
          <w:szCs w:val="28"/>
        </w:rPr>
        <w:t xml:space="preserve"> – стоимость работы обслуживающего персонала в единицу времени,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w:t>
      </w:r>
      <w:proofErr w:type="gramStart"/>
      <w:r w:rsidRPr="005B42B7">
        <w:rPr>
          <w:rFonts w:ascii="Times New Roman" w:hAnsi="Times New Roman" w:cs="Times New Roman"/>
          <w:b/>
          <w:sz w:val="28"/>
          <w:szCs w:val="28"/>
          <w:vertAlign w:val="subscript"/>
        </w:rPr>
        <w:t>с</w:t>
      </w:r>
      <w:proofErr w:type="spellEnd"/>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время работы по обслуживанию ИС.</w:t>
      </w:r>
    </w:p>
    <w:p w:rsidR="00675BFE" w:rsidRPr="005B42B7" w:rsidRDefault="00675BFE" w:rsidP="00675BFE">
      <w:pPr>
        <w:tabs>
          <w:tab w:val="left" w:pos="3870"/>
        </w:tabs>
        <w:ind w:left="-284"/>
        <w:jc w:val="both"/>
        <w:rPr>
          <w:rFonts w:ascii="Times New Roman" w:hAnsi="Times New Roman" w:cs="Times New Roman"/>
          <w:sz w:val="28"/>
          <w:szCs w:val="28"/>
        </w:rPr>
      </w:pPr>
      <w:r w:rsidRPr="005B42B7">
        <w:rPr>
          <w:rFonts w:ascii="Times New Roman" w:hAnsi="Times New Roman" w:cs="Times New Roman"/>
          <w:b/>
          <w:sz w:val="28"/>
          <w:szCs w:val="28"/>
        </w:rPr>
        <w:lastRenderedPageBreak/>
        <w:t>Ремонт</w:t>
      </w:r>
      <w:r w:rsidRPr="005B42B7">
        <w:rPr>
          <w:rFonts w:ascii="Times New Roman" w:hAnsi="Times New Roman" w:cs="Times New Roman"/>
          <w:sz w:val="28"/>
          <w:szCs w:val="28"/>
        </w:rPr>
        <w:t xml:space="preserve"> – денежная сумма необходимая на проведение ремонта ИС и ввод ее в эксплуатацию: </w:t>
      </w:r>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р</w:t>
      </w:r>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рр</w:t>
      </w:r>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вэ</w:t>
      </w:r>
      <w:proofErr w:type="spellEnd"/>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р</w:t>
      </w:r>
      <w:proofErr w:type="gramStart"/>
      <w:r w:rsidRPr="005B42B7">
        <w:rPr>
          <w:rFonts w:ascii="Times New Roman" w:hAnsi="Times New Roman" w:cs="Times New Roman"/>
          <w:b/>
          <w:sz w:val="28"/>
          <w:szCs w:val="28"/>
          <w:vertAlign w:val="subscript"/>
        </w:rPr>
        <w:t>р</w:t>
      </w:r>
      <w:proofErr w:type="spellEnd"/>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стоимость работ ремонтной бригады в единицу времени,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вэ</w:t>
      </w:r>
      <w:proofErr w:type="spellEnd"/>
      <w:r w:rsidRPr="005B42B7">
        <w:rPr>
          <w:rFonts w:ascii="Times New Roman" w:hAnsi="Times New Roman" w:cs="Times New Roman"/>
          <w:sz w:val="28"/>
          <w:szCs w:val="28"/>
        </w:rPr>
        <w:t>- стоимость ввода в эксплуатацию системы.</w:t>
      </w:r>
    </w:p>
    <w:p w:rsidR="00675BFE" w:rsidRPr="005B42B7" w:rsidRDefault="00675BFE" w:rsidP="00675BFE">
      <w:pPr>
        <w:ind w:left="-284"/>
        <w:jc w:val="both"/>
        <w:rPr>
          <w:rFonts w:ascii="Times New Roman" w:hAnsi="Times New Roman" w:cs="Times New Roman"/>
          <w:sz w:val="28"/>
          <w:szCs w:val="28"/>
        </w:rPr>
      </w:pPr>
      <w:r w:rsidRPr="005B42B7">
        <w:rPr>
          <w:rFonts w:ascii="Times New Roman" w:hAnsi="Times New Roman" w:cs="Times New Roman"/>
          <w:b/>
          <w:sz w:val="28"/>
          <w:szCs w:val="28"/>
        </w:rPr>
        <w:t xml:space="preserve">Обработка – </w:t>
      </w:r>
      <w:r w:rsidRPr="005B42B7">
        <w:rPr>
          <w:rFonts w:ascii="Times New Roman" w:hAnsi="Times New Roman" w:cs="Times New Roman"/>
          <w:sz w:val="28"/>
          <w:szCs w:val="28"/>
        </w:rPr>
        <w:t xml:space="preserve">денежная сумма, затрачиваемая на обработку единицы информации: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обр</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оеи</w:t>
      </w:r>
      <w:proofErr w:type="spellEnd"/>
      <w:r w:rsidRPr="005B42B7">
        <w:rPr>
          <w:rFonts w:ascii="Times New Roman" w:hAnsi="Times New Roman" w:cs="Times New Roman"/>
          <w:b/>
          <w:sz w:val="28"/>
          <w:szCs w:val="28"/>
        </w:rPr>
        <w:t>*</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w:t>
      </w:r>
      <w:proofErr w:type="spellEnd"/>
      <w:r w:rsidRPr="005B42B7">
        <w:rPr>
          <w:rFonts w:ascii="Times New Roman" w:hAnsi="Times New Roman" w:cs="Times New Roman"/>
          <w:b/>
          <w:sz w:val="28"/>
          <w:szCs w:val="28"/>
        </w:rPr>
        <w:t>,</w:t>
      </w:r>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ое</w:t>
      </w:r>
      <w:proofErr w:type="gramStart"/>
      <w:r w:rsidRPr="005B42B7">
        <w:rPr>
          <w:rFonts w:ascii="Times New Roman" w:hAnsi="Times New Roman" w:cs="Times New Roman"/>
          <w:b/>
          <w:sz w:val="28"/>
          <w:szCs w:val="28"/>
          <w:vertAlign w:val="subscript"/>
        </w:rPr>
        <w:t>и</w:t>
      </w:r>
      <w:proofErr w:type="spellEnd"/>
      <w:r w:rsidRPr="005B42B7">
        <w:rPr>
          <w:rFonts w:ascii="Times New Roman" w:hAnsi="Times New Roman" w:cs="Times New Roman"/>
          <w:sz w:val="28"/>
          <w:szCs w:val="28"/>
        </w:rPr>
        <w:t>-</w:t>
      </w:r>
      <w:proofErr w:type="gramEnd"/>
      <w:r w:rsidRPr="005B42B7">
        <w:rPr>
          <w:rFonts w:ascii="Times New Roman" w:hAnsi="Times New Roman" w:cs="Times New Roman"/>
          <w:sz w:val="28"/>
          <w:szCs w:val="28"/>
        </w:rPr>
        <w:t xml:space="preserve"> стоимость обработки единицы информации,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об</w:t>
      </w:r>
      <w:proofErr w:type="spellEnd"/>
      <w:r w:rsidRPr="005B42B7">
        <w:rPr>
          <w:rFonts w:ascii="Times New Roman" w:hAnsi="Times New Roman" w:cs="Times New Roman"/>
          <w:sz w:val="28"/>
          <w:szCs w:val="28"/>
        </w:rPr>
        <w:t>- время обработки информации.</w:t>
      </w:r>
    </w:p>
    <w:p w:rsidR="00675BFE" w:rsidRPr="005B42B7" w:rsidRDefault="00675BFE" w:rsidP="00675BFE">
      <w:pPr>
        <w:ind w:left="-142"/>
        <w:rPr>
          <w:rFonts w:ascii="Times New Roman" w:hAnsi="Times New Roman" w:cs="Times New Roman"/>
          <w:sz w:val="28"/>
          <w:szCs w:val="28"/>
        </w:rPr>
      </w:pPr>
      <w:r w:rsidRPr="005B42B7">
        <w:rPr>
          <w:rFonts w:ascii="Times New Roman" w:hAnsi="Times New Roman" w:cs="Times New Roman"/>
          <w:b/>
          <w:sz w:val="28"/>
          <w:szCs w:val="28"/>
        </w:rPr>
        <w:t xml:space="preserve">Внедрение – </w:t>
      </w:r>
      <w:r w:rsidRPr="005B42B7">
        <w:rPr>
          <w:rFonts w:ascii="Times New Roman" w:hAnsi="Times New Roman" w:cs="Times New Roman"/>
          <w:sz w:val="28"/>
          <w:szCs w:val="28"/>
        </w:rPr>
        <w:t>денежная сумма, затрачиваемая на внедрение ИС.</w:t>
      </w:r>
    </w:p>
    <w:p w:rsidR="00675BFE" w:rsidRPr="005B42B7" w:rsidRDefault="00675BFE" w:rsidP="00675BFE">
      <w:pPr>
        <w:ind w:left="-142"/>
        <w:rPr>
          <w:rFonts w:ascii="Times New Roman" w:hAnsi="Times New Roman" w:cs="Times New Roman"/>
          <w:sz w:val="28"/>
          <w:szCs w:val="28"/>
        </w:rPr>
      </w:pPr>
      <w:r w:rsidRPr="005B42B7">
        <w:rPr>
          <w:rFonts w:ascii="Times New Roman" w:hAnsi="Times New Roman" w:cs="Times New Roman"/>
          <w:b/>
          <w:sz w:val="28"/>
          <w:szCs w:val="28"/>
        </w:rPr>
        <w:t>Утилизация</w:t>
      </w:r>
      <w:r w:rsidRPr="005B42B7">
        <w:rPr>
          <w:rFonts w:ascii="Times New Roman" w:hAnsi="Times New Roman" w:cs="Times New Roman"/>
          <w:sz w:val="28"/>
          <w:szCs w:val="28"/>
        </w:rPr>
        <w:t xml:space="preserve"> - денежная сумма, затрачиваемая на утилизацию ИС.</w:t>
      </w:r>
    </w:p>
    <w:p w:rsidR="00675BFE" w:rsidRPr="005B42B7" w:rsidRDefault="00675BFE" w:rsidP="0017716F">
      <w:pPr>
        <w:spacing w:line="360" w:lineRule="auto"/>
        <w:ind w:left="-142"/>
        <w:jc w:val="both"/>
        <w:rPr>
          <w:rFonts w:ascii="Times New Roman" w:hAnsi="Times New Roman" w:cs="Times New Roman"/>
          <w:sz w:val="28"/>
          <w:szCs w:val="28"/>
        </w:rPr>
      </w:pPr>
      <w:r w:rsidRPr="005B42B7">
        <w:rPr>
          <w:rFonts w:ascii="Times New Roman" w:hAnsi="Times New Roman" w:cs="Times New Roman"/>
          <w:b/>
          <w:sz w:val="28"/>
          <w:szCs w:val="28"/>
        </w:rPr>
        <w:t>Разработка (доработка или адаптация)</w:t>
      </w:r>
      <w:r w:rsidRPr="005B42B7">
        <w:rPr>
          <w:rFonts w:ascii="Times New Roman" w:hAnsi="Times New Roman" w:cs="Times New Roman"/>
          <w:sz w:val="28"/>
          <w:szCs w:val="28"/>
        </w:rPr>
        <w:t xml:space="preserve"> – денежная сумма, затрачиваемая на разработку, доработку ил адаптацию ИС включая </w:t>
      </w:r>
      <w:proofErr w:type="spellStart"/>
      <w:r w:rsidRPr="005B42B7">
        <w:rPr>
          <w:rFonts w:ascii="Times New Roman" w:hAnsi="Times New Roman" w:cs="Times New Roman"/>
          <w:sz w:val="28"/>
          <w:szCs w:val="28"/>
        </w:rPr>
        <w:t>предпроектные</w:t>
      </w:r>
      <w:proofErr w:type="spellEnd"/>
      <w:r w:rsidRPr="005B42B7">
        <w:rPr>
          <w:rFonts w:ascii="Times New Roman" w:hAnsi="Times New Roman" w:cs="Times New Roman"/>
          <w:sz w:val="28"/>
          <w:szCs w:val="28"/>
        </w:rPr>
        <w:t xml:space="preserve"> исследования, проектные разработки, внедрение ИС в эксплуатацию.</w:t>
      </w:r>
    </w:p>
    <w:p w:rsidR="00675BFE" w:rsidRPr="005B42B7" w:rsidRDefault="00675BFE" w:rsidP="0017716F">
      <w:pPr>
        <w:spacing w:line="360" w:lineRule="auto"/>
        <w:ind w:left="-142"/>
        <w:jc w:val="both"/>
        <w:rPr>
          <w:rFonts w:ascii="Times New Roman" w:hAnsi="Times New Roman" w:cs="Times New Roman"/>
          <w:sz w:val="28"/>
          <w:szCs w:val="28"/>
        </w:rPr>
      </w:pPr>
      <w:r w:rsidRPr="005B42B7">
        <w:rPr>
          <w:rFonts w:ascii="Times New Roman" w:hAnsi="Times New Roman" w:cs="Times New Roman"/>
          <w:b/>
          <w:sz w:val="28"/>
          <w:szCs w:val="28"/>
        </w:rPr>
        <w:t>Тестирование</w:t>
      </w:r>
      <w:r w:rsidRPr="005B42B7">
        <w:rPr>
          <w:rFonts w:ascii="Times New Roman" w:hAnsi="Times New Roman" w:cs="Times New Roman"/>
          <w:sz w:val="28"/>
          <w:szCs w:val="28"/>
        </w:rPr>
        <w:t xml:space="preserve"> – денежная сумма, затрачиваемая на выявление и анализ возможных причин появления сбоев в ИС: </w:t>
      </w:r>
      <w:proofErr w:type="spellStart"/>
      <w:proofErr w:type="gram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т</w:t>
      </w:r>
      <w:proofErr w:type="spellEnd"/>
      <w:proofErr w:type="gramEnd"/>
      <w:r w:rsidRPr="005B42B7">
        <w:rPr>
          <w:rFonts w:ascii="Times New Roman" w:hAnsi="Times New Roman" w:cs="Times New Roman"/>
          <w:b/>
          <w:sz w:val="28"/>
          <w:szCs w:val="28"/>
        </w:rPr>
        <w:t xml:space="preserve">=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т</w:t>
      </w:r>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зт</w:t>
      </w:r>
      <w:r w:rsidRPr="005B42B7">
        <w:rPr>
          <w:rFonts w:ascii="Times New Roman" w:hAnsi="Times New Roman" w:cs="Times New Roman"/>
          <w:b/>
          <w:sz w:val="28"/>
          <w:szCs w:val="28"/>
        </w:rPr>
        <w:t>+К</w:t>
      </w:r>
      <w:r w:rsidRPr="005B42B7">
        <w:rPr>
          <w:rFonts w:ascii="Times New Roman" w:hAnsi="Times New Roman" w:cs="Times New Roman"/>
          <w:b/>
          <w:sz w:val="28"/>
          <w:szCs w:val="28"/>
          <w:vertAlign w:val="subscript"/>
        </w:rPr>
        <w:t>т</w:t>
      </w:r>
      <w:proofErr w:type="spellEnd"/>
      <w:r w:rsidRPr="005B42B7">
        <w:rPr>
          <w:rFonts w:ascii="Times New Roman" w:hAnsi="Times New Roman" w:cs="Times New Roman"/>
          <w:sz w:val="28"/>
          <w:szCs w:val="28"/>
        </w:rPr>
        <w:t xml:space="preserve">, где </w:t>
      </w:r>
      <w:proofErr w:type="spellStart"/>
      <w:r w:rsidRPr="005B42B7">
        <w:rPr>
          <w:rFonts w:ascii="Times New Roman" w:hAnsi="Times New Roman" w:cs="Times New Roman"/>
          <w:b/>
          <w:sz w:val="28"/>
          <w:szCs w:val="28"/>
        </w:rPr>
        <w:t>Т</w:t>
      </w:r>
      <w:r w:rsidRPr="005B42B7">
        <w:rPr>
          <w:rFonts w:ascii="Times New Roman" w:hAnsi="Times New Roman" w:cs="Times New Roman"/>
          <w:b/>
          <w:sz w:val="28"/>
          <w:szCs w:val="28"/>
          <w:vertAlign w:val="subscript"/>
        </w:rPr>
        <w:t>т</w:t>
      </w:r>
      <w:proofErr w:type="spellEnd"/>
      <w:r w:rsidRPr="005B42B7">
        <w:rPr>
          <w:rFonts w:ascii="Times New Roman" w:hAnsi="Times New Roman" w:cs="Times New Roman"/>
          <w:sz w:val="28"/>
          <w:szCs w:val="28"/>
        </w:rPr>
        <w:t xml:space="preserve">- время тестирования, </w:t>
      </w:r>
      <w:proofErr w:type="spellStart"/>
      <w:r w:rsidRPr="005B42B7">
        <w:rPr>
          <w:rFonts w:ascii="Times New Roman" w:hAnsi="Times New Roman" w:cs="Times New Roman"/>
          <w:b/>
          <w:sz w:val="28"/>
          <w:szCs w:val="28"/>
        </w:rPr>
        <w:t>С</w:t>
      </w:r>
      <w:r w:rsidRPr="005B42B7">
        <w:rPr>
          <w:rFonts w:ascii="Times New Roman" w:hAnsi="Times New Roman" w:cs="Times New Roman"/>
          <w:b/>
          <w:sz w:val="28"/>
          <w:szCs w:val="28"/>
          <w:vertAlign w:val="subscript"/>
        </w:rPr>
        <w:t>зт</w:t>
      </w:r>
      <w:proofErr w:type="spellEnd"/>
      <w:r w:rsidRPr="005B42B7">
        <w:rPr>
          <w:rFonts w:ascii="Times New Roman" w:hAnsi="Times New Roman" w:cs="Times New Roman"/>
          <w:sz w:val="28"/>
          <w:szCs w:val="28"/>
        </w:rPr>
        <w:t xml:space="preserve">- зарплата одного </w:t>
      </w:r>
      <w:proofErr w:type="spellStart"/>
      <w:r w:rsidRPr="005B42B7">
        <w:rPr>
          <w:rFonts w:ascii="Times New Roman" w:hAnsi="Times New Roman" w:cs="Times New Roman"/>
          <w:sz w:val="28"/>
          <w:szCs w:val="28"/>
        </w:rPr>
        <w:t>тестировщика</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b/>
          <w:sz w:val="28"/>
          <w:szCs w:val="28"/>
        </w:rPr>
        <w:t>К</w:t>
      </w:r>
      <w:r w:rsidRPr="005B42B7">
        <w:rPr>
          <w:rFonts w:ascii="Times New Roman" w:hAnsi="Times New Roman" w:cs="Times New Roman"/>
          <w:b/>
          <w:sz w:val="28"/>
          <w:szCs w:val="28"/>
          <w:vertAlign w:val="subscript"/>
        </w:rPr>
        <w:t>т</w:t>
      </w:r>
      <w:proofErr w:type="spellEnd"/>
      <w:r w:rsidRPr="005B42B7">
        <w:rPr>
          <w:rFonts w:ascii="Times New Roman" w:hAnsi="Times New Roman" w:cs="Times New Roman"/>
          <w:sz w:val="28"/>
          <w:szCs w:val="28"/>
          <w:vertAlign w:val="superscript"/>
        </w:rPr>
        <w:t>-</w:t>
      </w:r>
      <w:r w:rsidRPr="005B42B7">
        <w:rPr>
          <w:rFonts w:ascii="Times New Roman" w:hAnsi="Times New Roman" w:cs="Times New Roman"/>
          <w:sz w:val="28"/>
          <w:szCs w:val="28"/>
        </w:rPr>
        <w:t xml:space="preserve"> количество </w:t>
      </w:r>
      <w:proofErr w:type="spellStart"/>
      <w:r w:rsidRPr="005B42B7">
        <w:rPr>
          <w:rFonts w:ascii="Times New Roman" w:hAnsi="Times New Roman" w:cs="Times New Roman"/>
          <w:sz w:val="28"/>
          <w:szCs w:val="28"/>
        </w:rPr>
        <w:t>тестировщиков</w:t>
      </w:r>
      <w:proofErr w:type="spellEnd"/>
      <w:r w:rsidRPr="005B42B7">
        <w:rPr>
          <w:rFonts w:ascii="Times New Roman" w:hAnsi="Times New Roman" w:cs="Times New Roman"/>
          <w:sz w:val="28"/>
          <w:szCs w:val="28"/>
        </w:rPr>
        <w:t>.</w:t>
      </w:r>
    </w:p>
    <w:p w:rsidR="00B23C17" w:rsidRPr="0017716F" w:rsidRDefault="00B23C17" w:rsidP="0017716F">
      <w:pPr>
        <w:pStyle w:val="22"/>
        <w:spacing w:line="360" w:lineRule="auto"/>
        <w:rPr>
          <w:rStyle w:val="afc"/>
          <w:rFonts w:ascii="Times New Roman" w:hAnsi="Times New Roman" w:cs="Times New Roman"/>
          <w:i w:val="0"/>
          <w:color w:val="auto"/>
          <w:sz w:val="28"/>
          <w:szCs w:val="28"/>
        </w:rPr>
      </w:pPr>
      <w:bookmarkStart w:id="238" w:name="_Toc349121639"/>
      <w:r w:rsidRPr="0017716F">
        <w:rPr>
          <w:rStyle w:val="afc"/>
          <w:rFonts w:ascii="Times New Roman" w:hAnsi="Times New Roman" w:cs="Times New Roman"/>
          <w:i w:val="0"/>
          <w:color w:val="auto"/>
          <w:sz w:val="28"/>
          <w:szCs w:val="28"/>
        </w:rPr>
        <w:t>Выводы</w:t>
      </w:r>
      <w:bookmarkEnd w:id="238"/>
    </w:p>
    <w:p w:rsidR="00C44B5C" w:rsidRPr="005B42B7" w:rsidRDefault="00C44B5C" w:rsidP="0017716F">
      <w:pPr>
        <w:spacing w:line="360" w:lineRule="auto"/>
        <w:rPr>
          <w:rFonts w:ascii="Times New Roman" w:hAnsi="Times New Roman" w:cs="Times New Roman"/>
          <w:sz w:val="28"/>
          <w:szCs w:val="28"/>
        </w:rPr>
      </w:pPr>
      <w:r w:rsidRPr="005B42B7">
        <w:rPr>
          <w:rFonts w:ascii="Times New Roman" w:hAnsi="Times New Roman" w:cs="Times New Roman"/>
          <w:sz w:val="28"/>
          <w:szCs w:val="28"/>
        </w:rPr>
        <w:t>1. Приведен перечень, который содержит не только наименования качественных показателей, но и их определения.</w:t>
      </w:r>
    </w:p>
    <w:p w:rsidR="00C44B5C" w:rsidRPr="005B42B7" w:rsidRDefault="00C44B5C" w:rsidP="00C44B5C">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2. Сложность определения </w:t>
      </w:r>
      <w:r w:rsidR="00085FBF">
        <w:rPr>
          <w:rFonts w:ascii="Times New Roman" w:hAnsi="Times New Roman" w:cs="Times New Roman"/>
          <w:sz w:val="28"/>
          <w:szCs w:val="28"/>
        </w:rPr>
        <w:t>п</w:t>
      </w:r>
      <w:r w:rsidR="00085FBF" w:rsidRPr="005B42B7">
        <w:rPr>
          <w:rFonts w:ascii="Times New Roman" w:hAnsi="Times New Roman" w:cs="Times New Roman"/>
          <w:sz w:val="28"/>
          <w:szCs w:val="28"/>
        </w:rPr>
        <w:t xml:space="preserve">олного качественных </w:t>
      </w:r>
      <w:r w:rsidRPr="005B42B7">
        <w:rPr>
          <w:rFonts w:ascii="Times New Roman" w:hAnsi="Times New Roman" w:cs="Times New Roman"/>
          <w:sz w:val="28"/>
          <w:szCs w:val="28"/>
        </w:rPr>
        <w:t xml:space="preserve">показателей </w:t>
      </w:r>
      <w:r w:rsidR="00085FBF" w:rsidRPr="005B42B7">
        <w:rPr>
          <w:rFonts w:ascii="Times New Roman" w:hAnsi="Times New Roman" w:cs="Times New Roman"/>
          <w:sz w:val="28"/>
          <w:szCs w:val="28"/>
        </w:rPr>
        <w:t xml:space="preserve">достаточно проблематично </w:t>
      </w:r>
      <w:r w:rsidR="00085FBF">
        <w:rPr>
          <w:rFonts w:ascii="Times New Roman" w:hAnsi="Times New Roman" w:cs="Times New Roman"/>
          <w:sz w:val="28"/>
          <w:szCs w:val="28"/>
        </w:rPr>
        <w:t>из-за того</w:t>
      </w:r>
      <w:r w:rsidRPr="005B42B7">
        <w:rPr>
          <w:rFonts w:ascii="Times New Roman" w:hAnsi="Times New Roman" w:cs="Times New Roman"/>
          <w:sz w:val="28"/>
          <w:szCs w:val="28"/>
        </w:rPr>
        <w:t xml:space="preserve">, что каждый из них может использоваться   не только как определяющий термин, но и как поясняющий.  </w:t>
      </w:r>
    </w:p>
    <w:p w:rsidR="00497617" w:rsidRPr="005B42B7" w:rsidRDefault="00C44B5C" w:rsidP="00C44B5C">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3.Возможно, что при определении </w:t>
      </w:r>
      <w:r w:rsidR="00085FBF">
        <w:rPr>
          <w:rFonts w:ascii="Times New Roman" w:hAnsi="Times New Roman" w:cs="Times New Roman"/>
          <w:sz w:val="28"/>
          <w:szCs w:val="28"/>
        </w:rPr>
        <w:t xml:space="preserve">отдельных показателей </w:t>
      </w:r>
      <w:r w:rsidRPr="005B42B7">
        <w:rPr>
          <w:rFonts w:ascii="Times New Roman" w:hAnsi="Times New Roman" w:cs="Times New Roman"/>
          <w:sz w:val="28"/>
          <w:szCs w:val="28"/>
        </w:rPr>
        <w:t xml:space="preserve">были  допущены некоторые неточности, однако они не влияют на раскрытие сущности каждого из показателей. </w:t>
      </w:r>
    </w:p>
    <w:p w:rsidR="00497617" w:rsidRPr="005B42B7" w:rsidRDefault="00497617" w:rsidP="00497617">
      <w:pPr>
        <w:widowControl w:val="0"/>
        <w:shd w:val="clear" w:color="auto" w:fill="FFFFFF"/>
        <w:tabs>
          <w:tab w:val="left" w:pos="274"/>
        </w:tabs>
        <w:autoSpaceDE w:val="0"/>
        <w:autoSpaceDN w:val="0"/>
        <w:adjustRightInd w:val="0"/>
        <w:spacing w:before="5" w:after="0" w:line="360" w:lineRule="auto"/>
        <w:ind w:right="19"/>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4.Перечень показателей эффективности ИС и </w:t>
      </w:r>
      <w:proofErr w:type="gramStart"/>
      <w:r w:rsidRPr="005B42B7">
        <w:rPr>
          <w:rFonts w:ascii="Times New Roman" w:hAnsi="Times New Roman" w:cs="Times New Roman"/>
          <w:spacing w:val="-1"/>
          <w:sz w:val="28"/>
          <w:szCs w:val="28"/>
        </w:rPr>
        <w:t>ИТ</w:t>
      </w:r>
      <w:proofErr w:type="gramEnd"/>
      <w:r w:rsidRPr="005B42B7">
        <w:rPr>
          <w:rFonts w:ascii="Times New Roman" w:hAnsi="Times New Roman" w:cs="Times New Roman"/>
          <w:spacing w:val="-1"/>
          <w:sz w:val="28"/>
          <w:szCs w:val="28"/>
        </w:rPr>
        <w:t xml:space="preserve"> составляют две группы </w:t>
      </w:r>
      <w:r w:rsidRPr="005B42B7">
        <w:rPr>
          <w:rFonts w:ascii="Times New Roman" w:hAnsi="Times New Roman" w:cs="Times New Roman"/>
          <w:sz w:val="28"/>
          <w:szCs w:val="28"/>
        </w:rPr>
        <w:t>показателей: качественные показатели эффективности ИС и ИТ и количественные показатели, характеризующие количественную оценку применения ИС и ИТ</w:t>
      </w:r>
      <w:r w:rsidRPr="005B42B7">
        <w:rPr>
          <w:rFonts w:ascii="Times New Roman" w:hAnsi="Times New Roman" w:cs="Times New Roman"/>
          <w:spacing w:val="-1"/>
          <w:sz w:val="28"/>
          <w:szCs w:val="28"/>
        </w:rPr>
        <w:t xml:space="preserve">. Чтобы оценивать эффективность процесса </w:t>
      </w:r>
      <w:r w:rsidRPr="005B42B7">
        <w:rPr>
          <w:rFonts w:ascii="Times New Roman" w:hAnsi="Times New Roman" w:cs="Times New Roman"/>
          <w:spacing w:val="-1"/>
          <w:sz w:val="28"/>
          <w:szCs w:val="28"/>
        </w:rPr>
        <w:lastRenderedPageBreak/>
        <w:t xml:space="preserve">управления, нужно </w:t>
      </w:r>
      <w:r w:rsidRPr="005B42B7">
        <w:rPr>
          <w:rFonts w:ascii="Times New Roman" w:hAnsi="Times New Roman" w:cs="Times New Roman"/>
          <w:sz w:val="28"/>
          <w:szCs w:val="28"/>
        </w:rPr>
        <w:t xml:space="preserve">определить требования к значениям этих показателей, т.к. не понимая, что мы хотим, </w:t>
      </w:r>
      <w:r w:rsidR="00085FBF">
        <w:rPr>
          <w:rFonts w:ascii="Times New Roman" w:hAnsi="Times New Roman" w:cs="Times New Roman"/>
          <w:sz w:val="28"/>
          <w:szCs w:val="28"/>
        </w:rPr>
        <w:t xml:space="preserve">какую цель мы определили, </w:t>
      </w:r>
      <w:r w:rsidRPr="005B42B7">
        <w:rPr>
          <w:rFonts w:ascii="Times New Roman" w:hAnsi="Times New Roman" w:cs="Times New Roman"/>
          <w:sz w:val="28"/>
          <w:szCs w:val="28"/>
        </w:rPr>
        <w:t xml:space="preserve">трудно оценить, насколько мы </w:t>
      </w:r>
      <w:r w:rsidR="00085FBF">
        <w:rPr>
          <w:rFonts w:ascii="Times New Roman" w:hAnsi="Times New Roman" w:cs="Times New Roman"/>
          <w:sz w:val="28"/>
          <w:szCs w:val="28"/>
        </w:rPr>
        <w:t>ее</w:t>
      </w:r>
      <w:r w:rsidRPr="005B42B7">
        <w:rPr>
          <w:rFonts w:ascii="Times New Roman" w:hAnsi="Times New Roman" w:cs="Times New Roman"/>
          <w:sz w:val="28"/>
          <w:szCs w:val="28"/>
        </w:rPr>
        <w:t xml:space="preserve"> достигли</w:t>
      </w:r>
      <w:r w:rsidR="00085FBF">
        <w:rPr>
          <w:rFonts w:ascii="Times New Roman" w:hAnsi="Times New Roman" w:cs="Times New Roman"/>
          <w:sz w:val="28"/>
          <w:szCs w:val="28"/>
        </w:rPr>
        <w:t xml:space="preserve"> или можем достичь</w:t>
      </w:r>
      <w:r w:rsidRPr="005B42B7">
        <w:rPr>
          <w:rFonts w:ascii="Times New Roman" w:hAnsi="Times New Roman" w:cs="Times New Roman"/>
          <w:sz w:val="28"/>
          <w:szCs w:val="28"/>
        </w:rPr>
        <w:t>.</w:t>
      </w:r>
    </w:p>
    <w:p w:rsidR="00497617" w:rsidRPr="005B42B7" w:rsidRDefault="00497617" w:rsidP="00497617">
      <w:pPr>
        <w:widowControl w:val="0"/>
        <w:shd w:val="clear" w:color="auto" w:fill="FFFFFF"/>
        <w:tabs>
          <w:tab w:val="left" w:pos="274"/>
        </w:tabs>
        <w:autoSpaceDE w:val="0"/>
        <w:autoSpaceDN w:val="0"/>
        <w:adjustRightInd w:val="0"/>
        <w:spacing w:before="5" w:after="0" w:line="360" w:lineRule="auto"/>
        <w:ind w:right="19"/>
        <w:jc w:val="both"/>
        <w:rPr>
          <w:rFonts w:ascii="Times New Roman" w:hAnsi="Times New Roman" w:cs="Times New Roman"/>
          <w:spacing w:val="-19"/>
          <w:sz w:val="28"/>
          <w:szCs w:val="28"/>
        </w:rPr>
      </w:pPr>
    </w:p>
    <w:p w:rsidR="00C44B5C" w:rsidRDefault="00C44B5C" w:rsidP="004976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4.Отличительная особенность качественных показателей заключается в том, что оценки этих показателей выражаются  значениями – «лучше - хуже», «да – нет» и т.п.</w:t>
      </w:r>
    </w:p>
    <w:p w:rsidR="00D00BA7" w:rsidRDefault="00D00BA7" w:rsidP="001A5D30">
      <w:pPr>
        <w:pStyle w:val="22"/>
        <w:spacing w:line="360" w:lineRule="auto"/>
        <w:rPr>
          <w:rFonts w:ascii="Times New Roman" w:hAnsi="Times New Roman" w:cs="Times New Roman"/>
          <w:b w:val="0"/>
          <w:color w:val="000000" w:themeColor="text1"/>
          <w:sz w:val="28"/>
          <w:szCs w:val="28"/>
        </w:rPr>
      </w:pPr>
      <w:bookmarkStart w:id="239" w:name="_Toc349121640"/>
      <w:r w:rsidRPr="00D00BA7">
        <w:rPr>
          <w:rFonts w:ascii="Times New Roman" w:hAnsi="Times New Roman" w:cs="Times New Roman"/>
          <w:i/>
          <w:color w:val="000000" w:themeColor="text1"/>
          <w:sz w:val="28"/>
          <w:szCs w:val="28"/>
        </w:rPr>
        <w:t>Вопросы для самопроверки.</w:t>
      </w:r>
      <w:bookmarkEnd w:id="239"/>
    </w:p>
    <w:p w:rsidR="008D0C54" w:rsidRDefault="008D0C54" w:rsidP="001A5D30">
      <w:pPr>
        <w:spacing w:line="360" w:lineRule="auto"/>
        <w:jc w:val="both"/>
        <w:rPr>
          <w:rFonts w:ascii="Times New Roman" w:hAnsi="Times New Roman" w:cs="Times New Roman"/>
          <w:sz w:val="28"/>
          <w:szCs w:val="28"/>
        </w:rPr>
      </w:pPr>
      <w:r w:rsidRPr="008D0C54">
        <w:rPr>
          <w:rFonts w:ascii="Times New Roman" w:hAnsi="Times New Roman" w:cs="Times New Roman"/>
          <w:sz w:val="28"/>
          <w:szCs w:val="28"/>
        </w:rPr>
        <w:t>1.</w:t>
      </w:r>
      <w:r w:rsidR="001A5D30">
        <w:rPr>
          <w:rFonts w:ascii="Times New Roman" w:hAnsi="Times New Roman" w:cs="Times New Roman"/>
          <w:sz w:val="28"/>
          <w:szCs w:val="28"/>
        </w:rPr>
        <w:t xml:space="preserve">В чем заключаются особенности критериев оценки качественными показателями  ИС и </w:t>
      </w:r>
      <w:proofErr w:type="gramStart"/>
      <w:r w:rsidR="001A5D30">
        <w:rPr>
          <w:rFonts w:ascii="Times New Roman" w:hAnsi="Times New Roman" w:cs="Times New Roman"/>
          <w:sz w:val="28"/>
          <w:szCs w:val="28"/>
        </w:rPr>
        <w:t>ИТ</w:t>
      </w:r>
      <w:proofErr w:type="gramEnd"/>
      <w:r w:rsidR="001A5D30">
        <w:rPr>
          <w:rFonts w:ascii="Times New Roman" w:hAnsi="Times New Roman" w:cs="Times New Roman"/>
          <w:sz w:val="28"/>
          <w:szCs w:val="28"/>
        </w:rPr>
        <w:t>?</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2.Показатели конкурентоспособности.</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 xml:space="preserve">3.Показатели </w:t>
      </w:r>
      <w:proofErr w:type="spellStart"/>
      <w:r>
        <w:rPr>
          <w:rFonts w:ascii="Times New Roman" w:hAnsi="Times New Roman" w:cs="Times New Roman"/>
          <w:sz w:val="28"/>
          <w:szCs w:val="28"/>
        </w:rPr>
        <w:t>эксплуатируемости</w:t>
      </w:r>
      <w:proofErr w:type="spellEnd"/>
      <w:r>
        <w:rPr>
          <w:rFonts w:ascii="Times New Roman" w:hAnsi="Times New Roman" w:cs="Times New Roman"/>
          <w:sz w:val="28"/>
          <w:szCs w:val="28"/>
        </w:rPr>
        <w:t>.</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4.Показатели «дружественности».</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5.Показатели модифицируемости.</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6.Показатели безопасности.</w:t>
      </w:r>
    </w:p>
    <w:p w:rsidR="001A5D30" w:rsidRDefault="001A5D30" w:rsidP="001A5D30">
      <w:pPr>
        <w:jc w:val="both"/>
        <w:rPr>
          <w:rFonts w:ascii="Times New Roman" w:hAnsi="Times New Roman" w:cs="Times New Roman"/>
          <w:sz w:val="28"/>
          <w:szCs w:val="28"/>
        </w:rPr>
      </w:pPr>
      <w:r>
        <w:rPr>
          <w:rFonts w:ascii="Times New Roman" w:hAnsi="Times New Roman" w:cs="Times New Roman"/>
          <w:sz w:val="28"/>
          <w:szCs w:val="28"/>
        </w:rPr>
        <w:t>7. Показатели надежности.</w:t>
      </w:r>
    </w:p>
    <w:p w:rsidR="001A5D30" w:rsidRDefault="001A5D30" w:rsidP="001A5D30">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1A5D30">
        <w:rPr>
          <w:rFonts w:ascii="Times New Roman" w:hAnsi="Times New Roman" w:cs="Times New Roman"/>
          <w:sz w:val="28"/>
          <w:szCs w:val="28"/>
        </w:rPr>
        <w:t xml:space="preserve"> </w:t>
      </w:r>
      <w:r>
        <w:rPr>
          <w:rFonts w:ascii="Times New Roman" w:hAnsi="Times New Roman" w:cs="Times New Roman"/>
          <w:sz w:val="28"/>
          <w:szCs w:val="28"/>
        </w:rPr>
        <w:t xml:space="preserve">В чем заключаются особенности критериев оценки количественными показателями  ИС и </w:t>
      </w:r>
      <w:proofErr w:type="gramStart"/>
      <w:r>
        <w:rPr>
          <w:rFonts w:ascii="Times New Roman" w:hAnsi="Times New Roman" w:cs="Times New Roman"/>
          <w:sz w:val="28"/>
          <w:szCs w:val="28"/>
        </w:rPr>
        <w:t>ИТ</w:t>
      </w:r>
      <w:proofErr w:type="gramEnd"/>
      <w:r>
        <w:rPr>
          <w:rFonts w:ascii="Times New Roman" w:hAnsi="Times New Roman" w:cs="Times New Roman"/>
          <w:sz w:val="28"/>
          <w:szCs w:val="28"/>
        </w:rPr>
        <w:t>?</w:t>
      </w:r>
    </w:p>
    <w:p w:rsidR="001A5D30" w:rsidRDefault="001A5D30" w:rsidP="001A5D30">
      <w:pPr>
        <w:spacing w:line="360" w:lineRule="auto"/>
        <w:jc w:val="both"/>
        <w:rPr>
          <w:rFonts w:ascii="Times New Roman" w:hAnsi="Times New Roman" w:cs="Times New Roman"/>
          <w:sz w:val="28"/>
          <w:szCs w:val="28"/>
        </w:rPr>
      </w:pPr>
      <w:r>
        <w:rPr>
          <w:rFonts w:ascii="Times New Roman" w:hAnsi="Times New Roman" w:cs="Times New Roman"/>
          <w:sz w:val="28"/>
          <w:szCs w:val="28"/>
        </w:rPr>
        <w:t>9.Физические показатели оценки</w:t>
      </w:r>
      <w:r w:rsidR="0038649C">
        <w:rPr>
          <w:rFonts w:ascii="Times New Roman" w:hAnsi="Times New Roman" w:cs="Times New Roman"/>
          <w:sz w:val="28"/>
          <w:szCs w:val="28"/>
        </w:rPr>
        <w:t>.</w:t>
      </w:r>
    </w:p>
    <w:p w:rsidR="001A5D30" w:rsidRDefault="001A5D30" w:rsidP="001A5D30">
      <w:pPr>
        <w:spacing w:line="360" w:lineRule="auto"/>
        <w:jc w:val="both"/>
        <w:rPr>
          <w:rFonts w:ascii="Times New Roman" w:hAnsi="Times New Roman" w:cs="Times New Roman"/>
          <w:sz w:val="28"/>
          <w:szCs w:val="28"/>
        </w:rPr>
      </w:pPr>
      <w:r>
        <w:rPr>
          <w:rFonts w:ascii="Times New Roman" w:hAnsi="Times New Roman" w:cs="Times New Roman"/>
          <w:sz w:val="28"/>
          <w:szCs w:val="28"/>
        </w:rPr>
        <w:t>10.О</w:t>
      </w:r>
      <w:r w:rsidR="0038649C">
        <w:rPr>
          <w:rFonts w:ascii="Times New Roman" w:hAnsi="Times New Roman" w:cs="Times New Roman"/>
          <w:sz w:val="28"/>
          <w:szCs w:val="28"/>
        </w:rPr>
        <w:t>бъемные  показатели оценки.</w:t>
      </w:r>
    </w:p>
    <w:p w:rsidR="0038649C" w:rsidRDefault="0038649C" w:rsidP="001A5D30">
      <w:pPr>
        <w:spacing w:line="360" w:lineRule="auto"/>
        <w:jc w:val="both"/>
        <w:rPr>
          <w:rFonts w:ascii="Times New Roman" w:hAnsi="Times New Roman" w:cs="Times New Roman"/>
          <w:sz w:val="28"/>
          <w:szCs w:val="28"/>
        </w:rPr>
      </w:pPr>
      <w:r>
        <w:rPr>
          <w:rFonts w:ascii="Times New Roman" w:hAnsi="Times New Roman" w:cs="Times New Roman"/>
          <w:sz w:val="28"/>
          <w:szCs w:val="28"/>
        </w:rPr>
        <w:t>11.Временные показатели оценки.</w:t>
      </w:r>
    </w:p>
    <w:p w:rsidR="0038649C" w:rsidRDefault="0038649C" w:rsidP="001A5D30">
      <w:pPr>
        <w:spacing w:line="360" w:lineRule="auto"/>
        <w:jc w:val="both"/>
        <w:rPr>
          <w:rFonts w:ascii="Times New Roman" w:hAnsi="Times New Roman" w:cs="Times New Roman"/>
          <w:sz w:val="28"/>
          <w:szCs w:val="28"/>
        </w:rPr>
      </w:pPr>
      <w:r>
        <w:rPr>
          <w:rFonts w:ascii="Times New Roman" w:hAnsi="Times New Roman" w:cs="Times New Roman"/>
          <w:sz w:val="28"/>
          <w:szCs w:val="28"/>
        </w:rPr>
        <w:t>12.Стоимостные показатели оценки.</w:t>
      </w:r>
    </w:p>
    <w:p w:rsidR="00B23C17" w:rsidRPr="0017716F" w:rsidRDefault="00A92F9A" w:rsidP="0017716F">
      <w:pPr>
        <w:pStyle w:val="10"/>
        <w:jc w:val="center"/>
        <w:rPr>
          <w:rFonts w:ascii="Times New Roman" w:hAnsi="Times New Roman" w:cs="Times New Roman"/>
          <w:b w:val="0"/>
          <w:color w:val="auto"/>
        </w:rPr>
      </w:pPr>
      <w:bookmarkStart w:id="240" w:name="_Toc349121641"/>
      <w:r w:rsidRPr="0017716F">
        <w:rPr>
          <w:rFonts w:ascii="Times New Roman" w:hAnsi="Times New Roman" w:cs="Times New Roman"/>
          <w:color w:val="auto"/>
        </w:rPr>
        <w:t>8</w:t>
      </w:r>
      <w:r w:rsidR="00B23C17" w:rsidRPr="0017716F">
        <w:rPr>
          <w:rFonts w:ascii="Times New Roman" w:hAnsi="Times New Roman" w:cs="Times New Roman"/>
          <w:color w:val="auto"/>
        </w:rPr>
        <w:t xml:space="preserve">.Методы оценки эффективности ИС и </w:t>
      </w:r>
      <w:proofErr w:type="gramStart"/>
      <w:r w:rsidR="00B23C17" w:rsidRPr="0017716F">
        <w:rPr>
          <w:rFonts w:ascii="Times New Roman" w:hAnsi="Times New Roman" w:cs="Times New Roman"/>
          <w:color w:val="auto"/>
        </w:rPr>
        <w:t>ИТ</w:t>
      </w:r>
      <w:bookmarkEnd w:id="240"/>
      <w:proofErr w:type="gramEnd"/>
    </w:p>
    <w:p w:rsidR="00B23C17" w:rsidRPr="005B42B7" w:rsidRDefault="00B23C17" w:rsidP="00B23C17">
      <w:p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В литературе представлено большое количество самых различных методов оценки эффективности ИС и </w:t>
      </w:r>
      <w:proofErr w:type="gramStart"/>
      <w:r w:rsidRPr="005B42B7">
        <w:rPr>
          <w:rFonts w:ascii="Times New Roman" w:hAnsi="Times New Roman" w:cs="Times New Roman"/>
          <w:sz w:val="28"/>
          <w:szCs w:val="28"/>
        </w:rPr>
        <w:t>ИТ</w:t>
      </w:r>
      <w:proofErr w:type="gramEnd"/>
      <w:r w:rsidR="00DB71DC" w:rsidRPr="005B42B7">
        <w:rPr>
          <w:rFonts w:ascii="Times New Roman" w:hAnsi="Times New Roman" w:cs="Times New Roman"/>
          <w:sz w:val="28"/>
          <w:szCs w:val="28"/>
        </w:rPr>
        <w:t xml:space="preserve"> /217…228/</w:t>
      </w:r>
      <w:r w:rsidRPr="005B42B7">
        <w:rPr>
          <w:rFonts w:ascii="Times New Roman" w:hAnsi="Times New Roman" w:cs="Times New Roman"/>
          <w:sz w:val="28"/>
          <w:szCs w:val="28"/>
        </w:rPr>
        <w:t xml:space="preserve">. Однако  нет ни теоретических, </w:t>
      </w:r>
      <w:r w:rsidRPr="005B42B7">
        <w:rPr>
          <w:rFonts w:ascii="Times New Roman" w:hAnsi="Times New Roman" w:cs="Times New Roman"/>
          <w:sz w:val="28"/>
          <w:szCs w:val="28"/>
        </w:rPr>
        <w:lastRenderedPageBreak/>
        <w:t>ни практических разработок  таких,  которые показали бы пользователю,  когда и на каком этапе приобретения или эксплуатации ИС можно и нужно применить тот или иной метод оценки. Нет анализа эффективности применения известных методик в интересах непосредственно пользователя.</w:t>
      </w:r>
    </w:p>
    <w:p w:rsidR="00B23C17" w:rsidRPr="005B42B7" w:rsidRDefault="00B23C17" w:rsidP="00B23C17">
      <w:pPr>
        <w:pStyle w:val="aff9"/>
        <w:spacing w:line="360" w:lineRule="auto"/>
        <w:jc w:val="both"/>
        <w:rPr>
          <w:sz w:val="28"/>
          <w:szCs w:val="28"/>
        </w:rPr>
      </w:pPr>
      <w:r w:rsidRPr="005B42B7">
        <w:rPr>
          <w:sz w:val="28"/>
          <w:szCs w:val="28"/>
        </w:rPr>
        <w:t xml:space="preserve">Специалисты, занимающиеся оценкой эффективности ИТ-проектов на всех стадиях реализации проекта, выделяют общие принципы и подходы к процессу оценки независимо от используемой методики оценки: </w:t>
      </w:r>
    </w:p>
    <w:p w:rsidR="00B23C17" w:rsidRPr="005B42B7" w:rsidRDefault="00B23C17" w:rsidP="003647DF">
      <w:pPr>
        <w:numPr>
          <w:ilvl w:val="0"/>
          <w:numId w:val="174"/>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необходимость осознания и описания целей оценочного процесса; </w:t>
      </w:r>
    </w:p>
    <w:p w:rsidR="00B23C17" w:rsidRPr="005B42B7" w:rsidRDefault="00B23C17" w:rsidP="003647DF">
      <w:pPr>
        <w:numPr>
          <w:ilvl w:val="0"/>
          <w:numId w:val="174"/>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осознание и описание приоритетов </w:t>
      </w:r>
      <w:proofErr w:type="gramStart"/>
      <w:r w:rsidRPr="005B42B7">
        <w:rPr>
          <w:rFonts w:ascii="Times New Roman" w:hAnsi="Times New Roman" w:cs="Times New Roman"/>
          <w:sz w:val="28"/>
          <w:szCs w:val="28"/>
        </w:rPr>
        <w:t>бизнес-целей</w:t>
      </w:r>
      <w:proofErr w:type="gramEnd"/>
      <w:r w:rsidRPr="005B42B7">
        <w:rPr>
          <w:rFonts w:ascii="Times New Roman" w:hAnsi="Times New Roman" w:cs="Times New Roman"/>
          <w:sz w:val="28"/>
          <w:szCs w:val="28"/>
        </w:rPr>
        <w:t xml:space="preserve">; </w:t>
      </w:r>
    </w:p>
    <w:p w:rsidR="00B23C17" w:rsidRPr="005B42B7" w:rsidRDefault="00B23C17" w:rsidP="003647DF">
      <w:pPr>
        <w:numPr>
          <w:ilvl w:val="0"/>
          <w:numId w:val="174"/>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описание положительных и отрицательных факторов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в терминах бизнеса с привлечением ведущих специалистов и руководства компании; </w:t>
      </w:r>
    </w:p>
    <w:p w:rsidR="00B23C17" w:rsidRPr="005B42B7" w:rsidRDefault="00B23C17" w:rsidP="003647DF">
      <w:pPr>
        <w:numPr>
          <w:ilvl w:val="0"/>
          <w:numId w:val="174"/>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разграничение источников окупаемости ИТ-проектов по двум позициям: единовременное снижение размеров активов компании (складируемые запасы, незавершенное производство, дебиторская задолженность) и перманентные (проявляющиеся в течение ряда последующих лет) изменения, включающие рост продаж и снижение отдельных составляющих производственной себестоимости; </w:t>
      </w:r>
    </w:p>
    <w:p w:rsidR="00B23C17" w:rsidRPr="005B42B7" w:rsidRDefault="00B23C17" w:rsidP="003647DF">
      <w:pPr>
        <w:numPr>
          <w:ilvl w:val="0"/>
          <w:numId w:val="174"/>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учет фактора времени и фактора стоимости денег во времени. </w:t>
      </w:r>
    </w:p>
    <w:p w:rsidR="00B23C17" w:rsidRPr="005B42B7" w:rsidRDefault="00B96895" w:rsidP="00B23C17">
      <w:pPr>
        <w:pStyle w:val="aff9"/>
        <w:spacing w:line="360" w:lineRule="auto"/>
        <w:jc w:val="both"/>
        <w:rPr>
          <w:sz w:val="28"/>
          <w:szCs w:val="28"/>
        </w:rPr>
      </w:pPr>
      <w:r w:rsidRPr="005B42B7">
        <w:rPr>
          <w:bCs/>
          <w:sz w:val="28"/>
          <w:szCs w:val="28"/>
        </w:rPr>
        <w:t xml:space="preserve">     </w:t>
      </w:r>
      <w:r w:rsidR="00B23C17" w:rsidRPr="005B42B7">
        <w:rPr>
          <w:bCs/>
          <w:sz w:val="28"/>
          <w:szCs w:val="28"/>
        </w:rPr>
        <w:t>Ожидаемые улучшения, достигаемые при помощи ИС</w:t>
      </w:r>
      <w:r w:rsidRPr="005B42B7">
        <w:rPr>
          <w:b/>
          <w:bCs/>
          <w:sz w:val="28"/>
          <w:szCs w:val="28"/>
        </w:rPr>
        <w:t xml:space="preserve">           </w:t>
      </w:r>
      <w:r w:rsidRPr="005B42B7">
        <w:rPr>
          <w:bCs/>
          <w:sz w:val="28"/>
          <w:szCs w:val="28"/>
        </w:rPr>
        <w:t xml:space="preserve">Таблица </w:t>
      </w:r>
      <w:r w:rsidR="00A92F9A" w:rsidRPr="005B42B7">
        <w:rPr>
          <w:bCs/>
          <w:sz w:val="28"/>
          <w:szCs w:val="28"/>
        </w:rPr>
        <w:t>8</w:t>
      </w:r>
      <w:r w:rsidRPr="005B42B7">
        <w:rPr>
          <w:bCs/>
          <w:sz w:val="28"/>
          <w:szCs w:val="28"/>
        </w:rPr>
        <w:t>.1</w:t>
      </w:r>
    </w:p>
    <w:tbl>
      <w:tblPr>
        <w:tblW w:w="5000" w:type="pct"/>
        <w:tblCellSpacing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2"/>
        <w:gridCol w:w="6440"/>
      </w:tblGrid>
      <w:tr w:rsidR="00B23C17" w:rsidRPr="005B42B7" w:rsidTr="00B23C17">
        <w:trPr>
          <w:tblCellSpacing w:w="30"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96895">
            <w:pPr>
              <w:spacing w:line="360" w:lineRule="auto"/>
              <w:jc w:val="center"/>
              <w:rPr>
                <w:rFonts w:ascii="Times New Roman" w:hAnsi="Times New Roman" w:cs="Times New Roman"/>
                <w:sz w:val="28"/>
                <w:szCs w:val="28"/>
              </w:rPr>
            </w:pPr>
            <w:r w:rsidRPr="005B42B7">
              <w:rPr>
                <w:rFonts w:ascii="Times New Roman" w:hAnsi="Times New Roman" w:cs="Times New Roman"/>
                <w:b/>
                <w:bCs/>
                <w:sz w:val="28"/>
                <w:szCs w:val="28"/>
              </w:rPr>
              <w:t>Категории улучшений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96895">
            <w:pPr>
              <w:spacing w:line="360" w:lineRule="auto"/>
              <w:jc w:val="center"/>
              <w:rPr>
                <w:rFonts w:ascii="Times New Roman" w:hAnsi="Times New Roman" w:cs="Times New Roman"/>
                <w:sz w:val="28"/>
                <w:szCs w:val="28"/>
              </w:rPr>
            </w:pPr>
            <w:r w:rsidRPr="005B42B7">
              <w:rPr>
                <w:rFonts w:ascii="Times New Roman" w:hAnsi="Times New Roman" w:cs="Times New Roman"/>
                <w:b/>
                <w:bCs/>
                <w:sz w:val="28"/>
                <w:szCs w:val="28"/>
              </w:rPr>
              <w:t>Источники окупаемости</w:t>
            </w:r>
          </w:p>
        </w:tc>
      </w:tr>
      <w:tr w:rsidR="00B23C17" w:rsidRPr="005B42B7" w:rsidTr="00B23C17">
        <w:trPr>
          <w:tblCellSpacing w:w="30"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Незавершенное производство и длительность производственного </w:t>
            </w:r>
            <w:r w:rsidRPr="005B42B7">
              <w:rPr>
                <w:rFonts w:ascii="Times New Roman" w:hAnsi="Times New Roman" w:cs="Times New Roman"/>
                <w:sz w:val="28"/>
                <w:szCs w:val="28"/>
              </w:rPr>
              <w:lastRenderedPageBreak/>
              <w:t xml:space="preserve">цикла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Снижение вложений в активы, снижение затрат на перемещение материалов, сокращение сроков производства, снижение запасов полуфабрикатов собственного производства (из-за сокращенного </w:t>
            </w:r>
            <w:r w:rsidRPr="005B42B7">
              <w:rPr>
                <w:rFonts w:ascii="Times New Roman" w:hAnsi="Times New Roman" w:cs="Times New Roman"/>
                <w:sz w:val="28"/>
                <w:szCs w:val="28"/>
              </w:rPr>
              <w:lastRenderedPageBreak/>
              <w:t xml:space="preserve">производственного цикла) </w:t>
            </w:r>
          </w:p>
        </w:tc>
      </w:tr>
      <w:tr w:rsidR="00B23C17" w:rsidRPr="005B42B7" w:rsidTr="00B23C17">
        <w:trPr>
          <w:tblCellSpacing w:w="30"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Складские запасы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Снижение вложений в активы, снижение затрат на перемещение материалов, повышение уровня обслуживания </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Использование производственных ресурсов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Снижение потерь рабочего времени, минимизация переналадок, повышение коэффициента готовности оборудования</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Снижение материальных затрат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Партнерские отношения с поставщиками, своевременность входящих поставок, возможность использования небольших партий, снижение доли бракованных материалов </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Повышение качества продукции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Снижение брака, снижение нарушений графиков производства, уменьшение количества переналадок, предотвращение снижения объема продаж</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Повышение качества обслуживания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Снижение сроков поставок, обеспечение соответствия между запасами готовой продукции и клиентским спросом, своевременность поставок, интенсификация общения с клиентами</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Управление затратами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Оперативность и точность расчета себестоимости (в том числе на основе функционально-стоимостного подхода), возможность оперативного анализа затрат, возможность анализа причин отклонений от плана, определение наиболее рентабельных видов продукции</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Организация хранения и перемещения материалов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Повышение эффективности при одновременном снижении трудоемкости, повышение качества обслуживания, более точный и оперативный контроль</w:t>
            </w:r>
          </w:p>
        </w:tc>
      </w:tr>
      <w:tr w:rsidR="00B23C17" w:rsidRPr="005B42B7" w:rsidTr="00B23C17">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Учет и управление финансами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t>Доступность точной и своевременной финансовой информации, оптимизация финансовых взаимоотношений с поставщиками и потребителями</w:t>
            </w:r>
          </w:p>
        </w:tc>
      </w:tr>
    </w:tbl>
    <w:p w:rsidR="00B23C17" w:rsidRPr="005B42B7" w:rsidRDefault="00B23C17" w:rsidP="00B23C17">
      <w:pPr>
        <w:spacing w:before="100" w:beforeAutospacing="1" w:after="100" w:afterAutospacing="1" w:line="360" w:lineRule="auto"/>
        <w:jc w:val="both"/>
        <w:rPr>
          <w:rFonts w:ascii="Times New Roman" w:hAnsi="Times New Roman" w:cs="Times New Roman"/>
          <w:sz w:val="28"/>
          <w:szCs w:val="28"/>
        </w:rPr>
      </w:pP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 /</w:t>
      </w:r>
      <w:r w:rsidR="00DB71DC" w:rsidRPr="005B42B7">
        <w:rPr>
          <w:rFonts w:ascii="Times New Roman" w:eastAsia="Times New Roman" w:hAnsi="Times New Roman" w:cs="Times New Roman"/>
          <w:color w:val="000000"/>
          <w:sz w:val="28"/>
          <w:szCs w:val="28"/>
        </w:rPr>
        <w:t>217..222</w:t>
      </w:r>
      <w:r w:rsidRPr="005B42B7">
        <w:rPr>
          <w:rFonts w:ascii="Times New Roman" w:eastAsia="Times New Roman" w:hAnsi="Times New Roman" w:cs="Times New Roman"/>
          <w:color w:val="000000"/>
          <w:sz w:val="28"/>
          <w:szCs w:val="28"/>
        </w:rPr>
        <w:t xml:space="preserve">/ отмечается, что в реальной жизни получение действительно объективных показателей эффективности информационных систем сталкивается с целым рядом проблем, которые связаны с многообразием отношений и сложными схемами взаимодействия между </w:t>
      </w:r>
      <w:proofErr w:type="gramStart"/>
      <w:r w:rsidRPr="005B42B7">
        <w:rPr>
          <w:rFonts w:ascii="Times New Roman" w:eastAsia="Times New Roman" w:hAnsi="Times New Roman" w:cs="Times New Roman"/>
          <w:color w:val="000000"/>
          <w:sz w:val="28"/>
          <w:szCs w:val="28"/>
        </w:rPr>
        <w:t>ИТ</w:t>
      </w:r>
      <w:proofErr w:type="gramEnd"/>
      <w:r w:rsidRPr="005B42B7">
        <w:rPr>
          <w:rFonts w:ascii="Times New Roman" w:eastAsia="Times New Roman" w:hAnsi="Times New Roman" w:cs="Times New Roman"/>
          <w:color w:val="000000"/>
          <w:sz w:val="28"/>
          <w:szCs w:val="28"/>
        </w:rPr>
        <w:t xml:space="preserve"> и бизнесом. Особенно когда затрагиваются такие процессы управления компанией, как развитие персонала, взаимоотношения с клиентами, стратегическое управление и т. п. </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Традиционные подходы рассматривают только затраты и наиболее очевидные прямые эффекты и оставляют «за скобками» множество других важных элементов, таких, как снижение деловых рисков, открытие новых возможностей, повышение управляемости компании и гибкости бизнеса. Кроме того, результаты, объявленные стратегическими, не сравниваются между собой в процессе оценки их влияния на показатели бизнеса. С прямыми затратами также не все прозрачно: ситуация, когда оцениваемая система имеет существенный объем скрытых затрат, привносит в бизнес дополнительные издержки, накладывает ограничения и т. д. Теоретически все это тоже необходимо просчитать. Однако получить значимые цифры в этих разрезах можно только при условии, когда доминирующей становится роль системы управления потому, что здесь все процедуры </w:t>
      </w:r>
      <w:r w:rsidRPr="005B42B7">
        <w:rPr>
          <w:color w:val="000000"/>
          <w:sz w:val="28"/>
          <w:szCs w:val="28"/>
        </w:rPr>
        <w:lastRenderedPageBreak/>
        <w:t xml:space="preserve">стандартизированы и документированы, а сотрудники обучены их использованию. Деятельность </w:t>
      </w:r>
      <w:proofErr w:type="gramStart"/>
      <w:r w:rsidRPr="005B42B7">
        <w:rPr>
          <w:color w:val="000000"/>
          <w:sz w:val="28"/>
          <w:szCs w:val="28"/>
        </w:rPr>
        <w:t>ИТ</w:t>
      </w:r>
      <w:proofErr w:type="gramEnd"/>
      <w:r w:rsidRPr="005B42B7">
        <w:rPr>
          <w:color w:val="000000"/>
          <w:sz w:val="28"/>
          <w:szCs w:val="28"/>
        </w:rPr>
        <w:t xml:space="preserve"> - отдела регламентирована этими процедурами. Однако механизмы контроля качества их выполнения проработаны недостаточно. </w:t>
      </w:r>
    </w:p>
    <w:p w:rsidR="00B23C17" w:rsidRPr="005B42B7" w:rsidRDefault="00B23C17" w:rsidP="00B23C17">
      <w:p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 Например, при приобретении и внедрении ИС пользователь может рассматривать стоимостные и физические показатели, а анализ системы он может провести по качественным показателям. После некоторого периода эксплуатации и набора значений вероятностных показателей пользователь может оценить эксплуатационные характеристики системы. Это могут быть показатели надежности, или показатели оценки рисков вложения инвестиций в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или показатели оценки рентабельности приобретенной ИС и т.п.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Здесь необходимо подчеркнуть, что для бизнеса наиболее существенными метриками эффективности ИС являются финансовые показатели.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Несмотря на утверждения представителей некоторых фирм, в том числе и довольно известных, универсального инструментария на все случаи жизни, </w:t>
      </w:r>
      <w:proofErr w:type="gramStart"/>
      <w:r w:rsidRPr="005B42B7">
        <w:rPr>
          <w:rFonts w:ascii="Times New Roman" w:eastAsia="Times New Roman" w:hAnsi="Times New Roman" w:cs="Times New Roman"/>
          <w:color w:val="000000"/>
          <w:sz w:val="28"/>
          <w:szCs w:val="28"/>
        </w:rPr>
        <w:t>увы</w:t>
      </w:r>
      <w:proofErr w:type="gramEnd"/>
      <w:r w:rsidRPr="005B42B7">
        <w:rPr>
          <w:rFonts w:ascii="Times New Roman" w:eastAsia="Times New Roman" w:hAnsi="Times New Roman" w:cs="Times New Roman"/>
          <w:color w:val="000000"/>
          <w:sz w:val="28"/>
          <w:szCs w:val="28"/>
        </w:rPr>
        <w:t xml:space="preserve">, не существует, и в различных ситуациях должны применяться разные подходы оценки эффективности. Поскольку любая информационная система используется для нужд бизнеса, то есть рекомендации классифицировать оцениваемые системы с точки зрения их необходимости для бизнеса.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Выделим пять категорий: </w:t>
      </w:r>
    </w:p>
    <w:p w:rsidR="00B23C17" w:rsidRPr="005B42B7" w:rsidRDefault="00B23C17" w:rsidP="003647DF">
      <w:pPr>
        <w:numPr>
          <w:ilvl w:val="0"/>
          <w:numId w:val="162"/>
        </w:numPr>
        <w:shd w:val="clear" w:color="auto" w:fill="FFFFFF"/>
        <w:spacing w:before="72" w:after="72" w:line="360" w:lineRule="auto"/>
        <w:ind w:left="120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Обеспечивающие критически важные процессы компании; </w:t>
      </w:r>
    </w:p>
    <w:p w:rsidR="00B23C17" w:rsidRPr="005B42B7" w:rsidRDefault="00B23C17" w:rsidP="003647DF">
      <w:pPr>
        <w:numPr>
          <w:ilvl w:val="0"/>
          <w:numId w:val="162"/>
        </w:numPr>
        <w:shd w:val="clear" w:color="auto" w:fill="FFFFFF"/>
        <w:spacing w:before="72" w:after="72" w:line="360" w:lineRule="auto"/>
        <w:ind w:left="120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Выполняющие безальтернативные требования внешнего регулятора; </w:t>
      </w:r>
    </w:p>
    <w:p w:rsidR="00B23C17" w:rsidRPr="005B42B7" w:rsidRDefault="00B23C17" w:rsidP="003647DF">
      <w:pPr>
        <w:numPr>
          <w:ilvl w:val="0"/>
          <w:numId w:val="162"/>
        </w:numPr>
        <w:shd w:val="clear" w:color="auto" w:fill="FFFFFF"/>
        <w:spacing w:before="72" w:after="72" w:line="360" w:lineRule="auto"/>
        <w:ind w:left="1200"/>
        <w:jc w:val="both"/>
        <w:rPr>
          <w:rFonts w:ascii="Times New Roman" w:eastAsia="Times New Roman" w:hAnsi="Times New Roman" w:cs="Times New Roman"/>
          <w:color w:val="000000"/>
          <w:sz w:val="28"/>
          <w:szCs w:val="28"/>
        </w:rPr>
      </w:pPr>
      <w:proofErr w:type="gramStart"/>
      <w:r w:rsidRPr="005B42B7">
        <w:rPr>
          <w:rFonts w:ascii="Times New Roman" w:eastAsia="Times New Roman" w:hAnsi="Times New Roman" w:cs="Times New Roman"/>
          <w:color w:val="000000"/>
          <w:sz w:val="28"/>
          <w:szCs w:val="28"/>
        </w:rPr>
        <w:t>О</w:t>
      </w:r>
      <w:r w:rsidR="00085FBF">
        <w:rPr>
          <w:rFonts w:ascii="Times New Roman" w:eastAsia="Times New Roman" w:hAnsi="Times New Roman" w:cs="Times New Roman"/>
          <w:color w:val="000000"/>
          <w:sz w:val="28"/>
          <w:szCs w:val="28"/>
        </w:rPr>
        <w:t>беспечиваю</w:t>
      </w:r>
      <w:r w:rsidRPr="005B42B7">
        <w:rPr>
          <w:rFonts w:ascii="Times New Roman" w:eastAsia="Times New Roman" w:hAnsi="Times New Roman" w:cs="Times New Roman"/>
          <w:color w:val="000000"/>
          <w:sz w:val="28"/>
          <w:szCs w:val="28"/>
        </w:rPr>
        <w:t>щие</w:t>
      </w:r>
      <w:proofErr w:type="gramEnd"/>
      <w:r w:rsidRPr="005B42B7">
        <w:rPr>
          <w:rFonts w:ascii="Times New Roman" w:eastAsia="Times New Roman" w:hAnsi="Times New Roman" w:cs="Times New Roman"/>
          <w:color w:val="000000"/>
          <w:sz w:val="28"/>
          <w:szCs w:val="28"/>
        </w:rPr>
        <w:t xml:space="preserve"> поддержку существующего бизнеса; </w:t>
      </w:r>
    </w:p>
    <w:p w:rsidR="00B23C17" w:rsidRPr="005B42B7" w:rsidRDefault="00B23C17" w:rsidP="003647DF">
      <w:pPr>
        <w:numPr>
          <w:ilvl w:val="0"/>
          <w:numId w:val="162"/>
        </w:numPr>
        <w:shd w:val="clear" w:color="auto" w:fill="FFFFFF"/>
        <w:spacing w:before="72" w:after="72" w:line="360" w:lineRule="auto"/>
        <w:ind w:left="120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 xml:space="preserve">Нацеленные на рост и развитие фирмы; </w:t>
      </w:r>
    </w:p>
    <w:p w:rsidR="00B23C17" w:rsidRPr="005B42B7" w:rsidRDefault="00B23C17" w:rsidP="003647DF">
      <w:pPr>
        <w:numPr>
          <w:ilvl w:val="0"/>
          <w:numId w:val="162"/>
        </w:numPr>
        <w:shd w:val="clear" w:color="auto" w:fill="FFFFFF"/>
        <w:spacing w:before="72" w:after="72" w:line="360" w:lineRule="auto"/>
        <w:ind w:left="120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Закладывающие инновационный фундамент для будущего развития.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Отнесение ИС к той или иной категории не является абсолютным и зависит от сути бизнеса (где-то электронная почта – критически важный инструмент, а для кого-то система управления складом закладывает инновационный фундамент бизнеса).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Оценка эффективности в рамках подобной классификации для 1 и 2-ой категорий  базируется на анализе затрат (включая будущие, скрытые и привнесенные риски), поскольку альтернатив их использованию практически нет, а их применение определяется главным образом затратами и технологическими рисками.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Категорию 3 лучше всего оценивать с помощью различных инструментов возврата инвестиций, так как их эффективность подразумевает баланс затрат и доходов.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Оценка систем, представленных в категории 4, базируется на анализе результатов их применения, поскольку полученные и потенциальные показатели могут многократно превышать затраты на их эксплуатацию и являются стратегическими.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Для оценки стратегических результатов необходимо применять более глубокие методы количественного и качественного анализа эффективности (например, для </w:t>
      </w:r>
      <w:hyperlink r:id="rId482" w:history="1">
        <w:proofErr w:type="gramStart"/>
        <w:r w:rsidRPr="005B42B7">
          <w:rPr>
            <w:rFonts w:ascii="Times New Roman" w:eastAsia="Times New Roman" w:hAnsi="Times New Roman" w:cs="Times New Roman"/>
            <w:sz w:val="28"/>
            <w:szCs w:val="28"/>
          </w:rPr>
          <w:t>ИТ</w:t>
        </w:r>
        <w:proofErr w:type="gramEnd"/>
      </w:hyperlink>
      <w:r w:rsidRPr="005B42B7">
        <w:rPr>
          <w:rFonts w:ascii="Times New Roman" w:eastAsia="Times New Roman" w:hAnsi="Times New Roman" w:cs="Times New Roman"/>
          <w:color w:val="000000"/>
          <w:sz w:val="28"/>
          <w:szCs w:val="28"/>
        </w:rPr>
        <w:t xml:space="preserve"> существуют аналоги методики BSC). Системы, отнесенные к категории 5, имеют высокую степень неопределенности. Поэтому инструментом их оценки является </w:t>
      </w:r>
      <w:proofErr w:type="spellStart"/>
      <w:r w:rsidRPr="005B42B7">
        <w:rPr>
          <w:rFonts w:ascii="Times New Roman" w:eastAsia="Times New Roman" w:hAnsi="Times New Roman" w:cs="Times New Roman"/>
          <w:color w:val="000000"/>
          <w:sz w:val="28"/>
          <w:szCs w:val="28"/>
        </w:rPr>
        <w:t>бенчмаркинг</w:t>
      </w:r>
      <w:proofErr w:type="spellEnd"/>
      <w:r w:rsidRPr="005B42B7">
        <w:rPr>
          <w:rFonts w:ascii="Times New Roman" w:eastAsia="Times New Roman" w:hAnsi="Times New Roman" w:cs="Times New Roman"/>
          <w:color w:val="000000"/>
          <w:sz w:val="28"/>
          <w:szCs w:val="28"/>
        </w:rPr>
        <w:t xml:space="preserve"> (использование чужого опыта), то есть сопоставление уровней затрат на инновации и их основные направления у различных компаний близкого профиля. </w:t>
      </w:r>
    </w:p>
    <w:p w:rsidR="00B23C17" w:rsidRPr="005B42B7" w:rsidRDefault="00B23C17" w:rsidP="00B23C1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 xml:space="preserve">В целом для большинства компаний наиболее применимыми и понятными </w:t>
      </w:r>
      <w:proofErr w:type="gramStart"/>
      <w:r w:rsidRPr="005B42B7">
        <w:rPr>
          <w:rFonts w:ascii="Times New Roman" w:eastAsia="Times New Roman" w:hAnsi="Times New Roman" w:cs="Times New Roman"/>
          <w:color w:val="000000"/>
          <w:sz w:val="28"/>
          <w:szCs w:val="28"/>
        </w:rPr>
        <w:t>топ-менеджменту</w:t>
      </w:r>
      <w:proofErr w:type="gramEnd"/>
      <w:r w:rsidRPr="005B42B7">
        <w:rPr>
          <w:rFonts w:ascii="Times New Roman" w:eastAsia="Times New Roman" w:hAnsi="Times New Roman" w:cs="Times New Roman"/>
          <w:color w:val="000000"/>
          <w:sz w:val="28"/>
          <w:szCs w:val="28"/>
        </w:rPr>
        <w:t xml:space="preserve"> метриками эффективности ИС являются финансовые показатели, а инструментами их получения — различные методы финансово-экономического анализа, поскольку они позволяют оценить параметры использования систем по аналогии с оценкой любого другого рода</w:t>
      </w:r>
      <w:r w:rsidR="00955E12">
        <w:rPr>
          <w:rFonts w:ascii="Times New Roman" w:eastAsia="Times New Roman" w:hAnsi="Times New Roman" w:cs="Times New Roman"/>
          <w:color w:val="000000"/>
          <w:sz w:val="28"/>
          <w:szCs w:val="28"/>
        </w:rPr>
        <w:t xml:space="preserve"> </w:t>
      </w:r>
      <w:r w:rsidRPr="005B42B7">
        <w:rPr>
          <w:rFonts w:ascii="Times New Roman" w:eastAsia="Times New Roman" w:hAnsi="Times New Roman" w:cs="Times New Roman"/>
          <w:color w:val="000000"/>
          <w:sz w:val="28"/>
          <w:szCs w:val="28"/>
        </w:rPr>
        <w:t xml:space="preserve"> деятельности.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Однозначного ответа на вопрос относительно количества и наименования подходов и методов оценки эффективности нет. Тем не менее, известные и используемые методы можно с определенной долей условности разделить на методы инвестиционного и финансового анализа, качественные и вероятностные. </w:t>
      </w:r>
    </w:p>
    <w:p w:rsidR="00B23C17" w:rsidRPr="005B42B7" w:rsidRDefault="00B23C17" w:rsidP="00B23C17">
      <w:pPr>
        <w:pStyle w:val="aff9"/>
        <w:shd w:val="clear" w:color="auto" w:fill="FFFFFF"/>
        <w:spacing w:line="360" w:lineRule="auto"/>
        <w:jc w:val="both"/>
        <w:rPr>
          <w:color w:val="000000"/>
          <w:sz w:val="28"/>
          <w:szCs w:val="28"/>
        </w:rPr>
      </w:pPr>
      <w:r w:rsidRPr="005B42B7">
        <w:rPr>
          <w:rStyle w:val="afff8"/>
          <w:color w:val="000000"/>
          <w:sz w:val="28"/>
          <w:szCs w:val="28"/>
        </w:rPr>
        <w:t>Инвестиционный анализ</w:t>
      </w:r>
      <w:r w:rsidRPr="005B42B7">
        <w:rPr>
          <w:color w:val="000000"/>
          <w:sz w:val="28"/>
          <w:szCs w:val="28"/>
        </w:rPr>
        <w:t xml:space="preserve"> – это общепринятый инструмент обоснования любого </w:t>
      </w:r>
      <w:proofErr w:type="gramStart"/>
      <w:r w:rsidRPr="005B42B7">
        <w:rPr>
          <w:color w:val="000000"/>
          <w:sz w:val="28"/>
          <w:szCs w:val="28"/>
        </w:rPr>
        <w:t>бизнес-проекта</w:t>
      </w:r>
      <w:proofErr w:type="gramEnd"/>
      <w:r w:rsidRPr="005B42B7">
        <w:rPr>
          <w:color w:val="000000"/>
          <w:sz w:val="28"/>
          <w:szCs w:val="28"/>
        </w:rPr>
        <w:t xml:space="preserve">. Для оценки рентабельности ИТ-проекта чаще всего применяются так называемые динамические методы, основанные преимущественно на дисконтировании образующихся в ходе реализации проекта денежных потоков. Таким образом, методы инвестиционного анализа позволяют оценить экономические параметры внедрения и применения ИС по аналогии с оценкой любого другого инвестиционного проекта. </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В методах</w:t>
      </w:r>
      <w:r w:rsidRPr="005B42B7">
        <w:rPr>
          <w:rStyle w:val="afff8"/>
          <w:color w:val="000000"/>
          <w:sz w:val="28"/>
          <w:szCs w:val="28"/>
        </w:rPr>
        <w:t xml:space="preserve"> финансового анализа </w:t>
      </w:r>
      <w:r w:rsidRPr="005B42B7">
        <w:rPr>
          <w:color w:val="000000"/>
          <w:sz w:val="28"/>
          <w:szCs w:val="28"/>
        </w:rPr>
        <w:t xml:space="preserve">используются традиционные подходы к финансовому расчету экономической эффективности применительно к специфике </w:t>
      </w:r>
      <w:proofErr w:type="gramStart"/>
      <w:r w:rsidRPr="005B42B7">
        <w:rPr>
          <w:color w:val="000000"/>
          <w:sz w:val="28"/>
          <w:szCs w:val="28"/>
        </w:rPr>
        <w:t>ИТ</w:t>
      </w:r>
      <w:proofErr w:type="gramEnd"/>
      <w:r w:rsidRPr="005B42B7">
        <w:rPr>
          <w:color w:val="000000"/>
          <w:sz w:val="28"/>
          <w:szCs w:val="28"/>
        </w:rPr>
        <w:t xml:space="preserve"> и с учетом необходимости оценивать риск. Достоинство финансовых методов – в их основополагающих принципах, заимствованных из классической теории определения экономической эффективности инвестиций. Данные методы используют общепринятые в финансовой сфере критерии (чистая текущая стоимость, внутренняя норма прибыли и др.) и оперируют понятиями притока и оттока денежных средств, требующими конкретики и точности. </w:t>
      </w:r>
    </w:p>
    <w:p w:rsidR="00B23C17" w:rsidRPr="005B42B7" w:rsidRDefault="00B23C17" w:rsidP="00B23C17">
      <w:pPr>
        <w:pStyle w:val="aff9"/>
        <w:shd w:val="clear" w:color="auto" w:fill="FFFFFF"/>
        <w:spacing w:line="360" w:lineRule="auto"/>
        <w:jc w:val="both"/>
        <w:rPr>
          <w:color w:val="000000"/>
          <w:sz w:val="28"/>
          <w:szCs w:val="28"/>
        </w:rPr>
      </w:pPr>
      <w:proofErr w:type="gramStart"/>
      <w:r w:rsidRPr="005B42B7">
        <w:rPr>
          <w:rStyle w:val="afff8"/>
          <w:color w:val="000000"/>
          <w:sz w:val="28"/>
          <w:szCs w:val="28"/>
        </w:rPr>
        <w:lastRenderedPageBreak/>
        <w:t>Качественные методы оценки</w:t>
      </w:r>
      <w:r w:rsidRPr="005B42B7">
        <w:rPr>
          <w:color w:val="000000"/>
          <w:sz w:val="28"/>
          <w:szCs w:val="28"/>
        </w:rPr>
        <w:t>, называемые также эвристическими, дополняют количественные расчеты, что может помочь оценить все явные и неявные факторы эффективности ИС и увязать их с общей стратегией компании.</w:t>
      </w:r>
      <w:proofErr w:type="gramEnd"/>
      <w:r w:rsidRPr="005B42B7">
        <w:rPr>
          <w:color w:val="000000"/>
          <w:sz w:val="28"/>
          <w:szCs w:val="28"/>
        </w:rPr>
        <w:t xml:space="preserve"> Эта группа методов позволяет специалистам самостоятельно выбирать наиболее важные для них характеристики систем в зависимости от специфики продукции и деятельности предприятия, устанавливать между ними соотношения, например с помощью коэффициентов значимости. </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В </w:t>
      </w:r>
      <w:r w:rsidRPr="005B42B7">
        <w:rPr>
          <w:rStyle w:val="afff8"/>
          <w:color w:val="000000"/>
          <w:sz w:val="28"/>
          <w:szCs w:val="28"/>
        </w:rPr>
        <w:t>вероятностных методах</w:t>
      </w:r>
      <w:r w:rsidRPr="005B42B7">
        <w:rPr>
          <w:color w:val="000000"/>
          <w:sz w:val="28"/>
          <w:szCs w:val="28"/>
        </w:rPr>
        <w:t xml:space="preserve"> используются статистические и математические модели, позволяющие оценить вероятность возникновения риска. Данные методы нужны для оценки будущего эффекта от применения информационной системы, но пока еще не так широко распространены в практике, как количественные и качественные. </w:t>
      </w:r>
    </w:p>
    <w:p w:rsidR="00B23C17" w:rsidRPr="005B42B7" w:rsidRDefault="00AD4110" w:rsidP="00B23C17">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3152" behindDoc="0" locked="0" layoutInCell="1" allowOverlap="1" wp14:anchorId="0520D804" wp14:editId="580BD7A9">
                <wp:simplePos x="0" y="0"/>
                <wp:positionH relativeFrom="column">
                  <wp:posOffset>2748915</wp:posOffset>
                </wp:positionH>
                <wp:positionV relativeFrom="paragraph">
                  <wp:posOffset>689610</wp:posOffset>
                </wp:positionV>
                <wp:extent cx="1971675" cy="856615"/>
                <wp:effectExtent l="9525" t="8890" r="38100" b="58420"/>
                <wp:wrapNone/>
                <wp:docPr id="13" name="AutoShap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856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7" o:spid="_x0000_s1026" type="#_x0000_t32" style="position:absolute;margin-left:216.45pt;margin-top:54.3pt;width:155.25pt;height:67.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52128" behindDoc="0" locked="0" layoutInCell="1" allowOverlap="1" wp14:anchorId="595D4FCD" wp14:editId="6BCB4A68">
                <wp:simplePos x="0" y="0"/>
                <wp:positionH relativeFrom="column">
                  <wp:posOffset>1024890</wp:posOffset>
                </wp:positionH>
                <wp:positionV relativeFrom="paragraph">
                  <wp:posOffset>689610</wp:posOffset>
                </wp:positionV>
                <wp:extent cx="1724025" cy="866140"/>
                <wp:effectExtent l="38100" t="8890" r="9525" b="58420"/>
                <wp:wrapNone/>
                <wp:docPr id="12" name="AutoShap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4025" cy="866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6" o:spid="_x0000_s1026" type="#_x0000_t32" style="position:absolute;margin-left:80.7pt;margin-top:54.3pt;width:135.75pt;height:68.2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47008" behindDoc="0" locked="0" layoutInCell="1" allowOverlap="1" wp14:anchorId="70F256F0" wp14:editId="1BFE2941">
                <wp:simplePos x="0" y="0"/>
                <wp:positionH relativeFrom="column">
                  <wp:posOffset>1577340</wp:posOffset>
                </wp:positionH>
                <wp:positionV relativeFrom="paragraph">
                  <wp:posOffset>146050</wp:posOffset>
                </wp:positionV>
                <wp:extent cx="2288540" cy="537845"/>
                <wp:effectExtent l="5715" t="11430" r="10795" b="12700"/>
                <wp:wrapNone/>
                <wp:docPr id="11"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537845"/>
                        </a:xfrm>
                        <a:prstGeom prst="rect">
                          <a:avLst/>
                        </a:prstGeom>
                        <a:solidFill>
                          <a:srgbClr val="FFFFFF"/>
                        </a:solidFill>
                        <a:ln w="9525">
                          <a:solidFill>
                            <a:srgbClr val="000000"/>
                          </a:solidFill>
                          <a:miter lim="800000"/>
                          <a:headEnd/>
                          <a:tailEnd/>
                        </a:ln>
                      </wps:spPr>
                      <wps:txb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 xml:space="preserve">Методы оценки эффективности ИС и </w:t>
                            </w:r>
                            <w:proofErr w:type="gramStart"/>
                            <w:r>
                              <w:rPr>
                                <w:rFonts w:ascii="Times New Roman" w:hAnsi="Times New Roman" w:cs="Times New Roman"/>
                                <w:sz w:val="28"/>
                                <w:szCs w:val="28"/>
                              </w:rPr>
                              <w:t>ИТ</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11" o:spid="_x0000_s1165" type="#_x0000_t202" style="position:absolute;left:0;text-align:left;margin-left:124.2pt;margin-top:11.5pt;width:180.2pt;height:42.35pt;z-index:251947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">
                <v:textbo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 xml:space="preserve">Методы оценки эффективности ИС и </w:t>
                      </w:r>
                      <w:proofErr w:type="gramStart"/>
                      <w:r>
                        <w:rPr>
                          <w:rFonts w:ascii="Times New Roman" w:hAnsi="Times New Roman" w:cs="Times New Roman"/>
                          <w:sz w:val="28"/>
                          <w:szCs w:val="28"/>
                        </w:rPr>
                        <w:t>ИТ</w:t>
                      </w:r>
                      <w:proofErr w:type="gramEnd"/>
                    </w:p>
                  </w:txbxContent>
                </v:textbox>
              </v:shape>
            </w:pict>
          </mc:Fallback>
        </mc:AlternateContent>
      </w:r>
    </w:p>
    <w:p w:rsidR="00B23C17" w:rsidRPr="005B42B7" w:rsidRDefault="00AD4110" w:rsidP="00B23C17">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5200" behindDoc="0" locked="0" layoutInCell="1" allowOverlap="1" wp14:anchorId="00816408" wp14:editId="7EE729F8">
                <wp:simplePos x="0" y="0"/>
                <wp:positionH relativeFrom="column">
                  <wp:posOffset>2748915</wp:posOffset>
                </wp:positionH>
                <wp:positionV relativeFrom="paragraph">
                  <wp:posOffset>327025</wp:posOffset>
                </wp:positionV>
                <wp:extent cx="1304925" cy="1951990"/>
                <wp:effectExtent l="9525" t="8255" r="57150" b="40005"/>
                <wp:wrapNone/>
                <wp:docPr id="10" name="Auto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1951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9" o:spid="_x0000_s1026" type="#_x0000_t32" style="position:absolute;margin-left:216.45pt;margin-top:25.75pt;width:102.75pt;height:153.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">
                <v:stroke endarrow="block"/>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51104" behindDoc="0" locked="0" layoutInCell="1" allowOverlap="1" wp14:anchorId="05420F9A" wp14:editId="525D333A">
                <wp:simplePos x="0" y="0"/>
                <wp:positionH relativeFrom="column">
                  <wp:posOffset>1958340</wp:posOffset>
                </wp:positionH>
                <wp:positionV relativeFrom="paragraph">
                  <wp:posOffset>327660</wp:posOffset>
                </wp:positionV>
                <wp:extent cx="790575" cy="1951355"/>
                <wp:effectExtent l="57150" t="8890" r="9525" b="40005"/>
                <wp:wrapNone/>
                <wp:docPr id="9" name="AutoShap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95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5" o:spid="_x0000_s1026" type="#_x0000_t32" style="position:absolute;margin-left:154.2pt;margin-top:25.8pt;width:62.25pt;height:153.6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">
                <v:stroke endarrow="block"/>
              </v:shape>
            </w:pict>
          </mc:Fallback>
        </mc:AlternateContent>
      </w:r>
    </w:p>
    <w:p w:rsidR="00B23C17" w:rsidRPr="005B42B7" w:rsidRDefault="00B23C17" w:rsidP="00B23C17">
      <w:pPr>
        <w:jc w:val="both"/>
        <w:rPr>
          <w:rFonts w:ascii="Times New Roman" w:hAnsi="Times New Roman" w:cs="Times New Roman"/>
          <w:sz w:val="28"/>
          <w:szCs w:val="28"/>
        </w:rPr>
      </w:pPr>
    </w:p>
    <w:p w:rsidR="00B23C17" w:rsidRPr="005B42B7" w:rsidRDefault="00B23C17" w:rsidP="00B23C17">
      <w:pPr>
        <w:jc w:val="both"/>
        <w:rPr>
          <w:rFonts w:ascii="Times New Roman" w:hAnsi="Times New Roman" w:cs="Times New Roman"/>
          <w:sz w:val="28"/>
          <w:szCs w:val="28"/>
        </w:rPr>
      </w:pPr>
    </w:p>
    <w:p w:rsidR="00B23C17" w:rsidRPr="005B42B7" w:rsidRDefault="00AD4110" w:rsidP="00B23C17">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0080" behindDoc="0" locked="0" layoutInCell="1" allowOverlap="1" wp14:anchorId="5C831F52" wp14:editId="2D55722B">
                <wp:simplePos x="0" y="0"/>
                <wp:positionH relativeFrom="column">
                  <wp:posOffset>3948430</wp:posOffset>
                </wp:positionH>
                <wp:positionV relativeFrom="paragraph">
                  <wp:posOffset>97790</wp:posOffset>
                </wp:positionV>
                <wp:extent cx="1438275" cy="751840"/>
                <wp:effectExtent l="8890" t="8255" r="10160" b="11430"/>
                <wp:wrapNone/>
                <wp:docPr id="6"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51840"/>
                        </a:xfrm>
                        <a:prstGeom prst="rect">
                          <a:avLst/>
                        </a:prstGeom>
                        <a:solidFill>
                          <a:srgbClr val="FFFFFF"/>
                        </a:solidFill>
                        <a:ln w="9525">
                          <a:solidFill>
                            <a:srgbClr val="000000"/>
                          </a:solidFill>
                          <a:miter lim="800000"/>
                          <a:headEnd/>
                          <a:tailEnd/>
                        </a:ln>
                      </wps:spPr>
                      <wps:txb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Методы финансового 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166" type="#_x0000_t202" style="position:absolute;left:0;text-align:left;margin-left:310.9pt;margin-top:7.7pt;width:113.25pt;height:59.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">
                <v:textbo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Методы финансового анализа</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48032" behindDoc="0" locked="0" layoutInCell="1" allowOverlap="1" wp14:anchorId="4209AC3E" wp14:editId="0821B173">
                <wp:simplePos x="0" y="0"/>
                <wp:positionH relativeFrom="column">
                  <wp:posOffset>262890</wp:posOffset>
                </wp:positionH>
                <wp:positionV relativeFrom="paragraph">
                  <wp:posOffset>107315</wp:posOffset>
                </wp:positionV>
                <wp:extent cx="1695450" cy="847090"/>
                <wp:effectExtent l="9525" t="8255" r="9525" b="11430"/>
                <wp:wrapNone/>
                <wp:docPr id="5"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7090"/>
                        </a:xfrm>
                        <a:prstGeom prst="rect">
                          <a:avLst/>
                        </a:prstGeom>
                        <a:solidFill>
                          <a:srgbClr val="FFFFFF"/>
                        </a:solidFill>
                        <a:ln w="9525">
                          <a:solidFill>
                            <a:srgbClr val="000000"/>
                          </a:solidFill>
                          <a:miter lim="800000"/>
                          <a:headEnd/>
                          <a:tailEnd/>
                        </a:ln>
                      </wps:spPr>
                      <wps:txb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Методы инвестиционного 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167" type="#_x0000_t202" style="position:absolute;left:0;text-align:left;margin-left:20.7pt;margin-top:8.45pt;width:133.5pt;height:66.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">
                <v:textbo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Методы инвестиционного анализа</w:t>
                      </w:r>
                    </w:p>
                  </w:txbxContent>
                </v:textbox>
              </v:shape>
            </w:pict>
          </mc:Fallback>
        </mc:AlternateContent>
      </w:r>
    </w:p>
    <w:p w:rsidR="00B23C17" w:rsidRPr="005B42B7" w:rsidRDefault="00B23C17" w:rsidP="00B23C17">
      <w:pPr>
        <w:jc w:val="both"/>
        <w:rPr>
          <w:rFonts w:ascii="Times New Roman" w:hAnsi="Times New Roman" w:cs="Times New Roman"/>
          <w:sz w:val="28"/>
          <w:szCs w:val="28"/>
        </w:rPr>
      </w:pPr>
    </w:p>
    <w:p w:rsidR="00B23C17" w:rsidRPr="005B42B7" w:rsidRDefault="00B23C17" w:rsidP="00B23C17">
      <w:pPr>
        <w:jc w:val="both"/>
        <w:rPr>
          <w:rFonts w:ascii="Times New Roman" w:hAnsi="Times New Roman" w:cs="Times New Roman"/>
          <w:sz w:val="28"/>
          <w:szCs w:val="28"/>
        </w:rPr>
      </w:pPr>
    </w:p>
    <w:p w:rsidR="00B23C17" w:rsidRPr="005B42B7" w:rsidRDefault="00AD4110" w:rsidP="00B23C17">
      <w:pPr>
        <w:jc w:val="both"/>
        <w:rPr>
          <w:rFonts w:ascii="Times New Roman" w:hAnsi="Times New Roman" w:cs="Times New Roman"/>
          <w:sz w:val="28"/>
          <w:szCs w:val="28"/>
        </w:rPr>
      </w:pPr>
      <w:r w:rsidRPr="005B42B7">
        <w:rPr>
          <w:rFonts w:ascii="Times New Roman" w:hAnsi="Times New Roman" w:cs="Times New Roman"/>
          <w:noProof/>
          <w:sz w:val="28"/>
          <w:szCs w:val="28"/>
        </w:rPr>
        <mc:AlternateContent>
          <mc:Choice Requires="wps">
            <w:drawing>
              <wp:anchor distT="0" distB="0" distL="114300" distR="114300" simplePos="0" relativeHeight="251954176" behindDoc="0" locked="0" layoutInCell="1" allowOverlap="1" wp14:anchorId="0FA143F9" wp14:editId="38B96DF7">
                <wp:simplePos x="0" y="0"/>
                <wp:positionH relativeFrom="column">
                  <wp:posOffset>3348990</wp:posOffset>
                </wp:positionH>
                <wp:positionV relativeFrom="paragraph">
                  <wp:posOffset>106045</wp:posOffset>
                </wp:positionV>
                <wp:extent cx="1552575" cy="542925"/>
                <wp:effectExtent l="9525" t="7620" r="9525" b="11430"/>
                <wp:wrapNone/>
                <wp:docPr id="4"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42925"/>
                        </a:xfrm>
                        <a:prstGeom prst="rect">
                          <a:avLst/>
                        </a:prstGeom>
                        <a:solidFill>
                          <a:srgbClr val="FFFFFF"/>
                        </a:solidFill>
                        <a:ln w="9525">
                          <a:solidFill>
                            <a:srgbClr val="000000"/>
                          </a:solidFill>
                          <a:miter lim="800000"/>
                          <a:headEnd/>
                          <a:tailEnd/>
                        </a:ln>
                      </wps:spPr>
                      <wps:txbx>
                        <w:txbxContent>
                          <w:p w:rsidR="007E27A6" w:rsidRPr="00AE25B5" w:rsidRDefault="007E27A6" w:rsidP="00B23C17">
                            <w:pPr>
                              <w:jc w:val="center"/>
                              <w:rPr>
                                <w:rFonts w:ascii="Times New Roman" w:hAnsi="Times New Roman" w:cs="Times New Roman"/>
                                <w:sz w:val="28"/>
                                <w:szCs w:val="28"/>
                              </w:rPr>
                            </w:pPr>
                            <w:r w:rsidRPr="00AE25B5">
                              <w:rPr>
                                <w:rFonts w:ascii="Times New Roman" w:hAnsi="Times New Roman" w:cs="Times New Roman"/>
                                <w:sz w:val="28"/>
                                <w:szCs w:val="28"/>
                              </w:rPr>
                              <w:t>Вероятностные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168" type="#_x0000_t202" style="position:absolute;left:0;text-align:left;margin-left:263.7pt;margin-top:8.35pt;width:122.25pt;height:4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">
                <v:textbox>
                  <w:txbxContent>
                    <w:p w:rsidR="007E27A6" w:rsidRPr="00AE25B5" w:rsidRDefault="007E27A6" w:rsidP="00B23C17">
                      <w:pPr>
                        <w:jc w:val="center"/>
                        <w:rPr>
                          <w:rFonts w:ascii="Times New Roman" w:hAnsi="Times New Roman" w:cs="Times New Roman"/>
                          <w:sz w:val="28"/>
                          <w:szCs w:val="28"/>
                        </w:rPr>
                      </w:pPr>
                      <w:r w:rsidRPr="00AE25B5">
                        <w:rPr>
                          <w:rFonts w:ascii="Times New Roman" w:hAnsi="Times New Roman" w:cs="Times New Roman"/>
                          <w:sz w:val="28"/>
                          <w:szCs w:val="28"/>
                        </w:rPr>
                        <w:t>Вероятностные методы</w:t>
                      </w:r>
                    </w:p>
                  </w:txbxContent>
                </v:textbox>
              </v:shape>
            </w:pict>
          </mc:Fallback>
        </mc:AlternateContent>
      </w:r>
      <w:r w:rsidRPr="005B42B7">
        <w:rPr>
          <w:rFonts w:ascii="Times New Roman" w:hAnsi="Times New Roman" w:cs="Times New Roman"/>
          <w:noProof/>
          <w:sz w:val="28"/>
          <w:szCs w:val="28"/>
        </w:rPr>
        <mc:AlternateContent>
          <mc:Choice Requires="wps">
            <w:drawing>
              <wp:anchor distT="0" distB="0" distL="114300" distR="114300" simplePos="0" relativeHeight="251949056" behindDoc="0" locked="0" layoutInCell="1" allowOverlap="1" wp14:anchorId="3CBC73A6" wp14:editId="24AD75C2">
                <wp:simplePos x="0" y="0"/>
                <wp:positionH relativeFrom="column">
                  <wp:posOffset>1024890</wp:posOffset>
                </wp:positionH>
                <wp:positionV relativeFrom="paragraph">
                  <wp:posOffset>106045</wp:posOffset>
                </wp:positionV>
                <wp:extent cx="1647825" cy="542925"/>
                <wp:effectExtent l="9525" t="7620" r="9525" b="11430"/>
                <wp:wrapNone/>
                <wp:docPr id="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42925"/>
                        </a:xfrm>
                        <a:prstGeom prst="rect">
                          <a:avLst/>
                        </a:prstGeom>
                        <a:solidFill>
                          <a:srgbClr val="FFFFFF"/>
                        </a:solidFill>
                        <a:ln w="9525">
                          <a:solidFill>
                            <a:srgbClr val="000000"/>
                          </a:solidFill>
                          <a:miter lim="800000"/>
                          <a:headEnd/>
                          <a:tailEnd/>
                        </a:ln>
                      </wps:spPr>
                      <wps:txb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Количественные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169" type="#_x0000_t202" style="position:absolute;left:0;text-align:left;margin-left:80.7pt;margin-top:8.35pt;width:129.7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">
                <v:textbox>
                  <w:txbxContent>
                    <w:p w:rsidR="007E27A6" w:rsidRPr="00F13B77" w:rsidRDefault="007E27A6" w:rsidP="00B23C17">
                      <w:pPr>
                        <w:jc w:val="center"/>
                        <w:rPr>
                          <w:rFonts w:ascii="Times New Roman" w:hAnsi="Times New Roman" w:cs="Times New Roman"/>
                          <w:sz w:val="28"/>
                          <w:szCs w:val="28"/>
                        </w:rPr>
                      </w:pPr>
                      <w:r>
                        <w:rPr>
                          <w:rFonts w:ascii="Times New Roman" w:hAnsi="Times New Roman" w:cs="Times New Roman"/>
                          <w:sz w:val="28"/>
                          <w:szCs w:val="28"/>
                        </w:rPr>
                        <w:t>Количественные методы</w:t>
                      </w:r>
                    </w:p>
                  </w:txbxContent>
                </v:textbox>
              </v:shape>
            </w:pict>
          </mc:Fallback>
        </mc:AlternateContent>
      </w:r>
    </w:p>
    <w:p w:rsidR="00B23C17" w:rsidRPr="005B42B7" w:rsidRDefault="00B23C17" w:rsidP="00B23C17">
      <w:pPr>
        <w:jc w:val="both"/>
        <w:rPr>
          <w:rFonts w:ascii="Times New Roman" w:hAnsi="Times New Roman" w:cs="Times New Roman"/>
          <w:sz w:val="28"/>
          <w:szCs w:val="28"/>
        </w:rPr>
      </w:pPr>
    </w:p>
    <w:p w:rsidR="00B23C17" w:rsidRPr="005B42B7" w:rsidRDefault="00B23C17" w:rsidP="00B23C17">
      <w:pPr>
        <w:jc w:val="both"/>
        <w:rPr>
          <w:rFonts w:ascii="Times New Roman" w:hAnsi="Times New Roman" w:cs="Times New Roman"/>
          <w:sz w:val="28"/>
          <w:szCs w:val="28"/>
        </w:rPr>
      </w:pPr>
    </w:p>
    <w:p w:rsidR="00B23C17" w:rsidRPr="005B42B7" w:rsidRDefault="00B23C17" w:rsidP="0017716F">
      <w:pPr>
        <w:jc w:val="center"/>
        <w:rPr>
          <w:rFonts w:ascii="Times New Roman" w:hAnsi="Times New Roman" w:cs="Times New Roman"/>
          <w:sz w:val="28"/>
          <w:szCs w:val="28"/>
        </w:rPr>
      </w:pPr>
      <w:r w:rsidRPr="005B42B7">
        <w:rPr>
          <w:rFonts w:ascii="Times New Roman" w:hAnsi="Times New Roman" w:cs="Times New Roman"/>
          <w:sz w:val="28"/>
          <w:szCs w:val="28"/>
        </w:rPr>
        <w:t xml:space="preserve">Методы оценки эффективности ИС и </w:t>
      </w:r>
      <w:proofErr w:type="gramStart"/>
      <w:r w:rsidRPr="005B42B7">
        <w:rPr>
          <w:rFonts w:ascii="Times New Roman" w:hAnsi="Times New Roman" w:cs="Times New Roman"/>
          <w:sz w:val="28"/>
          <w:szCs w:val="28"/>
        </w:rPr>
        <w:t>ИТ</w:t>
      </w:r>
      <w:proofErr w:type="gramEnd"/>
    </w:p>
    <w:p w:rsidR="00B23C17" w:rsidRPr="005B42B7" w:rsidRDefault="00955E12" w:rsidP="00B23C17">
      <w:pPr>
        <w:jc w:val="both"/>
        <w:rPr>
          <w:rFonts w:ascii="Times New Roman" w:hAnsi="Times New Roman" w:cs="Times New Roman"/>
          <w:sz w:val="28"/>
          <w:szCs w:val="28"/>
        </w:rPr>
      </w:pPr>
      <w:r>
        <w:rPr>
          <w:rFonts w:ascii="Times New Roman" w:hAnsi="Times New Roman" w:cs="Times New Roman"/>
          <w:sz w:val="28"/>
          <w:szCs w:val="28"/>
        </w:rPr>
        <w:t xml:space="preserve">Рассмотрим методы оценки эффективности ИС и </w:t>
      </w:r>
      <w:proofErr w:type="gramStart"/>
      <w:r>
        <w:rPr>
          <w:rFonts w:ascii="Times New Roman" w:hAnsi="Times New Roman" w:cs="Times New Roman"/>
          <w:sz w:val="28"/>
          <w:szCs w:val="28"/>
        </w:rPr>
        <w:t>ИТ</w:t>
      </w:r>
      <w:proofErr w:type="gramEnd"/>
      <w:r>
        <w:rPr>
          <w:rFonts w:ascii="Times New Roman" w:hAnsi="Times New Roman" w:cs="Times New Roman"/>
          <w:sz w:val="28"/>
          <w:szCs w:val="28"/>
        </w:rPr>
        <w:t xml:space="preserve"> в соответствии приведенной классификации.</w:t>
      </w:r>
    </w:p>
    <w:p w:rsidR="00B23C17" w:rsidRPr="0017716F" w:rsidRDefault="00A92F9A" w:rsidP="0017716F">
      <w:pPr>
        <w:pStyle w:val="22"/>
        <w:jc w:val="center"/>
        <w:rPr>
          <w:rFonts w:ascii="Times New Roman" w:hAnsi="Times New Roman" w:cs="Times New Roman"/>
          <w:color w:val="auto"/>
          <w:sz w:val="28"/>
          <w:szCs w:val="28"/>
        </w:rPr>
      </w:pPr>
      <w:bookmarkStart w:id="241" w:name="_Toc349121642"/>
      <w:r w:rsidRPr="0017716F">
        <w:rPr>
          <w:rFonts w:ascii="Times New Roman" w:hAnsi="Times New Roman" w:cs="Times New Roman"/>
          <w:color w:val="auto"/>
          <w:sz w:val="28"/>
          <w:szCs w:val="28"/>
        </w:rPr>
        <w:t>8</w:t>
      </w:r>
      <w:r w:rsidR="00B23C17" w:rsidRPr="0017716F">
        <w:rPr>
          <w:rFonts w:ascii="Times New Roman" w:hAnsi="Times New Roman" w:cs="Times New Roman"/>
          <w:color w:val="auto"/>
          <w:sz w:val="28"/>
          <w:szCs w:val="28"/>
        </w:rPr>
        <w:t>.1.Методы инвестиционного анализа</w:t>
      </w:r>
      <w:bookmarkEnd w:id="241"/>
    </w:p>
    <w:p w:rsidR="0053656B" w:rsidRPr="005B42B7" w:rsidRDefault="0053656B" w:rsidP="0053656B">
      <w:pPr>
        <w:rPr>
          <w:rFonts w:ascii="Times New Roman" w:hAnsi="Times New Roman" w:cs="Times New Roman"/>
          <w:sz w:val="28"/>
          <w:szCs w:val="28"/>
        </w:rPr>
      </w:pPr>
    </w:p>
    <w:p w:rsidR="00B23C17" w:rsidRPr="005B42B7" w:rsidRDefault="00B23C17" w:rsidP="0053656B">
      <w:pPr>
        <w:jc w:val="center"/>
        <w:rPr>
          <w:rFonts w:ascii="Times New Roman" w:eastAsia="Times New Roman" w:hAnsi="Times New Roman" w:cs="Times New Roman"/>
          <w:b/>
          <w:i/>
          <w:kern w:val="36"/>
          <w:sz w:val="28"/>
          <w:szCs w:val="28"/>
        </w:rPr>
      </w:pPr>
      <w:r w:rsidRPr="005B42B7">
        <w:rPr>
          <w:rFonts w:ascii="Times New Roman" w:eastAsia="Times New Roman" w:hAnsi="Times New Roman" w:cs="Times New Roman"/>
          <w:b/>
          <w:i/>
          <w:kern w:val="36"/>
          <w:sz w:val="28"/>
          <w:szCs w:val="28"/>
        </w:rPr>
        <w:lastRenderedPageBreak/>
        <w:t>Методы расчета периода окупаемости (срока окупаемости)</w:t>
      </w:r>
      <w:r w:rsidR="0096654C" w:rsidRPr="005B42B7">
        <w:rPr>
          <w:rFonts w:ascii="Times New Roman" w:eastAsia="Times New Roman" w:hAnsi="Times New Roman" w:cs="Times New Roman"/>
          <w:b/>
          <w:i/>
          <w:kern w:val="36"/>
          <w:sz w:val="28"/>
          <w:szCs w:val="28"/>
        </w:rPr>
        <w:t>/219…220/</w:t>
      </w:r>
    </w:p>
    <w:p w:rsidR="00B23C17" w:rsidRPr="005B42B7" w:rsidRDefault="00B23C17" w:rsidP="00B23C17">
      <w:pPr>
        <w:pStyle w:val="aff9"/>
        <w:spacing w:line="360" w:lineRule="auto"/>
        <w:jc w:val="both"/>
        <w:rPr>
          <w:sz w:val="28"/>
          <w:szCs w:val="28"/>
        </w:rPr>
      </w:pPr>
      <w:r w:rsidRPr="005B42B7">
        <w:rPr>
          <w:rStyle w:val="afff8"/>
          <w:color w:val="000000"/>
          <w:sz w:val="28"/>
          <w:szCs w:val="28"/>
        </w:rPr>
        <w:t>PP (</w:t>
      </w:r>
      <w:proofErr w:type="spellStart"/>
      <w:r w:rsidRPr="005B42B7">
        <w:rPr>
          <w:rStyle w:val="afff8"/>
          <w:color w:val="000000"/>
          <w:sz w:val="28"/>
          <w:szCs w:val="28"/>
        </w:rPr>
        <w:t>Payback</w:t>
      </w:r>
      <w:proofErr w:type="spellEnd"/>
      <w:r w:rsidRPr="005B42B7">
        <w:rPr>
          <w:rStyle w:val="afff8"/>
          <w:color w:val="000000"/>
          <w:sz w:val="28"/>
          <w:szCs w:val="28"/>
        </w:rPr>
        <w:t xml:space="preserve"> </w:t>
      </w:r>
      <w:proofErr w:type="spellStart"/>
      <w:r w:rsidRPr="005B42B7">
        <w:rPr>
          <w:rStyle w:val="afff8"/>
          <w:color w:val="000000"/>
          <w:sz w:val="28"/>
          <w:szCs w:val="28"/>
        </w:rPr>
        <w:t>Period</w:t>
      </w:r>
      <w:proofErr w:type="spellEnd"/>
      <w:r w:rsidRPr="005B42B7">
        <w:rPr>
          <w:rStyle w:val="afff8"/>
          <w:color w:val="000000"/>
          <w:sz w:val="28"/>
          <w:szCs w:val="28"/>
        </w:rPr>
        <w:t xml:space="preserve">) </w:t>
      </w:r>
      <w:r w:rsidRPr="005B42B7">
        <w:rPr>
          <w:color w:val="000000"/>
          <w:sz w:val="28"/>
          <w:szCs w:val="28"/>
        </w:rPr>
        <w:t>— метод расчета срока окупаемости инвестиций.       Д</w:t>
      </w:r>
      <w:r w:rsidRPr="005B42B7">
        <w:rPr>
          <w:sz w:val="28"/>
          <w:szCs w:val="28"/>
        </w:rPr>
        <w:t>исконтированный срок окупаемости инвестиций (</w:t>
      </w:r>
      <w:r w:rsidRPr="005B42B7">
        <w:rPr>
          <w:color w:val="000000"/>
          <w:sz w:val="28"/>
          <w:szCs w:val="28"/>
          <w:lang w:val="en-US"/>
        </w:rPr>
        <w:t>DPP</w:t>
      </w:r>
      <w:r w:rsidRPr="005B42B7">
        <w:rPr>
          <w:color w:val="000000"/>
          <w:sz w:val="28"/>
          <w:szCs w:val="28"/>
        </w:rPr>
        <w:t>)</w:t>
      </w:r>
      <w:r w:rsidRPr="005B42B7">
        <w:rPr>
          <w:sz w:val="28"/>
          <w:szCs w:val="28"/>
        </w:rPr>
        <w:t xml:space="preserve"> – метод расчета срока окупаемости инвестиций в текущих стоимостях.</w:t>
      </w:r>
    </w:p>
    <w:p w:rsidR="00B23C17" w:rsidRPr="005B42B7" w:rsidRDefault="00B23C17" w:rsidP="00B23C17">
      <w:pPr>
        <w:pStyle w:val="aff9"/>
        <w:shd w:val="clear" w:color="auto" w:fill="FFFFFF"/>
        <w:spacing w:line="360" w:lineRule="auto"/>
        <w:jc w:val="both"/>
        <w:rPr>
          <w:kern w:val="36"/>
          <w:sz w:val="28"/>
          <w:szCs w:val="28"/>
        </w:rPr>
      </w:pPr>
      <w:r w:rsidRPr="005B42B7">
        <w:rPr>
          <w:color w:val="000000"/>
          <w:sz w:val="28"/>
          <w:szCs w:val="28"/>
        </w:rPr>
        <w:t xml:space="preserve"> Алгоритмы расчетов по обоим методам зависят от равномерности распределения прогнозируемых доходов от </w:t>
      </w:r>
      <w:proofErr w:type="gramStart"/>
      <w:r w:rsidRPr="005B42B7">
        <w:rPr>
          <w:color w:val="000000"/>
          <w:sz w:val="28"/>
          <w:szCs w:val="28"/>
        </w:rPr>
        <w:t>инвестиций</w:t>
      </w:r>
      <w:proofErr w:type="gramEnd"/>
      <w:r w:rsidRPr="005B42B7">
        <w:rPr>
          <w:color w:val="000000"/>
          <w:sz w:val="28"/>
          <w:szCs w:val="28"/>
        </w:rPr>
        <w:t xml:space="preserve"> и представляет собой анализ возврата средств исходя из принятых в компании максимальных сроков окупаемости вложений. </w:t>
      </w:r>
    </w:p>
    <w:p w:rsidR="00B23C17" w:rsidRPr="005B42B7" w:rsidRDefault="00B23C17" w:rsidP="00B23C17">
      <w:pPr>
        <w:pStyle w:val="aff9"/>
        <w:spacing w:line="360" w:lineRule="auto"/>
        <w:jc w:val="both"/>
        <w:rPr>
          <w:sz w:val="28"/>
          <w:szCs w:val="28"/>
        </w:rPr>
      </w:pPr>
      <w:r w:rsidRPr="005B42B7">
        <w:rPr>
          <w:rStyle w:val="afff8"/>
          <w:sz w:val="28"/>
          <w:szCs w:val="28"/>
        </w:rPr>
        <w:t>Период (срок) окупаемости</w:t>
      </w:r>
      <w:r w:rsidRPr="005B42B7">
        <w:rPr>
          <w:sz w:val="28"/>
          <w:szCs w:val="28"/>
        </w:rPr>
        <w:t xml:space="preserve">, определяемый как ожидаемое число лет, необходимых для возмещения изначальных вложений в проект, всегда самый первый метод, используемый при оценке проектов для целей включения в капитальный бюджет. Чем короче период окупаемости, тем лучше. Если фирме необходим период окупаемости, </w:t>
      </w:r>
      <w:proofErr w:type="spellStart"/>
      <w:r w:rsidRPr="005B42B7">
        <w:rPr>
          <w:sz w:val="28"/>
          <w:szCs w:val="28"/>
        </w:rPr>
        <w:t>напрмер</w:t>
      </w:r>
      <w:proofErr w:type="spellEnd"/>
      <w:r w:rsidRPr="005B42B7">
        <w:rPr>
          <w:sz w:val="28"/>
          <w:szCs w:val="28"/>
        </w:rPr>
        <w:t>, три года или меньше, проект  будет принят, a иначе  — отклонен. Если бы проекты были взаимоисключающими,  проект с меньшим сроком считался бы предпочтительнее иного, поскольку  у последнего срок окупаемости больше.</w:t>
      </w:r>
    </w:p>
    <w:p w:rsidR="00B23C17" w:rsidRPr="005B42B7" w:rsidRDefault="00B23C17" w:rsidP="00B23C17">
      <w:pPr>
        <w:pStyle w:val="aff9"/>
        <w:spacing w:line="360" w:lineRule="auto"/>
        <w:jc w:val="both"/>
        <w:rPr>
          <w:sz w:val="28"/>
          <w:szCs w:val="28"/>
        </w:rPr>
      </w:pPr>
      <w:r w:rsidRPr="005B42B7">
        <w:rPr>
          <w:sz w:val="28"/>
          <w:szCs w:val="28"/>
        </w:rPr>
        <w:t>Как правило, для проектов результаты выбора не зависят от того, какой метод расчета окупаемости, РР или DPP, используется. Однако нередко обычная и дисконтированная окупаемости дают противоречивые оценки.</w:t>
      </w:r>
    </w:p>
    <w:p w:rsidR="00B23C17" w:rsidRPr="005B42B7" w:rsidRDefault="00B23C17" w:rsidP="00B23C17">
      <w:pPr>
        <w:pStyle w:val="aff9"/>
        <w:spacing w:line="360" w:lineRule="auto"/>
        <w:jc w:val="both"/>
        <w:rPr>
          <w:sz w:val="28"/>
          <w:szCs w:val="28"/>
        </w:rPr>
      </w:pPr>
      <w:r w:rsidRPr="005B42B7">
        <w:rPr>
          <w:sz w:val="28"/>
          <w:szCs w:val="28"/>
        </w:rPr>
        <w:t xml:space="preserve">Важный </w:t>
      </w:r>
      <w:proofErr w:type="gramStart"/>
      <w:r w:rsidRPr="005B42B7">
        <w:rPr>
          <w:sz w:val="28"/>
          <w:szCs w:val="28"/>
        </w:rPr>
        <w:t>недостаток</w:t>
      </w:r>
      <w:proofErr w:type="gramEnd"/>
      <w:r w:rsidRPr="005B42B7">
        <w:rPr>
          <w:sz w:val="28"/>
          <w:szCs w:val="28"/>
        </w:rPr>
        <w:t xml:space="preserve"> как </w:t>
      </w:r>
      <w:r w:rsidRPr="005B42B7">
        <w:rPr>
          <w:rStyle w:val="afff8"/>
          <w:sz w:val="28"/>
          <w:szCs w:val="28"/>
        </w:rPr>
        <w:t>метода окупаемости</w:t>
      </w:r>
      <w:r w:rsidRPr="005B42B7">
        <w:rPr>
          <w:sz w:val="28"/>
          <w:szCs w:val="28"/>
        </w:rPr>
        <w:t xml:space="preserve">, так и </w:t>
      </w:r>
      <w:r w:rsidRPr="005B42B7">
        <w:rPr>
          <w:rStyle w:val="afff8"/>
          <w:sz w:val="28"/>
          <w:szCs w:val="28"/>
        </w:rPr>
        <w:t>метода дисконтированной окупаемости</w:t>
      </w:r>
      <w:r w:rsidRPr="005B42B7">
        <w:rPr>
          <w:sz w:val="28"/>
          <w:szCs w:val="28"/>
        </w:rPr>
        <w:t xml:space="preserve"> — это то, что они игнорируют потоки денежных средств, которые затрачиваются или поступают после завершения периода окупаемости проекта. Тем не менее, оба метода окупаемости могут дать полезную информацию о том, насколько долго инвестированные в проект средства будут «заморожены» в нем. Таким образом, чем короче период окупаемости при постоянных других параметрах, тем при прочих равных условиях выше ликвидность проекта. Кроме того, поскольку потоки денежных средств, ожидаемые позднее, обычно более рискованны, чем потоки денежных сре</w:t>
      </w:r>
      <w:proofErr w:type="gramStart"/>
      <w:r w:rsidRPr="005B42B7">
        <w:rPr>
          <w:sz w:val="28"/>
          <w:szCs w:val="28"/>
        </w:rPr>
        <w:t>дств в б</w:t>
      </w:r>
      <w:proofErr w:type="gramEnd"/>
      <w:r w:rsidRPr="005B42B7">
        <w:rPr>
          <w:sz w:val="28"/>
          <w:szCs w:val="28"/>
        </w:rPr>
        <w:t xml:space="preserve">олее близкой </w:t>
      </w:r>
      <w:r w:rsidRPr="005B42B7">
        <w:rPr>
          <w:sz w:val="28"/>
          <w:szCs w:val="28"/>
        </w:rPr>
        <w:lastRenderedPageBreak/>
        <w:t>перспективе, то окупаемость часто используется в качестве показателя рискованности проекта.</w:t>
      </w:r>
    </w:p>
    <w:p w:rsidR="00B23C17" w:rsidRPr="005B42B7" w:rsidRDefault="00B23C17" w:rsidP="00B23C17">
      <w:pPr>
        <w:pStyle w:val="aff9"/>
        <w:spacing w:line="360" w:lineRule="auto"/>
        <w:jc w:val="both"/>
        <w:rPr>
          <w:b/>
          <w:i/>
          <w:sz w:val="28"/>
          <w:szCs w:val="28"/>
        </w:rPr>
      </w:pPr>
    </w:p>
    <w:p w:rsidR="00B23C17" w:rsidRPr="005B42B7" w:rsidRDefault="00B23C17" w:rsidP="00B23C17">
      <w:pPr>
        <w:pStyle w:val="aff9"/>
        <w:spacing w:line="360" w:lineRule="auto"/>
        <w:jc w:val="center"/>
        <w:rPr>
          <w:b/>
          <w:i/>
          <w:sz w:val="28"/>
          <w:szCs w:val="28"/>
        </w:rPr>
      </w:pPr>
      <w:r w:rsidRPr="005B42B7">
        <w:rPr>
          <w:b/>
          <w:i/>
          <w:sz w:val="28"/>
          <w:szCs w:val="28"/>
        </w:rPr>
        <w:t>Метод определения внутренней доходности</w:t>
      </w:r>
      <w:r w:rsidR="0096654C" w:rsidRPr="005B42B7">
        <w:rPr>
          <w:b/>
          <w:i/>
          <w:sz w:val="28"/>
          <w:szCs w:val="28"/>
        </w:rPr>
        <w:t xml:space="preserve"> /221…224/</w:t>
      </w:r>
      <w:r w:rsidRPr="005B42B7">
        <w:rPr>
          <w:b/>
          <w:i/>
          <w:sz w:val="28"/>
          <w:szCs w:val="28"/>
        </w:rPr>
        <w:t>.</w:t>
      </w:r>
    </w:p>
    <w:p w:rsidR="00B23C17" w:rsidRPr="005B42B7" w:rsidRDefault="00B23C17" w:rsidP="00B23C17">
      <w:pPr>
        <w:pStyle w:val="aff9"/>
        <w:shd w:val="clear" w:color="auto" w:fill="FFFFFF"/>
        <w:spacing w:line="360" w:lineRule="auto"/>
        <w:jc w:val="both"/>
        <w:rPr>
          <w:color w:val="000000"/>
          <w:sz w:val="28"/>
          <w:szCs w:val="28"/>
        </w:rPr>
      </w:pPr>
      <w:r w:rsidRPr="005B42B7">
        <w:rPr>
          <w:rStyle w:val="afff8"/>
          <w:color w:val="000000"/>
          <w:sz w:val="28"/>
          <w:szCs w:val="28"/>
        </w:rPr>
        <w:t>IRR (</w:t>
      </w:r>
      <w:proofErr w:type="spellStart"/>
      <w:r w:rsidRPr="005B42B7">
        <w:rPr>
          <w:rStyle w:val="afff8"/>
          <w:color w:val="000000"/>
          <w:sz w:val="28"/>
          <w:szCs w:val="28"/>
        </w:rPr>
        <w:t>Internal</w:t>
      </w:r>
      <w:proofErr w:type="spellEnd"/>
      <w:r w:rsidRPr="005B42B7">
        <w:rPr>
          <w:rStyle w:val="afff8"/>
          <w:color w:val="000000"/>
          <w:sz w:val="28"/>
          <w:szCs w:val="28"/>
        </w:rPr>
        <w:t xml:space="preserve"> </w:t>
      </w:r>
      <w:proofErr w:type="spellStart"/>
      <w:r w:rsidRPr="005B42B7">
        <w:rPr>
          <w:rStyle w:val="afff8"/>
          <w:color w:val="000000"/>
          <w:sz w:val="28"/>
          <w:szCs w:val="28"/>
        </w:rPr>
        <w:t>Rate</w:t>
      </w:r>
      <w:proofErr w:type="spellEnd"/>
      <w:r w:rsidRPr="005B42B7">
        <w:rPr>
          <w:rStyle w:val="afff8"/>
          <w:color w:val="000000"/>
          <w:sz w:val="28"/>
          <w:szCs w:val="28"/>
        </w:rPr>
        <w:t xml:space="preserve"> </w:t>
      </w:r>
      <w:proofErr w:type="spellStart"/>
      <w:r w:rsidRPr="005B42B7">
        <w:rPr>
          <w:rStyle w:val="afff8"/>
          <w:color w:val="000000"/>
          <w:sz w:val="28"/>
          <w:szCs w:val="28"/>
        </w:rPr>
        <w:t>of</w:t>
      </w:r>
      <w:proofErr w:type="spellEnd"/>
      <w:r w:rsidRPr="005B42B7">
        <w:rPr>
          <w:rStyle w:val="afff8"/>
          <w:color w:val="000000"/>
          <w:sz w:val="28"/>
          <w:szCs w:val="28"/>
        </w:rPr>
        <w:t xml:space="preserve"> </w:t>
      </w:r>
      <w:proofErr w:type="spellStart"/>
      <w:r w:rsidRPr="005B42B7">
        <w:rPr>
          <w:rStyle w:val="afff8"/>
          <w:color w:val="000000"/>
          <w:sz w:val="28"/>
          <w:szCs w:val="28"/>
        </w:rPr>
        <w:t>Return</w:t>
      </w:r>
      <w:proofErr w:type="spellEnd"/>
      <w:r w:rsidRPr="005B42B7">
        <w:rPr>
          <w:rStyle w:val="afff8"/>
          <w:color w:val="000000"/>
          <w:sz w:val="28"/>
          <w:szCs w:val="28"/>
        </w:rPr>
        <w:t xml:space="preserve">) </w:t>
      </w:r>
      <w:r w:rsidRPr="005B42B7">
        <w:rPr>
          <w:color w:val="000000"/>
          <w:sz w:val="28"/>
          <w:szCs w:val="28"/>
        </w:rPr>
        <w:t xml:space="preserve">— метод определения внутренней доходности. </w:t>
      </w:r>
      <w:proofErr w:type="gramStart"/>
      <w:r w:rsidRPr="005B42B7">
        <w:rPr>
          <w:color w:val="000000"/>
          <w:sz w:val="28"/>
          <w:szCs w:val="28"/>
        </w:rPr>
        <w:t>Предназначен</w:t>
      </w:r>
      <w:proofErr w:type="gramEnd"/>
      <w:r w:rsidRPr="005B42B7">
        <w:rPr>
          <w:color w:val="000000"/>
          <w:sz w:val="28"/>
          <w:szCs w:val="28"/>
        </w:rPr>
        <w:t xml:space="preserve"> для установления нормы рентабельности (прибыльности) — одного из основных показателей эффективности инвестиций, рассчитываемых как ставка дисконтирования, при которой чистая приведенная стоимость денежного потока от инвестиций равна нулю. Если рассчитанная ставка больше процента по кредиту или нормативного уровня, то результат инвестиций считается выгодным. Этот показатель в первую очередь характеризует не столько прибыльность, сколько устойчивость к повышению процентных ставок. </w:t>
      </w:r>
    </w:p>
    <w:p w:rsidR="00B23C17" w:rsidRPr="005B42B7" w:rsidRDefault="00B23C17" w:rsidP="00B23C17">
      <w:pPr>
        <w:spacing w:after="0" w:line="360" w:lineRule="auto"/>
        <w:ind w:firstLine="54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Метод определения внутренней нормы доходности инвестиционного проекта (IRR) основан на определении показателя внутренней доходности (прибыльности) проекта. </w:t>
      </w:r>
    </w:p>
    <w:p w:rsidR="00B23C17" w:rsidRPr="005B42B7" w:rsidRDefault="00B23C17" w:rsidP="00B23C17">
      <w:pPr>
        <w:spacing w:after="0" w:line="360" w:lineRule="auto"/>
        <w:ind w:firstLine="54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Данный показатель отражает относительный уровень расходов на инвестиционный капитал, так как за привлеченные средства необходимо платить проценты или дивиденды. Иными словами, данный показатель представляет собой цену за использование авансированного капитала.</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666666"/>
          <w:sz w:val="28"/>
          <w:szCs w:val="28"/>
        </w:rPr>
        <w:t> </w:t>
      </w:r>
      <w:r w:rsidRPr="005B42B7">
        <w:rPr>
          <w:rFonts w:ascii="Times New Roman" w:eastAsia="Times New Roman" w:hAnsi="Times New Roman" w:cs="Times New Roman"/>
          <w:color w:val="000000"/>
          <w:sz w:val="28"/>
          <w:szCs w:val="28"/>
        </w:rPr>
        <w:t>Для обеспечения доходности от инвестированных средств или их окупаемости необходимо выполнение следующего условия:</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lang w:val="en-US"/>
        </w:rPr>
      </w:pPr>
      <w:r w:rsidRPr="005B42B7">
        <w:rPr>
          <w:rFonts w:ascii="Times New Roman" w:eastAsia="Times New Roman" w:hAnsi="Times New Roman" w:cs="Times New Roman"/>
          <w:color w:val="000000"/>
          <w:sz w:val="28"/>
          <w:szCs w:val="28"/>
          <w:lang w:val="en-US"/>
        </w:rPr>
        <w:t> </w:t>
      </w:r>
      <w:r w:rsidRPr="005B42B7">
        <w:rPr>
          <w:rFonts w:ascii="Times New Roman" w:eastAsia="Times New Roman" w:hAnsi="Times New Roman" w:cs="Times New Roman"/>
          <w:color w:val="000000"/>
          <w:sz w:val="28"/>
          <w:szCs w:val="28"/>
        </w:rPr>
        <w:t xml:space="preserve">                              </w:t>
      </w:r>
      <w:r w:rsidRPr="005B42B7">
        <w:rPr>
          <w:rFonts w:ascii="Times New Roman" w:eastAsia="Times New Roman" w:hAnsi="Times New Roman" w:cs="Times New Roman"/>
          <w:color w:val="000000"/>
          <w:sz w:val="28"/>
          <w:szCs w:val="28"/>
          <w:lang w:val="en-US"/>
        </w:rPr>
        <w:t xml:space="preserve">NPV = SUM n [P </w:t>
      </w:r>
      <w:proofErr w:type="gramStart"/>
      <w:r w:rsidRPr="005B42B7">
        <w:rPr>
          <w:rFonts w:ascii="Times New Roman" w:eastAsia="Times New Roman" w:hAnsi="Times New Roman" w:cs="Times New Roman"/>
          <w:color w:val="000000"/>
          <w:sz w:val="28"/>
          <w:szCs w:val="28"/>
        </w:rPr>
        <w:t>к</w:t>
      </w:r>
      <w:r w:rsidRPr="005B42B7">
        <w:rPr>
          <w:rFonts w:ascii="Times New Roman" w:eastAsia="Times New Roman" w:hAnsi="Times New Roman" w:cs="Times New Roman"/>
          <w:color w:val="000000"/>
          <w:sz w:val="28"/>
          <w:szCs w:val="28"/>
          <w:lang w:val="en-US"/>
        </w:rPr>
        <w:t xml:space="preserve">  /</w:t>
      </w:r>
      <w:proofErr w:type="gramEnd"/>
      <w:r w:rsidRPr="005B42B7">
        <w:rPr>
          <w:rFonts w:ascii="Times New Roman" w:eastAsia="Times New Roman" w:hAnsi="Times New Roman" w:cs="Times New Roman"/>
          <w:color w:val="000000"/>
          <w:sz w:val="28"/>
          <w:szCs w:val="28"/>
          <w:lang w:val="en-US"/>
        </w:rPr>
        <w:t xml:space="preserve"> (1 +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w:t>
      </w:r>
      <w:r w:rsidRPr="005B42B7">
        <w:rPr>
          <w:rFonts w:ascii="Times New Roman" w:eastAsia="Times New Roman" w:hAnsi="Times New Roman" w:cs="Times New Roman"/>
          <w:color w:val="000000"/>
          <w:sz w:val="28"/>
          <w:szCs w:val="28"/>
        </w:rPr>
        <w:t>к</w:t>
      </w:r>
      <w:r w:rsidRPr="005B42B7">
        <w:rPr>
          <w:rFonts w:ascii="Times New Roman" w:eastAsia="Times New Roman" w:hAnsi="Times New Roman" w:cs="Times New Roman"/>
          <w:color w:val="000000"/>
          <w:sz w:val="28"/>
          <w:szCs w:val="28"/>
          <w:lang w:val="en-US"/>
        </w:rPr>
        <w:t>) ] &gt;= 0.</w:t>
      </w:r>
    </w:p>
    <w:p w:rsidR="00B23C17" w:rsidRPr="005B42B7" w:rsidRDefault="00B23C17" w:rsidP="00B23C17">
      <w:pPr>
        <w:spacing w:after="0" w:line="360" w:lineRule="auto"/>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lang w:val="en-US"/>
        </w:rPr>
        <w:t xml:space="preserve">              </w:t>
      </w:r>
      <w:r w:rsidRPr="005B42B7">
        <w:rPr>
          <w:rFonts w:ascii="Times New Roman" w:eastAsia="Times New Roman" w:hAnsi="Times New Roman" w:cs="Times New Roman"/>
          <w:color w:val="000000"/>
          <w:sz w:val="28"/>
          <w:szCs w:val="28"/>
        </w:rPr>
        <w:t>Под внутренней нормой дисконта (IRR) понимается ставка дисконтирования, использование которой обеспечивает равенство текущей стоимости ожидаемых денежных оттоков и текущей стоимости денежных притоков. Иными словами, при начислении на сумму инвестиций процентов по ставке, равной внутренней норме доходности, обеспечивается получение распределенного во времени дохода.</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lastRenderedPageBreak/>
        <w:t xml:space="preserve"> Таким образом, показатель внутренней нормы доходности отражает максимально допустимый уровень расходов, которые могут быть произведены при реализации инвестиционного проекта. Так, например, если для реализации инвестиционного проекта используется банковская ссуда, то значение IRR показывает максимально допустимые банковские проценты, превышение которых характеризует проект </w:t>
      </w:r>
      <w:proofErr w:type="gramStart"/>
      <w:r w:rsidRPr="005B42B7">
        <w:rPr>
          <w:rFonts w:ascii="Times New Roman" w:eastAsia="Times New Roman" w:hAnsi="Times New Roman" w:cs="Times New Roman"/>
          <w:color w:val="000000"/>
          <w:sz w:val="28"/>
          <w:szCs w:val="28"/>
        </w:rPr>
        <w:t>убыточным</w:t>
      </w:r>
      <w:proofErr w:type="gramEnd"/>
      <w:r w:rsidRPr="005B42B7">
        <w:rPr>
          <w:rFonts w:ascii="Times New Roman" w:eastAsia="Times New Roman" w:hAnsi="Times New Roman" w:cs="Times New Roman"/>
          <w:color w:val="000000"/>
          <w:sz w:val="28"/>
          <w:szCs w:val="28"/>
        </w:rPr>
        <w:t>.</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 Следует отметить, что данный показатель, как правило, используется совместно с другими показателями.</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Внутренняя норма доходности определяется следующим образом:</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lang w:val="en-US"/>
        </w:rPr>
      </w:pPr>
      <w:r w:rsidRPr="005B42B7">
        <w:rPr>
          <w:rFonts w:ascii="Times New Roman" w:eastAsia="Times New Roman" w:hAnsi="Times New Roman" w:cs="Times New Roman"/>
          <w:color w:val="000000"/>
          <w:sz w:val="28"/>
          <w:szCs w:val="28"/>
          <w:lang w:val="en-US"/>
        </w:rPr>
        <w:t> </w:t>
      </w:r>
      <w:r w:rsidRPr="005B42B7">
        <w:rPr>
          <w:rFonts w:ascii="Times New Roman" w:eastAsia="Times New Roman" w:hAnsi="Times New Roman" w:cs="Times New Roman"/>
          <w:color w:val="000000"/>
          <w:sz w:val="28"/>
          <w:szCs w:val="28"/>
        </w:rPr>
        <w:t xml:space="preserve">    </w:t>
      </w:r>
      <w:r w:rsidRPr="005B42B7">
        <w:rPr>
          <w:rFonts w:ascii="Times New Roman" w:eastAsia="Times New Roman" w:hAnsi="Times New Roman" w:cs="Times New Roman"/>
          <w:color w:val="000000"/>
          <w:sz w:val="28"/>
          <w:szCs w:val="28"/>
          <w:lang w:val="en-US"/>
        </w:rPr>
        <w:t xml:space="preserve">IRR =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w:t>
      </w:r>
      <w:proofErr w:type="gramStart"/>
      <w:r w:rsidRPr="005B42B7">
        <w:rPr>
          <w:rFonts w:ascii="Times New Roman" w:eastAsia="Times New Roman" w:hAnsi="Times New Roman" w:cs="Times New Roman"/>
          <w:color w:val="000000"/>
          <w:sz w:val="28"/>
          <w:szCs w:val="28"/>
          <w:lang w:val="en-US"/>
        </w:rPr>
        <w:t>1  +</w:t>
      </w:r>
      <w:proofErr w:type="gramEnd"/>
      <w:r w:rsidRPr="005B42B7">
        <w:rPr>
          <w:rFonts w:ascii="Times New Roman" w:eastAsia="Times New Roman" w:hAnsi="Times New Roman" w:cs="Times New Roman"/>
          <w:color w:val="000000"/>
          <w:sz w:val="28"/>
          <w:szCs w:val="28"/>
          <w:lang w:val="en-US"/>
        </w:rPr>
        <w:t xml:space="preserve"> [[NPV 1(</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 / [NPV 1(</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 – NPV 1(</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 x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2 -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1),</w:t>
      </w:r>
    </w:p>
    <w:p w:rsidR="00B23C17" w:rsidRPr="005B42B7" w:rsidRDefault="00B23C17" w:rsidP="00B23C17">
      <w:pPr>
        <w:spacing w:after="0" w:line="360" w:lineRule="auto"/>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lang w:val="en-US"/>
        </w:rPr>
        <w:t xml:space="preserve">               </w:t>
      </w:r>
      <w:r w:rsidRPr="005B42B7">
        <w:rPr>
          <w:rFonts w:ascii="Times New Roman" w:eastAsia="Times New Roman" w:hAnsi="Times New Roman" w:cs="Times New Roman"/>
          <w:color w:val="000000"/>
          <w:sz w:val="28"/>
          <w:szCs w:val="28"/>
        </w:rPr>
        <w:t>где i 1 - значение процентной ставки, при которой f 1(i</w:t>
      </w:r>
      <w:proofErr w:type="gramStart"/>
      <w:r w:rsidRPr="005B42B7">
        <w:rPr>
          <w:rFonts w:ascii="Times New Roman" w:eastAsia="Times New Roman" w:hAnsi="Times New Roman" w:cs="Times New Roman"/>
          <w:color w:val="000000"/>
          <w:sz w:val="28"/>
          <w:szCs w:val="28"/>
        </w:rPr>
        <w:t xml:space="preserve"> )</w:t>
      </w:r>
      <w:proofErr w:type="gramEnd"/>
      <w:r w:rsidRPr="005B42B7">
        <w:rPr>
          <w:rFonts w:ascii="Times New Roman" w:eastAsia="Times New Roman" w:hAnsi="Times New Roman" w:cs="Times New Roman"/>
          <w:color w:val="000000"/>
          <w:sz w:val="28"/>
          <w:szCs w:val="28"/>
        </w:rPr>
        <w:t xml:space="preserve"> &lt; 0;</w:t>
      </w:r>
    </w:p>
    <w:p w:rsidR="00B23C17" w:rsidRPr="005B42B7" w:rsidRDefault="00B23C17" w:rsidP="00B23C17">
      <w:pPr>
        <w:spacing w:after="0" w:line="360" w:lineRule="auto"/>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 xml:space="preserve">                  i 2 - значение процентной ставки, при которой f2(i</w:t>
      </w:r>
      <w:proofErr w:type="gramStart"/>
      <w:r w:rsidRPr="005B42B7">
        <w:rPr>
          <w:rFonts w:ascii="Times New Roman" w:eastAsia="Times New Roman" w:hAnsi="Times New Roman" w:cs="Times New Roman"/>
          <w:color w:val="000000"/>
          <w:sz w:val="28"/>
          <w:szCs w:val="28"/>
        </w:rPr>
        <w:t xml:space="preserve"> )</w:t>
      </w:r>
      <w:proofErr w:type="gramEnd"/>
      <w:r w:rsidRPr="005B42B7">
        <w:rPr>
          <w:rFonts w:ascii="Times New Roman" w:eastAsia="Times New Roman" w:hAnsi="Times New Roman" w:cs="Times New Roman"/>
          <w:color w:val="000000"/>
          <w:sz w:val="28"/>
          <w:szCs w:val="28"/>
        </w:rPr>
        <w:t xml:space="preserve"> &gt; 0.</w:t>
      </w:r>
    </w:p>
    <w:p w:rsidR="00B23C17" w:rsidRPr="005B42B7" w:rsidRDefault="00B23C17" w:rsidP="00B23C17">
      <w:pPr>
        <w:spacing w:after="0" w:line="360" w:lineRule="auto"/>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 xml:space="preserve">     Метод расчета индекса рентабельности (PI) применяется, как правило, вместе с методом определения чистой текущей стоимости инвестиционного проекта, но показатель выражается в относительных величинах.</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Индекс рентабельности определяется следующим образом:</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lang w:val="en-US"/>
        </w:rPr>
      </w:pPr>
      <w:r w:rsidRPr="005B42B7">
        <w:rPr>
          <w:rFonts w:ascii="Times New Roman" w:eastAsia="Times New Roman" w:hAnsi="Times New Roman" w:cs="Times New Roman"/>
          <w:color w:val="000000"/>
          <w:sz w:val="28"/>
          <w:szCs w:val="28"/>
          <w:lang w:val="en-US"/>
        </w:rPr>
        <w:t> </w:t>
      </w:r>
      <w:r w:rsidRPr="005B42B7">
        <w:rPr>
          <w:rFonts w:ascii="Times New Roman" w:eastAsia="Times New Roman" w:hAnsi="Times New Roman" w:cs="Times New Roman"/>
          <w:color w:val="000000"/>
          <w:sz w:val="28"/>
          <w:szCs w:val="28"/>
        </w:rPr>
        <w:t xml:space="preserve">    </w:t>
      </w:r>
      <w:r w:rsidRPr="005B42B7">
        <w:rPr>
          <w:rFonts w:ascii="Times New Roman" w:eastAsia="Times New Roman" w:hAnsi="Times New Roman" w:cs="Times New Roman"/>
          <w:color w:val="000000"/>
          <w:sz w:val="28"/>
          <w:szCs w:val="28"/>
          <w:lang w:val="en-US"/>
        </w:rPr>
        <w:t xml:space="preserve">PI = SUM [P </w:t>
      </w:r>
      <w:r w:rsidRPr="005B42B7">
        <w:rPr>
          <w:rFonts w:ascii="Times New Roman" w:eastAsia="Times New Roman" w:hAnsi="Times New Roman" w:cs="Times New Roman"/>
          <w:color w:val="000000"/>
          <w:sz w:val="28"/>
          <w:szCs w:val="28"/>
        </w:rPr>
        <w:t>к</w:t>
      </w:r>
      <w:r w:rsidRPr="005B42B7">
        <w:rPr>
          <w:rFonts w:ascii="Times New Roman" w:eastAsia="Times New Roman" w:hAnsi="Times New Roman" w:cs="Times New Roman"/>
          <w:color w:val="000000"/>
          <w:sz w:val="28"/>
          <w:szCs w:val="28"/>
          <w:lang w:val="en-US"/>
        </w:rPr>
        <w:t xml:space="preserve"> / (1 +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xml:space="preserve"> </w:t>
      </w:r>
      <w:r w:rsidRPr="005B42B7">
        <w:rPr>
          <w:rFonts w:ascii="Times New Roman" w:eastAsia="Times New Roman" w:hAnsi="Times New Roman" w:cs="Times New Roman"/>
          <w:color w:val="000000"/>
          <w:sz w:val="28"/>
          <w:szCs w:val="28"/>
        </w:rPr>
        <w:t>к</w:t>
      </w:r>
      <w:proofErr w:type="gramStart"/>
      <w:r w:rsidRPr="005B42B7">
        <w:rPr>
          <w:rFonts w:ascii="Times New Roman" w:eastAsia="Times New Roman" w:hAnsi="Times New Roman" w:cs="Times New Roman"/>
          <w:color w:val="000000"/>
          <w:sz w:val="28"/>
          <w:szCs w:val="28"/>
          <w:lang w:val="en-US"/>
        </w:rPr>
        <w:t>) ]</w:t>
      </w:r>
      <w:proofErr w:type="gramEnd"/>
      <w:r w:rsidRPr="005B42B7">
        <w:rPr>
          <w:rFonts w:ascii="Times New Roman" w:eastAsia="Times New Roman" w:hAnsi="Times New Roman" w:cs="Times New Roman"/>
          <w:color w:val="000000"/>
          <w:sz w:val="28"/>
          <w:szCs w:val="28"/>
          <w:lang w:val="en-US"/>
        </w:rPr>
        <w:t xml:space="preserve"> / SUM [IC  / (1 + </w:t>
      </w:r>
      <w:proofErr w:type="spellStart"/>
      <w:r w:rsidRPr="005B42B7">
        <w:rPr>
          <w:rFonts w:ascii="Times New Roman" w:eastAsia="Times New Roman" w:hAnsi="Times New Roman" w:cs="Times New Roman"/>
          <w:color w:val="000000"/>
          <w:sz w:val="28"/>
          <w:szCs w:val="28"/>
          <w:lang w:val="en-US"/>
        </w:rPr>
        <w:t>i</w:t>
      </w:r>
      <w:proofErr w:type="spellEnd"/>
      <w:r w:rsidRPr="005B42B7">
        <w:rPr>
          <w:rFonts w:ascii="Times New Roman" w:eastAsia="Times New Roman" w:hAnsi="Times New Roman" w:cs="Times New Roman"/>
          <w:color w:val="000000"/>
          <w:sz w:val="28"/>
          <w:szCs w:val="28"/>
          <w:lang w:val="en-US"/>
        </w:rPr>
        <w:t>) ].</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lang w:val="en-US"/>
        </w:rPr>
        <w:t> </w:t>
      </w:r>
      <w:r w:rsidRPr="005B42B7">
        <w:rPr>
          <w:rFonts w:ascii="Times New Roman" w:eastAsia="Times New Roman" w:hAnsi="Times New Roman" w:cs="Times New Roman"/>
          <w:color w:val="000000"/>
          <w:sz w:val="28"/>
          <w:szCs w:val="28"/>
        </w:rPr>
        <w:t>Кроме того, при оценке инвестиционного проекта определяется коэффициент эффективности инвестиций (ARR). Данный показатель определяется следующим образом:</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 ARR = PN / 0,5 (IC - RN),</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 где PN - среднегодовая прибыль;</w:t>
      </w:r>
    </w:p>
    <w:p w:rsidR="00B23C17" w:rsidRPr="005B42B7" w:rsidRDefault="00B23C17" w:rsidP="00B23C17">
      <w:pPr>
        <w:spacing w:after="0" w:line="360" w:lineRule="auto"/>
        <w:ind w:firstLine="540"/>
        <w:jc w:val="both"/>
        <w:rPr>
          <w:rFonts w:ascii="Times New Roman" w:eastAsia="Times New Roman" w:hAnsi="Times New Roman" w:cs="Times New Roman"/>
          <w:color w:val="666666"/>
          <w:sz w:val="28"/>
          <w:szCs w:val="28"/>
        </w:rPr>
      </w:pPr>
      <w:r w:rsidRPr="005B42B7">
        <w:rPr>
          <w:rFonts w:ascii="Times New Roman" w:eastAsia="Times New Roman" w:hAnsi="Times New Roman" w:cs="Times New Roman"/>
          <w:color w:val="000000"/>
          <w:sz w:val="28"/>
          <w:szCs w:val="28"/>
        </w:rPr>
        <w:t>RN - остаточная стоимость инвестиционного проекта.</w:t>
      </w:r>
    </w:p>
    <w:p w:rsidR="00B23C17" w:rsidRPr="005B42B7" w:rsidRDefault="00B23C17" w:rsidP="00B23C17">
      <w:pPr>
        <w:spacing w:after="0" w:line="360" w:lineRule="auto"/>
        <w:ind w:firstLine="54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Данный метод заключается в том, что величина среднегодовой прибыли делится на среднюю величину инвестиций. Однако следует учесть недостаток данного метода, который заключается в том, что он не учитывает временного фактора при формировании финансовых потоков.</w:t>
      </w:r>
    </w:p>
    <w:p w:rsidR="00B23C17" w:rsidRPr="005B42B7" w:rsidRDefault="00B23C17" w:rsidP="00B23C17">
      <w:pPr>
        <w:spacing w:after="0" w:line="360" w:lineRule="auto"/>
        <w:ind w:firstLine="540"/>
        <w:jc w:val="both"/>
        <w:rPr>
          <w:rFonts w:ascii="Times New Roman" w:eastAsia="Times New Roman" w:hAnsi="Times New Roman" w:cs="Times New Roman"/>
          <w:color w:val="000000"/>
          <w:sz w:val="28"/>
          <w:szCs w:val="28"/>
        </w:rPr>
      </w:pPr>
    </w:p>
    <w:p w:rsidR="00B23C17" w:rsidRPr="005B42B7" w:rsidRDefault="00B23C17" w:rsidP="00B23C17">
      <w:pPr>
        <w:spacing w:after="0" w:line="360" w:lineRule="auto"/>
        <w:ind w:firstLine="540"/>
        <w:jc w:val="center"/>
        <w:rPr>
          <w:rFonts w:ascii="Times New Roman" w:eastAsia="Times New Roman" w:hAnsi="Times New Roman" w:cs="Times New Roman"/>
          <w:b/>
          <w:i/>
          <w:color w:val="666666"/>
          <w:sz w:val="28"/>
          <w:szCs w:val="28"/>
        </w:rPr>
      </w:pPr>
      <w:r w:rsidRPr="005B42B7">
        <w:rPr>
          <w:rFonts w:ascii="Times New Roman" w:eastAsia="Times New Roman" w:hAnsi="Times New Roman" w:cs="Times New Roman"/>
          <w:b/>
          <w:i/>
          <w:color w:val="000000"/>
          <w:sz w:val="28"/>
          <w:szCs w:val="28"/>
        </w:rPr>
        <w:t>Метод расчета индекса доходности инвестиций</w:t>
      </w:r>
      <w:r w:rsidR="0096654C" w:rsidRPr="005B42B7">
        <w:rPr>
          <w:rFonts w:ascii="Times New Roman" w:eastAsia="Times New Roman" w:hAnsi="Times New Roman" w:cs="Times New Roman"/>
          <w:b/>
          <w:i/>
          <w:color w:val="000000"/>
          <w:sz w:val="28"/>
          <w:szCs w:val="28"/>
        </w:rPr>
        <w:t>/225…227/</w:t>
      </w:r>
    </w:p>
    <w:p w:rsidR="00B23C17" w:rsidRPr="005B42B7" w:rsidRDefault="00B23C17" w:rsidP="00B23C17">
      <w:pPr>
        <w:pStyle w:val="aff9"/>
        <w:shd w:val="clear" w:color="auto" w:fill="FFFFFF"/>
        <w:spacing w:line="360" w:lineRule="auto"/>
        <w:jc w:val="both"/>
        <w:rPr>
          <w:color w:val="000000"/>
          <w:sz w:val="28"/>
          <w:szCs w:val="28"/>
        </w:rPr>
      </w:pPr>
      <w:r w:rsidRPr="005B42B7">
        <w:rPr>
          <w:rStyle w:val="afff8"/>
          <w:color w:val="000000"/>
          <w:sz w:val="28"/>
          <w:szCs w:val="28"/>
        </w:rPr>
        <w:lastRenderedPageBreak/>
        <w:t>PI (</w:t>
      </w:r>
      <w:proofErr w:type="spellStart"/>
      <w:r w:rsidRPr="005B42B7">
        <w:rPr>
          <w:rStyle w:val="afff8"/>
          <w:color w:val="000000"/>
          <w:sz w:val="28"/>
          <w:szCs w:val="28"/>
        </w:rPr>
        <w:t>Profitability</w:t>
      </w:r>
      <w:proofErr w:type="spellEnd"/>
      <w:r w:rsidRPr="005B42B7">
        <w:rPr>
          <w:rStyle w:val="afff8"/>
          <w:color w:val="000000"/>
          <w:sz w:val="28"/>
          <w:szCs w:val="28"/>
        </w:rPr>
        <w:t xml:space="preserve"> </w:t>
      </w:r>
      <w:proofErr w:type="spellStart"/>
      <w:r w:rsidRPr="005B42B7">
        <w:rPr>
          <w:rStyle w:val="afff8"/>
          <w:color w:val="000000"/>
          <w:sz w:val="28"/>
          <w:szCs w:val="28"/>
        </w:rPr>
        <w:t>Index</w:t>
      </w:r>
      <w:proofErr w:type="spellEnd"/>
      <w:r w:rsidRPr="005B42B7">
        <w:rPr>
          <w:rStyle w:val="afff8"/>
          <w:color w:val="000000"/>
          <w:sz w:val="28"/>
          <w:szCs w:val="28"/>
        </w:rPr>
        <w:t>)</w:t>
      </w:r>
      <w:r w:rsidRPr="005B42B7">
        <w:rPr>
          <w:color w:val="000000"/>
          <w:sz w:val="28"/>
          <w:szCs w:val="28"/>
        </w:rPr>
        <w:t xml:space="preserve"> — индекс доходности инвестиций рассчитывается как отношение приведенной стоимости будущих денежных потоков от реализации инвестиционного проекта и первоначальных инвестиций. </w:t>
      </w:r>
    </w:p>
    <w:p w:rsidR="00B23C17" w:rsidRPr="005B42B7" w:rsidRDefault="00B23C17" w:rsidP="00B23C17">
      <w:pPr>
        <w:pStyle w:val="aff9"/>
        <w:shd w:val="clear" w:color="auto" w:fill="FFFFFF"/>
        <w:spacing w:line="360" w:lineRule="auto"/>
        <w:jc w:val="both"/>
        <w:rPr>
          <w:color w:val="000000"/>
          <w:sz w:val="28"/>
          <w:szCs w:val="28"/>
        </w:rPr>
      </w:pPr>
      <w:r w:rsidRPr="005B42B7">
        <w:rPr>
          <w:rStyle w:val="afff8"/>
          <w:color w:val="000000"/>
          <w:sz w:val="28"/>
          <w:szCs w:val="28"/>
        </w:rPr>
        <w:t>ARR (</w:t>
      </w:r>
      <w:proofErr w:type="spellStart"/>
      <w:proofErr w:type="gramStart"/>
      <w:r w:rsidRPr="005B42B7">
        <w:rPr>
          <w:rStyle w:val="afff8"/>
          <w:color w:val="000000"/>
          <w:sz w:val="28"/>
          <w:szCs w:val="28"/>
        </w:rPr>
        <w:t>А</w:t>
      </w:r>
      <w:proofErr w:type="gramEnd"/>
      <w:r w:rsidRPr="005B42B7">
        <w:rPr>
          <w:rStyle w:val="afff8"/>
          <w:color w:val="000000"/>
          <w:sz w:val="28"/>
          <w:szCs w:val="28"/>
        </w:rPr>
        <w:t>verage</w:t>
      </w:r>
      <w:proofErr w:type="spellEnd"/>
      <w:r w:rsidRPr="005B42B7">
        <w:rPr>
          <w:rStyle w:val="afff8"/>
          <w:color w:val="000000"/>
          <w:sz w:val="28"/>
          <w:szCs w:val="28"/>
        </w:rPr>
        <w:t xml:space="preserve"> </w:t>
      </w:r>
      <w:proofErr w:type="spellStart"/>
      <w:r w:rsidRPr="005B42B7">
        <w:rPr>
          <w:rStyle w:val="afff8"/>
          <w:color w:val="000000"/>
          <w:sz w:val="28"/>
          <w:szCs w:val="28"/>
        </w:rPr>
        <w:t>Rate</w:t>
      </w:r>
      <w:proofErr w:type="spellEnd"/>
      <w:r w:rsidRPr="005B42B7">
        <w:rPr>
          <w:rStyle w:val="afff8"/>
          <w:color w:val="000000"/>
          <w:sz w:val="28"/>
          <w:szCs w:val="28"/>
        </w:rPr>
        <w:t xml:space="preserve"> </w:t>
      </w:r>
      <w:proofErr w:type="spellStart"/>
      <w:r w:rsidRPr="005B42B7">
        <w:rPr>
          <w:rStyle w:val="afff8"/>
          <w:color w:val="000000"/>
          <w:sz w:val="28"/>
          <w:szCs w:val="28"/>
        </w:rPr>
        <w:t>of</w:t>
      </w:r>
      <w:proofErr w:type="spellEnd"/>
      <w:r w:rsidRPr="005B42B7">
        <w:rPr>
          <w:rStyle w:val="afff8"/>
          <w:color w:val="000000"/>
          <w:sz w:val="28"/>
          <w:szCs w:val="28"/>
        </w:rPr>
        <w:t xml:space="preserve"> </w:t>
      </w:r>
      <w:proofErr w:type="spellStart"/>
      <w:r w:rsidRPr="005B42B7">
        <w:rPr>
          <w:rStyle w:val="afff8"/>
          <w:color w:val="000000"/>
          <w:sz w:val="28"/>
          <w:szCs w:val="28"/>
        </w:rPr>
        <w:t>Return</w:t>
      </w:r>
      <w:proofErr w:type="spellEnd"/>
      <w:r w:rsidRPr="005B42B7">
        <w:rPr>
          <w:rStyle w:val="afff8"/>
          <w:color w:val="000000"/>
          <w:sz w:val="28"/>
          <w:szCs w:val="28"/>
        </w:rPr>
        <w:t>)</w:t>
      </w:r>
      <w:r w:rsidRPr="005B42B7">
        <w:rPr>
          <w:color w:val="000000"/>
          <w:sz w:val="28"/>
          <w:szCs w:val="28"/>
        </w:rPr>
        <w:t xml:space="preserve"> — показатель средней доходности инвестиций представляет собой отношение среднего за определенный период инвестирования притока денежных средств (например, средней чистой прибыли) к величине инвестированного капитала. </w:t>
      </w:r>
    </w:p>
    <w:p w:rsidR="00B23C17" w:rsidRPr="005B42B7" w:rsidRDefault="00B23C17" w:rsidP="003647DF">
      <w:pPr>
        <w:pStyle w:val="a7"/>
        <w:numPr>
          <w:ilvl w:val="0"/>
          <w:numId w:val="163"/>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b/>
          <w:bCs/>
          <w:color w:val="000000"/>
          <w:sz w:val="28"/>
          <w:szCs w:val="28"/>
        </w:rPr>
        <w:t>Расчет чистого приведенного эффекта</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Этот метод основан на сопоставлении величины исходной инвестиции (</w:t>
      </w:r>
      <w:proofErr w:type="gramStart"/>
      <w:r w:rsidRPr="005B42B7">
        <w:rPr>
          <w:rFonts w:ascii="Times New Roman" w:eastAsia="Times New Roman" w:hAnsi="Times New Roman" w:cs="Times New Roman"/>
          <w:color w:val="000000"/>
          <w:sz w:val="28"/>
          <w:szCs w:val="28"/>
        </w:rPr>
        <w:t>I</w:t>
      </w:r>
      <w:proofErr w:type="gramEnd"/>
      <w:r w:rsidRPr="005B42B7">
        <w:rPr>
          <w:rFonts w:ascii="Times New Roman" w:eastAsia="Times New Roman" w:hAnsi="Times New Roman" w:cs="Times New Roman"/>
          <w:color w:val="000000"/>
          <w:sz w:val="28"/>
          <w:szCs w:val="28"/>
        </w:rPr>
        <w:t>С) с общей суммой дисконтированных чистых денежных поступлений, генерируемых ею в течение прогнозируемого срока. Поскольку приток денежных средств распределен во времени, он дисконтируется с помощью коэффициента r</w:t>
      </w:r>
      <w:r w:rsidRPr="005B42B7">
        <w:rPr>
          <w:rFonts w:ascii="Times New Roman" w:eastAsia="Times New Roman" w:hAnsi="Times New Roman" w:cs="Times New Roman"/>
          <w:i/>
          <w:iCs/>
          <w:color w:val="000000"/>
          <w:sz w:val="28"/>
          <w:szCs w:val="28"/>
        </w:rPr>
        <w:t>,</w:t>
      </w:r>
      <w:r w:rsidRPr="005B42B7">
        <w:rPr>
          <w:rFonts w:ascii="Times New Roman" w:eastAsia="Times New Roman" w:hAnsi="Times New Roman" w:cs="Times New Roman"/>
          <w:color w:val="000000"/>
          <w:sz w:val="28"/>
          <w:szCs w:val="28"/>
        </w:rPr>
        <w:t xml:space="preserve"> устанавливаемого аналитиком самостоятельно исходя из ежегодного процента возврата, который он хочет или можете иметь на инвестируемый им капитал.</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При прогнозировании доходов по годам необходимо учитывать все виды поступлений как производственного, так и непроизводственного характера, которые могут быть ассоциированы с данным проектом. Если по окончании периода реализации проекта планируется поступление сре</w:t>
      </w:r>
      <w:proofErr w:type="gramStart"/>
      <w:r w:rsidRPr="005B42B7">
        <w:rPr>
          <w:rFonts w:ascii="Times New Roman" w:eastAsia="Times New Roman" w:hAnsi="Times New Roman" w:cs="Times New Roman"/>
          <w:color w:val="000000"/>
          <w:sz w:val="28"/>
          <w:szCs w:val="28"/>
        </w:rPr>
        <w:t>дств в в</w:t>
      </w:r>
      <w:proofErr w:type="gramEnd"/>
      <w:r w:rsidRPr="005B42B7">
        <w:rPr>
          <w:rFonts w:ascii="Times New Roman" w:eastAsia="Times New Roman" w:hAnsi="Times New Roman" w:cs="Times New Roman"/>
          <w:color w:val="000000"/>
          <w:sz w:val="28"/>
          <w:szCs w:val="28"/>
        </w:rPr>
        <w:t>иде ликвидационной стоимости оборудования или высвобождения части оборотных средств, они должны быть учтены как доходы соответствующих периодов.</w:t>
      </w:r>
    </w:p>
    <w:p w:rsidR="00B23C17" w:rsidRPr="005B42B7" w:rsidRDefault="00B23C17" w:rsidP="003647DF">
      <w:pPr>
        <w:pStyle w:val="a7"/>
        <w:numPr>
          <w:ilvl w:val="0"/>
          <w:numId w:val="163"/>
        </w:numPr>
        <w:spacing w:before="100" w:beforeAutospacing="1" w:after="100" w:afterAutospacing="1" w:line="360" w:lineRule="auto"/>
        <w:jc w:val="both"/>
        <w:rPr>
          <w:rFonts w:ascii="Times New Roman" w:eastAsia="Times New Roman" w:hAnsi="Times New Roman" w:cs="Times New Roman"/>
          <w:b/>
          <w:bCs/>
          <w:color w:val="000000"/>
          <w:sz w:val="28"/>
          <w:szCs w:val="28"/>
        </w:rPr>
      </w:pPr>
      <w:r w:rsidRPr="005B42B7">
        <w:rPr>
          <w:rFonts w:ascii="Times New Roman" w:eastAsia="Times New Roman" w:hAnsi="Times New Roman" w:cs="Times New Roman"/>
          <w:b/>
          <w:bCs/>
          <w:color w:val="000000"/>
          <w:sz w:val="28"/>
          <w:szCs w:val="28"/>
        </w:rPr>
        <w:t>Расчет индекса рентабельности инвестиций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b/>
          <w:bCs/>
          <w:color w:val="000000"/>
          <w:sz w:val="28"/>
          <w:szCs w:val="28"/>
        </w:rPr>
        <w:t xml:space="preserve"> </w:t>
      </w:r>
      <w:r w:rsidRPr="005B42B7">
        <w:rPr>
          <w:rFonts w:ascii="Times New Roman" w:eastAsia="Times New Roman" w:hAnsi="Times New Roman" w:cs="Times New Roman"/>
          <w:color w:val="000000"/>
          <w:sz w:val="28"/>
          <w:szCs w:val="28"/>
        </w:rPr>
        <w:t xml:space="preserve">Этот расчет является следствием предыдущего. В отличие от чистого приведенного эффекта индекс рентабельности является относительным показателем. Благодаря этому он очень удобен при выборе одного проекта из ряда альтернативных, имеющих примерно одинаковые значения чистого </w:t>
      </w:r>
      <w:r w:rsidRPr="005B42B7">
        <w:rPr>
          <w:rFonts w:ascii="Times New Roman" w:eastAsia="Times New Roman" w:hAnsi="Times New Roman" w:cs="Times New Roman"/>
          <w:color w:val="000000"/>
          <w:sz w:val="28"/>
          <w:szCs w:val="28"/>
        </w:rPr>
        <w:lastRenderedPageBreak/>
        <w:t>приведенного эффекта (N</w:t>
      </w:r>
      <w:proofErr w:type="gramStart"/>
      <w:r w:rsidRPr="005B42B7">
        <w:rPr>
          <w:rFonts w:ascii="Times New Roman" w:eastAsia="Times New Roman" w:hAnsi="Times New Roman" w:cs="Times New Roman"/>
          <w:color w:val="000000"/>
          <w:sz w:val="28"/>
          <w:szCs w:val="28"/>
        </w:rPr>
        <w:t>Р</w:t>
      </w:r>
      <w:proofErr w:type="gramEnd"/>
      <w:r w:rsidRPr="005B42B7">
        <w:rPr>
          <w:rFonts w:ascii="Times New Roman" w:eastAsia="Times New Roman" w:hAnsi="Times New Roman" w:cs="Times New Roman"/>
          <w:color w:val="000000"/>
          <w:sz w:val="28"/>
          <w:szCs w:val="28"/>
        </w:rPr>
        <w:t>V), либо при комплектовании портфеля инвестиций с максимальным суммарным значением NРV.</w:t>
      </w:r>
    </w:p>
    <w:p w:rsidR="00B23C17" w:rsidRPr="005B42B7" w:rsidRDefault="00B23C17" w:rsidP="003647DF">
      <w:pPr>
        <w:pStyle w:val="a7"/>
        <w:numPr>
          <w:ilvl w:val="0"/>
          <w:numId w:val="163"/>
        </w:numPr>
        <w:spacing w:before="100" w:beforeAutospacing="1" w:after="100" w:afterAutospacing="1" w:line="360" w:lineRule="auto"/>
        <w:jc w:val="both"/>
        <w:rPr>
          <w:rFonts w:ascii="Times New Roman" w:eastAsia="Times New Roman" w:hAnsi="Times New Roman" w:cs="Times New Roman"/>
          <w:b/>
          <w:bCs/>
          <w:color w:val="000000"/>
          <w:sz w:val="28"/>
          <w:szCs w:val="28"/>
        </w:rPr>
      </w:pPr>
      <w:r w:rsidRPr="005B42B7">
        <w:rPr>
          <w:rFonts w:ascii="Times New Roman" w:eastAsia="Times New Roman" w:hAnsi="Times New Roman" w:cs="Times New Roman"/>
          <w:b/>
          <w:bCs/>
          <w:color w:val="000000"/>
          <w:sz w:val="28"/>
          <w:szCs w:val="28"/>
        </w:rPr>
        <w:t xml:space="preserve">Расчет нормы рентабельности инвестиций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Под </w:t>
      </w:r>
      <w:r w:rsidRPr="005B42B7">
        <w:rPr>
          <w:rFonts w:ascii="Times New Roman" w:eastAsia="Times New Roman" w:hAnsi="Times New Roman" w:cs="Times New Roman"/>
          <w:i/>
          <w:iCs/>
          <w:color w:val="000000"/>
          <w:sz w:val="28"/>
          <w:szCs w:val="28"/>
        </w:rPr>
        <w:t>нормой рентабельности,</w:t>
      </w:r>
      <w:r w:rsidRPr="005B42B7">
        <w:rPr>
          <w:rFonts w:ascii="Times New Roman" w:eastAsia="Times New Roman" w:hAnsi="Times New Roman" w:cs="Times New Roman"/>
          <w:color w:val="000000"/>
          <w:sz w:val="28"/>
          <w:szCs w:val="28"/>
        </w:rPr>
        <w:t xml:space="preserve"> или внутренней нормой прибыли, инвестиции (IRR) понимают значение коэффициента дисконтирования, при котором N</w:t>
      </w:r>
      <w:proofErr w:type="gramStart"/>
      <w:r w:rsidRPr="005B42B7">
        <w:rPr>
          <w:rFonts w:ascii="Times New Roman" w:eastAsia="Times New Roman" w:hAnsi="Times New Roman" w:cs="Times New Roman"/>
          <w:color w:val="000000"/>
          <w:sz w:val="28"/>
          <w:szCs w:val="28"/>
        </w:rPr>
        <w:t>Р</w:t>
      </w:r>
      <w:proofErr w:type="gramEnd"/>
      <w:r w:rsidRPr="005B42B7">
        <w:rPr>
          <w:rFonts w:ascii="Times New Roman" w:eastAsia="Times New Roman" w:hAnsi="Times New Roman" w:cs="Times New Roman"/>
          <w:color w:val="000000"/>
          <w:sz w:val="28"/>
          <w:szCs w:val="28"/>
        </w:rPr>
        <w:t xml:space="preserve">V проекта равен нулю: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IRR = r, при котором NPV= f(r) = 0.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Смысл расчета этого коэффициента при анализе эффективности планируемых инвестиций заключается в следующем: IRR показывает максимально допустимый относительный уровень расходов, которые могут быть ассоциированы с данным проектом. На практике любое предприятие финансирует свою деятельность, в том числе и инвестиционную, из различных источников. В качестве платы за пользование авансированными в деятельность предприятия финансовыми ресурсами оно уплачивает проценты, дивиденды, вознаграждения и т.п., т.е. несет некоторые обоснованные расходы на поддержание своего экономического потенциала. Показатель, характеризующий относительный уровень этих расходов, можно назвать ценой авансированного капитала (СС). Этот показатель отражает сложившийся на предприятии минимум возврата на вложенный в его деятельность капитал, его рентабельность. Экономический смысл этого показателя заключается в следующем: предприятие может принимать любые решения инвестиционного характера, уровень рентабельности которых не ниже текущего значения показателя СС (или цены источника сре</w:t>
      </w:r>
      <w:proofErr w:type="gramStart"/>
      <w:r w:rsidRPr="005B42B7">
        <w:rPr>
          <w:rFonts w:ascii="Times New Roman" w:eastAsia="Times New Roman" w:hAnsi="Times New Roman" w:cs="Times New Roman"/>
          <w:color w:val="000000"/>
          <w:sz w:val="28"/>
          <w:szCs w:val="28"/>
        </w:rPr>
        <w:t>дств дл</w:t>
      </w:r>
      <w:proofErr w:type="gramEnd"/>
      <w:r w:rsidRPr="005B42B7">
        <w:rPr>
          <w:rFonts w:ascii="Times New Roman" w:eastAsia="Times New Roman" w:hAnsi="Times New Roman" w:cs="Times New Roman"/>
          <w:color w:val="000000"/>
          <w:sz w:val="28"/>
          <w:szCs w:val="28"/>
        </w:rPr>
        <w:t>я данного проекта, если он имеет целевой источник). Именно с ним сравнивается показатель IRR, рассчитанный для конкретного проекта, при этом связь между ними такова. Если: IRR &gt; СС, то проект следует принять;</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IRR &lt; СС, то проект следует отвергнуть;</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IRR = СС, то проект ни прибыльный, ни убыточный.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Практическое применение данного метода осложнено, если в распоряжении аналитика нет специализированного финансового калькулятора. В этом случае применяется метод последовательных </w:t>
      </w:r>
      <w:proofErr w:type="gramStart"/>
      <w:r w:rsidRPr="005B42B7">
        <w:rPr>
          <w:rFonts w:ascii="Times New Roman" w:eastAsia="Times New Roman" w:hAnsi="Times New Roman" w:cs="Times New Roman"/>
          <w:color w:val="000000"/>
          <w:sz w:val="28"/>
          <w:szCs w:val="28"/>
        </w:rPr>
        <w:t>итераций</w:t>
      </w:r>
      <w:proofErr w:type="gramEnd"/>
      <w:r w:rsidRPr="005B42B7">
        <w:rPr>
          <w:rFonts w:ascii="Times New Roman" w:eastAsia="Times New Roman" w:hAnsi="Times New Roman" w:cs="Times New Roman"/>
          <w:color w:val="000000"/>
          <w:sz w:val="28"/>
          <w:szCs w:val="28"/>
        </w:rPr>
        <w:t xml:space="preserve"> с использованием табулированных значений дисконтирующих множителей. Для этого с помощью таблиц выбираются два значения коэффициента дисконтирования r</w:t>
      </w:r>
      <w:r w:rsidRPr="005B42B7">
        <w:rPr>
          <w:rFonts w:ascii="Times New Roman" w:eastAsia="Times New Roman" w:hAnsi="Times New Roman" w:cs="Times New Roman"/>
          <w:color w:val="000000"/>
          <w:sz w:val="28"/>
          <w:szCs w:val="28"/>
          <w:vertAlign w:val="subscript"/>
        </w:rPr>
        <w:t>1</w:t>
      </w:r>
      <w:r w:rsidRPr="005B42B7">
        <w:rPr>
          <w:rFonts w:ascii="Times New Roman" w:eastAsia="Times New Roman" w:hAnsi="Times New Roman" w:cs="Times New Roman"/>
          <w:color w:val="000000"/>
          <w:sz w:val="28"/>
          <w:szCs w:val="28"/>
        </w:rPr>
        <w:t xml:space="preserve"> &lt; r </w:t>
      </w:r>
      <w:r w:rsidRPr="005B42B7">
        <w:rPr>
          <w:rFonts w:ascii="Times New Roman" w:eastAsia="Times New Roman" w:hAnsi="Times New Roman" w:cs="Times New Roman"/>
          <w:color w:val="000000"/>
          <w:sz w:val="28"/>
          <w:szCs w:val="28"/>
          <w:vertAlign w:val="subscript"/>
        </w:rPr>
        <w:t>2</w:t>
      </w:r>
      <w:r w:rsidRPr="005B42B7">
        <w:rPr>
          <w:rFonts w:ascii="Times New Roman" w:eastAsia="Times New Roman" w:hAnsi="Times New Roman" w:cs="Times New Roman"/>
          <w:color w:val="000000"/>
          <w:sz w:val="28"/>
          <w:szCs w:val="28"/>
        </w:rPr>
        <w:t>таким образом, чтобы в интервале (г</w:t>
      </w:r>
      <w:proofErr w:type="gramStart"/>
      <w:r w:rsidRPr="005B42B7">
        <w:rPr>
          <w:rFonts w:ascii="Times New Roman" w:eastAsia="Times New Roman" w:hAnsi="Times New Roman" w:cs="Times New Roman"/>
          <w:color w:val="000000"/>
          <w:sz w:val="28"/>
          <w:szCs w:val="28"/>
          <w:vertAlign w:val="subscript"/>
        </w:rPr>
        <w:t>1</w:t>
      </w:r>
      <w:proofErr w:type="gramEnd"/>
      <w:r w:rsidRPr="005B42B7">
        <w:rPr>
          <w:rFonts w:ascii="Times New Roman" w:eastAsia="Times New Roman" w:hAnsi="Times New Roman" w:cs="Times New Roman"/>
          <w:color w:val="000000"/>
          <w:sz w:val="28"/>
          <w:szCs w:val="28"/>
        </w:rPr>
        <w:t>, г</w:t>
      </w:r>
      <w:r w:rsidRPr="005B42B7">
        <w:rPr>
          <w:rFonts w:ascii="Times New Roman" w:eastAsia="Times New Roman" w:hAnsi="Times New Roman" w:cs="Times New Roman"/>
          <w:color w:val="000000"/>
          <w:sz w:val="28"/>
          <w:szCs w:val="28"/>
          <w:vertAlign w:val="subscript"/>
        </w:rPr>
        <w:t>2</w:t>
      </w:r>
      <w:r w:rsidRPr="005B42B7">
        <w:rPr>
          <w:rFonts w:ascii="Times New Roman" w:eastAsia="Times New Roman" w:hAnsi="Times New Roman" w:cs="Times New Roman"/>
          <w:color w:val="000000"/>
          <w:sz w:val="28"/>
          <w:szCs w:val="28"/>
        </w:rPr>
        <w:t>) функция NРV=f(r) меняла свое значение с «+» на «--» или с «--» на «+». Точность вычислений обратно пропорциональна длине интервала (г</w:t>
      </w:r>
      <w:proofErr w:type="gramStart"/>
      <w:r w:rsidRPr="005B42B7">
        <w:rPr>
          <w:rFonts w:ascii="Times New Roman" w:eastAsia="Times New Roman" w:hAnsi="Times New Roman" w:cs="Times New Roman"/>
          <w:color w:val="000000"/>
          <w:sz w:val="28"/>
          <w:szCs w:val="28"/>
          <w:vertAlign w:val="subscript"/>
        </w:rPr>
        <w:t>1</w:t>
      </w:r>
      <w:proofErr w:type="gramEnd"/>
      <w:r w:rsidRPr="005B42B7">
        <w:rPr>
          <w:rFonts w:ascii="Times New Roman" w:eastAsia="Times New Roman" w:hAnsi="Times New Roman" w:cs="Times New Roman"/>
          <w:color w:val="000000"/>
          <w:sz w:val="28"/>
          <w:szCs w:val="28"/>
        </w:rPr>
        <w:t>, г</w:t>
      </w:r>
      <w:r w:rsidRPr="005B42B7">
        <w:rPr>
          <w:rFonts w:ascii="Times New Roman" w:eastAsia="Times New Roman" w:hAnsi="Times New Roman" w:cs="Times New Roman"/>
          <w:color w:val="000000"/>
          <w:sz w:val="28"/>
          <w:szCs w:val="28"/>
          <w:vertAlign w:val="subscript"/>
        </w:rPr>
        <w:t>2</w:t>
      </w:r>
      <w:r w:rsidRPr="005B42B7">
        <w:rPr>
          <w:rFonts w:ascii="Times New Roman" w:eastAsia="Times New Roman" w:hAnsi="Times New Roman" w:cs="Times New Roman"/>
          <w:color w:val="000000"/>
          <w:sz w:val="28"/>
          <w:szCs w:val="28"/>
        </w:rPr>
        <w:t xml:space="preserve">), а наилучшая аппроксимация с использованием табулированных значений достигается в случае, когда длина интервала минимальна (равна 1%), т.е. r </w:t>
      </w:r>
      <w:r w:rsidRPr="005B42B7">
        <w:rPr>
          <w:rFonts w:ascii="Times New Roman" w:eastAsia="Times New Roman" w:hAnsi="Times New Roman" w:cs="Times New Roman"/>
          <w:color w:val="000000"/>
          <w:sz w:val="28"/>
          <w:szCs w:val="28"/>
          <w:vertAlign w:val="subscript"/>
        </w:rPr>
        <w:t>1</w:t>
      </w:r>
      <w:r w:rsidRPr="005B42B7">
        <w:rPr>
          <w:rFonts w:ascii="Times New Roman" w:eastAsia="Times New Roman" w:hAnsi="Times New Roman" w:cs="Times New Roman"/>
          <w:color w:val="000000"/>
          <w:sz w:val="28"/>
          <w:szCs w:val="28"/>
        </w:rPr>
        <w:t>и r</w:t>
      </w:r>
      <w:r w:rsidRPr="005B42B7">
        <w:rPr>
          <w:rFonts w:ascii="Times New Roman" w:eastAsia="Times New Roman" w:hAnsi="Times New Roman" w:cs="Times New Roman"/>
          <w:color w:val="000000"/>
          <w:sz w:val="28"/>
          <w:szCs w:val="28"/>
          <w:vertAlign w:val="subscript"/>
        </w:rPr>
        <w:t>2</w:t>
      </w:r>
      <w:r w:rsidRPr="005B42B7">
        <w:rPr>
          <w:rFonts w:ascii="Times New Roman" w:eastAsia="Times New Roman" w:hAnsi="Times New Roman" w:cs="Times New Roman"/>
          <w:color w:val="000000"/>
          <w:sz w:val="28"/>
          <w:szCs w:val="28"/>
        </w:rPr>
        <w:t xml:space="preserve"> -- ближайшие друг к другу значения коэффициента дисконтирования, удовлетворяющие условиям (в случае изменения знака функции с «+» на «-»). Рассмотренная методика применима лишь к акционерным обществам. На предприятиях, не являющихся акционерными, аналогом показателя СС является уровень издержек производства и обращения (дебетовый оборот счета 46 «Реализация») в процентах к общей сумме авансированного капитала (итог баланса-нетто).</w:t>
      </w:r>
    </w:p>
    <w:p w:rsidR="00B23C17" w:rsidRPr="005B42B7" w:rsidRDefault="008F19A3" w:rsidP="00B23C17">
      <w:pPr>
        <w:pStyle w:val="aff9"/>
        <w:spacing w:line="360" w:lineRule="auto"/>
        <w:jc w:val="center"/>
        <w:outlineLvl w:val="1"/>
        <w:rPr>
          <w:b/>
          <w:sz w:val="28"/>
          <w:szCs w:val="28"/>
        </w:rPr>
      </w:pPr>
      <w:bookmarkStart w:id="242" w:name="_Toc349121643"/>
      <w:r w:rsidRPr="005B42B7">
        <w:rPr>
          <w:b/>
          <w:sz w:val="28"/>
          <w:szCs w:val="28"/>
        </w:rPr>
        <w:t>8</w:t>
      </w:r>
      <w:r w:rsidR="00B23C17" w:rsidRPr="005B42B7">
        <w:rPr>
          <w:b/>
          <w:sz w:val="28"/>
          <w:szCs w:val="28"/>
        </w:rPr>
        <w:t>.2.Методы качественного анализа</w:t>
      </w:r>
      <w:bookmarkEnd w:id="242"/>
    </w:p>
    <w:p w:rsidR="00B23C17" w:rsidRPr="005B42B7" w:rsidRDefault="00B23C17" w:rsidP="00B23C17">
      <w:pPr>
        <w:pStyle w:val="aff9"/>
        <w:shd w:val="clear" w:color="auto" w:fill="FFFFFF"/>
        <w:spacing w:line="360" w:lineRule="auto"/>
        <w:ind w:left="720"/>
        <w:jc w:val="center"/>
        <w:rPr>
          <w:rStyle w:val="afff8"/>
          <w:i/>
          <w:color w:val="000000"/>
          <w:sz w:val="28"/>
          <w:szCs w:val="28"/>
        </w:rPr>
      </w:pPr>
      <w:r w:rsidRPr="005B42B7">
        <w:rPr>
          <w:b/>
          <w:i/>
          <w:color w:val="000000"/>
          <w:sz w:val="28"/>
          <w:szCs w:val="28"/>
        </w:rPr>
        <w:t xml:space="preserve">Метод расчета совокупной ценности возможностей </w:t>
      </w:r>
      <w:r w:rsidRPr="005B42B7">
        <w:rPr>
          <w:rStyle w:val="afff8"/>
          <w:i/>
          <w:color w:val="000000"/>
          <w:sz w:val="28"/>
          <w:szCs w:val="28"/>
        </w:rPr>
        <w:t>TVO (</w:t>
      </w:r>
      <w:proofErr w:type="spellStart"/>
      <w:r w:rsidRPr="005B42B7">
        <w:rPr>
          <w:rStyle w:val="afff8"/>
          <w:i/>
          <w:color w:val="000000"/>
          <w:sz w:val="28"/>
          <w:szCs w:val="28"/>
        </w:rPr>
        <w:t>Total</w:t>
      </w:r>
      <w:proofErr w:type="spellEnd"/>
      <w:r w:rsidRPr="005B42B7">
        <w:rPr>
          <w:rStyle w:val="afff8"/>
          <w:i/>
          <w:color w:val="000000"/>
          <w:sz w:val="28"/>
          <w:szCs w:val="28"/>
        </w:rPr>
        <w:t xml:space="preserve"> </w:t>
      </w:r>
      <w:proofErr w:type="spellStart"/>
      <w:r w:rsidRPr="005B42B7">
        <w:rPr>
          <w:rStyle w:val="afff8"/>
          <w:i/>
          <w:color w:val="000000"/>
          <w:sz w:val="28"/>
          <w:szCs w:val="28"/>
        </w:rPr>
        <w:t>Value</w:t>
      </w:r>
      <w:proofErr w:type="spellEnd"/>
      <w:r w:rsidRPr="005B42B7">
        <w:rPr>
          <w:rStyle w:val="afff8"/>
          <w:i/>
          <w:color w:val="000000"/>
          <w:sz w:val="28"/>
          <w:szCs w:val="28"/>
        </w:rPr>
        <w:t xml:space="preserve"> </w:t>
      </w:r>
      <w:proofErr w:type="spellStart"/>
      <w:r w:rsidRPr="005B42B7">
        <w:rPr>
          <w:rStyle w:val="afff8"/>
          <w:i/>
          <w:color w:val="000000"/>
          <w:sz w:val="28"/>
          <w:szCs w:val="28"/>
        </w:rPr>
        <w:t>of</w:t>
      </w:r>
      <w:proofErr w:type="spellEnd"/>
      <w:r w:rsidRPr="005B42B7">
        <w:rPr>
          <w:rStyle w:val="afff8"/>
          <w:i/>
          <w:color w:val="000000"/>
          <w:sz w:val="28"/>
          <w:szCs w:val="28"/>
        </w:rPr>
        <w:t xml:space="preserve"> </w:t>
      </w:r>
      <w:proofErr w:type="spellStart"/>
      <w:r w:rsidRPr="005B42B7">
        <w:rPr>
          <w:rStyle w:val="afff8"/>
          <w:i/>
          <w:color w:val="000000"/>
          <w:sz w:val="28"/>
          <w:szCs w:val="28"/>
        </w:rPr>
        <w:t>Opportunities</w:t>
      </w:r>
      <w:proofErr w:type="spellEnd"/>
      <w:r w:rsidRPr="005B42B7">
        <w:rPr>
          <w:rStyle w:val="afff8"/>
          <w:i/>
          <w:color w:val="000000"/>
          <w:sz w:val="28"/>
          <w:szCs w:val="28"/>
        </w:rPr>
        <w:t>)</w:t>
      </w:r>
      <w:r w:rsidR="0096654C" w:rsidRPr="005B42B7">
        <w:rPr>
          <w:rStyle w:val="afff8"/>
          <w:i/>
          <w:color w:val="000000"/>
          <w:sz w:val="28"/>
          <w:szCs w:val="28"/>
        </w:rPr>
        <w:t xml:space="preserve"> /228..229/</w:t>
      </w:r>
    </w:p>
    <w:p w:rsidR="00B23C17" w:rsidRPr="005B42B7" w:rsidRDefault="00B23C17" w:rsidP="00B23C17">
      <w:pPr>
        <w:pStyle w:val="aff9"/>
        <w:shd w:val="clear" w:color="auto" w:fill="FFFFFF"/>
        <w:spacing w:line="360" w:lineRule="auto"/>
        <w:jc w:val="both"/>
        <w:rPr>
          <w:color w:val="000000"/>
          <w:sz w:val="28"/>
          <w:szCs w:val="28"/>
        </w:rPr>
      </w:pPr>
      <w:proofErr w:type="gramStart"/>
      <w:r w:rsidRPr="005B42B7">
        <w:rPr>
          <w:color w:val="000000"/>
          <w:sz w:val="28"/>
          <w:szCs w:val="28"/>
        </w:rPr>
        <w:t>Разработан</w:t>
      </w:r>
      <w:proofErr w:type="gramEnd"/>
      <w:r w:rsidRPr="005B42B7">
        <w:rPr>
          <w:color w:val="000000"/>
          <w:sz w:val="28"/>
          <w:szCs w:val="28"/>
        </w:rPr>
        <w:t xml:space="preserve"> в 2002–2003 годах компанией </w:t>
      </w:r>
      <w:proofErr w:type="spellStart"/>
      <w:r w:rsidRPr="005B42B7">
        <w:rPr>
          <w:color w:val="000000"/>
          <w:sz w:val="28"/>
          <w:szCs w:val="28"/>
        </w:rPr>
        <w:t>Gartner</w:t>
      </w:r>
      <w:proofErr w:type="spellEnd"/>
      <w:r w:rsidRPr="005B42B7">
        <w:rPr>
          <w:color w:val="000000"/>
          <w:sz w:val="28"/>
          <w:szCs w:val="28"/>
        </w:rPr>
        <w:t xml:space="preserve"> </w:t>
      </w:r>
      <w:proofErr w:type="spellStart"/>
      <w:r w:rsidRPr="005B42B7">
        <w:rPr>
          <w:color w:val="000000"/>
          <w:sz w:val="28"/>
          <w:szCs w:val="28"/>
        </w:rPr>
        <w:t>Group</w:t>
      </w:r>
      <w:proofErr w:type="spellEnd"/>
      <w:r w:rsidRPr="005B42B7">
        <w:rPr>
          <w:color w:val="000000"/>
          <w:sz w:val="28"/>
          <w:szCs w:val="28"/>
        </w:rPr>
        <w:t xml:space="preserve"> в развитие метода ТСО для большей полноты отражения экономических результатов использования ИС. Достоинство этой методики — высокая гибкость, позволяющая приспособить ее к различным уровням управления компанией и показателям относительной значимости финансовых и нефинансовых факторов. В модели TVO оценка </w:t>
      </w:r>
      <w:hyperlink r:id="rId483" w:history="1">
        <w:proofErr w:type="gramStart"/>
        <w:r w:rsidRPr="00955E12">
          <w:rPr>
            <w:rStyle w:val="af3"/>
            <w:rFonts w:eastAsiaTheme="majorEastAsia"/>
            <w:color w:val="auto"/>
            <w:sz w:val="28"/>
            <w:szCs w:val="28"/>
          </w:rPr>
          <w:t>ИТ</w:t>
        </w:r>
        <w:proofErr w:type="gramEnd"/>
      </w:hyperlink>
      <w:r w:rsidRPr="005B42B7">
        <w:rPr>
          <w:color w:val="000000"/>
          <w:sz w:val="28"/>
          <w:szCs w:val="28"/>
        </w:rPr>
        <w:t xml:space="preserve"> ведется по пяти </w:t>
      </w:r>
      <w:r w:rsidRPr="005B42B7">
        <w:rPr>
          <w:color w:val="000000"/>
          <w:sz w:val="28"/>
          <w:szCs w:val="28"/>
        </w:rPr>
        <w:lastRenderedPageBreak/>
        <w:t xml:space="preserve">направлениям: соответствию стратегии бизнеса, воздействию на бизнес-процессы, непосредственной окупаемости, архитектуре и степени риска. </w:t>
      </w:r>
    </w:p>
    <w:p w:rsidR="00B23C17" w:rsidRPr="005B42B7" w:rsidRDefault="00B23C17" w:rsidP="00B23C17">
      <w:pPr>
        <w:pStyle w:val="aff9"/>
        <w:spacing w:line="360" w:lineRule="auto"/>
        <w:jc w:val="both"/>
        <w:rPr>
          <w:sz w:val="28"/>
          <w:szCs w:val="28"/>
        </w:rPr>
      </w:pPr>
      <w:bookmarkStart w:id="243" w:name="part_1016"/>
      <w:bookmarkEnd w:id="243"/>
      <w:r w:rsidRPr="005B42B7">
        <w:rPr>
          <w:sz w:val="28"/>
          <w:szCs w:val="28"/>
        </w:rPr>
        <w:t>Методология TVO (</w:t>
      </w:r>
      <w:proofErr w:type="spellStart"/>
      <w:r w:rsidRPr="005B42B7">
        <w:rPr>
          <w:sz w:val="28"/>
          <w:szCs w:val="28"/>
        </w:rPr>
        <w:t>Total</w:t>
      </w:r>
      <w:proofErr w:type="spellEnd"/>
      <w:r w:rsidRPr="005B42B7">
        <w:rPr>
          <w:sz w:val="28"/>
          <w:szCs w:val="28"/>
        </w:rPr>
        <w:t xml:space="preserve"> </w:t>
      </w:r>
      <w:proofErr w:type="spellStart"/>
      <w:r w:rsidRPr="005B42B7">
        <w:rPr>
          <w:sz w:val="28"/>
          <w:szCs w:val="28"/>
        </w:rPr>
        <w:t>Value</w:t>
      </w:r>
      <w:proofErr w:type="spellEnd"/>
      <w:r w:rsidRPr="005B42B7">
        <w:rPr>
          <w:sz w:val="28"/>
          <w:szCs w:val="28"/>
        </w:rPr>
        <w:t xml:space="preserve"> </w:t>
      </w:r>
      <w:proofErr w:type="spellStart"/>
      <w:r w:rsidRPr="005B42B7">
        <w:rPr>
          <w:sz w:val="28"/>
          <w:szCs w:val="28"/>
        </w:rPr>
        <w:t>of</w:t>
      </w:r>
      <w:proofErr w:type="spellEnd"/>
      <w:r w:rsidRPr="005B42B7">
        <w:rPr>
          <w:sz w:val="28"/>
          <w:szCs w:val="28"/>
        </w:rPr>
        <w:t xml:space="preserve"> </w:t>
      </w:r>
      <w:proofErr w:type="spellStart"/>
      <w:r w:rsidRPr="005B42B7">
        <w:rPr>
          <w:sz w:val="28"/>
          <w:szCs w:val="28"/>
        </w:rPr>
        <w:t>Opportunity</w:t>
      </w:r>
      <w:proofErr w:type="spellEnd"/>
      <w:r w:rsidRPr="005B42B7">
        <w:rPr>
          <w:sz w:val="28"/>
          <w:szCs w:val="28"/>
        </w:rPr>
        <w:t>) помогает идентифицировать и контролировать инвестиции, которые оказывают самое непосредственное воздействие на финансовое оздоровление организации. Конечная цель оценки инвестиций заключается в установлении прямой связи между инвестициями в информационные технологии и результатами работы компании.</w:t>
      </w:r>
    </w:p>
    <w:p w:rsidR="00B23C17" w:rsidRPr="005B42B7" w:rsidRDefault="00B23C17" w:rsidP="00B23C17">
      <w:pPr>
        <w:pStyle w:val="aff9"/>
        <w:spacing w:line="360" w:lineRule="auto"/>
        <w:jc w:val="both"/>
        <w:rPr>
          <w:sz w:val="28"/>
          <w:szCs w:val="28"/>
        </w:rPr>
      </w:pPr>
      <w:r w:rsidRPr="005B42B7">
        <w:rPr>
          <w:sz w:val="28"/>
          <w:szCs w:val="28"/>
        </w:rPr>
        <w:t xml:space="preserve">Данная методология позволяет оценить, как инвестиции в конкретную технологию отразятся на успешности бизнеса. Результаты в равной степени зависят как от эффективности самого предприятия и используемой системы отчетности, так и от самой технологии. TVO дает более полное представление о последствиях </w:t>
      </w:r>
      <w:proofErr w:type="gramStart"/>
      <w:r w:rsidRPr="005B42B7">
        <w:rPr>
          <w:sz w:val="28"/>
          <w:szCs w:val="28"/>
        </w:rPr>
        <w:t>бизнес-инициатив</w:t>
      </w:r>
      <w:proofErr w:type="gramEnd"/>
      <w:r w:rsidRPr="005B42B7">
        <w:rPr>
          <w:sz w:val="28"/>
          <w:szCs w:val="28"/>
        </w:rPr>
        <w:t xml:space="preserve"> в сфере информационных технологий и устраняет своего рода языковый барьер между управленцами и специалистами в области информационных технологий, позволяя более четко демонстрировать, как технологическая инициатива отразится на бизнесе.</w:t>
      </w:r>
    </w:p>
    <w:p w:rsidR="00B23C17" w:rsidRPr="005B42B7" w:rsidRDefault="00B23C17" w:rsidP="00B23C17">
      <w:pPr>
        <w:pStyle w:val="aff9"/>
        <w:spacing w:line="360" w:lineRule="auto"/>
        <w:jc w:val="both"/>
        <w:rPr>
          <w:sz w:val="28"/>
          <w:szCs w:val="28"/>
        </w:rPr>
      </w:pPr>
      <w:r w:rsidRPr="005B42B7">
        <w:rPr>
          <w:sz w:val="28"/>
          <w:szCs w:val="28"/>
        </w:rPr>
        <w:t>В рамках методологии TVO определяются следующие параметры:</w:t>
      </w:r>
    </w:p>
    <w:p w:rsidR="00B23C17" w:rsidRPr="005B42B7" w:rsidRDefault="00B23C17" w:rsidP="00B23C17">
      <w:pPr>
        <w:pStyle w:val="aff9"/>
        <w:spacing w:line="360" w:lineRule="auto"/>
        <w:jc w:val="both"/>
        <w:rPr>
          <w:sz w:val="28"/>
          <w:szCs w:val="28"/>
        </w:rPr>
      </w:pPr>
      <w:r w:rsidRPr="005B42B7">
        <w:rPr>
          <w:sz w:val="28"/>
          <w:szCs w:val="28"/>
        </w:rPr>
        <w:t>• ценность для бизнеса, которую принесет ИТ-инициатива;</w:t>
      </w:r>
    </w:p>
    <w:p w:rsidR="00B23C17" w:rsidRPr="005B42B7" w:rsidRDefault="00B23C17" w:rsidP="00B23C17">
      <w:pPr>
        <w:pStyle w:val="aff9"/>
        <w:spacing w:line="360" w:lineRule="auto"/>
        <w:jc w:val="both"/>
        <w:rPr>
          <w:sz w:val="28"/>
          <w:szCs w:val="28"/>
        </w:rPr>
      </w:pPr>
      <w:r w:rsidRPr="005B42B7">
        <w:rPr>
          <w:sz w:val="28"/>
          <w:szCs w:val="28"/>
        </w:rPr>
        <w:t>• риски, относящиеся к данной инициативе;</w:t>
      </w:r>
    </w:p>
    <w:p w:rsidR="00B23C17" w:rsidRPr="005B42B7" w:rsidRDefault="00B23C17" w:rsidP="00B23C17">
      <w:pPr>
        <w:pStyle w:val="aff9"/>
        <w:spacing w:line="360" w:lineRule="auto"/>
        <w:jc w:val="both"/>
        <w:rPr>
          <w:sz w:val="28"/>
          <w:szCs w:val="28"/>
        </w:rPr>
      </w:pPr>
      <w:r w:rsidRPr="005B42B7">
        <w:rPr>
          <w:sz w:val="28"/>
          <w:szCs w:val="28"/>
        </w:rPr>
        <w:t>• способность организации воплотить решение успешно.</w:t>
      </w:r>
    </w:p>
    <w:p w:rsidR="00B23C17" w:rsidRPr="005B42B7" w:rsidRDefault="00B23C17" w:rsidP="00B23C17">
      <w:pPr>
        <w:pStyle w:val="aff9"/>
        <w:spacing w:line="360" w:lineRule="auto"/>
        <w:jc w:val="both"/>
        <w:rPr>
          <w:sz w:val="28"/>
          <w:szCs w:val="28"/>
        </w:rPr>
      </w:pPr>
      <w:r w:rsidRPr="005B42B7">
        <w:rPr>
          <w:sz w:val="28"/>
          <w:szCs w:val="28"/>
        </w:rPr>
        <w:t>Для оценки ценности информационных технологий для бизнеса рассматривается целый ряд ключевых показателей (рис.</w:t>
      </w:r>
      <w:r w:rsidR="00955E12">
        <w:rPr>
          <w:sz w:val="28"/>
          <w:szCs w:val="28"/>
        </w:rPr>
        <w:t>8</w:t>
      </w:r>
      <w:r w:rsidR="0096654C" w:rsidRPr="005B42B7">
        <w:rPr>
          <w:sz w:val="28"/>
          <w:szCs w:val="28"/>
        </w:rPr>
        <w:t>.1</w:t>
      </w:r>
      <w:r w:rsidRPr="005B42B7">
        <w:rPr>
          <w:sz w:val="28"/>
          <w:szCs w:val="28"/>
        </w:rPr>
        <w:t>).</w:t>
      </w:r>
    </w:p>
    <w:p w:rsidR="00B23C17" w:rsidRPr="005B42B7" w:rsidRDefault="00B23C17" w:rsidP="00B23C17">
      <w:pPr>
        <w:spacing w:line="360" w:lineRule="auto"/>
        <w:jc w:val="both"/>
        <w:rPr>
          <w:rFonts w:ascii="Times New Roman" w:hAnsi="Times New Roman" w:cs="Times New Roman"/>
          <w:sz w:val="28"/>
          <w:szCs w:val="28"/>
        </w:rPr>
      </w:pPr>
      <w:r w:rsidRPr="005B42B7">
        <w:rPr>
          <w:rFonts w:ascii="Times New Roman" w:hAnsi="Times New Roman" w:cs="Times New Roman"/>
          <w:noProof/>
          <w:sz w:val="28"/>
          <w:szCs w:val="28"/>
        </w:rPr>
        <w:lastRenderedPageBreak/>
        <w:drawing>
          <wp:inline distT="0" distB="0" distL="0" distR="0" wp14:anchorId="2D8B4DC6" wp14:editId="5433648B">
            <wp:extent cx="5486400" cy="7391400"/>
            <wp:effectExtent l="19050" t="0" r="0" b="0"/>
            <wp:docPr id="7" name="Рисунок 7" descr="http://fictionbook.ru/static/bookimages/00/84/69/00846982.bin.dir/h/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ctionbook.ru/static/bookimages/00/84/69/00846982.bin.dir/h/i_015.png"/>
                    <pic:cNvPicPr>
                      <a:picLocks noChangeAspect="1" noChangeArrowheads="1"/>
                    </pic:cNvPicPr>
                  </pic:nvPicPr>
                  <pic:blipFill>
                    <a:blip r:embed="rId484" cstate="print"/>
                    <a:srcRect/>
                    <a:stretch>
                      <a:fillRect/>
                    </a:stretch>
                  </pic:blipFill>
                  <pic:spPr bwMode="auto">
                    <a:xfrm>
                      <a:off x="0" y="0"/>
                      <a:ext cx="5486400" cy="7391400"/>
                    </a:xfrm>
                    <a:prstGeom prst="rect">
                      <a:avLst/>
                    </a:prstGeom>
                    <a:noFill/>
                    <a:ln w="9525">
                      <a:noFill/>
                      <a:miter lim="800000"/>
                      <a:headEnd/>
                      <a:tailEnd/>
                    </a:ln>
                  </pic:spPr>
                </pic:pic>
              </a:graphicData>
            </a:graphic>
          </wp:inline>
        </w:drawing>
      </w:r>
    </w:p>
    <w:p w:rsidR="00B23C17" w:rsidRPr="005B42B7" w:rsidRDefault="00B23C17" w:rsidP="00B23C17">
      <w:pPr>
        <w:pStyle w:val="aff9"/>
        <w:spacing w:line="360" w:lineRule="auto"/>
        <w:jc w:val="center"/>
        <w:rPr>
          <w:sz w:val="28"/>
          <w:szCs w:val="28"/>
        </w:rPr>
      </w:pPr>
      <w:r w:rsidRPr="005B42B7">
        <w:rPr>
          <w:b/>
          <w:bCs/>
          <w:sz w:val="28"/>
          <w:szCs w:val="28"/>
        </w:rPr>
        <w:t>Рис.</w:t>
      </w:r>
      <w:r w:rsidR="008F19A3" w:rsidRPr="005B42B7">
        <w:rPr>
          <w:b/>
          <w:bCs/>
          <w:sz w:val="28"/>
          <w:szCs w:val="28"/>
        </w:rPr>
        <w:t>8</w:t>
      </w:r>
      <w:r w:rsidR="0096654C" w:rsidRPr="005B42B7">
        <w:rPr>
          <w:b/>
          <w:bCs/>
          <w:sz w:val="28"/>
          <w:szCs w:val="28"/>
        </w:rPr>
        <w:t>.1.</w:t>
      </w:r>
      <w:r w:rsidRPr="005B42B7">
        <w:rPr>
          <w:b/>
          <w:bCs/>
          <w:sz w:val="28"/>
          <w:szCs w:val="28"/>
        </w:rPr>
        <w:t> </w:t>
      </w:r>
      <w:r w:rsidRPr="005B42B7">
        <w:rPr>
          <w:i/>
          <w:iCs/>
          <w:sz w:val="28"/>
          <w:szCs w:val="28"/>
        </w:rPr>
        <w:t xml:space="preserve"> </w:t>
      </w:r>
      <w:r w:rsidRPr="005B42B7">
        <w:rPr>
          <w:iCs/>
          <w:sz w:val="28"/>
          <w:szCs w:val="28"/>
        </w:rPr>
        <w:t xml:space="preserve">Ключевые </w:t>
      </w:r>
      <w:proofErr w:type="gramStart"/>
      <w:r w:rsidRPr="005B42B7">
        <w:rPr>
          <w:iCs/>
          <w:sz w:val="28"/>
          <w:szCs w:val="28"/>
        </w:rPr>
        <w:t>бизнес-показатели</w:t>
      </w:r>
      <w:proofErr w:type="gramEnd"/>
    </w:p>
    <w:p w:rsidR="00B23C17" w:rsidRPr="005B42B7" w:rsidRDefault="00B23C17" w:rsidP="00B23C17">
      <w:pPr>
        <w:spacing w:line="360" w:lineRule="auto"/>
        <w:jc w:val="both"/>
        <w:rPr>
          <w:rFonts w:ascii="Times New Roman" w:hAnsi="Times New Roman" w:cs="Times New Roman"/>
          <w:sz w:val="28"/>
          <w:szCs w:val="28"/>
        </w:rPr>
      </w:pPr>
    </w:p>
    <w:p w:rsidR="00B23C17" w:rsidRPr="005B42B7" w:rsidRDefault="00B23C17" w:rsidP="00B23C17">
      <w:pPr>
        <w:pStyle w:val="aff9"/>
        <w:spacing w:line="360" w:lineRule="auto"/>
        <w:jc w:val="both"/>
        <w:rPr>
          <w:sz w:val="28"/>
          <w:szCs w:val="28"/>
        </w:rPr>
      </w:pPr>
      <w:r w:rsidRPr="005B42B7">
        <w:rPr>
          <w:sz w:val="28"/>
          <w:szCs w:val="28"/>
        </w:rPr>
        <w:t xml:space="preserve">Данный подход позволяет повысить степень понимания </w:t>
      </w:r>
      <w:proofErr w:type="gramStart"/>
      <w:r w:rsidRPr="005B42B7">
        <w:rPr>
          <w:sz w:val="28"/>
          <w:szCs w:val="28"/>
        </w:rPr>
        <w:t>бизнес-руководителями</w:t>
      </w:r>
      <w:proofErr w:type="gramEnd"/>
      <w:r w:rsidRPr="005B42B7">
        <w:rPr>
          <w:sz w:val="28"/>
          <w:szCs w:val="28"/>
        </w:rPr>
        <w:t xml:space="preserve"> эффекта от ИТ-инициатив. В рамках данного подхода необходимо ответить на следующие вопросы:</w:t>
      </w:r>
    </w:p>
    <w:p w:rsidR="00B23C17" w:rsidRPr="005B42B7" w:rsidRDefault="00B23C17" w:rsidP="00B23C17">
      <w:pPr>
        <w:pStyle w:val="aff9"/>
        <w:spacing w:line="360" w:lineRule="auto"/>
        <w:jc w:val="both"/>
        <w:rPr>
          <w:sz w:val="28"/>
          <w:szCs w:val="28"/>
        </w:rPr>
      </w:pPr>
      <w:r w:rsidRPr="005B42B7">
        <w:rPr>
          <w:sz w:val="28"/>
          <w:szCs w:val="28"/>
        </w:rPr>
        <w:lastRenderedPageBreak/>
        <w:t>• Что представляет собой инициатива?</w:t>
      </w:r>
    </w:p>
    <w:p w:rsidR="00B23C17" w:rsidRPr="005B42B7" w:rsidRDefault="00B23C17" w:rsidP="00B23C17">
      <w:pPr>
        <w:pStyle w:val="aff9"/>
        <w:spacing w:line="360" w:lineRule="auto"/>
        <w:jc w:val="both"/>
        <w:rPr>
          <w:sz w:val="28"/>
          <w:szCs w:val="28"/>
        </w:rPr>
      </w:pPr>
      <w:r w:rsidRPr="005B42B7">
        <w:rPr>
          <w:sz w:val="28"/>
          <w:szCs w:val="28"/>
        </w:rPr>
        <w:t>• Как измеряется ценность для бизнеса?</w:t>
      </w:r>
    </w:p>
    <w:p w:rsidR="00B23C17" w:rsidRPr="005B42B7" w:rsidRDefault="00B23C17" w:rsidP="00B23C17">
      <w:pPr>
        <w:pStyle w:val="aff9"/>
        <w:spacing w:line="360" w:lineRule="auto"/>
        <w:jc w:val="both"/>
        <w:rPr>
          <w:sz w:val="28"/>
          <w:szCs w:val="28"/>
        </w:rPr>
      </w:pPr>
      <w:r w:rsidRPr="005B42B7">
        <w:rPr>
          <w:sz w:val="28"/>
          <w:szCs w:val="28"/>
        </w:rPr>
        <w:t>• Что делает данная технология?</w:t>
      </w:r>
    </w:p>
    <w:p w:rsidR="00B23C17" w:rsidRPr="005B42B7" w:rsidRDefault="00B23C17" w:rsidP="00B23C17">
      <w:pPr>
        <w:pStyle w:val="aff9"/>
        <w:spacing w:line="360" w:lineRule="auto"/>
        <w:jc w:val="both"/>
        <w:rPr>
          <w:sz w:val="28"/>
          <w:szCs w:val="28"/>
        </w:rPr>
      </w:pPr>
      <w:r w:rsidRPr="005B42B7">
        <w:rPr>
          <w:sz w:val="28"/>
          <w:szCs w:val="28"/>
        </w:rPr>
        <w:t>• Какую выгоду можно получить?</w:t>
      </w:r>
    </w:p>
    <w:p w:rsidR="00B23C17" w:rsidRPr="005B42B7" w:rsidRDefault="00B23C17" w:rsidP="00B23C17">
      <w:pPr>
        <w:pStyle w:val="aff9"/>
        <w:spacing w:line="360" w:lineRule="auto"/>
        <w:jc w:val="both"/>
        <w:rPr>
          <w:sz w:val="28"/>
          <w:szCs w:val="28"/>
        </w:rPr>
      </w:pPr>
      <w:r w:rsidRPr="005B42B7">
        <w:rPr>
          <w:sz w:val="28"/>
          <w:szCs w:val="28"/>
        </w:rPr>
        <w:t>• Сколько будет стоить проект?</w:t>
      </w:r>
    </w:p>
    <w:p w:rsidR="00B23C17" w:rsidRPr="005B42B7" w:rsidRDefault="00B23C17" w:rsidP="00B23C17">
      <w:pPr>
        <w:pStyle w:val="aff9"/>
        <w:spacing w:line="360" w:lineRule="auto"/>
        <w:jc w:val="both"/>
        <w:rPr>
          <w:sz w:val="28"/>
          <w:szCs w:val="28"/>
        </w:rPr>
      </w:pPr>
      <w:r w:rsidRPr="005B42B7">
        <w:rPr>
          <w:sz w:val="28"/>
          <w:szCs w:val="28"/>
        </w:rPr>
        <w:t>• Как учесть будущие возможности?</w:t>
      </w:r>
    </w:p>
    <w:p w:rsidR="00B23C17" w:rsidRPr="005B42B7" w:rsidRDefault="00B23C17" w:rsidP="00B23C17">
      <w:pPr>
        <w:pStyle w:val="aff9"/>
        <w:spacing w:line="360" w:lineRule="auto"/>
        <w:jc w:val="both"/>
        <w:rPr>
          <w:sz w:val="28"/>
          <w:szCs w:val="28"/>
        </w:rPr>
      </w:pPr>
      <w:r w:rsidRPr="005B42B7">
        <w:rPr>
          <w:sz w:val="28"/>
          <w:szCs w:val="28"/>
        </w:rPr>
        <w:t>• Может ли предприятие использовать данные возможности?</w:t>
      </w:r>
    </w:p>
    <w:p w:rsidR="00B23C17" w:rsidRPr="005B42B7" w:rsidRDefault="00B23C17" w:rsidP="00B23C17">
      <w:pPr>
        <w:pStyle w:val="aff9"/>
        <w:spacing w:line="360" w:lineRule="auto"/>
        <w:jc w:val="both"/>
        <w:rPr>
          <w:sz w:val="28"/>
          <w:szCs w:val="28"/>
        </w:rPr>
      </w:pPr>
      <w:r w:rsidRPr="005B42B7">
        <w:rPr>
          <w:sz w:val="28"/>
          <w:szCs w:val="28"/>
        </w:rPr>
        <w:t>Формирование системы показателей, оценивающих ИТ-инициативы на основе методологии TVO, и дальнейший их контроль позволят организации решить проблему ранжирования ИТ-проектов по их пользе и стоимости с целью определения приоритетных проектов (рис.</w:t>
      </w:r>
      <w:r w:rsidR="00955E12">
        <w:rPr>
          <w:sz w:val="28"/>
          <w:szCs w:val="28"/>
        </w:rPr>
        <w:t>8</w:t>
      </w:r>
      <w:r w:rsidR="0096654C" w:rsidRPr="005B42B7">
        <w:rPr>
          <w:sz w:val="28"/>
          <w:szCs w:val="28"/>
        </w:rPr>
        <w:t>.2</w:t>
      </w:r>
      <w:r w:rsidRPr="005B42B7">
        <w:rPr>
          <w:sz w:val="28"/>
          <w:szCs w:val="28"/>
        </w:rPr>
        <w:t>).</w:t>
      </w:r>
    </w:p>
    <w:p w:rsidR="00B23C17" w:rsidRPr="005B42B7" w:rsidRDefault="00B23C17" w:rsidP="00B23C17">
      <w:pPr>
        <w:spacing w:line="360" w:lineRule="auto"/>
        <w:jc w:val="center"/>
        <w:rPr>
          <w:rFonts w:ascii="Times New Roman" w:hAnsi="Times New Roman" w:cs="Times New Roman"/>
          <w:sz w:val="28"/>
          <w:szCs w:val="28"/>
        </w:rPr>
      </w:pPr>
      <w:r w:rsidRPr="005B42B7">
        <w:rPr>
          <w:rFonts w:ascii="Times New Roman" w:hAnsi="Times New Roman" w:cs="Times New Roman"/>
          <w:noProof/>
          <w:sz w:val="28"/>
          <w:szCs w:val="28"/>
        </w:rPr>
        <w:drawing>
          <wp:inline distT="0" distB="0" distL="0" distR="0" wp14:anchorId="52A50A80" wp14:editId="2090C0D2">
            <wp:extent cx="3371850" cy="2847975"/>
            <wp:effectExtent l="19050" t="0" r="0" b="0"/>
            <wp:docPr id="8" name="Рисунок 8" descr="http://fictionbook.ru/static/bookimages/00/84/69/00846982.bin.dir/h/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ctionbook.ru/static/bookimages/00/84/69/00846982.bin.dir/h/i_016.png"/>
                    <pic:cNvPicPr>
                      <a:picLocks noChangeAspect="1" noChangeArrowheads="1"/>
                    </pic:cNvPicPr>
                  </pic:nvPicPr>
                  <pic:blipFill>
                    <a:blip r:embed="rId485" cstate="print"/>
                    <a:srcRect/>
                    <a:stretch>
                      <a:fillRect/>
                    </a:stretch>
                  </pic:blipFill>
                  <pic:spPr bwMode="auto">
                    <a:xfrm>
                      <a:off x="0" y="0"/>
                      <a:ext cx="3371850" cy="2847975"/>
                    </a:xfrm>
                    <a:prstGeom prst="rect">
                      <a:avLst/>
                    </a:prstGeom>
                    <a:noFill/>
                    <a:ln w="9525">
                      <a:noFill/>
                      <a:miter lim="800000"/>
                      <a:headEnd/>
                      <a:tailEnd/>
                    </a:ln>
                  </pic:spPr>
                </pic:pic>
              </a:graphicData>
            </a:graphic>
          </wp:inline>
        </w:drawing>
      </w:r>
    </w:p>
    <w:p w:rsidR="00B23C17" w:rsidRPr="005B42B7" w:rsidRDefault="00B23C17" w:rsidP="00B23C17">
      <w:pPr>
        <w:pStyle w:val="aff9"/>
        <w:spacing w:line="360" w:lineRule="auto"/>
        <w:jc w:val="center"/>
        <w:rPr>
          <w:sz w:val="28"/>
          <w:szCs w:val="28"/>
        </w:rPr>
      </w:pPr>
      <w:r w:rsidRPr="005B42B7">
        <w:rPr>
          <w:b/>
          <w:bCs/>
          <w:sz w:val="28"/>
          <w:szCs w:val="28"/>
        </w:rPr>
        <w:t>Рис.</w:t>
      </w:r>
      <w:r w:rsidR="008F19A3" w:rsidRPr="005B42B7">
        <w:rPr>
          <w:b/>
          <w:bCs/>
          <w:sz w:val="28"/>
          <w:szCs w:val="28"/>
        </w:rPr>
        <w:t>8</w:t>
      </w:r>
      <w:r w:rsidR="0096654C" w:rsidRPr="005B42B7">
        <w:rPr>
          <w:b/>
          <w:bCs/>
          <w:sz w:val="28"/>
          <w:szCs w:val="28"/>
        </w:rPr>
        <w:t>.2.</w:t>
      </w:r>
      <w:r w:rsidRPr="005B42B7">
        <w:rPr>
          <w:b/>
          <w:bCs/>
          <w:sz w:val="28"/>
          <w:szCs w:val="28"/>
        </w:rPr>
        <w:t> </w:t>
      </w:r>
      <w:r w:rsidRPr="005B42B7">
        <w:rPr>
          <w:i/>
          <w:iCs/>
          <w:sz w:val="28"/>
          <w:szCs w:val="28"/>
        </w:rPr>
        <w:t xml:space="preserve"> </w:t>
      </w:r>
      <w:r w:rsidRPr="005B42B7">
        <w:rPr>
          <w:iCs/>
          <w:sz w:val="28"/>
          <w:szCs w:val="28"/>
        </w:rPr>
        <w:t>Ранжирование ИТ-проектов</w:t>
      </w:r>
    </w:p>
    <w:p w:rsidR="00B23C17" w:rsidRPr="0010163F" w:rsidRDefault="00B23C17" w:rsidP="00B23C17">
      <w:pPr>
        <w:pStyle w:val="aff9"/>
        <w:spacing w:line="360" w:lineRule="auto"/>
        <w:jc w:val="both"/>
        <w:rPr>
          <w:sz w:val="28"/>
          <w:szCs w:val="28"/>
          <w:lang w:val="en-US"/>
        </w:rPr>
      </w:pPr>
      <w:r w:rsidRPr="005B42B7">
        <w:rPr>
          <w:sz w:val="28"/>
          <w:szCs w:val="28"/>
        </w:rPr>
        <w:t xml:space="preserve">В результате в организации устанавливается подход к определению и сбору параметров TVO, формированию показателей деятельности ИТ-службы, учитывающих и влияние информационных технологий на бизнес, и развитие ин В результате в организации устанавливается подход к определению и сбору параметров TVO, формированию показателей деятельности ИТ-службы, учитывающих и влияние информационных технологий на бизнес, и развитие инфраструктуры </w:t>
      </w:r>
      <w:proofErr w:type="gramStart"/>
      <w:r w:rsidRPr="005B42B7">
        <w:rPr>
          <w:sz w:val="28"/>
          <w:szCs w:val="28"/>
        </w:rPr>
        <w:t>ИТ</w:t>
      </w:r>
      <w:proofErr w:type="gramEnd"/>
      <w:r w:rsidR="00955E12">
        <w:rPr>
          <w:sz w:val="28"/>
          <w:szCs w:val="28"/>
        </w:rPr>
        <w:t xml:space="preserve"> </w:t>
      </w:r>
      <w:hyperlink r:id="rId486" w:tooltip="1 TVO Methodology: Valuing IT " w:history="1">
        <w:r w:rsidR="00955E12">
          <w:rPr>
            <w:rStyle w:val="af3"/>
            <w:rFonts w:eastAsiaTheme="majorEastAsia"/>
            <w:sz w:val="28"/>
            <w:szCs w:val="28"/>
          </w:rPr>
          <w:t>/</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TVO</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Methodology</w:t>
        </w:r>
        <w:r w:rsidR="00955E12" w:rsidRPr="00955E12">
          <w:rPr>
            <w:rStyle w:val="notediv"/>
            <w:rFonts w:eastAsiaTheme="majorEastAsia"/>
            <w:sz w:val="28"/>
            <w:szCs w:val="28"/>
          </w:rPr>
          <w:t xml:space="preserve">: </w:t>
        </w:r>
        <w:proofErr w:type="gramStart"/>
        <w:r w:rsidR="00955E12" w:rsidRPr="005B42B7">
          <w:rPr>
            <w:rStyle w:val="notediv"/>
            <w:rFonts w:eastAsiaTheme="majorEastAsia"/>
            <w:sz w:val="28"/>
            <w:szCs w:val="28"/>
            <w:lang w:val="en-US"/>
          </w:rPr>
          <w:lastRenderedPageBreak/>
          <w:t>Valuing</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IT</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Investments</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via</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the</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Gartner</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Business</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Performance</w:t>
        </w:r>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Framework</w:t>
        </w:r>
        <w:r w:rsidR="00955E12" w:rsidRPr="00955E12">
          <w:rPr>
            <w:rStyle w:val="notediv"/>
            <w:rFonts w:eastAsiaTheme="majorEastAsia"/>
            <w:sz w:val="28"/>
            <w:szCs w:val="28"/>
          </w:rPr>
          <w:t>.</w:t>
        </w:r>
        <w:proofErr w:type="gramEnd"/>
        <w:r w:rsidR="00955E12" w:rsidRPr="00955E12">
          <w:rPr>
            <w:rStyle w:val="notediv"/>
            <w:rFonts w:eastAsiaTheme="majorEastAsia"/>
            <w:sz w:val="28"/>
            <w:szCs w:val="28"/>
          </w:rPr>
          <w:t xml:space="preserve"> </w:t>
        </w:r>
        <w:r w:rsidR="00955E12" w:rsidRPr="005B42B7">
          <w:rPr>
            <w:rStyle w:val="notediv"/>
            <w:rFonts w:eastAsiaTheme="majorEastAsia"/>
            <w:sz w:val="28"/>
            <w:szCs w:val="28"/>
            <w:lang w:val="en-US"/>
          </w:rPr>
          <w:t>A</w:t>
        </w:r>
        <w:r w:rsidR="00955E12" w:rsidRPr="0010163F">
          <w:rPr>
            <w:rStyle w:val="notediv"/>
            <w:rFonts w:eastAsiaTheme="majorEastAsia"/>
            <w:sz w:val="28"/>
            <w:szCs w:val="28"/>
            <w:lang w:val="en-US"/>
          </w:rPr>
          <w:t xml:space="preserve"> </w:t>
        </w:r>
        <w:proofErr w:type="spellStart"/>
        <w:r w:rsidR="00955E12" w:rsidRPr="005B42B7">
          <w:rPr>
            <w:rStyle w:val="notediv"/>
            <w:rFonts w:eastAsiaTheme="majorEastAsia"/>
            <w:sz w:val="28"/>
            <w:szCs w:val="28"/>
            <w:lang w:val="en-US"/>
          </w:rPr>
          <w:t>Apfel</w:t>
        </w:r>
        <w:proofErr w:type="spellEnd"/>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M</w:t>
        </w:r>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Smith</w:t>
        </w:r>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Strategic</w:t>
        </w:r>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Analysis</w:t>
        </w:r>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Report</w:t>
        </w:r>
        <w:r w:rsidR="00955E12" w:rsidRPr="0010163F">
          <w:rPr>
            <w:rStyle w:val="notediv"/>
            <w:rFonts w:eastAsiaTheme="majorEastAsia"/>
            <w:sz w:val="28"/>
            <w:szCs w:val="28"/>
            <w:lang w:val="en-US"/>
          </w:rPr>
          <w:t xml:space="preserve">, </w:t>
        </w:r>
        <w:r w:rsidR="00955E12" w:rsidRPr="005B42B7">
          <w:rPr>
            <w:rStyle w:val="notediv"/>
            <w:rFonts w:eastAsiaTheme="majorEastAsia"/>
            <w:sz w:val="28"/>
            <w:szCs w:val="28"/>
            <w:lang w:val="en-US"/>
          </w:rPr>
          <w:t>Gartner</w:t>
        </w:r>
        <w:r w:rsidR="00955E12" w:rsidRPr="0010163F">
          <w:rPr>
            <w:rStyle w:val="notediv"/>
            <w:rFonts w:eastAsiaTheme="majorEastAsia"/>
            <w:sz w:val="28"/>
            <w:szCs w:val="28"/>
            <w:lang w:val="en-US"/>
          </w:rPr>
          <w:t xml:space="preserve">, 3 </w:t>
        </w:r>
        <w:r w:rsidR="00955E12" w:rsidRPr="005B42B7">
          <w:rPr>
            <w:rStyle w:val="notediv"/>
            <w:rFonts w:eastAsiaTheme="majorEastAsia"/>
            <w:sz w:val="28"/>
            <w:szCs w:val="28"/>
            <w:lang w:val="en-US"/>
          </w:rPr>
          <w:t>March</w:t>
        </w:r>
        <w:r w:rsidR="00955E12" w:rsidRPr="0010163F">
          <w:rPr>
            <w:rStyle w:val="notediv"/>
            <w:rFonts w:eastAsiaTheme="majorEastAsia"/>
            <w:sz w:val="28"/>
            <w:szCs w:val="28"/>
            <w:lang w:val="en-US"/>
          </w:rPr>
          <w:t xml:space="preserve"> 2003</w:t>
        </w:r>
        <w:proofErr w:type="gramStart"/>
        <w:r w:rsidR="00955E12" w:rsidRPr="0010163F">
          <w:rPr>
            <w:rStyle w:val="notediv"/>
            <w:rFonts w:eastAsiaTheme="majorEastAsia"/>
            <w:sz w:val="28"/>
            <w:szCs w:val="28"/>
            <w:lang w:val="en-US"/>
          </w:rPr>
          <w:t>.</w:t>
        </w:r>
        <w:r w:rsidR="00955E12" w:rsidRPr="0010163F">
          <w:rPr>
            <w:rStyle w:val="af3"/>
            <w:rFonts w:eastAsiaTheme="majorEastAsia"/>
            <w:sz w:val="28"/>
            <w:szCs w:val="28"/>
            <w:lang w:val="en-US"/>
          </w:rPr>
          <w:t>/</w:t>
        </w:r>
        <w:proofErr w:type="gramEnd"/>
      </w:hyperlink>
      <w:r w:rsidRPr="0010163F">
        <w:rPr>
          <w:sz w:val="28"/>
          <w:szCs w:val="28"/>
          <w:lang w:val="en-US"/>
        </w:rPr>
        <w:t>.</w:t>
      </w:r>
    </w:p>
    <w:p w:rsidR="00B23C17" w:rsidRPr="0010163F" w:rsidRDefault="00B23C17" w:rsidP="00B23C17">
      <w:pPr>
        <w:pStyle w:val="aff9"/>
        <w:spacing w:line="360" w:lineRule="auto"/>
        <w:jc w:val="both"/>
        <w:rPr>
          <w:sz w:val="28"/>
          <w:szCs w:val="28"/>
          <w:lang w:val="en-US"/>
        </w:rPr>
      </w:pPr>
    </w:p>
    <w:p w:rsidR="00B23C17" w:rsidRPr="0010163F" w:rsidRDefault="00B23C17" w:rsidP="00B23C17">
      <w:pPr>
        <w:pStyle w:val="aff9"/>
        <w:spacing w:line="360" w:lineRule="auto"/>
        <w:ind w:left="720"/>
        <w:jc w:val="center"/>
        <w:rPr>
          <w:rStyle w:val="afff8"/>
          <w:color w:val="000000"/>
          <w:sz w:val="28"/>
          <w:szCs w:val="28"/>
          <w:lang w:val="en-US"/>
        </w:rPr>
      </w:pPr>
      <w:r w:rsidRPr="005B42B7">
        <w:rPr>
          <w:b/>
          <w:i/>
          <w:color w:val="000000"/>
          <w:sz w:val="28"/>
          <w:szCs w:val="28"/>
        </w:rPr>
        <w:t>Методика</w:t>
      </w:r>
      <w:r w:rsidRPr="0010163F">
        <w:rPr>
          <w:b/>
          <w:i/>
          <w:color w:val="000000"/>
          <w:sz w:val="28"/>
          <w:szCs w:val="28"/>
          <w:lang w:val="en-US"/>
        </w:rPr>
        <w:t xml:space="preserve"> </w:t>
      </w:r>
      <w:r w:rsidRPr="005B42B7">
        <w:rPr>
          <w:b/>
          <w:i/>
          <w:color w:val="000000"/>
          <w:sz w:val="28"/>
          <w:szCs w:val="28"/>
        </w:rPr>
        <w:t>анализа</w:t>
      </w:r>
      <w:r w:rsidRPr="0010163F">
        <w:rPr>
          <w:b/>
          <w:i/>
          <w:color w:val="000000"/>
          <w:sz w:val="28"/>
          <w:szCs w:val="28"/>
          <w:lang w:val="en-US"/>
        </w:rPr>
        <w:t xml:space="preserve"> </w:t>
      </w:r>
      <w:r w:rsidRPr="005B42B7">
        <w:rPr>
          <w:b/>
          <w:i/>
          <w:color w:val="000000"/>
          <w:sz w:val="28"/>
          <w:szCs w:val="28"/>
        </w:rPr>
        <w:t>поведения</w:t>
      </w:r>
      <w:r w:rsidRPr="0010163F">
        <w:rPr>
          <w:b/>
          <w:i/>
          <w:color w:val="000000"/>
          <w:sz w:val="28"/>
          <w:szCs w:val="28"/>
          <w:lang w:val="en-US"/>
        </w:rPr>
        <w:t xml:space="preserve"> </w:t>
      </w:r>
      <w:r w:rsidRPr="005B42B7">
        <w:rPr>
          <w:b/>
          <w:i/>
          <w:color w:val="000000"/>
          <w:sz w:val="28"/>
          <w:szCs w:val="28"/>
        </w:rPr>
        <w:t>затрат</w:t>
      </w:r>
      <w:r w:rsidRPr="0010163F">
        <w:rPr>
          <w:b/>
          <w:i/>
          <w:color w:val="000000"/>
          <w:sz w:val="28"/>
          <w:szCs w:val="28"/>
          <w:lang w:val="en-US"/>
        </w:rPr>
        <w:t xml:space="preserve"> </w:t>
      </w:r>
      <w:r w:rsidRPr="005B42B7">
        <w:rPr>
          <w:rStyle w:val="afff8"/>
          <w:i/>
          <w:color w:val="000000"/>
          <w:sz w:val="28"/>
          <w:szCs w:val="28"/>
        </w:rPr>
        <w:t>СВА</w:t>
      </w:r>
      <w:r w:rsidRPr="0010163F">
        <w:rPr>
          <w:rStyle w:val="afff8"/>
          <w:i/>
          <w:color w:val="000000"/>
          <w:sz w:val="28"/>
          <w:szCs w:val="28"/>
          <w:lang w:val="en-US"/>
        </w:rPr>
        <w:t xml:space="preserve"> (</w:t>
      </w:r>
      <w:r w:rsidRPr="005B42B7">
        <w:rPr>
          <w:rStyle w:val="afff8"/>
          <w:i/>
          <w:color w:val="000000"/>
          <w:sz w:val="28"/>
          <w:szCs w:val="28"/>
          <w:lang w:val="en-US"/>
        </w:rPr>
        <w:t>Costs</w:t>
      </w:r>
      <w:r w:rsidRPr="0010163F">
        <w:rPr>
          <w:rStyle w:val="afff8"/>
          <w:i/>
          <w:color w:val="000000"/>
          <w:sz w:val="28"/>
          <w:szCs w:val="28"/>
          <w:lang w:val="en-US"/>
        </w:rPr>
        <w:t xml:space="preserve"> </w:t>
      </w:r>
      <w:proofErr w:type="spellStart"/>
      <w:r w:rsidRPr="005B42B7">
        <w:rPr>
          <w:rStyle w:val="afff8"/>
          <w:i/>
          <w:color w:val="000000"/>
          <w:sz w:val="28"/>
          <w:szCs w:val="28"/>
          <w:lang w:val="en-US"/>
        </w:rPr>
        <w:t>Behaviour</w:t>
      </w:r>
      <w:proofErr w:type="spellEnd"/>
      <w:r w:rsidRPr="0010163F">
        <w:rPr>
          <w:rStyle w:val="afff8"/>
          <w:i/>
          <w:color w:val="000000"/>
          <w:sz w:val="28"/>
          <w:szCs w:val="28"/>
          <w:lang w:val="en-US"/>
        </w:rPr>
        <w:t xml:space="preserve"> </w:t>
      </w:r>
      <w:r w:rsidRPr="005B42B7">
        <w:rPr>
          <w:rStyle w:val="afff8"/>
          <w:i/>
          <w:color w:val="000000"/>
          <w:sz w:val="28"/>
          <w:szCs w:val="28"/>
          <w:lang w:val="en-US"/>
        </w:rPr>
        <w:t>Analysis</w:t>
      </w:r>
      <w:r w:rsidRPr="0010163F">
        <w:rPr>
          <w:rStyle w:val="afff8"/>
          <w:color w:val="000000"/>
          <w:sz w:val="28"/>
          <w:szCs w:val="28"/>
          <w:lang w:val="en-US"/>
        </w:rPr>
        <w:t>)</w:t>
      </w:r>
      <w:r w:rsidR="0096654C" w:rsidRPr="0010163F">
        <w:rPr>
          <w:rStyle w:val="afff8"/>
          <w:color w:val="000000"/>
          <w:sz w:val="28"/>
          <w:szCs w:val="28"/>
          <w:lang w:val="en-US"/>
        </w:rPr>
        <w:t xml:space="preserve"> /230…233/</w:t>
      </w:r>
    </w:p>
    <w:p w:rsidR="00B23C17" w:rsidRPr="005B42B7" w:rsidRDefault="00B23C17" w:rsidP="00B23C17">
      <w:pPr>
        <w:pStyle w:val="aff9"/>
        <w:spacing w:line="360" w:lineRule="auto"/>
        <w:jc w:val="both"/>
        <w:rPr>
          <w:color w:val="000000"/>
          <w:sz w:val="28"/>
          <w:szCs w:val="28"/>
        </w:rPr>
      </w:pPr>
      <w:r w:rsidRPr="005B42B7">
        <w:rPr>
          <w:color w:val="000000"/>
          <w:sz w:val="28"/>
          <w:szCs w:val="28"/>
        </w:rPr>
        <w:t xml:space="preserve">Методика </w:t>
      </w:r>
      <w:proofErr w:type="gramStart"/>
      <w:r w:rsidRPr="005B42B7">
        <w:rPr>
          <w:color w:val="000000"/>
          <w:sz w:val="28"/>
          <w:szCs w:val="28"/>
        </w:rPr>
        <w:t>изучения зависимости изменений разных статей затрат</w:t>
      </w:r>
      <w:proofErr w:type="gramEnd"/>
      <w:r w:rsidRPr="005B42B7">
        <w:rPr>
          <w:color w:val="000000"/>
          <w:sz w:val="28"/>
          <w:szCs w:val="28"/>
        </w:rPr>
        <w:t xml:space="preserve"> от изменений объемов производства с целью классификации их на постоянные и переменные. Методика предполагает детальное рассмотрение каждой статьи расходов по эксплуатации систем и является эвристическим методом, в котором используются экспертные оценки выгодности альтернативных вариантов инвестиционных вложений. </w:t>
      </w:r>
    </w:p>
    <w:tbl>
      <w:tblPr>
        <w:tblW w:w="0" w:type="auto"/>
        <w:tblCellSpacing w:w="15" w:type="dxa"/>
        <w:tblCellMar>
          <w:left w:w="0" w:type="dxa"/>
          <w:right w:w="0" w:type="dxa"/>
        </w:tblCellMar>
        <w:tblLook w:val="04A0" w:firstRow="1" w:lastRow="0" w:firstColumn="1" w:lastColumn="0" w:noHBand="0" w:noVBand="1"/>
      </w:tblPr>
      <w:tblGrid>
        <w:gridCol w:w="1348"/>
        <w:gridCol w:w="7784"/>
      </w:tblGrid>
      <w:tr w:rsidR="00B23C17" w:rsidRPr="005B42B7" w:rsidTr="00955E12">
        <w:trPr>
          <w:tblCellSpacing w:w="15" w:type="dxa"/>
        </w:trPr>
        <w:tc>
          <w:tcPr>
            <w:tcW w:w="0" w:type="auto"/>
            <w:hideMark/>
          </w:tcPr>
          <w:p w:rsidR="00B23C17" w:rsidRPr="005B42B7" w:rsidRDefault="00955E12" w:rsidP="00B23C17">
            <w:pPr>
              <w:spacing w:after="0" w:line="240" w:lineRule="auto"/>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w:t>
            </w:r>
            <w:r w:rsidRPr="00955E12">
              <w:rPr>
                <w:rFonts w:ascii="Times New Roman" w:eastAsia="Times New Roman" w:hAnsi="Times New Roman" w:cs="Times New Roman"/>
                <w:i/>
                <w:sz w:val="24"/>
                <w:szCs w:val="24"/>
              </w:rPr>
              <w:t>Смотреть</w:t>
            </w:r>
            <w:r w:rsidR="00B23C17" w:rsidRPr="005B42B7">
              <w:rPr>
                <w:rFonts w:ascii="Times New Roman" w:eastAsia="Times New Roman" w:hAnsi="Times New Roman" w:cs="Times New Roman"/>
                <w:i/>
                <w:sz w:val="28"/>
                <w:szCs w:val="28"/>
              </w:rPr>
              <w:t>:</w:t>
            </w:r>
            <w:proofErr w:type="gramEnd"/>
          </w:p>
        </w:tc>
        <w:tc>
          <w:tcPr>
            <w:tcW w:w="0" w:type="auto"/>
            <w:hideMark/>
          </w:tcPr>
          <w:p w:rsidR="00B23C17" w:rsidRPr="005B42B7" w:rsidRDefault="00B23C17" w:rsidP="00B23C17">
            <w:pPr>
              <w:spacing w:before="100" w:beforeAutospacing="1" w:after="100" w:afterAutospacing="1" w:line="240" w:lineRule="auto"/>
              <w:jc w:val="both"/>
              <w:rPr>
                <w:rFonts w:ascii="Times New Roman" w:eastAsia="Times New Roman" w:hAnsi="Times New Roman" w:cs="Times New Roman"/>
                <w:i/>
                <w:sz w:val="28"/>
                <w:szCs w:val="28"/>
              </w:rPr>
            </w:pPr>
            <w:proofErr w:type="gramStart"/>
            <w:r w:rsidRPr="005B42B7">
              <w:rPr>
                <w:rFonts w:ascii="Times New Roman" w:eastAsia="Times New Roman" w:hAnsi="Times New Roman" w:cs="Times New Roman"/>
                <w:i/>
                <w:sz w:val="28"/>
                <w:szCs w:val="28"/>
                <w:u w:val="single"/>
              </w:rPr>
              <w:t>Соколов Борис</w:t>
            </w:r>
            <w:r w:rsidRPr="005B42B7">
              <w:rPr>
                <w:rFonts w:ascii="Times New Roman" w:eastAsia="Times New Roman" w:hAnsi="Times New Roman" w:cs="Times New Roman"/>
                <w:i/>
                <w:sz w:val="28"/>
                <w:szCs w:val="28"/>
              </w:rPr>
              <w:t xml:space="preserve"> (президент Аудиторской Палаты России, член Совета Института внутренних аудиторов, канд. </w:t>
            </w:r>
            <w:proofErr w:type="spellStart"/>
            <w:r w:rsidRPr="005B42B7">
              <w:rPr>
                <w:rFonts w:ascii="Times New Roman" w:eastAsia="Times New Roman" w:hAnsi="Times New Roman" w:cs="Times New Roman"/>
                <w:i/>
                <w:sz w:val="28"/>
                <w:szCs w:val="28"/>
              </w:rPr>
              <w:t>экон</w:t>
            </w:r>
            <w:proofErr w:type="spellEnd"/>
            <w:r w:rsidRPr="005B42B7">
              <w:rPr>
                <w:rFonts w:ascii="Times New Roman" w:eastAsia="Times New Roman" w:hAnsi="Times New Roman" w:cs="Times New Roman"/>
                <w:i/>
                <w:sz w:val="28"/>
                <w:szCs w:val="28"/>
              </w:rPr>
              <w:t xml:space="preserve">. наук)  </w:t>
            </w:r>
            <w:r w:rsidRPr="005B42B7">
              <w:rPr>
                <w:rFonts w:ascii="Times New Roman" w:eastAsia="Times New Roman" w:hAnsi="Times New Roman" w:cs="Times New Roman"/>
                <w:i/>
                <w:iCs/>
                <w:sz w:val="28"/>
                <w:szCs w:val="28"/>
              </w:rPr>
              <w:t xml:space="preserve">Материал впервые опубликован в журнале «Финансовый директор» </w:t>
            </w:r>
            <w:proofErr w:type="spellStart"/>
            <w:r w:rsidRPr="005B42B7">
              <w:rPr>
                <w:rFonts w:ascii="Times New Roman" w:eastAsia="Times New Roman" w:hAnsi="Times New Roman" w:cs="Times New Roman"/>
                <w:i/>
                <w:iCs/>
                <w:sz w:val="28"/>
                <w:szCs w:val="28"/>
              </w:rPr>
              <w:t>No</w:t>
            </w:r>
            <w:proofErr w:type="spellEnd"/>
            <w:r w:rsidRPr="005B42B7">
              <w:rPr>
                <w:rFonts w:ascii="Times New Roman" w:eastAsia="Times New Roman" w:hAnsi="Times New Roman" w:cs="Times New Roman"/>
                <w:i/>
                <w:iCs/>
                <w:sz w:val="28"/>
                <w:szCs w:val="28"/>
              </w:rPr>
              <w:t xml:space="preserve"> 6 (июнь) 2007</w:t>
            </w:r>
            <w:r w:rsidR="00955E12">
              <w:rPr>
                <w:rFonts w:ascii="Times New Roman" w:eastAsia="Times New Roman" w:hAnsi="Times New Roman" w:cs="Times New Roman"/>
                <w:i/>
                <w:iCs/>
                <w:sz w:val="28"/>
                <w:szCs w:val="28"/>
              </w:rPr>
              <w:t>)</w:t>
            </w:r>
            <w:proofErr w:type="gramEnd"/>
          </w:p>
        </w:tc>
      </w:tr>
    </w:tbl>
    <w:p w:rsidR="00B23C17" w:rsidRPr="005B42B7" w:rsidRDefault="00B23C17" w:rsidP="00B23C17">
      <w:pPr>
        <w:spacing w:after="0"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br/>
        <w:t>Как правило, главная цель СВА – предоставление совету директоров объективной и своевременной информации о деятельности менеджмента компании по достижению общекорпоративных целей и соблюдению стандартов ведения бизнеса. Кроме того, важное место занимает информация о достоверности данных консолидированной отчетности и ведении учета в компании, о деятельности ее функциональных и региональных подразделений.</w:t>
      </w:r>
      <w:r w:rsidRPr="005B42B7">
        <w:rPr>
          <w:rFonts w:ascii="Times New Roman" w:eastAsia="Times New Roman" w:hAnsi="Times New Roman" w:cs="Times New Roman"/>
          <w:sz w:val="28"/>
          <w:szCs w:val="28"/>
        </w:rPr>
        <w:br/>
        <w:t xml:space="preserve">Цель внутреннего аудита - предоставить независимые и объективные гарантии того, что должным образом работают контрольные процедуры, существующие в компании, дать рекомендации по совершенствованию различных сторон деятельности предприятия.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i/>
          <w:sz w:val="28"/>
          <w:szCs w:val="28"/>
        </w:rPr>
      </w:pPr>
      <w:r w:rsidRPr="005B42B7">
        <w:rPr>
          <w:rFonts w:ascii="Times New Roman" w:eastAsia="Times New Roman" w:hAnsi="Times New Roman" w:cs="Times New Roman"/>
          <w:bCs/>
          <w:i/>
          <w:sz w:val="28"/>
          <w:szCs w:val="28"/>
        </w:rPr>
        <w:t>Основные функции СВА</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Укрупненно функции службы внутреннего аудита можно разделить </w:t>
      </w:r>
      <w:proofErr w:type="gramStart"/>
      <w:r w:rsidRPr="005B42B7">
        <w:rPr>
          <w:rFonts w:ascii="Times New Roman" w:eastAsia="Times New Roman" w:hAnsi="Times New Roman" w:cs="Times New Roman"/>
          <w:sz w:val="28"/>
          <w:szCs w:val="28"/>
        </w:rPr>
        <w:t>на</w:t>
      </w:r>
      <w:proofErr w:type="gramEnd"/>
      <w:r w:rsidRPr="005B42B7">
        <w:rPr>
          <w:rFonts w:ascii="Times New Roman" w:eastAsia="Times New Roman" w:hAnsi="Times New Roman" w:cs="Times New Roman"/>
          <w:sz w:val="28"/>
          <w:szCs w:val="28"/>
        </w:rPr>
        <w:t xml:space="preserve"> контрольные, информационно-аналитические, методологические и консультационные.</w:t>
      </w:r>
    </w:p>
    <w:p w:rsidR="00B23C17" w:rsidRPr="005B42B7" w:rsidRDefault="00B23C17" w:rsidP="00A97473">
      <w:pPr>
        <w:spacing w:before="100" w:beforeAutospacing="1" w:after="100" w:afterAutospacing="1" w:line="360" w:lineRule="auto"/>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Контрольные функции включают: - изучение, оценку и мониторинг адекватности и эффективности систем внутреннего контроля (СВК)1;</w:t>
      </w:r>
      <w:r w:rsidRPr="005B42B7">
        <w:rPr>
          <w:rFonts w:ascii="Times New Roman" w:eastAsia="Times New Roman" w:hAnsi="Times New Roman" w:cs="Times New Roman"/>
          <w:sz w:val="28"/>
          <w:szCs w:val="28"/>
        </w:rPr>
        <w:br/>
        <w:t>- контроль над соблюдением порядка проведения финансово-хозяйственных операций, внутренних регламентов, в том числе в части превышения полномочий руководством;</w:t>
      </w:r>
      <w:r w:rsidRPr="005B42B7">
        <w:rPr>
          <w:rFonts w:ascii="Times New Roman" w:eastAsia="Times New Roman" w:hAnsi="Times New Roman" w:cs="Times New Roman"/>
          <w:sz w:val="28"/>
          <w:szCs w:val="28"/>
        </w:rPr>
        <w:br/>
        <w:t>- проверку соблюдения законодательных и нормативных требований к ведению бухгалтерского, налогового учета и формированию финансовой, налоговой отчетности;</w:t>
      </w:r>
      <w:r w:rsidRPr="005B42B7">
        <w:rPr>
          <w:rFonts w:ascii="Times New Roman" w:eastAsia="Times New Roman" w:hAnsi="Times New Roman" w:cs="Times New Roman"/>
          <w:sz w:val="28"/>
          <w:szCs w:val="28"/>
        </w:rPr>
        <w:br/>
        <w:t>- оценку целесообразности управленческих решений, принимаемых по результатам проверки, выявление резервов повышения эффективности;</w:t>
      </w:r>
      <w:r w:rsidRPr="005B42B7">
        <w:rPr>
          <w:rFonts w:ascii="Times New Roman" w:eastAsia="Times New Roman" w:hAnsi="Times New Roman" w:cs="Times New Roman"/>
          <w:sz w:val="28"/>
          <w:szCs w:val="28"/>
        </w:rPr>
        <w:br/>
        <w:t>- проверку наличия и сохранности активов;</w:t>
      </w:r>
      <w:r w:rsidRPr="005B42B7">
        <w:rPr>
          <w:rFonts w:ascii="Times New Roman" w:eastAsia="Times New Roman" w:hAnsi="Times New Roman" w:cs="Times New Roman"/>
          <w:sz w:val="28"/>
          <w:szCs w:val="28"/>
        </w:rPr>
        <w:br/>
        <w:t>- взаимодействие с внешним независимым аудитом и контролирующими органами.</w:t>
      </w:r>
    </w:p>
    <w:p w:rsidR="00B23C17" w:rsidRPr="005B42B7" w:rsidRDefault="00B23C17" w:rsidP="00A97473">
      <w:pPr>
        <w:spacing w:before="100" w:beforeAutospacing="1" w:after="100" w:afterAutospacing="1" w:line="360" w:lineRule="auto"/>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Деятельность СВА осуществляется в основном в форме проведения разного рода проверок. Наиболее важными при этом являются:</w:t>
      </w:r>
      <w:r w:rsidRPr="005B42B7">
        <w:rPr>
          <w:rFonts w:ascii="Times New Roman" w:eastAsia="Times New Roman" w:hAnsi="Times New Roman" w:cs="Times New Roman"/>
          <w:sz w:val="28"/>
          <w:szCs w:val="28"/>
        </w:rPr>
        <w:br/>
        <w:t>– финансовый аудит;</w:t>
      </w:r>
      <w:r w:rsidRPr="005B42B7">
        <w:rPr>
          <w:rFonts w:ascii="Times New Roman" w:eastAsia="Times New Roman" w:hAnsi="Times New Roman" w:cs="Times New Roman"/>
          <w:sz w:val="28"/>
          <w:szCs w:val="28"/>
        </w:rPr>
        <w:br/>
        <w:t>– операционный аудит;</w:t>
      </w:r>
      <w:r w:rsidRPr="005B42B7">
        <w:rPr>
          <w:rFonts w:ascii="Times New Roman" w:eastAsia="Times New Roman" w:hAnsi="Times New Roman" w:cs="Times New Roman"/>
          <w:sz w:val="28"/>
          <w:szCs w:val="28"/>
        </w:rPr>
        <w:br/>
        <w:t>– аудит на соответствие;</w:t>
      </w:r>
      <w:r w:rsidRPr="005B42B7">
        <w:rPr>
          <w:rFonts w:ascii="Times New Roman" w:eastAsia="Times New Roman" w:hAnsi="Times New Roman" w:cs="Times New Roman"/>
          <w:sz w:val="28"/>
          <w:szCs w:val="28"/>
        </w:rPr>
        <w:br/>
        <w:t>– аудит информационных технологий;</w:t>
      </w:r>
      <w:r w:rsidRPr="005B42B7">
        <w:rPr>
          <w:rFonts w:ascii="Times New Roman" w:eastAsia="Times New Roman" w:hAnsi="Times New Roman" w:cs="Times New Roman"/>
          <w:sz w:val="28"/>
          <w:szCs w:val="28"/>
        </w:rPr>
        <w:br/>
        <w:t>– аудит в области охраны окружающей среды.</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Финансовый аудит – это аудит системы бухгалтерского учета и </w:t>
      </w:r>
      <w:proofErr w:type="gramStart"/>
      <w:r w:rsidRPr="005B42B7">
        <w:rPr>
          <w:rFonts w:ascii="Times New Roman" w:eastAsia="Times New Roman" w:hAnsi="Times New Roman" w:cs="Times New Roman"/>
          <w:sz w:val="28"/>
          <w:szCs w:val="28"/>
        </w:rPr>
        <w:t>контроля за</w:t>
      </w:r>
      <w:proofErr w:type="gramEnd"/>
      <w:r w:rsidRPr="005B42B7">
        <w:rPr>
          <w:rFonts w:ascii="Times New Roman" w:eastAsia="Times New Roman" w:hAnsi="Times New Roman" w:cs="Times New Roman"/>
          <w:sz w:val="28"/>
          <w:szCs w:val="28"/>
        </w:rPr>
        <w:t xml:space="preserve"> составлением бухгалтерской отчетности, направленный на повышение эффективности учетно-контрольной системы и соответственно обеспечение достоверности отчетности.</w:t>
      </w:r>
    </w:p>
    <w:p w:rsidR="00B23C17" w:rsidRPr="005B42B7" w:rsidRDefault="00B23C17" w:rsidP="00A97473">
      <w:pPr>
        <w:spacing w:before="100" w:beforeAutospacing="1" w:after="100" w:afterAutospacing="1" w:line="360" w:lineRule="auto"/>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 xml:space="preserve">Типового решения по созданию системы измерений параметров контрольной деятельности и  полезный результат работы СВА, не существует. Можно говорить лишь о факторах, на базе которых целесообразно строить эту систему. </w:t>
      </w:r>
      <w:proofErr w:type="gramStart"/>
      <w:r w:rsidRPr="005B42B7">
        <w:rPr>
          <w:rFonts w:ascii="Times New Roman" w:eastAsia="Times New Roman" w:hAnsi="Times New Roman" w:cs="Times New Roman"/>
          <w:sz w:val="28"/>
          <w:szCs w:val="28"/>
        </w:rPr>
        <w:t>К важнейшим из них относятся следующие:</w:t>
      </w:r>
      <w:r w:rsidRPr="005B42B7">
        <w:rPr>
          <w:rFonts w:ascii="Times New Roman" w:eastAsia="Times New Roman" w:hAnsi="Times New Roman" w:cs="Times New Roman"/>
          <w:sz w:val="28"/>
          <w:szCs w:val="28"/>
        </w:rPr>
        <w:br/>
        <w:t>- превентивный эффект, достигаемый за счет мероприятий, инициированных сотрудниками СВА;</w:t>
      </w:r>
      <w:r w:rsidRPr="005B42B7">
        <w:rPr>
          <w:rFonts w:ascii="Times New Roman" w:eastAsia="Times New Roman" w:hAnsi="Times New Roman" w:cs="Times New Roman"/>
          <w:sz w:val="28"/>
          <w:szCs w:val="28"/>
        </w:rPr>
        <w:br/>
        <w:t>- повышение обоснованности принимаемых управленческих решений в результате проведенных контрольных мероприятий;</w:t>
      </w:r>
      <w:r w:rsidRPr="005B42B7">
        <w:rPr>
          <w:rFonts w:ascii="Times New Roman" w:eastAsia="Times New Roman" w:hAnsi="Times New Roman" w:cs="Times New Roman"/>
          <w:sz w:val="28"/>
          <w:szCs w:val="28"/>
        </w:rPr>
        <w:br/>
        <w:t>- прямой количественный эффект (количество и сумма выявленных нарушений, сумма взысканий с виновников и др.);</w:t>
      </w:r>
      <w:r w:rsidRPr="005B42B7">
        <w:rPr>
          <w:rFonts w:ascii="Times New Roman" w:eastAsia="Times New Roman" w:hAnsi="Times New Roman" w:cs="Times New Roman"/>
          <w:sz w:val="28"/>
          <w:szCs w:val="28"/>
        </w:rPr>
        <w:br/>
        <w:t>- косвенный количественный эффект (снижение стоимости внешнего аудита и затрат на оказание консалтинговых услуг).</w:t>
      </w:r>
      <w:proofErr w:type="gramEnd"/>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Детализированные показатели для оценки эффективности работы СВА, применимые как крупными, так и средними компаниями, целесообразно разделить на три категории.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Качественные показатели. К этой категории относятся общий уровень квалификац</w:t>
      </w:r>
      <w:proofErr w:type="gramStart"/>
      <w:r w:rsidRPr="005B42B7">
        <w:rPr>
          <w:rFonts w:ascii="Times New Roman" w:eastAsia="Times New Roman" w:hAnsi="Times New Roman" w:cs="Times New Roman"/>
          <w:sz w:val="28"/>
          <w:szCs w:val="28"/>
        </w:rPr>
        <w:t>ии ау</w:t>
      </w:r>
      <w:proofErr w:type="gramEnd"/>
      <w:r w:rsidRPr="005B42B7">
        <w:rPr>
          <w:rFonts w:ascii="Times New Roman" w:eastAsia="Times New Roman" w:hAnsi="Times New Roman" w:cs="Times New Roman"/>
          <w:sz w:val="28"/>
          <w:szCs w:val="28"/>
        </w:rPr>
        <w:t>диторов, средняя продолжительность работы сотрудников во внутреннем аудите, количество часов повышения квалификации в расчете на одного внутреннего аудитора в год, число специалистов, имеющих профессиональные сертификаты и квалификационные аттестаты внешнего аудитора, наличие и практическое применение стандартов внутреннего аудита.</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Показатели продуктивности. Это выполнение утвержденного плана работы службы, количество проведенных проверок в расчете на одного аудитора, средняя продолжительность проверки, процент проверок, уложившихся в отведенное время, количество рекомендаций, переданных заказчикам, число неисполненных заявок заказчиков.</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lastRenderedPageBreak/>
        <w:t>Показатели результативности. В эту группу включаются процент выполненных аудиторских рекомендаций, количество аудиторских замечаний по фактам, ранее не известным руководителю объекта проверки, количество обращений заказчиков в СВА, удовлетворенность заказчиков, а также прямой экономический эффект от выполнения рекомендаций.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i/>
          <w:sz w:val="28"/>
          <w:szCs w:val="28"/>
        </w:rPr>
      </w:pPr>
      <w:r w:rsidRPr="005B42B7">
        <w:rPr>
          <w:rFonts w:ascii="Times New Roman" w:eastAsia="Times New Roman" w:hAnsi="Times New Roman" w:cs="Times New Roman"/>
          <w:i/>
          <w:sz w:val="28"/>
          <w:szCs w:val="28"/>
        </w:rPr>
        <w:t>Укрупненные показатели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sz w:val="28"/>
          <w:szCs w:val="28"/>
        </w:rPr>
      </w:pPr>
      <w:r w:rsidRPr="005B42B7">
        <w:rPr>
          <w:rFonts w:ascii="Times New Roman" w:eastAsia="Times New Roman" w:hAnsi="Times New Roman" w:cs="Times New Roman"/>
          <w:sz w:val="28"/>
          <w:szCs w:val="28"/>
        </w:rPr>
        <w:t xml:space="preserve">Система оценки деятельности СВА по укрупненным показателям формируется таким образом, чтобы можно было отследить динамику выполнения годового плана работы аудиторов и затрат по проверкам, а также выявить степень удовлетворенности заказчиков работой СВА в целом и ее конкретных сотрудников. </w:t>
      </w:r>
      <w:proofErr w:type="gramStart"/>
      <w:r w:rsidRPr="005B42B7">
        <w:rPr>
          <w:rFonts w:ascii="Times New Roman" w:eastAsia="Times New Roman" w:hAnsi="Times New Roman" w:cs="Times New Roman"/>
          <w:sz w:val="28"/>
          <w:szCs w:val="28"/>
        </w:rPr>
        <w:t>Исходить нужно из возможности оценить вклад СВА в интегральные показатели деятельности корпорации в целом (общекорпоративные), ее отдельных бизнес-единиц, подвергшихся проверке (локальные), или определенных аспектов деятельности – производство, сбыт (функциональные).</w:t>
      </w:r>
      <w:proofErr w:type="gramEnd"/>
      <w:r w:rsidRPr="005B42B7">
        <w:rPr>
          <w:rFonts w:ascii="Times New Roman" w:eastAsia="Times New Roman" w:hAnsi="Times New Roman" w:cs="Times New Roman"/>
          <w:sz w:val="28"/>
          <w:szCs w:val="28"/>
        </w:rPr>
        <w:t xml:space="preserve"> Так, в рамках функциональных критериев можно оценить вклад СВА в снижение непроизводительных затрат на содержание товаропроводящей сети, затрат на исправление брака или снижение текучести персонала.</w:t>
      </w:r>
    </w:p>
    <w:p w:rsidR="00B23C17" w:rsidRPr="005B42B7" w:rsidRDefault="00B23C17" w:rsidP="00A97473">
      <w:pPr>
        <w:pStyle w:val="aff9"/>
        <w:spacing w:line="360" w:lineRule="auto"/>
        <w:jc w:val="center"/>
        <w:rPr>
          <w:b/>
          <w:i/>
          <w:color w:val="000000"/>
          <w:sz w:val="28"/>
          <w:szCs w:val="28"/>
        </w:rPr>
      </w:pPr>
      <w:r w:rsidRPr="005B42B7">
        <w:rPr>
          <w:b/>
          <w:i/>
          <w:color w:val="000000"/>
          <w:sz w:val="28"/>
          <w:szCs w:val="28"/>
        </w:rPr>
        <w:t>Метод сбалансированных показателей</w:t>
      </w:r>
      <w:r w:rsidRPr="005B42B7">
        <w:rPr>
          <w:rStyle w:val="afff8"/>
          <w:i/>
          <w:color w:val="000000"/>
          <w:sz w:val="28"/>
          <w:szCs w:val="28"/>
        </w:rPr>
        <w:t xml:space="preserve"> BS</w:t>
      </w:r>
      <w:proofErr w:type="gramStart"/>
      <w:r w:rsidRPr="005B42B7">
        <w:rPr>
          <w:rStyle w:val="afff8"/>
          <w:i/>
          <w:color w:val="000000"/>
          <w:sz w:val="28"/>
          <w:szCs w:val="28"/>
        </w:rPr>
        <w:t>С</w:t>
      </w:r>
      <w:proofErr w:type="gramEnd"/>
      <w:r w:rsidRPr="005B42B7">
        <w:rPr>
          <w:rStyle w:val="afff8"/>
          <w:i/>
          <w:color w:val="000000"/>
          <w:sz w:val="28"/>
          <w:szCs w:val="28"/>
        </w:rPr>
        <w:t xml:space="preserve"> (</w:t>
      </w:r>
      <w:proofErr w:type="spellStart"/>
      <w:r w:rsidRPr="005B42B7">
        <w:rPr>
          <w:rStyle w:val="afff8"/>
          <w:i/>
          <w:color w:val="000000"/>
          <w:sz w:val="28"/>
          <w:szCs w:val="28"/>
        </w:rPr>
        <w:t>Balanced</w:t>
      </w:r>
      <w:proofErr w:type="spellEnd"/>
      <w:r w:rsidRPr="005B42B7">
        <w:rPr>
          <w:rStyle w:val="afff8"/>
          <w:i/>
          <w:color w:val="000000"/>
          <w:sz w:val="28"/>
          <w:szCs w:val="28"/>
        </w:rPr>
        <w:t xml:space="preserve"> </w:t>
      </w:r>
      <w:proofErr w:type="spellStart"/>
      <w:r w:rsidRPr="005B42B7">
        <w:rPr>
          <w:rStyle w:val="afff8"/>
          <w:i/>
          <w:color w:val="000000"/>
          <w:sz w:val="28"/>
          <w:szCs w:val="28"/>
        </w:rPr>
        <w:t>Scorecard</w:t>
      </w:r>
      <w:proofErr w:type="spellEnd"/>
      <w:r w:rsidRPr="005B42B7">
        <w:rPr>
          <w:rStyle w:val="afff8"/>
          <w:i/>
          <w:color w:val="000000"/>
          <w:sz w:val="28"/>
          <w:szCs w:val="28"/>
        </w:rPr>
        <w:t>)</w:t>
      </w:r>
      <w:r w:rsidR="00507FC6" w:rsidRPr="005B42B7">
        <w:rPr>
          <w:rStyle w:val="afff8"/>
          <w:i/>
          <w:color w:val="000000"/>
          <w:sz w:val="28"/>
          <w:szCs w:val="28"/>
        </w:rPr>
        <w:t xml:space="preserve"> </w:t>
      </w:r>
      <w:r w:rsidR="0096654C" w:rsidRPr="005B42B7">
        <w:rPr>
          <w:rStyle w:val="afff8"/>
          <w:i/>
          <w:color w:val="000000"/>
          <w:sz w:val="28"/>
          <w:szCs w:val="28"/>
        </w:rPr>
        <w:t>/234…239/</w:t>
      </w:r>
    </w:p>
    <w:p w:rsidR="00B23C17" w:rsidRPr="005B42B7" w:rsidRDefault="00B23C17" w:rsidP="00B23C17">
      <w:pPr>
        <w:pStyle w:val="aff9"/>
        <w:shd w:val="clear" w:color="auto" w:fill="FFFFFF"/>
        <w:spacing w:line="360" w:lineRule="auto"/>
        <w:jc w:val="both"/>
        <w:rPr>
          <w:color w:val="000000"/>
          <w:sz w:val="28"/>
          <w:szCs w:val="28"/>
        </w:rPr>
      </w:pPr>
      <w:r w:rsidRPr="005B42B7">
        <w:rPr>
          <w:rStyle w:val="afff8"/>
          <w:color w:val="000000"/>
          <w:sz w:val="28"/>
          <w:szCs w:val="28"/>
        </w:rPr>
        <w:t>BS</w:t>
      </w:r>
      <w:proofErr w:type="gramStart"/>
      <w:r w:rsidRPr="005B42B7">
        <w:rPr>
          <w:rStyle w:val="afff8"/>
          <w:color w:val="000000"/>
          <w:sz w:val="28"/>
          <w:szCs w:val="28"/>
        </w:rPr>
        <w:t>С</w:t>
      </w:r>
      <w:proofErr w:type="gramEnd"/>
      <w:r w:rsidRPr="005B42B7">
        <w:rPr>
          <w:rStyle w:val="afff8"/>
          <w:color w:val="000000"/>
          <w:sz w:val="28"/>
          <w:szCs w:val="28"/>
        </w:rPr>
        <w:t xml:space="preserve"> (</w:t>
      </w:r>
      <w:proofErr w:type="spellStart"/>
      <w:r w:rsidRPr="005B42B7">
        <w:rPr>
          <w:rStyle w:val="afff8"/>
          <w:color w:val="000000"/>
          <w:sz w:val="28"/>
          <w:szCs w:val="28"/>
        </w:rPr>
        <w:t>Balanced</w:t>
      </w:r>
      <w:proofErr w:type="spellEnd"/>
      <w:r w:rsidRPr="005B42B7">
        <w:rPr>
          <w:rStyle w:val="afff8"/>
          <w:color w:val="000000"/>
          <w:sz w:val="28"/>
          <w:szCs w:val="28"/>
        </w:rPr>
        <w:t xml:space="preserve"> </w:t>
      </w:r>
      <w:proofErr w:type="spellStart"/>
      <w:r w:rsidRPr="005B42B7">
        <w:rPr>
          <w:rStyle w:val="afff8"/>
          <w:color w:val="000000"/>
          <w:sz w:val="28"/>
          <w:szCs w:val="28"/>
        </w:rPr>
        <w:t>Scorecard</w:t>
      </w:r>
      <w:proofErr w:type="spellEnd"/>
      <w:r w:rsidRPr="005B42B7">
        <w:rPr>
          <w:rStyle w:val="afff8"/>
          <w:color w:val="000000"/>
          <w:sz w:val="28"/>
          <w:szCs w:val="28"/>
        </w:rPr>
        <w:t>)</w:t>
      </w:r>
      <w:r w:rsidRPr="005B42B7">
        <w:rPr>
          <w:color w:val="000000"/>
          <w:sz w:val="28"/>
          <w:szCs w:val="28"/>
        </w:rPr>
        <w:t xml:space="preserve"> — система сбалансированных показателей объединяет традиционные показатели финансовых отчетов с операционными параметрами, что создает достаточно общую схему, позволяющую оценить нематериальные активы: уровень корпоративных инноваций, степень удовлетворенности сотрудников, эффективность приложений и т. д. В методе BSС эти параметры рассматриваются с четырех точек зрения — финансовой, удовлетворения потребностей </w:t>
      </w:r>
      <w:r w:rsidRPr="005B42B7">
        <w:rPr>
          <w:color w:val="000000"/>
          <w:sz w:val="28"/>
          <w:szCs w:val="28"/>
        </w:rPr>
        <w:lastRenderedPageBreak/>
        <w:t xml:space="preserve">клиентов, внутренних процессов, дальнейшего роста и обучения. Менеджеры должны сопоставить перспективы каждого из этих четырех направлений с общей стратегией развития бизнеса. </w:t>
      </w:r>
    </w:p>
    <w:p w:rsidR="00B23C17" w:rsidRPr="005B42B7" w:rsidRDefault="00B23C17" w:rsidP="00D2060D">
      <w:pPr>
        <w:spacing w:line="360" w:lineRule="auto"/>
        <w:rPr>
          <w:rFonts w:ascii="Times New Roman" w:eastAsia="Times New Roman" w:hAnsi="Times New Roman" w:cs="Times New Roman"/>
          <w:color w:val="000000"/>
          <w:sz w:val="28"/>
          <w:szCs w:val="28"/>
        </w:rPr>
      </w:pPr>
      <w:r w:rsidRPr="005B42B7">
        <w:rPr>
          <w:rFonts w:ascii="Times New Roman" w:eastAsia="Times New Roman" w:hAnsi="Times New Roman" w:cs="Times New Roman"/>
          <w:bCs/>
          <w:color w:val="000000"/>
          <w:sz w:val="28"/>
          <w:szCs w:val="28"/>
        </w:rPr>
        <w:t xml:space="preserve">Система </w:t>
      </w:r>
      <w:proofErr w:type="spellStart"/>
      <w:r w:rsidRPr="005B42B7">
        <w:rPr>
          <w:rFonts w:ascii="Times New Roman" w:eastAsia="Times New Roman" w:hAnsi="Times New Roman" w:cs="Times New Roman"/>
          <w:bCs/>
          <w:color w:val="000000"/>
          <w:sz w:val="28"/>
          <w:szCs w:val="28"/>
        </w:rPr>
        <w:t>Balanced</w:t>
      </w:r>
      <w:proofErr w:type="spellEnd"/>
      <w:r w:rsidRPr="005B42B7">
        <w:rPr>
          <w:rFonts w:ascii="Times New Roman" w:eastAsia="Times New Roman" w:hAnsi="Times New Roman" w:cs="Times New Roman"/>
          <w:bCs/>
          <w:color w:val="000000"/>
          <w:sz w:val="28"/>
          <w:szCs w:val="28"/>
        </w:rPr>
        <w:t xml:space="preserve"> </w:t>
      </w:r>
      <w:proofErr w:type="spellStart"/>
      <w:r w:rsidRPr="005B42B7">
        <w:rPr>
          <w:rFonts w:ascii="Times New Roman" w:eastAsia="Times New Roman" w:hAnsi="Times New Roman" w:cs="Times New Roman"/>
          <w:bCs/>
          <w:color w:val="000000"/>
          <w:sz w:val="28"/>
          <w:szCs w:val="28"/>
        </w:rPr>
        <w:t>Scorecard</w:t>
      </w:r>
      <w:proofErr w:type="spellEnd"/>
      <w:r w:rsidRPr="005B42B7">
        <w:rPr>
          <w:rFonts w:ascii="Times New Roman" w:eastAsia="Times New Roman" w:hAnsi="Times New Roman" w:cs="Times New Roman"/>
          <w:bCs/>
          <w:color w:val="000000"/>
          <w:sz w:val="28"/>
          <w:szCs w:val="28"/>
        </w:rPr>
        <w:t xml:space="preserve">: стратегия — это хорошо структурированная тактика. </w:t>
      </w:r>
      <w:r w:rsidRPr="005B42B7">
        <w:rPr>
          <w:rFonts w:ascii="Times New Roman" w:eastAsia="Times New Roman" w:hAnsi="Times New Roman" w:cs="Times New Roman"/>
          <w:color w:val="000000"/>
          <w:sz w:val="28"/>
          <w:szCs w:val="28"/>
        </w:rPr>
        <w:t xml:space="preserve">На сегодняшний день система </w:t>
      </w:r>
      <w:proofErr w:type="spellStart"/>
      <w:r w:rsidRPr="005B42B7">
        <w:rPr>
          <w:rFonts w:ascii="Times New Roman" w:eastAsia="Times New Roman" w:hAnsi="Times New Roman" w:cs="Times New Roman"/>
          <w:color w:val="000000"/>
          <w:sz w:val="28"/>
          <w:szCs w:val="28"/>
        </w:rPr>
        <w:t>Balanced</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Scorecard</w:t>
      </w:r>
      <w:proofErr w:type="spellEnd"/>
      <w:r w:rsidRPr="005B42B7">
        <w:rPr>
          <w:rFonts w:ascii="Times New Roman" w:eastAsia="Times New Roman" w:hAnsi="Times New Roman" w:cs="Times New Roman"/>
          <w:color w:val="000000"/>
          <w:sz w:val="28"/>
          <w:szCs w:val="28"/>
        </w:rPr>
        <w:t xml:space="preserve"> является, по мнению многих специалистов, самой эффективной системой управления, позволяющей увязать стратегию компании с ее повседневными функциями.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proofErr w:type="spellStart"/>
      <w:r w:rsidRPr="005B42B7">
        <w:rPr>
          <w:rFonts w:ascii="Times New Roman" w:eastAsia="Times New Roman" w:hAnsi="Times New Roman" w:cs="Times New Roman"/>
          <w:color w:val="000000"/>
          <w:sz w:val="28"/>
          <w:szCs w:val="28"/>
        </w:rPr>
        <w:t>Balanced</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Scorecard</w:t>
      </w:r>
      <w:proofErr w:type="spellEnd"/>
      <w:r w:rsidRPr="005B42B7">
        <w:rPr>
          <w:rFonts w:ascii="Times New Roman" w:eastAsia="Times New Roman" w:hAnsi="Times New Roman" w:cs="Times New Roman"/>
          <w:color w:val="000000"/>
          <w:sz w:val="28"/>
          <w:szCs w:val="28"/>
        </w:rPr>
        <w:t xml:space="preserve">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представляет собой стратегическую систему управления, позволяющую организации увязать видение и стратегию с повседневными функциями, а также осуществлять постоянный контроль за реализацией стратегических целей.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Созданная в начале 90-х годов ХХ века Робертом Капланом и Дэвидом Нортоном, система BSC представляет на сегодняшний день передовую грань управления, все больше сближая понятия "наука управлять" и "искусство управлять". 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предполагает рассмотрение организации с четырех точек зрения, или правильнее будет сформулировать — "в четырех измерениях":</w:t>
      </w:r>
    </w:p>
    <w:p w:rsidR="00B23C17" w:rsidRPr="005B42B7" w:rsidRDefault="00B23C17" w:rsidP="003647DF">
      <w:pPr>
        <w:numPr>
          <w:ilvl w:val="0"/>
          <w:numId w:val="164"/>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образование и рост;</w:t>
      </w:r>
    </w:p>
    <w:p w:rsidR="00B23C17" w:rsidRPr="005B42B7" w:rsidRDefault="00B23C17" w:rsidP="003647DF">
      <w:pPr>
        <w:numPr>
          <w:ilvl w:val="0"/>
          <w:numId w:val="164"/>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бизнес-процессы;</w:t>
      </w:r>
    </w:p>
    <w:p w:rsidR="00B23C17" w:rsidRPr="005B42B7" w:rsidRDefault="00B23C17" w:rsidP="003647DF">
      <w:pPr>
        <w:numPr>
          <w:ilvl w:val="0"/>
          <w:numId w:val="164"/>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клиенты;</w:t>
      </w:r>
    </w:p>
    <w:p w:rsidR="00B23C17" w:rsidRPr="005B42B7" w:rsidRDefault="00B23C17" w:rsidP="003647DF">
      <w:pPr>
        <w:numPr>
          <w:ilvl w:val="0"/>
          <w:numId w:val="164"/>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финансы.</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Именно способность поддерживать уровень подготовки специалистов на должном уровне позволяет организации не только выживать, но и развиваться.</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bCs/>
          <w:color w:val="000000"/>
          <w:sz w:val="28"/>
          <w:szCs w:val="28"/>
        </w:rPr>
        <w:t xml:space="preserve">В </w:t>
      </w:r>
      <w:r w:rsidRPr="005B42B7">
        <w:rPr>
          <w:rFonts w:ascii="Times New Roman" w:eastAsia="Times New Roman" w:hAnsi="Times New Roman" w:cs="Times New Roman"/>
          <w:color w:val="000000"/>
          <w:sz w:val="28"/>
          <w:szCs w:val="28"/>
        </w:rPr>
        <w:t xml:space="preserve"> рамках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предполагается постоянный мониторинг как качества выполняемых бизнес-процессов, так и их состава и структуры.</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Здесь необходимо отметить, что только постоянный мониторинг качества выполняемых бизнес-процессов и их состава и структуры может стать залогом того, что организация вовремя прекратит направлять ресурсы "на повышение эффективности сборки IBM 286-й серии".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 современном менеджменте все большая роль в деле предопределения будущего организации отводится клиентам и в условиях конкуренции игнорирование данного сегмента неминуемо ведет к увяданию бизнеса.</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Финансовая точка зрения долгие годы превалировала при рассмотрении бизнеса. 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не опровергает важности финансовой информации в менеджменте, однако позволяет «сбалансировать» подход к управлению организацией за счет включения остальных точек зрения.</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Подобное структурирование позволяет менеджерам получать ответы на следующие важные вопросы.</w:t>
      </w:r>
    </w:p>
    <w:p w:rsidR="00B23C17" w:rsidRPr="005B42B7" w:rsidRDefault="00B23C17" w:rsidP="003647DF">
      <w:pPr>
        <w:numPr>
          <w:ilvl w:val="0"/>
          <w:numId w:val="165"/>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Как мы должны предстать перед собственниками? </w:t>
      </w:r>
    </w:p>
    <w:p w:rsidR="00B23C17" w:rsidRPr="005B42B7" w:rsidRDefault="00B23C17" w:rsidP="003647DF">
      <w:pPr>
        <w:numPr>
          <w:ilvl w:val="0"/>
          <w:numId w:val="165"/>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Как мы должны предстать перед клиентами? </w:t>
      </w:r>
    </w:p>
    <w:p w:rsidR="00B23C17" w:rsidRPr="005B42B7" w:rsidRDefault="00B23C17" w:rsidP="003647DF">
      <w:pPr>
        <w:numPr>
          <w:ilvl w:val="0"/>
          <w:numId w:val="165"/>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В каких бизнес-процессах мы должны преуспеть, чтобы удовлетворить клиентов и собственников? </w:t>
      </w:r>
    </w:p>
    <w:p w:rsidR="00B23C17" w:rsidRPr="005B42B7" w:rsidRDefault="00B23C17" w:rsidP="003647DF">
      <w:pPr>
        <w:numPr>
          <w:ilvl w:val="0"/>
          <w:numId w:val="165"/>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Как мы должны поддерживать нашу способность к изменениям и улучшениям?</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При этом ответы на данные вопросы в конечном итоге должны сводиться к одному — к глобальной стратегии организации.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Авторы-разработчики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не ограничивают количество точек зрения на бизнес, однако постулируют, что указанные четыре являются обязательными в любом случае. С одной стороны, подобное рассмотрение предполагает своего рода «распыление» стратегии по четырем (а то и </w:t>
      </w:r>
      <w:r w:rsidRPr="005B42B7">
        <w:rPr>
          <w:rFonts w:ascii="Times New Roman" w:eastAsia="Times New Roman" w:hAnsi="Times New Roman" w:cs="Times New Roman"/>
          <w:color w:val="000000"/>
          <w:sz w:val="28"/>
          <w:szCs w:val="28"/>
        </w:rPr>
        <w:lastRenderedPageBreak/>
        <w:t>большему числу) направлениям, однако с другой стороны, каждое из измерений связано с единой стратегией организации.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представляет собой некий многомерный континуум, в котором функционирует организация. Таким образом, при грамотном построении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не происходит известного эффекта "лебедь-рак-щука", так как каждое отдельное измерение есть лишь точка зрения на "сердцевину" бизнеса — видение и стратегию.</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Важнейшей характеристикой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является набор основных ее составляющих. Данный набор описан авторами в Функциональных Стандартах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В соответствии с указанным документом определены следующие шесть основных составляющих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измерения или точки зрения (</w:t>
      </w:r>
      <w:proofErr w:type="spellStart"/>
      <w:r w:rsidRPr="005B42B7">
        <w:rPr>
          <w:rFonts w:ascii="Times New Roman" w:eastAsia="Times New Roman" w:hAnsi="Times New Roman" w:cs="Times New Roman"/>
          <w:color w:val="000000"/>
          <w:sz w:val="28"/>
          <w:szCs w:val="28"/>
        </w:rPr>
        <w:t>perspectives</w:t>
      </w:r>
      <w:proofErr w:type="spellEnd"/>
      <w:r w:rsidRPr="005B42B7">
        <w:rPr>
          <w:rFonts w:ascii="Times New Roman" w:eastAsia="Times New Roman" w:hAnsi="Times New Roman" w:cs="Times New Roman"/>
          <w:color w:val="000000"/>
          <w:sz w:val="28"/>
          <w:szCs w:val="28"/>
        </w:rPr>
        <w:t xml:space="preserve">); </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задачи (</w:t>
      </w:r>
      <w:proofErr w:type="spellStart"/>
      <w:r w:rsidRPr="005B42B7">
        <w:rPr>
          <w:rFonts w:ascii="Times New Roman" w:eastAsia="Times New Roman" w:hAnsi="Times New Roman" w:cs="Times New Roman"/>
          <w:color w:val="000000"/>
          <w:sz w:val="28"/>
          <w:szCs w:val="28"/>
        </w:rPr>
        <w:t>objectives</w:t>
      </w:r>
      <w:proofErr w:type="spellEnd"/>
      <w:r w:rsidRPr="005B42B7">
        <w:rPr>
          <w:rFonts w:ascii="Times New Roman" w:eastAsia="Times New Roman" w:hAnsi="Times New Roman" w:cs="Times New Roman"/>
          <w:color w:val="000000"/>
          <w:sz w:val="28"/>
          <w:szCs w:val="28"/>
        </w:rPr>
        <w:t xml:space="preserve">); </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измерители (</w:t>
      </w:r>
      <w:proofErr w:type="spellStart"/>
      <w:r w:rsidRPr="005B42B7">
        <w:rPr>
          <w:rFonts w:ascii="Times New Roman" w:eastAsia="Times New Roman" w:hAnsi="Times New Roman" w:cs="Times New Roman"/>
          <w:color w:val="000000"/>
          <w:sz w:val="28"/>
          <w:szCs w:val="28"/>
        </w:rPr>
        <w:t>measures</w:t>
      </w:r>
      <w:proofErr w:type="spellEnd"/>
      <w:r w:rsidRPr="005B42B7">
        <w:rPr>
          <w:rFonts w:ascii="Times New Roman" w:eastAsia="Times New Roman" w:hAnsi="Times New Roman" w:cs="Times New Roman"/>
          <w:color w:val="000000"/>
          <w:sz w:val="28"/>
          <w:szCs w:val="28"/>
        </w:rPr>
        <w:t xml:space="preserve">); </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цели (</w:t>
      </w:r>
      <w:proofErr w:type="spellStart"/>
      <w:r w:rsidRPr="005B42B7">
        <w:rPr>
          <w:rFonts w:ascii="Times New Roman" w:eastAsia="Times New Roman" w:hAnsi="Times New Roman" w:cs="Times New Roman"/>
          <w:color w:val="000000"/>
          <w:sz w:val="28"/>
          <w:szCs w:val="28"/>
        </w:rPr>
        <w:t>targets</w:t>
      </w:r>
      <w:proofErr w:type="spellEnd"/>
      <w:r w:rsidRPr="005B42B7">
        <w:rPr>
          <w:rFonts w:ascii="Times New Roman" w:eastAsia="Times New Roman" w:hAnsi="Times New Roman" w:cs="Times New Roman"/>
          <w:color w:val="000000"/>
          <w:sz w:val="28"/>
          <w:szCs w:val="28"/>
        </w:rPr>
        <w:t xml:space="preserve">); </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причинно-следственные связи (</w:t>
      </w:r>
      <w:proofErr w:type="spellStart"/>
      <w:r w:rsidRPr="005B42B7">
        <w:rPr>
          <w:rFonts w:ascii="Times New Roman" w:eastAsia="Times New Roman" w:hAnsi="Times New Roman" w:cs="Times New Roman"/>
          <w:color w:val="000000"/>
          <w:sz w:val="28"/>
          <w:szCs w:val="28"/>
        </w:rPr>
        <w:t>cause</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and</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effect</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linkages</w:t>
      </w:r>
      <w:proofErr w:type="spellEnd"/>
      <w:r w:rsidRPr="005B42B7">
        <w:rPr>
          <w:rFonts w:ascii="Times New Roman" w:eastAsia="Times New Roman" w:hAnsi="Times New Roman" w:cs="Times New Roman"/>
          <w:color w:val="000000"/>
          <w:sz w:val="28"/>
          <w:szCs w:val="28"/>
        </w:rPr>
        <w:t xml:space="preserve">); </w:t>
      </w:r>
    </w:p>
    <w:p w:rsidR="00B23C17" w:rsidRPr="005B42B7" w:rsidRDefault="00B23C17" w:rsidP="003647DF">
      <w:pPr>
        <w:numPr>
          <w:ilvl w:val="0"/>
          <w:numId w:val="166"/>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стратегические инициативы (</w:t>
      </w:r>
      <w:proofErr w:type="spellStart"/>
      <w:r w:rsidRPr="005B42B7">
        <w:rPr>
          <w:rFonts w:ascii="Times New Roman" w:eastAsia="Times New Roman" w:hAnsi="Times New Roman" w:cs="Times New Roman"/>
          <w:color w:val="000000"/>
          <w:sz w:val="28"/>
          <w:szCs w:val="28"/>
        </w:rPr>
        <w:t>strategic</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initiatives</w:t>
      </w:r>
      <w:proofErr w:type="spellEnd"/>
      <w:r w:rsidRPr="005B42B7">
        <w:rPr>
          <w:rFonts w:ascii="Times New Roman" w:eastAsia="Times New Roman" w:hAnsi="Times New Roman" w:cs="Times New Roman"/>
          <w:color w:val="000000"/>
          <w:sz w:val="28"/>
          <w:szCs w:val="28"/>
        </w:rPr>
        <w:t>).</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 зависимости от стратегических потребностей возможно добавление дополнительных или уточнение существующих измерений. Измерение представляет собой ключевой элемент стратегии, отражающий точку зрения определенной группы заинтересованных лиц (</w:t>
      </w:r>
      <w:proofErr w:type="spellStart"/>
      <w:r w:rsidRPr="005B42B7">
        <w:rPr>
          <w:rFonts w:ascii="Times New Roman" w:eastAsia="Times New Roman" w:hAnsi="Times New Roman" w:cs="Times New Roman"/>
          <w:color w:val="000000"/>
          <w:sz w:val="28"/>
          <w:szCs w:val="28"/>
        </w:rPr>
        <w:t>stakeholders</w:t>
      </w:r>
      <w:proofErr w:type="spellEnd"/>
      <w:r w:rsidRPr="005B42B7">
        <w:rPr>
          <w:rFonts w:ascii="Times New Roman" w:eastAsia="Times New Roman" w:hAnsi="Times New Roman" w:cs="Times New Roman"/>
          <w:color w:val="000000"/>
          <w:sz w:val="28"/>
          <w:szCs w:val="28"/>
        </w:rPr>
        <w:t>).</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Задачи — это сформулированные стратегические стремления. Задачи представляют собой составляющие элементы стратегии организации. Можно говорить, что задачи определяют, как стратегия будет трансформирована на операционный уровень.</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Определяя задачи, мы определяем, к чему стремятся субъекты, чьи интересы учитываются при реализации стратегии.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Измерители — это показатели, которые отражают прогресс в части выполнения задач. Измерители должны быть исчисляемыми показателями.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Определяя или, точнее будет говорить, формулируя измерители, мы определяем ту форму, в которой должны быть реализованы задачи.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Цели представляют собой желаемые числовые значения для каждого из измерителей.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Устанавливая цели, мы определяем точные метрические значения, которые должны принять измерители.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Задачи организации связаны между собой на основе логической цепочки, построенной по принципу "если — то". Совокупность задач и связей между ними образуют Карту Стратегии организации.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Стратегические инициативы представляют собой действия и/или программы действий по реализации стратегии. Таким образом, стратегические инициативы представляют собой не что иное, как тактические мероприятия, которые позволяют реализовать стратегию организации.</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Стратегические инициативы — это не что иное, как способ достижения установленных субъектами задач.</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Схематично 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может быть представлена в следующем виде (рис.</w:t>
      </w:r>
      <w:r w:rsidR="00204396">
        <w:rPr>
          <w:rFonts w:ascii="Times New Roman" w:eastAsia="Times New Roman" w:hAnsi="Times New Roman" w:cs="Times New Roman"/>
          <w:color w:val="000000"/>
          <w:sz w:val="28"/>
          <w:szCs w:val="28"/>
        </w:rPr>
        <w:t>8</w:t>
      </w:r>
      <w:r w:rsidR="00507FC6" w:rsidRPr="005B42B7">
        <w:rPr>
          <w:rFonts w:ascii="Times New Roman" w:eastAsia="Times New Roman" w:hAnsi="Times New Roman" w:cs="Times New Roman"/>
          <w:color w:val="000000"/>
          <w:sz w:val="28"/>
          <w:szCs w:val="28"/>
        </w:rPr>
        <w:t>.3</w:t>
      </w:r>
      <w:r w:rsidRPr="005B42B7">
        <w:rPr>
          <w:rFonts w:ascii="Times New Roman" w:eastAsia="Times New Roman" w:hAnsi="Times New Roman" w:cs="Times New Roman"/>
          <w:color w:val="000000"/>
          <w:sz w:val="28"/>
          <w:szCs w:val="28"/>
        </w:rPr>
        <w:t>).</w:t>
      </w:r>
    </w:p>
    <w:p w:rsidR="00B23C17" w:rsidRPr="005B42B7" w:rsidRDefault="00B23C17" w:rsidP="00A97473">
      <w:pPr>
        <w:spacing w:before="100" w:beforeAutospacing="1" w:after="100" w:afterAutospacing="1" w:line="360" w:lineRule="auto"/>
        <w:jc w:val="center"/>
        <w:rPr>
          <w:rFonts w:ascii="Times New Roman" w:eastAsia="Times New Roman" w:hAnsi="Times New Roman" w:cs="Times New Roman"/>
          <w:color w:val="000000"/>
          <w:sz w:val="28"/>
          <w:szCs w:val="28"/>
        </w:rPr>
      </w:pPr>
      <w:r w:rsidRPr="005B42B7">
        <w:rPr>
          <w:rFonts w:ascii="Times New Roman" w:eastAsia="Times New Roman" w:hAnsi="Times New Roman" w:cs="Times New Roman"/>
          <w:noProof/>
          <w:color w:val="000000"/>
          <w:sz w:val="28"/>
          <w:szCs w:val="28"/>
        </w:rPr>
        <w:lastRenderedPageBreak/>
        <w:drawing>
          <wp:inline distT="0" distB="0" distL="0" distR="0" wp14:anchorId="6C41F67A" wp14:editId="39999D62">
            <wp:extent cx="4762500" cy="2305050"/>
            <wp:effectExtent l="19050" t="0" r="0" b="0"/>
            <wp:docPr id="14" name="Рисунок 14" descr="http://www.iteam.ru/module/images/135622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team.ru/module/images/1356222521.jpg"/>
                    <pic:cNvPicPr>
                      <a:picLocks noChangeAspect="1" noChangeArrowheads="1"/>
                    </pic:cNvPicPr>
                  </pic:nvPicPr>
                  <pic:blipFill>
                    <a:blip r:embed="rId487" cstate="print"/>
                    <a:srcRect/>
                    <a:stretch>
                      <a:fillRect/>
                    </a:stretch>
                  </pic:blipFill>
                  <pic:spPr bwMode="auto">
                    <a:xfrm>
                      <a:off x="0" y="0"/>
                      <a:ext cx="4762500" cy="2305050"/>
                    </a:xfrm>
                    <a:prstGeom prst="rect">
                      <a:avLst/>
                    </a:prstGeom>
                    <a:noFill/>
                    <a:ln w="9525">
                      <a:noFill/>
                      <a:miter lim="800000"/>
                      <a:headEnd/>
                      <a:tailEnd/>
                    </a:ln>
                  </pic:spPr>
                </pic:pic>
              </a:graphicData>
            </a:graphic>
          </wp:inline>
        </w:drawing>
      </w:r>
    </w:p>
    <w:p w:rsidR="00A97473" w:rsidRPr="005B42B7" w:rsidRDefault="00A97473" w:rsidP="00A97473">
      <w:pPr>
        <w:spacing w:before="100" w:beforeAutospacing="1" w:after="100" w:afterAutospacing="1" w:line="360" w:lineRule="auto"/>
        <w:jc w:val="center"/>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Рис.</w:t>
      </w:r>
      <w:r w:rsidR="008F19A3" w:rsidRPr="005B42B7">
        <w:rPr>
          <w:rFonts w:ascii="Times New Roman" w:eastAsia="Times New Roman" w:hAnsi="Times New Roman" w:cs="Times New Roman"/>
          <w:color w:val="000000"/>
          <w:sz w:val="28"/>
          <w:szCs w:val="28"/>
        </w:rPr>
        <w:t>8</w:t>
      </w:r>
      <w:r w:rsidR="00507FC6" w:rsidRPr="005B42B7">
        <w:rPr>
          <w:rFonts w:ascii="Times New Roman" w:eastAsia="Times New Roman" w:hAnsi="Times New Roman" w:cs="Times New Roman"/>
          <w:color w:val="000000"/>
          <w:sz w:val="28"/>
          <w:szCs w:val="28"/>
        </w:rPr>
        <w:t>.3. Схематичное представление  системы BS</w:t>
      </w:r>
      <w:proofErr w:type="gramStart"/>
      <w:r w:rsidR="00507FC6" w:rsidRPr="005B42B7">
        <w:rPr>
          <w:rFonts w:ascii="Times New Roman" w:eastAsia="Times New Roman" w:hAnsi="Times New Roman" w:cs="Times New Roman"/>
          <w:color w:val="000000"/>
          <w:sz w:val="28"/>
          <w:szCs w:val="28"/>
        </w:rPr>
        <w:t>С</w:t>
      </w:r>
      <w:proofErr w:type="gramEnd"/>
      <w:r w:rsidR="00507FC6" w:rsidRPr="005B42B7">
        <w:rPr>
          <w:rFonts w:ascii="Times New Roman" w:eastAsia="Times New Roman" w:hAnsi="Times New Roman" w:cs="Times New Roman"/>
          <w:color w:val="000000"/>
          <w:sz w:val="28"/>
          <w:szCs w:val="28"/>
        </w:rPr>
        <w:t>.</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Из приведенной выше информации наглядно видно, что 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позволяет выстроить сквозную связь между стратегией и тактикой организации. Помимо этого, составляющие системы позволяют на любом этапе деятельности отслеживать успешность реализации стратегии за счет измерителей и их целевых значений.</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Таким образом.</w:t>
      </w:r>
    </w:p>
    <w:p w:rsidR="00B23C17" w:rsidRPr="005B42B7" w:rsidRDefault="00B23C17" w:rsidP="003647DF">
      <w:pPr>
        <w:numPr>
          <w:ilvl w:val="0"/>
          <w:numId w:val="16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Объекты могут быть сопоставлены и </w:t>
      </w:r>
      <w:proofErr w:type="spellStart"/>
      <w:r w:rsidRPr="005B42B7">
        <w:rPr>
          <w:rFonts w:ascii="Times New Roman" w:eastAsia="Times New Roman" w:hAnsi="Times New Roman" w:cs="Times New Roman"/>
          <w:color w:val="000000"/>
          <w:sz w:val="28"/>
          <w:szCs w:val="28"/>
        </w:rPr>
        <w:t>проранжированы</w:t>
      </w:r>
      <w:proofErr w:type="spellEnd"/>
      <w:r w:rsidRPr="005B42B7">
        <w:rPr>
          <w:rFonts w:ascii="Times New Roman" w:eastAsia="Times New Roman" w:hAnsi="Times New Roman" w:cs="Times New Roman"/>
          <w:color w:val="000000"/>
          <w:sz w:val="28"/>
          <w:szCs w:val="28"/>
        </w:rPr>
        <w:t xml:space="preserve"> по любому общему признаку, но в основу сравнения может быть положен только один признак. </w:t>
      </w:r>
    </w:p>
    <w:p w:rsidR="00B23C17" w:rsidRPr="005B42B7" w:rsidRDefault="00B23C17" w:rsidP="003647DF">
      <w:pPr>
        <w:numPr>
          <w:ilvl w:val="0"/>
          <w:numId w:val="16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Два объекта не могут быть сопоставлены, если невозможно создать условия для сравнения признаков. </w:t>
      </w:r>
    </w:p>
    <w:p w:rsidR="00B23C17" w:rsidRPr="005B42B7" w:rsidRDefault="00B23C17" w:rsidP="003647DF">
      <w:pPr>
        <w:numPr>
          <w:ilvl w:val="0"/>
          <w:numId w:val="16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Признак объекта не может быть измерен без соответствующего инструментария.</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На сегодняшний день система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является идеальным решением поднятых вопросов, так как:</w:t>
      </w:r>
    </w:p>
    <w:p w:rsidR="00B23C17" w:rsidRPr="005B42B7" w:rsidRDefault="00B23C17" w:rsidP="003647DF">
      <w:pPr>
        <w:numPr>
          <w:ilvl w:val="0"/>
          <w:numId w:val="168"/>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 рамках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бизнес организации рассматривается одновременно в четырех измерениях, таким образом, к единому </w:t>
      </w:r>
      <w:r w:rsidRPr="005B42B7">
        <w:rPr>
          <w:rFonts w:ascii="Times New Roman" w:eastAsia="Times New Roman" w:hAnsi="Times New Roman" w:cs="Times New Roman"/>
          <w:color w:val="000000"/>
          <w:sz w:val="28"/>
          <w:szCs w:val="28"/>
        </w:rPr>
        <w:lastRenderedPageBreak/>
        <w:t xml:space="preserve">знаменателю приводится информация, относящаяся к различным аспектам функционирования организации; </w:t>
      </w:r>
    </w:p>
    <w:p w:rsidR="00B23C17" w:rsidRPr="005B42B7" w:rsidRDefault="00B23C17" w:rsidP="003647DF">
      <w:pPr>
        <w:numPr>
          <w:ilvl w:val="0"/>
          <w:numId w:val="168"/>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в рамках системы BS</w:t>
      </w:r>
      <w:proofErr w:type="gramStart"/>
      <w:r w:rsidRPr="005B42B7">
        <w:rPr>
          <w:rFonts w:ascii="Times New Roman" w:eastAsia="Times New Roman" w:hAnsi="Times New Roman" w:cs="Times New Roman"/>
          <w:color w:val="000000"/>
          <w:sz w:val="28"/>
          <w:szCs w:val="28"/>
        </w:rPr>
        <w:t>С</w:t>
      </w:r>
      <w:proofErr w:type="gramEnd"/>
      <w:r w:rsidRPr="005B42B7">
        <w:rPr>
          <w:rFonts w:ascii="Times New Roman" w:eastAsia="Times New Roman" w:hAnsi="Times New Roman" w:cs="Times New Roman"/>
          <w:color w:val="000000"/>
          <w:sz w:val="28"/>
          <w:szCs w:val="28"/>
        </w:rPr>
        <w:t xml:space="preserve"> по средствам измерителей и их целевых значений создаются идеальные условия для измерения и оценки успешности реализации стратегии.</w:t>
      </w:r>
    </w:p>
    <w:p w:rsidR="00B23C17" w:rsidRPr="005B42B7" w:rsidRDefault="00B23C17" w:rsidP="003647DF">
      <w:pPr>
        <w:pStyle w:val="aff9"/>
        <w:numPr>
          <w:ilvl w:val="0"/>
          <w:numId w:val="163"/>
        </w:numPr>
        <w:shd w:val="clear" w:color="auto" w:fill="FFFFFF"/>
        <w:spacing w:before="100" w:beforeAutospacing="1" w:after="100" w:afterAutospacing="1" w:line="360" w:lineRule="auto"/>
        <w:jc w:val="both"/>
        <w:rPr>
          <w:i/>
          <w:color w:val="000000"/>
          <w:sz w:val="28"/>
          <w:szCs w:val="28"/>
        </w:rPr>
      </w:pPr>
      <w:r w:rsidRPr="005B42B7">
        <w:rPr>
          <w:rStyle w:val="afff8"/>
          <w:i/>
          <w:color w:val="000000"/>
          <w:sz w:val="28"/>
          <w:szCs w:val="28"/>
        </w:rPr>
        <w:t xml:space="preserve">ITS (IT </w:t>
      </w:r>
      <w:proofErr w:type="spellStart"/>
      <w:r w:rsidRPr="005B42B7">
        <w:rPr>
          <w:rStyle w:val="afff8"/>
          <w:i/>
          <w:color w:val="000000"/>
          <w:sz w:val="28"/>
          <w:szCs w:val="28"/>
        </w:rPr>
        <w:t>Scorecard</w:t>
      </w:r>
      <w:proofErr w:type="spellEnd"/>
      <w:r w:rsidRPr="005B42B7">
        <w:rPr>
          <w:rStyle w:val="afff8"/>
          <w:i/>
          <w:color w:val="000000"/>
          <w:sz w:val="28"/>
          <w:szCs w:val="28"/>
        </w:rPr>
        <w:t>)</w:t>
      </w:r>
      <w:r w:rsidRPr="005B42B7">
        <w:rPr>
          <w:color w:val="000000"/>
          <w:sz w:val="28"/>
          <w:szCs w:val="28"/>
        </w:rPr>
        <w:t xml:space="preserve"> — система показателей </w:t>
      </w:r>
      <w:proofErr w:type="gramStart"/>
      <w:r w:rsidRPr="005B42B7">
        <w:rPr>
          <w:color w:val="000000"/>
          <w:sz w:val="28"/>
          <w:szCs w:val="28"/>
        </w:rPr>
        <w:t>ИТ</w:t>
      </w:r>
      <w:proofErr w:type="gramEnd"/>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Система разработана с целью адаптации методики </w:t>
      </w:r>
      <w:proofErr w:type="spellStart"/>
      <w:r w:rsidRPr="005B42B7">
        <w:rPr>
          <w:color w:val="000000"/>
          <w:sz w:val="28"/>
          <w:szCs w:val="28"/>
        </w:rPr>
        <w:t>Balanced</w:t>
      </w:r>
      <w:proofErr w:type="spellEnd"/>
      <w:r w:rsidRPr="005B42B7">
        <w:rPr>
          <w:color w:val="000000"/>
          <w:sz w:val="28"/>
          <w:szCs w:val="28"/>
        </w:rPr>
        <w:t xml:space="preserve"> </w:t>
      </w:r>
      <w:proofErr w:type="spellStart"/>
      <w:r w:rsidRPr="005B42B7">
        <w:rPr>
          <w:color w:val="000000"/>
          <w:sz w:val="28"/>
          <w:szCs w:val="28"/>
        </w:rPr>
        <w:t>Scorecard</w:t>
      </w:r>
      <w:proofErr w:type="spellEnd"/>
      <w:r w:rsidRPr="005B42B7">
        <w:rPr>
          <w:color w:val="000000"/>
          <w:sz w:val="28"/>
          <w:szCs w:val="28"/>
        </w:rPr>
        <w:t xml:space="preserve"> для оценки деятельности и проектов в области информационных технологий. Вместо четырех классических основных направлений сбалансированных показателей определяются: развитие бизнеса, производительность, качество и эффективность принятия решений. </w:t>
      </w:r>
    </w:p>
    <w:p w:rsidR="00B23C17" w:rsidRPr="005B42B7" w:rsidRDefault="00B23C17" w:rsidP="00A97473">
      <w:pPr>
        <w:pStyle w:val="aff9"/>
        <w:shd w:val="clear" w:color="auto" w:fill="FFFFFF"/>
        <w:spacing w:line="360" w:lineRule="auto"/>
        <w:jc w:val="center"/>
        <w:rPr>
          <w:i/>
          <w:color w:val="000000"/>
          <w:sz w:val="28"/>
          <w:szCs w:val="28"/>
        </w:rPr>
      </w:pPr>
      <w:r w:rsidRPr="005B42B7">
        <w:rPr>
          <w:b/>
          <w:i/>
          <w:color w:val="000000"/>
          <w:sz w:val="28"/>
          <w:szCs w:val="28"/>
        </w:rPr>
        <w:t>Метод анализа жизненного цикла систем</w:t>
      </w:r>
      <w:r w:rsidRPr="005B42B7">
        <w:rPr>
          <w:rStyle w:val="afff8"/>
          <w:i/>
          <w:color w:val="000000"/>
          <w:sz w:val="28"/>
          <w:szCs w:val="28"/>
        </w:rPr>
        <w:t xml:space="preserve"> SLCA (</w:t>
      </w:r>
      <w:proofErr w:type="spellStart"/>
      <w:r w:rsidRPr="005B42B7">
        <w:rPr>
          <w:rStyle w:val="afff8"/>
          <w:i/>
          <w:color w:val="000000"/>
          <w:sz w:val="28"/>
          <w:szCs w:val="28"/>
        </w:rPr>
        <w:t>System</w:t>
      </w:r>
      <w:proofErr w:type="spellEnd"/>
      <w:r w:rsidRPr="005B42B7">
        <w:rPr>
          <w:rStyle w:val="afff8"/>
          <w:i/>
          <w:color w:val="000000"/>
          <w:sz w:val="28"/>
          <w:szCs w:val="28"/>
        </w:rPr>
        <w:t xml:space="preserve"> </w:t>
      </w:r>
      <w:proofErr w:type="spellStart"/>
      <w:r w:rsidRPr="005B42B7">
        <w:rPr>
          <w:rStyle w:val="afff8"/>
          <w:i/>
          <w:color w:val="000000"/>
          <w:sz w:val="28"/>
          <w:szCs w:val="28"/>
        </w:rPr>
        <w:t>Life</w:t>
      </w:r>
      <w:proofErr w:type="spellEnd"/>
      <w:r w:rsidRPr="005B42B7">
        <w:rPr>
          <w:rStyle w:val="afff8"/>
          <w:i/>
          <w:color w:val="000000"/>
          <w:sz w:val="28"/>
          <w:szCs w:val="28"/>
        </w:rPr>
        <w:t xml:space="preserve"> </w:t>
      </w:r>
      <w:proofErr w:type="spellStart"/>
      <w:r w:rsidRPr="005B42B7">
        <w:rPr>
          <w:rStyle w:val="afff8"/>
          <w:i/>
          <w:color w:val="000000"/>
          <w:sz w:val="28"/>
          <w:szCs w:val="28"/>
        </w:rPr>
        <w:t>Cycle</w:t>
      </w:r>
      <w:proofErr w:type="spellEnd"/>
      <w:r w:rsidRPr="005B42B7">
        <w:rPr>
          <w:rStyle w:val="afff8"/>
          <w:i/>
          <w:color w:val="000000"/>
          <w:sz w:val="28"/>
          <w:szCs w:val="28"/>
        </w:rPr>
        <w:t xml:space="preserve"> </w:t>
      </w:r>
      <w:proofErr w:type="spellStart"/>
      <w:r w:rsidRPr="005B42B7">
        <w:rPr>
          <w:rStyle w:val="afff8"/>
          <w:i/>
          <w:color w:val="000000"/>
          <w:sz w:val="28"/>
          <w:szCs w:val="28"/>
        </w:rPr>
        <w:t>Analysis</w:t>
      </w:r>
      <w:proofErr w:type="spellEnd"/>
      <w:r w:rsidRPr="005B42B7">
        <w:rPr>
          <w:rStyle w:val="afff8"/>
          <w:i/>
          <w:color w:val="000000"/>
          <w:sz w:val="28"/>
          <w:szCs w:val="28"/>
        </w:rPr>
        <w:t>)</w:t>
      </w:r>
      <w:r w:rsidR="00507FC6" w:rsidRPr="005B42B7">
        <w:rPr>
          <w:rStyle w:val="afff8"/>
          <w:i/>
          <w:color w:val="000000"/>
          <w:sz w:val="28"/>
          <w:szCs w:val="28"/>
        </w:rPr>
        <w:t>/240…241/</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Метод основан на сопоставлении положительных и отрицательных факторов функционирования корпоративной ИС. Оценку предваряет выработка ведущими специалистами компании перечня полезных, негативных и затратных факторов бизнес-процессов с присвоением каждому из них определенных «весовых» коэффициентов. На первом этапе анализа создается расчетная модель бизнес-процессов, описывающая их состояние без учета планируемых </w:t>
      </w:r>
      <w:hyperlink r:id="rId488" w:history="1">
        <w:r w:rsidRPr="005B42B7">
          <w:rPr>
            <w:rStyle w:val="af3"/>
            <w:rFonts w:eastAsiaTheme="majorEastAsia"/>
            <w:color w:val="auto"/>
            <w:sz w:val="28"/>
            <w:szCs w:val="28"/>
          </w:rPr>
          <w:t>ИТ-решений</w:t>
        </w:r>
      </w:hyperlink>
      <w:r w:rsidRPr="005B42B7">
        <w:rPr>
          <w:sz w:val="28"/>
          <w:szCs w:val="28"/>
        </w:rPr>
        <w:t>.</w:t>
      </w:r>
      <w:r w:rsidRPr="005B42B7">
        <w:rPr>
          <w:color w:val="000000"/>
          <w:sz w:val="28"/>
          <w:szCs w:val="28"/>
        </w:rPr>
        <w:t xml:space="preserve"> После этого в модель вводятся описанные факторы ожидаемых изменений, и производится расчет уровня развития компании при использовании соответствующей ИС. </w:t>
      </w:r>
    </w:p>
    <w:p w:rsidR="00B23C17" w:rsidRPr="005B42B7" w:rsidRDefault="00B23C17" w:rsidP="00A655BF">
      <w:pPr>
        <w:spacing w:after="240"/>
        <w:jc w:val="center"/>
        <w:rPr>
          <w:rFonts w:ascii="Times New Roman" w:hAnsi="Times New Roman" w:cs="Times New Roman"/>
          <w:i/>
          <w:sz w:val="28"/>
          <w:szCs w:val="28"/>
        </w:rPr>
      </w:pPr>
      <w:r w:rsidRPr="005B42B7">
        <w:rPr>
          <w:rFonts w:ascii="Times New Roman" w:hAnsi="Times New Roman" w:cs="Times New Roman"/>
          <w:i/>
          <w:sz w:val="28"/>
          <w:szCs w:val="28"/>
        </w:rPr>
        <w:t xml:space="preserve">Статью можно найти по следующей ссылке </w:t>
      </w:r>
      <w:hyperlink r:id="rId489" w:history="1">
        <w:r w:rsidRPr="005B42B7">
          <w:rPr>
            <w:rStyle w:val="af3"/>
            <w:rFonts w:ascii="Times New Roman" w:hAnsi="Times New Roman" w:cs="Times New Roman"/>
            <w:i/>
            <w:color w:val="444444"/>
            <w:sz w:val="28"/>
            <w:szCs w:val="28"/>
          </w:rPr>
          <w:t>http://www.cio-world.ru/</w:t>
        </w:r>
      </w:hyperlink>
    </w:p>
    <w:p w:rsidR="00B23C17" w:rsidRPr="005B42B7" w:rsidRDefault="00B23C17" w:rsidP="00B23C17">
      <w:pPr>
        <w:pStyle w:val="aff9"/>
        <w:spacing w:line="360" w:lineRule="auto"/>
        <w:jc w:val="both"/>
        <w:rPr>
          <w:sz w:val="28"/>
          <w:szCs w:val="28"/>
        </w:rPr>
      </w:pPr>
      <w:r w:rsidRPr="005B42B7">
        <w:rPr>
          <w:sz w:val="28"/>
          <w:szCs w:val="28"/>
        </w:rPr>
        <w:t xml:space="preserve">Любой масштабный ИТ-проект  несет в себе как выгоды, так и риски. Поэтому ключевым моментом в оценке эффективности является четкое определение и описание целей и задач проекта, т. е. тех направлений, эффективность поддержки которых впоследствии будет оцениваться. </w:t>
      </w:r>
    </w:p>
    <w:p w:rsidR="00B23C17" w:rsidRPr="005B42B7" w:rsidRDefault="00B23C17" w:rsidP="00B23C17">
      <w:pPr>
        <w:pStyle w:val="aff9"/>
        <w:spacing w:line="360" w:lineRule="auto"/>
        <w:jc w:val="both"/>
        <w:rPr>
          <w:sz w:val="28"/>
          <w:szCs w:val="28"/>
        </w:rPr>
      </w:pPr>
      <w:r w:rsidRPr="005B42B7">
        <w:rPr>
          <w:sz w:val="28"/>
          <w:szCs w:val="28"/>
        </w:rPr>
        <w:lastRenderedPageBreak/>
        <w:t xml:space="preserve">Можно выделить четыре главных фактора, способствующих достижению выгоды от внедрения ИС: </w:t>
      </w:r>
    </w:p>
    <w:p w:rsidR="00B23C17" w:rsidRPr="005B42B7" w:rsidRDefault="00B23C17" w:rsidP="003647DF">
      <w:pPr>
        <w:numPr>
          <w:ilvl w:val="0"/>
          <w:numId w:val="169"/>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повышение функциональных характеристик и качества выпускаемой продукции; </w:t>
      </w:r>
    </w:p>
    <w:p w:rsidR="00B23C17" w:rsidRPr="005B42B7" w:rsidRDefault="00B23C17" w:rsidP="003647DF">
      <w:pPr>
        <w:numPr>
          <w:ilvl w:val="0"/>
          <w:numId w:val="169"/>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улучшение обслуживания клиентов; </w:t>
      </w:r>
    </w:p>
    <w:p w:rsidR="00B23C17" w:rsidRPr="005B42B7" w:rsidRDefault="00B23C17" w:rsidP="003647DF">
      <w:pPr>
        <w:numPr>
          <w:ilvl w:val="0"/>
          <w:numId w:val="169"/>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снижение операционных расходов; </w:t>
      </w:r>
    </w:p>
    <w:p w:rsidR="00B23C17" w:rsidRPr="005B42B7" w:rsidRDefault="00B23C17" w:rsidP="003647DF">
      <w:pPr>
        <w:numPr>
          <w:ilvl w:val="0"/>
          <w:numId w:val="169"/>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улучшение использования активов». </w:t>
      </w:r>
    </w:p>
    <w:p w:rsidR="00B23C17" w:rsidRPr="005B42B7" w:rsidRDefault="00B23C17" w:rsidP="00B23C17">
      <w:pPr>
        <w:pStyle w:val="aff9"/>
        <w:spacing w:line="360" w:lineRule="auto"/>
        <w:jc w:val="both"/>
        <w:rPr>
          <w:sz w:val="28"/>
          <w:szCs w:val="28"/>
        </w:rPr>
      </w:pPr>
      <w:r w:rsidRPr="005B42B7">
        <w:rPr>
          <w:sz w:val="28"/>
          <w:szCs w:val="28"/>
        </w:rPr>
        <w:t xml:space="preserve">Для того чтобы выделить основные категории резервов улучшения работы предприятия, которые могут быть реально использованы при помощи информационных систем, необходимо выделить наиболее типичные факторы неэффективности (т. е. проблемы, свойственные предприятию). Ими на большинстве предприятий могут быть следующие факторы: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избыточный объем незавершенного производства;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избыточные складские запасы;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низкая степень использования производственных ресурсов;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завышенные материальные затраты;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низкое качество;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низкий уровень обслуживания клиентов;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неточности в определении себестоимости и ценообразовании;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недостаточный уровень организации хранения и логистики; </w:t>
      </w:r>
    </w:p>
    <w:p w:rsidR="00B23C17" w:rsidRPr="005B42B7" w:rsidRDefault="00B23C17" w:rsidP="003647DF">
      <w:pPr>
        <w:numPr>
          <w:ilvl w:val="0"/>
          <w:numId w:val="170"/>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проблемы учета и управления финансами. </w:t>
      </w:r>
    </w:p>
    <w:p w:rsidR="00B23C17" w:rsidRPr="005B42B7" w:rsidRDefault="00B23C17" w:rsidP="00B23C17">
      <w:pPr>
        <w:pStyle w:val="aff9"/>
        <w:spacing w:line="360" w:lineRule="auto"/>
        <w:jc w:val="both"/>
        <w:rPr>
          <w:sz w:val="28"/>
          <w:szCs w:val="28"/>
        </w:rPr>
      </w:pPr>
      <w:r w:rsidRPr="005B42B7">
        <w:rPr>
          <w:sz w:val="28"/>
          <w:szCs w:val="28"/>
        </w:rPr>
        <w:t xml:space="preserve">Ожидаемые улучшения, достигаемые при помощи ИС, могут быть сгруппированы в следующие категории, для каждой из которых характерны свои источники окупаемости. </w:t>
      </w:r>
    </w:p>
    <w:p w:rsidR="00B23C17" w:rsidRPr="005B42B7" w:rsidRDefault="00B23C17" w:rsidP="00B23C17">
      <w:pPr>
        <w:pStyle w:val="aff9"/>
        <w:spacing w:line="360" w:lineRule="auto"/>
        <w:jc w:val="both"/>
        <w:rPr>
          <w:sz w:val="28"/>
          <w:szCs w:val="28"/>
        </w:rPr>
      </w:pPr>
      <w:r w:rsidRPr="005B42B7">
        <w:rPr>
          <w:sz w:val="28"/>
          <w:szCs w:val="28"/>
        </w:rPr>
        <w:t xml:space="preserve">Для выявления скрытых резервов необходимо определить стадии производственного процесса, которые не повышают ценности конечного продукта. Такие процессы и операции можно разбить на две категории: </w:t>
      </w:r>
    </w:p>
    <w:p w:rsidR="00B23C17" w:rsidRPr="005B42B7" w:rsidRDefault="00B23C17" w:rsidP="003647DF">
      <w:pPr>
        <w:numPr>
          <w:ilvl w:val="0"/>
          <w:numId w:val="171"/>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процессы и операции, технологически и экономически обоснованные, но не повышающие ценности конечного продукта (к ним, например, относятся функции транспортировки и контроля качества); </w:t>
      </w:r>
    </w:p>
    <w:p w:rsidR="00B23C17" w:rsidRPr="005B42B7" w:rsidRDefault="00B23C17" w:rsidP="003647DF">
      <w:pPr>
        <w:numPr>
          <w:ilvl w:val="0"/>
          <w:numId w:val="171"/>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процессы и операции, связанные с необоснованными затратами ресурсов и времени (ожидания, простои, хранение излишних запасов и др.). </w:t>
      </w:r>
    </w:p>
    <w:p w:rsidR="00B23C17" w:rsidRPr="005B42B7" w:rsidRDefault="00B23C17" w:rsidP="00B23C17">
      <w:pPr>
        <w:pStyle w:val="aff9"/>
        <w:spacing w:line="360" w:lineRule="auto"/>
        <w:jc w:val="both"/>
        <w:rPr>
          <w:sz w:val="28"/>
          <w:szCs w:val="28"/>
        </w:rPr>
      </w:pPr>
      <w:r w:rsidRPr="005B42B7">
        <w:rPr>
          <w:sz w:val="28"/>
          <w:szCs w:val="28"/>
        </w:rPr>
        <w:t xml:space="preserve">«Особое внимание, — замечают авторы одной из монографий, — следует обратить на операции и процессы второго вида, поскольку именно они тормозят ход производственного процесса и приводят к нерациональному использованию ресурсов. Именно эти операции и процессы должны быть по возможности реорганизованы при внедрении новой системы. Результат такой реорганизации должен выразиться в повышении продуктивности использования ресурсов (материальных, трудовых, финансовых), снижении затрат, повышении качества обслуживания, росте доходности и рентабельности». </w:t>
      </w:r>
    </w:p>
    <w:p w:rsidR="00B23C17" w:rsidRPr="005B42B7" w:rsidRDefault="00B23C17" w:rsidP="00B23C17">
      <w:pPr>
        <w:pStyle w:val="aff9"/>
        <w:spacing w:line="360" w:lineRule="auto"/>
        <w:jc w:val="both"/>
        <w:rPr>
          <w:sz w:val="28"/>
          <w:szCs w:val="28"/>
        </w:rPr>
      </w:pPr>
      <w:r w:rsidRPr="005B42B7">
        <w:rPr>
          <w:sz w:val="28"/>
          <w:szCs w:val="28"/>
        </w:rPr>
        <w:t xml:space="preserve">Можно выявить конкретные области влияния частей (модулей) информационных систем. Для этого модули можно подразделить на пять категорий, в соответствии с их функциональностью: </w:t>
      </w:r>
    </w:p>
    <w:p w:rsidR="00B23C17" w:rsidRPr="005B42B7" w:rsidRDefault="00B23C17" w:rsidP="003647DF">
      <w:pPr>
        <w:numPr>
          <w:ilvl w:val="0"/>
          <w:numId w:val="172"/>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стратегическое планирование, бюджетирование, финансы и учет; </w:t>
      </w:r>
    </w:p>
    <w:p w:rsidR="00B23C17" w:rsidRPr="005B42B7" w:rsidRDefault="00B23C17" w:rsidP="003647DF">
      <w:pPr>
        <w:numPr>
          <w:ilvl w:val="0"/>
          <w:numId w:val="172"/>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маркетинг и дистрибуция; </w:t>
      </w:r>
    </w:p>
    <w:p w:rsidR="00B23C17" w:rsidRPr="005B42B7" w:rsidRDefault="00B23C17" w:rsidP="003647DF">
      <w:pPr>
        <w:numPr>
          <w:ilvl w:val="0"/>
          <w:numId w:val="172"/>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разработка новой продукции; </w:t>
      </w:r>
    </w:p>
    <w:p w:rsidR="00B23C17" w:rsidRPr="005B42B7" w:rsidRDefault="00B23C17" w:rsidP="003647DF">
      <w:pPr>
        <w:numPr>
          <w:ilvl w:val="0"/>
          <w:numId w:val="172"/>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планирование и управление производством и материальными потоками; </w:t>
      </w:r>
    </w:p>
    <w:p w:rsidR="00B23C17" w:rsidRPr="005B42B7" w:rsidRDefault="00B23C17" w:rsidP="003647DF">
      <w:pPr>
        <w:numPr>
          <w:ilvl w:val="0"/>
          <w:numId w:val="172"/>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оперативное управление производственными операциями. </w:t>
      </w:r>
    </w:p>
    <w:p w:rsidR="00B23C17" w:rsidRPr="005B42B7" w:rsidRDefault="00B23C17" w:rsidP="00B23C17">
      <w:pPr>
        <w:pStyle w:val="aff9"/>
        <w:spacing w:line="360" w:lineRule="auto"/>
        <w:jc w:val="both"/>
        <w:rPr>
          <w:sz w:val="28"/>
          <w:szCs w:val="28"/>
        </w:rPr>
      </w:pPr>
      <w:r w:rsidRPr="005B42B7">
        <w:rPr>
          <w:b/>
          <w:bCs/>
          <w:sz w:val="28"/>
          <w:szCs w:val="28"/>
        </w:rPr>
        <w:t xml:space="preserve"> </w:t>
      </w:r>
      <w:proofErr w:type="gramStart"/>
      <w:r w:rsidRPr="005B42B7">
        <w:rPr>
          <w:sz w:val="28"/>
          <w:szCs w:val="28"/>
        </w:rPr>
        <w:t>По мнению Игоря Холкина</w:t>
      </w:r>
      <w:r w:rsidR="00204396">
        <w:rPr>
          <w:sz w:val="28"/>
          <w:szCs w:val="28"/>
        </w:rPr>
        <w:t xml:space="preserve"> (</w:t>
      </w:r>
      <w:r w:rsidR="00204396" w:rsidRPr="00204396">
        <w:rPr>
          <w:sz w:val="28"/>
          <w:szCs w:val="28"/>
        </w:rPr>
        <w:t>www.iteam.ru/.../</w:t>
      </w:r>
      <w:proofErr w:type="spellStart"/>
      <w:r w:rsidR="00204396" w:rsidRPr="00204396">
        <w:rPr>
          <w:sz w:val="28"/>
          <w:szCs w:val="28"/>
        </w:rPr>
        <w:t>it</w:t>
      </w:r>
      <w:proofErr w:type="spellEnd"/>
      <w:r w:rsidR="00204396" w:rsidRPr="00204396">
        <w:rPr>
          <w:sz w:val="28"/>
          <w:szCs w:val="28"/>
        </w:rPr>
        <w:t>/section_53/article_1491</w:t>
      </w:r>
      <w:r w:rsidR="00204396">
        <w:rPr>
          <w:sz w:val="28"/>
          <w:szCs w:val="28"/>
        </w:rPr>
        <w:t>)</w:t>
      </w:r>
      <w:r w:rsidRPr="005B42B7">
        <w:rPr>
          <w:sz w:val="28"/>
          <w:szCs w:val="28"/>
        </w:rPr>
        <w:t xml:space="preserve">, независимого бизнес-аналитика, «оценка эффективности ИТ-проектов в России, да и во всем мире, на сегодняшний день не наука, а искусство — </w:t>
      </w:r>
      <w:r w:rsidRPr="005B42B7">
        <w:rPr>
          <w:sz w:val="28"/>
          <w:szCs w:val="28"/>
        </w:rPr>
        <w:lastRenderedPageBreak/>
        <w:t>методики еще только отрабатываются, постоянно корректируются с накоплением опыта по каждому конкретному проекту, поэтому говорить о единых подходах к выработке критериев и алгоритмов оценки пока преждевременно».</w:t>
      </w:r>
      <w:proofErr w:type="gramEnd"/>
      <w:r w:rsidRPr="005B42B7">
        <w:rPr>
          <w:sz w:val="28"/>
          <w:szCs w:val="28"/>
        </w:rPr>
        <w:t xml:space="preserve"> В своих проектах по оценке эффективности корпоративных информационных систем И. Холкин использует собственную разработку — метод жизненного цикла искусственных систем </w:t>
      </w:r>
      <w:proofErr w:type="spellStart"/>
      <w:r w:rsidRPr="005B42B7">
        <w:rPr>
          <w:sz w:val="28"/>
          <w:szCs w:val="28"/>
        </w:rPr>
        <w:t>System</w:t>
      </w:r>
      <w:proofErr w:type="spellEnd"/>
      <w:r w:rsidRPr="005B42B7">
        <w:rPr>
          <w:sz w:val="28"/>
          <w:szCs w:val="28"/>
        </w:rPr>
        <w:t xml:space="preserve"> </w:t>
      </w:r>
      <w:proofErr w:type="spellStart"/>
      <w:r w:rsidRPr="005B42B7">
        <w:rPr>
          <w:sz w:val="28"/>
          <w:szCs w:val="28"/>
        </w:rPr>
        <w:t>life</w:t>
      </w:r>
      <w:proofErr w:type="spellEnd"/>
      <w:r w:rsidRPr="005B42B7">
        <w:rPr>
          <w:sz w:val="28"/>
          <w:szCs w:val="28"/>
        </w:rPr>
        <w:t xml:space="preserve"> </w:t>
      </w:r>
      <w:proofErr w:type="spellStart"/>
      <w:r w:rsidRPr="005B42B7">
        <w:rPr>
          <w:sz w:val="28"/>
          <w:szCs w:val="28"/>
        </w:rPr>
        <w:t>cycle</w:t>
      </w:r>
      <w:proofErr w:type="spellEnd"/>
      <w:r w:rsidRPr="005B42B7">
        <w:rPr>
          <w:sz w:val="28"/>
          <w:szCs w:val="28"/>
        </w:rPr>
        <w:t xml:space="preserve"> </w:t>
      </w:r>
      <w:proofErr w:type="spellStart"/>
      <w:r w:rsidRPr="005B42B7">
        <w:rPr>
          <w:sz w:val="28"/>
          <w:szCs w:val="28"/>
        </w:rPr>
        <w:t>analysis</w:t>
      </w:r>
      <w:proofErr w:type="spellEnd"/>
      <w:r w:rsidRPr="005B42B7">
        <w:rPr>
          <w:sz w:val="28"/>
          <w:szCs w:val="28"/>
        </w:rPr>
        <w:t xml:space="preserve"> (SLCA). В основе предложенного метода лежит измерение «идеальности» системы — соотношение ее полезных факторов к сумме вредных факторов и факторов расплаты за выполнение полезных функций. Процессу оценки предшествует совместная работа бизнес-аналитика и ведущих специалистов компании по выработке реестра полезных, негативных и затратных факторов </w:t>
      </w:r>
      <w:proofErr w:type="gramStart"/>
      <w:r w:rsidRPr="005B42B7">
        <w:rPr>
          <w:sz w:val="28"/>
          <w:szCs w:val="28"/>
        </w:rPr>
        <w:t>бизнес-системы</w:t>
      </w:r>
      <w:proofErr w:type="gramEnd"/>
      <w:r w:rsidRPr="005B42B7">
        <w:rPr>
          <w:sz w:val="28"/>
          <w:szCs w:val="28"/>
        </w:rPr>
        <w:t xml:space="preserve"> без информационной системы и присвоению им определенных весовых значений. </w:t>
      </w:r>
    </w:p>
    <w:p w:rsidR="00B23C17" w:rsidRPr="005B42B7" w:rsidRDefault="00B23C17" w:rsidP="00B23C17">
      <w:pPr>
        <w:pStyle w:val="aff9"/>
        <w:spacing w:line="360" w:lineRule="auto"/>
        <w:jc w:val="both"/>
        <w:rPr>
          <w:sz w:val="28"/>
          <w:szCs w:val="28"/>
        </w:rPr>
      </w:pPr>
      <w:r w:rsidRPr="005B42B7">
        <w:rPr>
          <w:sz w:val="28"/>
          <w:szCs w:val="28"/>
        </w:rPr>
        <w:t xml:space="preserve">Затем составляется расчетная модель, описывающая состояние без ИС. После этого в модель вводятся описанные факторы ожидаемых </w:t>
      </w:r>
      <w:proofErr w:type="gramStart"/>
      <w:r w:rsidRPr="005B42B7">
        <w:rPr>
          <w:sz w:val="28"/>
          <w:szCs w:val="28"/>
        </w:rPr>
        <w:t>изменений</w:t>
      </w:r>
      <w:proofErr w:type="gramEnd"/>
      <w:r w:rsidRPr="005B42B7">
        <w:rPr>
          <w:sz w:val="28"/>
          <w:szCs w:val="28"/>
        </w:rPr>
        <w:t xml:space="preserve"> и производится расчет значения уровня развития бизнес-системы с ИС. Метод SLCA применяется: </w:t>
      </w:r>
    </w:p>
    <w:p w:rsidR="00B23C17" w:rsidRPr="005B42B7" w:rsidRDefault="00B23C17" w:rsidP="003647DF">
      <w:pPr>
        <w:numPr>
          <w:ilvl w:val="0"/>
          <w:numId w:val="173"/>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на этапе </w:t>
      </w:r>
      <w:proofErr w:type="spellStart"/>
      <w:r w:rsidRPr="005B42B7">
        <w:rPr>
          <w:rFonts w:ascii="Times New Roman" w:hAnsi="Times New Roman" w:cs="Times New Roman"/>
          <w:sz w:val="28"/>
          <w:szCs w:val="28"/>
        </w:rPr>
        <w:t>предпроектной</w:t>
      </w:r>
      <w:proofErr w:type="spellEnd"/>
      <w:r w:rsidRPr="005B42B7">
        <w:rPr>
          <w:rFonts w:ascii="Times New Roman" w:hAnsi="Times New Roman" w:cs="Times New Roman"/>
          <w:sz w:val="28"/>
          <w:szCs w:val="28"/>
        </w:rPr>
        <w:t xml:space="preserve"> подготовки, для предварительной оценки эффекта от внедрения новой системы или от модернизации существующей; </w:t>
      </w:r>
    </w:p>
    <w:p w:rsidR="00B23C17" w:rsidRPr="005B42B7" w:rsidRDefault="00B23C17" w:rsidP="003647DF">
      <w:pPr>
        <w:numPr>
          <w:ilvl w:val="0"/>
          <w:numId w:val="173"/>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на этапе разработки тактико-технического задания (ТТЗ) на ИС для раздела «Ожидаемые технико-экономические результаты создания ИС»; </w:t>
      </w:r>
    </w:p>
    <w:p w:rsidR="00B23C17" w:rsidRPr="005B42B7" w:rsidRDefault="00B23C17" w:rsidP="003647DF">
      <w:pPr>
        <w:numPr>
          <w:ilvl w:val="0"/>
          <w:numId w:val="173"/>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на этапе проведения системно-аналитического обследования предприятия, для проектной оценки ожидаемого эффекта; </w:t>
      </w:r>
    </w:p>
    <w:p w:rsidR="00B23C17" w:rsidRPr="005B42B7" w:rsidRDefault="00B23C17" w:rsidP="003647DF">
      <w:pPr>
        <w:numPr>
          <w:ilvl w:val="0"/>
          <w:numId w:val="173"/>
        </w:num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sz w:val="28"/>
          <w:szCs w:val="28"/>
        </w:rPr>
        <w:t xml:space="preserve">на этапе приемки системы в эксплуатацию (или по окончании периода опытной эксплуатации) для подтверждения расчетного эффекта, его уточнения и получения новой «точки отсчета», (нового </w:t>
      </w:r>
      <w:r w:rsidRPr="005B42B7">
        <w:rPr>
          <w:rFonts w:ascii="Times New Roman" w:hAnsi="Times New Roman" w:cs="Times New Roman"/>
          <w:sz w:val="28"/>
          <w:szCs w:val="28"/>
        </w:rPr>
        <w:lastRenderedPageBreak/>
        <w:t xml:space="preserve">уровня организационно-технологического развития компании) для последующих оценок эффекта от внедрений новых ИС. </w:t>
      </w:r>
    </w:p>
    <w:p w:rsidR="00B23C17" w:rsidRPr="005B42B7" w:rsidRDefault="00B23C17" w:rsidP="00B23C17">
      <w:pPr>
        <w:pStyle w:val="aff9"/>
        <w:spacing w:line="360" w:lineRule="auto"/>
        <w:jc w:val="both"/>
        <w:rPr>
          <w:sz w:val="28"/>
          <w:szCs w:val="28"/>
        </w:rPr>
      </w:pPr>
      <w:r w:rsidRPr="005B42B7">
        <w:rPr>
          <w:sz w:val="28"/>
          <w:szCs w:val="28"/>
        </w:rPr>
        <w:t xml:space="preserve"> Методы оценки эффективности призваны сделать видимыми все промежуточные этапы таким образом, чтобы их можно было количественно описать, измерять и отслеживать.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APPLIED INFORMATION ECONOMICS, AIE</w:t>
      </w:r>
      <w:r w:rsidRPr="005B42B7">
        <w:rPr>
          <w:i/>
          <w:sz w:val="28"/>
          <w:szCs w:val="28"/>
        </w:rPr>
        <w:t xml:space="preserve"> </w:t>
      </w:r>
    </w:p>
    <w:p w:rsidR="00B23C17" w:rsidRPr="005B42B7" w:rsidRDefault="00B23C17" w:rsidP="00B23C17">
      <w:pPr>
        <w:pStyle w:val="aff9"/>
        <w:spacing w:line="360" w:lineRule="auto"/>
        <w:jc w:val="both"/>
        <w:rPr>
          <w:sz w:val="28"/>
          <w:szCs w:val="28"/>
        </w:rPr>
      </w:pPr>
      <w:r w:rsidRPr="005B42B7">
        <w:rPr>
          <w:sz w:val="28"/>
          <w:szCs w:val="28"/>
        </w:rPr>
        <w:t xml:space="preserve">Суть этой методики, разработанной Дугласом </w:t>
      </w:r>
      <w:proofErr w:type="spellStart"/>
      <w:r w:rsidRPr="005B42B7">
        <w:rPr>
          <w:sz w:val="28"/>
          <w:szCs w:val="28"/>
        </w:rPr>
        <w:t>Хаббардом</w:t>
      </w:r>
      <w:proofErr w:type="spellEnd"/>
      <w:r w:rsidRPr="005B42B7">
        <w:rPr>
          <w:sz w:val="28"/>
          <w:szCs w:val="28"/>
        </w:rPr>
        <w:t xml:space="preserve">, руководителем компании </w:t>
      </w:r>
      <w:proofErr w:type="spellStart"/>
      <w:r w:rsidRPr="005B42B7">
        <w:rPr>
          <w:sz w:val="28"/>
          <w:szCs w:val="28"/>
        </w:rPr>
        <w:t>Hubbard</w:t>
      </w:r>
      <w:proofErr w:type="spellEnd"/>
      <w:r w:rsidRPr="005B42B7">
        <w:rPr>
          <w:sz w:val="28"/>
          <w:szCs w:val="28"/>
        </w:rPr>
        <w:t xml:space="preserve"> </w:t>
      </w:r>
      <w:proofErr w:type="spellStart"/>
      <w:r w:rsidRPr="005B42B7">
        <w:rPr>
          <w:sz w:val="28"/>
          <w:szCs w:val="28"/>
        </w:rPr>
        <w:t>Ross</w:t>
      </w:r>
      <w:proofErr w:type="spellEnd"/>
      <w:r w:rsidRPr="005B42B7">
        <w:rPr>
          <w:sz w:val="28"/>
          <w:szCs w:val="28"/>
        </w:rPr>
        <w:t xml:space="preserve">, состоит в оценке преимуществ, получаемых предприятием от реализации ИТ-проекта, не в финансовом, а в натуральном выражении. В процессе оценки происходит присвоение единиц измерения традиционным нематериальным активам, таким, как уровень удовлетворенности пользователей и стратегическая ориентация, а затем следует определение ценности информации различными инструментальными средствами, позаимствованными из науки, теории управления портфелем активов и теории статистики. Такой подход позволяет подвергнуть анализу различные стратегии с неопределенными результатами, как это часто бывает при инвестициях в ИТ.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ПОТРЕБИТЕЛЬСКИЙ ИНДЕКС (CUSTOMER INDEX)</w:t>
      </w:r>
      <w:r w:rsidRPr="005B42B7">
        <w:rPr>
          <w:i/>
          <w:sz w:val="28"/>
          <w:szCs w:val="28"/>
        </w:rPr>
        <w:t xml:space="preserve"> </w:t>
      </w:r>
    </w:p>
    <w:p w:rsidR="00B23C17" w:rsidRPr="005B42B7" w:rsidRDefault="00B23C17" w:rsidP="00B23C17">
      <w:pPr>
        <w:pStyle w:val="aff9"/>
        <w:spacing w:line="360" w:lineRule="auto"/>
        <w:jc w:val="both"/>
        <w:rPr>
          <w:sz w:val="28"/>
          <w:szCs w:val="28"/>
        </w:rPr>
      </w:pPr>
      <w:r w:rsidRPr="005B42B7">
        <w:rPr>
          <w:sz w:val="28"/>
          <w:szCs w:val="28"/>
        </w:rPr>
        <w:t xml:space="preserve">Методика потребительского индекса была разработана компанией </w:t>
      </w:r>
      <w:proofErr w:type="spellStart"/>
      <w:r w:rsidRPr="005B42B7">
        <w:rPr>
          <w:sz w:val="28"/>
          <w:szCs w:val="28"/>
        </w:rPr>
        <w:t>Andersen</w:t>
      </w:r>
      <w:proofErr w:type="spellEnd"/>
      <w:r w:rsidRPr="005B42B7">
        <w:rPr>
          <w:sz w:val="28"/>
          <w:szCs w:val="28"/>
        </w:rPr>
        <w:t xml:space="preserve"> </w:t>
      </w:r>
      <w:proofErr w:type="spellStart"/>
      <w:r w:rsidRPr="005B42B7">
        <w:rPr>
          <w:sz w:val="28"/>
          <w:szCs w:val="28"/>
        </w:rPr>
        <w:t>Consulting</w:t>
      </w:r>
      <w:proofErr w:type="spellEnd"/>
      <w:r w:rsidRPr="005B42B7">
        <w:rPr>
          <w:sz w:val="28"/>
          <w:szCs w:val="28"/>
        </w:rPr>
        <w:t xml:space="preserve"> и первоначально ориентирована на ипотеки, банковские операции и другие финансовые направления, т. е. на направления, связанные с обслуживанием большого числа клиентов. Метод предполагает оценку влияния инвестиций в технологии на численность и состав потребителей. В процессе оценки предприятие или организация определяет экономические показатели своих потребителей за счет отслеживания доходов, затрат и прибылей по каждому заказчику в отдельности. Существенный минус метода — трудность и </w:t>
      </w:r>
      <w:proofErr w:type="spellStart"/>
      <w:r w:rsidRPr="005B42B7">
        <w:rPr>
          <w:sz w:val="28"/>
          <w:szCs w:val="28"/>
        </w:rPr>
        <w:lastRenderedPageBreak/>
        <w:t>неформализуемость</w:t>
      </w:r>
      <w:proofErr w:type="spellEnd"/>
      <w:r w:rsidRPr="005B42B7">
        <w:rPr>
          <w:sz w:val="28"/>
          <w:szCs w:val="28"/>
        </w:rPr>
        <w:t xml:space="preserve"> процесса установления прямой связи между инвестициями в </w:t>
      </w:r>
      <w:proofErr w:type="gramStart"/>
      <w:r w:rsidRPr="005B42B7">
        <w:rPr>
          <w:sz w:val="28"/>
          <w:szCs w:val="28"/>
        </w:rPr>
        <w:t>ИТ</w:t>
      </w:r>
      <w:proofErr w:type="gramEnd"/>
      <w:r w:rsidRPr="005B42B7">
        <w:rPr>
          <w:sz w:val="28"/>
          <w:szCs w:val="28"/>
        </w:rPr>
        <w:t xml:space="preserve"> и сохранением или увеличением числа потребителей. Эта методика применяется в основном для оценки эффективности ИТ-проектов компаний, у которых число заказчиков непосредственно влияет на все аспекты бизнеса.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ECONOMIC VALUE ADDED, EVA</w:t>
      </w:r>
      <w:r w:rsidRPr="005B42B7">
        <w:rPr>
          <w:i/>
          <w:sz w:val="28"/>
          <w:szCs w:val="28"/>
        </w:rPr>
        <w:t xml:space="preserve"> </w:t>
      </w:r>
    </w:p>
    <w:p w:rsidR="00B23C17" w:rsidRPr="005B42B7" w:rsidRDefault="00B23C17" w:rsidP="00B23C17">
      <w:pPr>
        <w:pStyle w:val="aff9"/>
        <w:spacing w:line="360" w:lineRule="auto"/>
        <w:jc w:val="both"/>
        <w:rPr>
          <w:sz w:val="28"/>
          <w:szCs w:val="28"/>
        </w:rPr>
      </w:pPr>
      <w:r w:rsidRPr="005B42B7">
        <w:rPr>
          <w:sz w:val="28"/>
          <w:szCs w:val="28"/>
        </w:rPr>
        <w:t xml:space="preserve">Компания </w:t>
      </w:r>
      <w:proofErr w:type="spellStart"/>
      <w:r w:rsidRPr="005B42B7">
        <w:rPr>
          <w:sz w:val="28"/>
          <w:szCs w:val="28"/>
        </w:rPr>
        <w:t>Stern</w:t>
      </w:r>
      <w:proofErr w:type="spellEnd"/>
      <w:r w:rsidRPr="005B42B7">
        <w:rPr>
          <w:sz w:val="28"/>
          <w:szCs w:val="28"/>
        </w:rPr>
        <w:t xml:space="preserve"> </w:t>
      </w:r>
      <w:proofErr w:type="spellStart"/>
      <w:r w:rsidRPr="005B42B7">
        <w:rPr>
          <w:sz w:val="28"/>
          <w:szCs w:val="28"/>
        </w:rPr>
        <w:t>Stewart</w:t>
      </w:r>
      <w:proofErr w:type="spellEnd"/>
      <w:r w:rsidRPr="005B42B7">
        <w:rPr>
          <w:sz w:val="28"/>
          <w:szCs w:val="28"/>
        </w:rPr>
        <w:t xml:space="preserve"> предлагает взгляд на ИТ-подразделение как на «государство в государстве». По мысли специалистов </w:t>
      </w:r>
      <w:proofErr w:type="spellStart"/>
      <w:r w:rsidRPr="005B42B7">
        <w:rPr>
          <w:sz w:val="28"/>
          <w:szCs w:val="28"/>
        </w:rPr>
        <w:t>Stern</w:t>
      </w:r>
      <w:proofErr w:type="spellEnd"/>
      <w:r w:rsidRPr="005B42B7">
        <w:rPr>
          <w:sz w:val="28"/>
          <w:szCs w:val="28"/>
        </w:rPr>
        <w:t xml:space="preserve"> </w:t>
      </w:r>
      <w:proofErr w:type="spellStart"/>
      <w:r w:rsidRPr="005B42B7">
        <w:rPr>
          <w:sz w:val="28"/>
          <w:szCs w:val="28"/>
        </w:rPr>
        <w:t>Stewart</w:t>
      </w:r>
      <w:proofErr w:type="spellEnd"/>
      <w:r w:rsidRPr="005B42B7">
        <w:rPr>
          <w:sz w:val="28"/>
          <w:szCs w:val="28"/>
        </w:rPr>
        <w:t xml:space="preserve">, специалисты ИТ-подразделения должны продавать свои услуги внутри компании по расценкам, примерно эквивалентным расценкам на внешнем рынке, что позволит компании отслеживать как доходы, так и расходы на ИТ. Таким образом, ИТ-структура из традиционного центра затрат превращается в центр прибыли, и появляется возможность четко определять, каким образом расходуются активы, связанные с </w:t>
      </w:r>
      <w:proofErr w:type="gramStart"/>
      <w:r w:rsidRPr="005B42B7">
        <w:rPr>
          <w:sz w:val="28"/>
          <w:szCs w:val="28"/>
        </w:rPr>
        <w:t>ИТ</w:t>
      </w:r>
      <w:proofErr w:type="gramEnd"/>
      <w:r w:rsidRPr="005B42B7">
        <w:rPr>
          <w:sz w:val="28"/>
          <w:szCs w:val="28"/>
        </w:rPr>
        <w:t xml:space="preserve">, и увеличиваются доходы акционеров. «Связав параметры EVA с инициативами, которые позволяют эффективно использовать эти параметры, вы добьетесь значительно более высоких финансовых результатов, — утверждает Дэвид </w:t>
      </w:r>
      <w:proofErr w:type="spellStart"/>
      <w:r w:rsidRPr="005B42B7">
        <w:rPr>
          <w:sz w:val="28"/>
          <w:szCs w:val="28"/>
        </w:rPr>
        <w:t>Глассман</w:t>
      </w:r>
      <w:proofErr w:type="spellEnd"/>
      <w:r w:rsidRPr="005B42B7">
        <w:rPr>
          <w:sz w:val="28"/>
          <w:szCs w:val="28"/>
        </w:rPr>
        <w:t xml:space="preserve">, руководитель </w:t>
      </w:r>
      <w:proofErr w:type="spellStart"/>
      <w:r w:rsidRPr="005B42B7">
        <w:rPr>
          <w:sz w:val="28"/>
          <w:szCs w:val="28"/>
        </w:rPr>
        <w:t>Stern</w:t>
      </w:r>
      <w:proofErr w:type="spellEnd"/>
      <w:r w:rsidRPr="005B42B7">
        <w:rPr>
          <w:sz w:val="28"/>
          <w:szCs w:val="28"/>
        </w:rPr>
        <w:t xml:space="preserve"> </w:t>
      </w:r>
      <w:proofErr w:type="spellStart"/>
      <w:r w:rsidRPr="005B42B7">
        <w:rPr>
          <w:sz w:val="28"/>
          <w:szCs w:val="28"/>
        </w:rPr>
        <w:t>Stewart</w:t>
      </w:r>
      <w:proofErr w:type="spellEnd"/>
      <w:r w:rsidRPr="005B42B7">
        <w:rPr>
          <w:sz w:val="28"/>
          <w:szCs w:val="28"/>
        </w:rPr>
        <w:t xml:space="preserve"> по стратегическим инициативам. — Работа пойдет лучше, больше людей станут заботиться о доходах акционеров».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ECONOMIC VALUE SOURCED (EVS)</w:t>
      </w:r>
      <w:r w:rsidRPr="005B42B7">
        <w:rPr>
          <w:i/>
          <w:sz w:val="28"/>
          <w:szCs w:val="28"/>
        </w:rPr>
        <w:t xml:space="preserve"> </w:t>
      </w:r>
    </w:p>
    <w:p w:rsidR="00B23C17" w:rsidRPr="005B42B7" w:rsidRDefault="00B23C17" w:rsidP="00B23C17">
      <w:pPr>
        <w:pStyle w:val="aff9"/>
        <w:spacing w:line="360" w:lineRule="auto"/>
        <w:jc w:val="both"/>
        <w:rPr>
          <w:sz w:val="28"/>
          <w:szCs w:val="28"/>
        </w:rPr>
      </w:pPr>
      <w:r w:rsidRPr="005B42B7">
        <w:rPr>
          <w:sz w:val="28"/>
          <w:szCs w:val="28"/>
        </w:rPr>
        <w:t xml:space="preserve">В основе EVS лежит метод управления рисками. По мнению Боба </w:t>
      </w:r>
      <w:proofErr w:type="spellStart"/>
      <w:r w:rsidRPr="005B42B7">
        <w:rPr>
          <w:sz w:val="28"/>
          <w:szCs w:val="28"/>
        </w:rPr>
        <w:t>Каули</w:t>
      </w:r>
      <w:proofErr w:type="spellEnd"/>
      <w:r w:rsidRPr="005B42B7">
        <w:rPr>
          <w:sz w:val="28"/>
          <w:szCs w:val="28"/>
        </w:rPr>
        <w:t xml:space="preserve">, первого вице-президента филиала компании </w:t>
      </w:r>
      <w:proofErr w:type="spellStart"/>
      <w:r w:rsidRPr="005B42B7">
        <w:rPr>
          <w:sz w:val="28"/>
          <w:szCs w:val="28"/>
        </w:rPr>
        <w:t>Meta</w:t>
      </w:r>
      <w:proofErr w:type="spellEnd"/>
      <w:r w:rsidRPr="005B42B7">
        <w:rPr>
          <w:sz w:val="28"/>
          <w:szCs w:val="28"/>
        </w:rPr>
        <w:t xml:space="preserve"> </w:t>
      </w:r>
      <w:proofErr w:type="spellStart"/>
      <w:r w:rsidRPr="005B42B7">
        <w:rPr>
          <w:sz w:val="28"/>
          <w:szCs w:val="28"/>
        </w:rPr>
        <w:t>Group</w:t>
      </w:r>
      <w:proofErr w:type="spellEnd"/>
      <w:r w:rsidRPr="005B42B7">
        <w:rPr>
          <w:sz w:val="28"/>
          <w:szCs w:val="28"/>
        </w:rPr>
        <w:t xml:space="preserve"> и разработчика плана оценки EVS, </w:t>
      </w:r>
      <w:proofErr w:type="gramStart"/>
      <w:r w:rsidRPr="005B42B7">
        <w:rPr>
          <w:sz w:val="28"/>
          <w:szCs w:val="28"/>
        </w:rPr>
        <w:t>ИТ</w:t>
      </w:r>
      <w:proofErr w:type="gramEnd"/>
      <w:r w:rsidRPr="005B42B7">
        <w:rPr>
          <w:sz w:val="28"/>
          <w:szCs w:val="28"/>
        </w:rPr>
        <w:t xml:space="preserve"> могут принести компании пользу только четырьмя основными способами: увеличить доходы, повысить производительность, сократить время выпуска продуктов, снизить риск. </w:t>
      </w:r>
    </w:p>
    <w:p w:rsidR="00B23C17" w:rsidRPr="005B42B7" w:rsidRDefault="00B23C17" w:rsidP="00B23C17">
      <w:pPr>
        <w:pStyle w:val="aff9"/>
        <w:spacing w:line="360" w:lineRule="auto"/>
        <w:jc w:val="both"/>
        <w:rPr>
          <w:sz w:val="28"/>
          <w:szCs w:val="28"/>
        </w:rPr>
      </w:pPr>
      <w:r w:rsidRPr="005B42B7">
        <w:rPr>
          <w:sz w:val="28"/>
          <w:szCs w:val="28"/>
        </w:rPr>
        <w:lastRenderedPageBreak/>
        <w:t xml:space="preserve">Методика предполагает точный расчет всех возможных рисков и выгод для бизнеса, связанных с внедрением и функционированием корпоративной информационной системы. При этом расширяется использование таких инструментальных средств для оценки </w:t>
      </w:r>
      <w:proofErr w:type="gramStart"/>
      <w:r w:rsidRPr="005B42B7">
        <w:rPr>
          <w:sz w:val="28"/>
          <w:szCs w:val="28"/>
        </w:rPr>
        <w:t>ИТ</w:t>
      </w:r>
      <w:proofErr w:type="gramEnd"/>
      <w:r w:rsidRPr="005B42B7">
        <w:rPr>
          <w:sz w:val="28"/>
          <w:szCs w:val="28"/>
        </w:rPr>
        <w:t xml:space="preserve">, как EVA, внутренняя норма прибыли (IRR) и возврат от инвестиций (ROI), за счет определения и вовлечения в оценочный процесс параметров времени и риска.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УПРАВЛЕНИЕ ПОРТФЕЛЕМ АКТИВОВ (PORTFOLIO MANAGEMENT)</w:t>
      </w:r>
    </w:p>
    <w:p w:rsidR="00B23C17" w:rsidRPr="005B42B7" w:rsidRDefault="00B23C17" w:rsidP="00B23C17">
      <w:pPr>
        <w:pStyle w:val="aff9"/>
        <w:spacing w:line="360" w:lineRule="auto"/>
        <w:jc w:val="both"/>
        <w:rPr>
          <w:sz w:val="28"/>
          <w:szCs w:val="28"/>
        </w:rPr>
      </w:pPr>
      <w:r w:rsidRPr="005B42B7">
        <w:rPr>
          <w:sz w:val="28"/>
          <w:szCs w:val="28"/>
        </w:rPr>
        <w:t xml:space="preserve">Управление портфелем активов предполагает, что компании управляют </w:t>
      </w:r>
      <w:proofErr w:type="gramStart"/>
      <w:r w:rsidRPr="005B42B7">
        <w:rPr>
          <w:sz w:val="28"/>
          <w:szCs w:val="28"/>
        </w:rPr>
        <w:t>ИТ</w:t>
      </w:r>
      <w:proofErr w:type="gramEnd"/>
      <w:r w:rsidRPr="005B42B7">
        <w:rPr>
          <w:sz w:val="28"/>
          <w:szCs w:val="28"/>
        </w:rPr>
        <w:t xml:space="preserve"> так же, как управляли бы акционерным инвестиционным фондом с учетом объема, размера, срока, прибыльности и риска каждой инвестиции. Руководитель информационной службы рассматривается в качестве менеджера фонда. «В организации необходимо господство представления о том, что технология — это инвестиции, которые должны постоянно работать, как на финансовых рынках», — говорит автор методики </w:t>
      </w:r>
      <w:proofErr w:type="spellStart"/>
      <w:r w:rsidRPr="005B42B7">
        <w:rPr>
          <w:sz w:val="28"/>
          <w:szCs w:val="28"/>
        </w:rPr>
        <w:t>Ховард</w:t>
      </w:r>
      <w:proofErr w:type="spellEnd"/>
      <w:r w:rsidRPr="005B42B7">
        <w:rPr>
          <w:sz w:val="28"/>
          <w:szCs w:val="28"/>
        </w:rPr>
        <w:t xml:space="preserve"> Рубин, исполнительный директор компании </w:t>
      </w:r>
      <w:proofErr w:type="spellStart"/>
      <w:r w:rsidRPr="005B42B7">
        <w:rPr>
          <w:sz w:val="28"/>
          <w:szCs w:val="28"/>
        </w:rPr>
        <w:t>Rubin</w:t>
      </w:r>
      <w:proofErr w:type="spellEnd"/>
      <w:r w:rsidRPr="005B42B7">
        <w:rPr>
          <w:sz w:val="28"/>
          <w:szCs w:val="28"/>
        </w:rPr>
        <w:t xml:space="preserve"> </w:t>
      </w:r>
      <w:proofErr w:type="spellStart"/>
      <w:r w:rsidRPr="005B42B7">
        <w:rPr>
          <w:sz w:val="28"/>
          <w:szCs w:val="28"/>
        </w:rPr>
        <w:t>Systems</w:t>
      </w:r>
      <w:proofErr w:type="spellEnd"/>
      <w:r w:rsidRPr="005B42B7">
        <w:rPr>
          <w:sz w:val="28"/>
          <w:szCs w:val="28"/>
        </w:rPr>
        <w:t xml:space="preserve"> и научный сотрудник </w:t>
      </w:r>
      <w:proofErr w:type="spellStart"/>
      <w:r w:rsidRPr="005B42B7">
        <w:rPr>
          <w:sz w:val="28"/>
          <w:szCs w:val="28"/>
        </w:rPr>
        <w:t>Meta</w:t>
      </w:r>
      <w:proofErr w:type="spellEnd"/>
      <w:r w:rsidRPr="005B42B7">
        <w:rPr>
          <w:sz w:val="28"/>
          <w:szCs w:val="28"/>
        </w:rPr>
        <w:t xml:space="preserve"> </w:t>
      </w:r>
      <w:proofErr w:type="spellStart"/>
      <w:r w:rsidRPr="005B42B7">
        <w:rPr>
          <w:sz w:val="28"/>
          <w:szCs w:val="28"/>
        </w:rPr>
        <w:t>Group</w:t>
      </w:r>
      <w:proofErr w:type="spellEnd"/>
      <w:r w:rsidRPr="005B42B7">
        <w:rPr>
          <w:sz w:val="28"/>
          <w:szCs w:val="28"/>
        </w:rPr>
        <w:t xml:space="preserve">. </w:t>
      </w:r>
    </w:p>
    <w:p w:rsidR="00B23C17" w:rsidRPr="005B42B7" w:rsidRDefault="00B23C17" w:rsidP="003647DF">
      <w:pPr>
        <w:pStyle w:val="aff9"/>
        <w:numPr>
          <w:ilvl w:val="0"/>
          <w:numId w:val="163"/>
        </w:numPr>
        <w:spacing w:before="100" w:beforeAutospacing="1" w:after="100" w:afterAutospacing="1" w:line="360" w:lineRule="auto"/>
        <w:jc w:val="both"/>
        <w:rPr>
          <w:i/>
          <w:sz w:val="28"/>
          <w:szCs w:val="28"/>
        </w:rPr>
      </w:pPr>
      <w:r w:rsidRPr="005B42B7">
        <w:rPr>
          <w:b/>
          <w:bCs/>
          <w:i/>
          <w:sz w:val="28"/>
          <w:szCs w:val="28"/>
        </w:rPr>
        <w:t>REAL OPTION VALUATION, ROV</w:t>
      </w:r>
      <w:r w:rsidRPr="005B42B7">
        <w:rPr>
          <w:i/>
          <w:sz w:val="28"/>
          <w:szCs w:val="28"/>
        </w:rPr>
        <w:t xml:space="preserve"> </w:t>
      </w:r>
    </w:p>
    <w:p w:rsidR="00B23C17" w:rsidRPr="005B42B7" w:rsidRDefault="00B23C17" w:rsidP="00B23C17">
      <w:pPr>
        <w:pStyle w:val="aff9"/>
        <w:spacing w:line="360" w:lineRule="auto"/>
        <w:jc w:val="both"/>
        <w:rPr>
          <w:sz w:val="28"/>
          <w:szCs w:val="28"/>
        </w:rPr>
      </w:pPr>
      <w:r w:rsidRPr="005B42B7">
        <w:rPr>
          <w:sz w:val="28"/>
          <w:szCs w:val="28"/>
        </w:rPr>
        <w:t xml:space="preserve">Основу методики ROV составляет ключевая концепция гибких возможностей компании в будущем. Методика рассматривает </w:t>
      </w:r>
      <w:proofErr w:type="gramStart"/>
      <w:r w:rsidRPr="005B42B7">
        <w:rPr>
          <w:sz w:val="28"/>
          <w:szCs w:val="28"/>
        </w:rPr>
        <w:t>ИТ</w:t>
      </w:r>
      <w:proofErr w:type="gramEnd"/>
      <w:r w:rsidRPr="005B42B7">
        <w:rPr>
          <w:sz w:val="28"/>
          <w:szCs w:val="28"/>
        </w:rPr>
        <w:t xml:space="preserve"> в качестве набора возможностей с большой степенью их детализации. Правильное решение принимается после тщательного анализа широкого спектра показателей и рассмотрения множества результатов или вариантов будущих сценариев, которые в терминах методики именуются «динамическим планом выпуска» управляющих решений или будущих событий. Цель методики состоит в том, чтобы добиться максимального </w:t>
      </w:r>
      <w:r w:rsidRPr="005B42B7">
        <w:rPr>
          <w:sz w:val="28"/>
          <w:szCs w:val="28"/>
        </w:rPr>
        <w:lastRenderedPageBreak/>
        <w:t xml:space="preserve">уровня гибкости, который, в свою очередь, поможет организациям лучше и намного быстрее адаптировать или изменять свой курс в области ИТ. </w:t>
      </w:r>
    </w:p>
    <w:p w:rsidR="00B23C17" w:rsidRPr="0017716F" w:rsidRDefault="008F19A3" w:rsidP="0017716F">
      <w:pPr>
        <w:pStyle w:val="22"/>
        <w:jc w:val="center"/>
        <w:rPr>
          <w:rFonts w:ascii="Times New Roman" w:hAnsi="Times New Roman" w:cs="Times New Roman"/>
          <w:color w:val="auto"/>
          <w:sz w:val="28"/>
          <w:szCs w:val="28"/>
        </w:rPr>
      </w:pPr>
      <w:bookmarkStart w:id="244" w:name="_Toc349121644"/>
      <w:r w:rsidRPr="0017716F">
        <w:rPr>
          <w:rFonts w:ascii="Times New Roman" w:hAnsi="Times New Roman" w:cs="Times New Roman"/>
          <w:color w:val="auto"/>
          <w:sz w:val="28"/>
          <w:szCs w:val="28"/>
        </w:rPr>
        <w:t>8</w:t>
      </w:r>
      <w:r w:rsidR="00B23C17" w:rsidRPr="0017716F">
        <w:rPr>
          <w:rFonts w:ascii="Times New Roman" w:hAnsi="Times New Roman" w:cs="Times New Roman"/>
          <w:color w:val="auto"/>
          <w:sz w:val="28"/>
          <w:szCs w:val="28"/>
        </w:rPr>
        <w:t>.3.Методы финансового анализа</w:t>
      </w:r>
      <w:bookmarkEnd w:id="244"/>
    </w:p>
    <w:p w:rsidR="00B23C17" w:rsidRPr="005B42B7" w:rsidRDefault="00B23C17" w:rsidP="00B23C17">
      <w:pPr>
        <w:pStyle w:val="aff9"/>
        <w:shd w:val="clear" w:color="auto" w:fill="FFFFFF"/>
        <w:spacing w:line="360" w:lineRule="auto"/>
        <w:jc w:val="both"/>
        <w:rPr>
          <w:rStyle w:val="afff8"/>
          <w:color w:val="000000"/>
          <w:sz w:val="28"/>
          <w:szCs w:val="28"/>
        </w:rPr>
      </w:pPr>
    </w:p>
    <w:p w:rsidR="00B23C17" w:rsidRPr="005B42B7" w:rsidRDefault="00B23C17" w:rsidP="0053656B">
      <w:pPr>
        <w:jc w:val="center"/>
        <w:rPr>
          <w:rFonts w:ascii="Times New Roman" w:eastAsia="Times New Roman" w:hAnsi="Times New Roman" w:cs="Times New Roman"/>
          <w:b/>
          <w:bCs/>
          <w:color w:val="000000"/>
          <w:sz w:val="28"/>
          <w:szCs w:val="28"/>
        </w:rPr>
      </w:pPr>
      <w:r w:rsidRPr="005B42B7">
        <w:rPr>
          <w:rFonts w:ascii="Times New Roman" w:hAnsi="Times New Roman" w:cs="Times New Roman"/>
          <w:b/>
          <w:i/>
          <w:color w:val="000000"/>
          <w:sz w:val="28"/>
          <w:szCs w:val="28"/>
        </w:rPr>
        <w:t>Метод функционально-стоимостного анализа</w:t>
      </w:r>
      <w:r w:rsidRPr="005B42B7">
        <w:rPr>
          <w:rStyle w:val="afff8"/>
          <w:rFonts w:ascii="Times New Roman" w:hAnsi="Times New Roman" w:cs="Times New Roman"/>
          <w:i/>
          <w:color w:val="000000"/>
          <w:sz w:val="28"/>
          <w:szCs w:val="28"/>
        </w:rPr>
        <w:t xml:space="preserve"> АВС (</w:t>
      </w:r>
      <w:proofErr w:type="spellStart"/>
      <w:r w:rsidRPr="005B42B7">
        <w:rPr>
          <w:rStyle w:val="afff8"/>
          <w:rFonts w:ascii="Times New Roman" w:hAnsi="Times New Roman" w:cs="Times New Roman"/>
          <w:i/>
          <w:color w:val="000000"/>
          <w:sz w:val="28"/>
          <w:szCs w:val="28"/>
        </w:rPr>
        <w:t>Activity</w:t>
      </w:r>
      <w:proofErr w:type="spellEnd"/>
      <w:r w:rsidRPr="005B42B7">
        <w:rPr>
          <w:rStyle w:val="afff8"/>
          <w:rFonts w:ascii="Times New Roman" w:hAnsi="Times New Roman" w:cs="Times New Roman"/>
          <w:i/>
          <w:color w:val="000000"/>
          <w:sz w:val="28"/>
          <w:szCs w:val="28"/>
        </w:rPr>
        <w:t xml:space="preserve"> </w:t>
      </w:r>
      <w:proofErr w:type="spellStart"/>
      <w:r w:rsidRPr="005B42B7">
        <w:rPr>
          <w:rStyle w:val="afff8"/>
          <w:rFonts w:ascii="Times New Roman" w:hAnsi="Times New Roman" w:cs="Times New Roman"/>
          <w:i/>
          <w:color w:val="000000"/>
          <w:sz w:val="28"/>
          <w:szCs w:val="28"/>
        </w:rPr>
        <w:t>Based</w:t>
      </w:r>
      <w:proofErr w:type="spellEnd"/>
      <w:r w:rsidRPr="005B42B7">
        <w:rPr>
          <w:rStyle w:val="afff8"/>
          <w:rFonts w:ascii="Times New Roman" w:hAnsi="Times New Roman" w:cs="Times New Roman"/>
          <w:i/>
          <w:color w:val="000000"/>
          <w:sz w:val="28"/>
          <w:szCs w:val="28"/>
        </w:rPr>
        <w:t xml:space="preserve"> </w:t>
      </w:r>
      <w:proofErr w:type="spellStart"/>
      <w:r w:rsidRPr="005B42B7">
        <w:rPr>
          <w:rStyle w:val="afff8"/>
          <w:rFonts w:ascii="Times New Roman" w:hAnsi="Times New Roman" w:cs="Times New Roman"/>
          <w:i/>
          <w:color w:val="000000"/>
          <w:sz w:val="28"/>
          <w:szCs w:val="28"/>
        </w:rPr>
        <w:t>Costing</w:t>
      </w:r>
      <w:proofErr w:type="spellEnd"/>
      <w:r w:rsidRPr="005B42B7">
        <w:rPr>
          <w:rStyle w:val="afff8"/>
          <w:rFonts w:ascii="Times New Roman" w:hAnsi="Times New Roman" w:cs="Times New Roman"/>
          <w:i/>
          <w:color w:val="000000"/>
          <w:sz w:val="28"/>
          <w:szCs w:val="28"/>
        </w:rPr>
        <w:t>)</w:t>
      </w:r>
      <w:r w:rsidR="00507FC6" w:rsidRPr="005B42B7">
        <w:rPr>
          <w:rStyle w:val="afff8"/>
          <w:rFonts w:ascii="Times New Roman" w:hAnsi="Times New Roman" w:cs="Times New Roman"/>
          <w:i/>
          <w:color w:val="000000"/>
          <w:sz w:val="28"/>
          <w:szCs w:val="28"/>
        </w:rPr>
        <w:t xml:space="preserve"> /242,243/</w:t>
      </w:r>
    </w:p>
    <w:p w:rsidR="00B23C17" w:rsidRPr="005B42B7" w:rsidRDefault="00B23C17" w:rsidP="00B23C17">
      <w:pPr>
        <w:spacing w:after="0" w:line="360" w:lineRule="auto"/>
        <w:jc w:val="both"/>
        <w:outlineLvl w:val="1"/>
        <w:rPr>
          <w:rFonts w:ascii="Times New Roman" w:eastAsia="Times New Roman" w:hAnsi="Times New Roman" w:cs="Times New Roman"/>
          <w:b/>
          <w:bCs/>
          <w:color w:val="000000"/>
          <w:sz w:val="28"/>
          <w:szCs w:val="28"/>
        </w:rPr>
      </w:pPr>
    </w:p>
    <w:p w:rsidR="00B23C17" w:rsidRPr="005B42B7" w:rsidRDefault="00B23C17" w:rsidP="00D2060D">
      <w:pPr>
        <w:spacing w:line="360" w:lineRule="auto"/>
        <w:jc w:val="both"/>
        <w:rPr>
          <w:rFonts w:ascii="Times New Roman" w:hAnsi="Times New Roman" w:cs="Times New Roman"/>
          <w:color w:val="000000"/>
          <w:sz w:val="28"/>
          <w:szCs w:val="28"/>
        </w:rPr>
      </w:pPr>
      <w:r w:rsidRPr="005B42B7">
        <w:rPr>
          <w:rFonts w:ascii="Times New Roman" w:eastAsia="Times New Roman" w:hAnsi="Times New Roman" w:cs="Times New Roman"/>
          <w:bCs/>
          <w:color w:val="000000"/>
          <w:sz w:val="28"/>
          <w:szCs w:val="28"/>
        </w:rPr>
        <w:t xml:space="preserve">Под функционально-стоимостным анализом понимают метод комплексного системного исследования стоимости и характеристик продукции, включая функции и ресурсы, задействованные в производстве, деятельность по продаже, доставке, технической поддержке, оказанию услуг, а также по обеспечению качества. Данный метод направлен на оптимизацию соотношения между качеством, полезностью функций объекта и затратами на их реализацию на всех этапах его жизненного цикла. </w:t>
      </w:r>
      <w:r w:rsidRPr="005B42B7">
        <w:rPr>
          <w:rFonts w:ascii="Times New Roman" w:hAnsi="Times New Roman" w:cs="Times New Roman"/>
          <w:color w:val="000000"/>
          <w:sz w:val="28"/>
          <w:szCs w:val="28"/>
        </w:rPr>
        <w:t xml:space="preserve"> В рамках этого метода выполняется дифференцированная калькуляция и распределение затрат на эксплуатацию системы по видам деятельности, продукции и функциям предприятия. Такой подход позволяет установить связь между элементами себестоимости производимых предприятием товаров и услуг, используемыми производственными процессами и применяемыми технологическими решениями. В развитие метода АВС разработан метод функционально-стоимостного управления (АВМ, </w:t>
      </w:r>
      <w:proofErr w:type="spellStart"/>
      <w:r w:rsidRPr="005B42B7">
        <w:rPr>
          <w:rFonts w:ascii="Times New Roman" w:hAnsi="Times New Roman" w:cs="Times New Roman"/>
          <w:color w:val="000000"/>
          <w:sz w:val="28"/>
          <w:szCs w:val="28"/>
        </w:rPr>
        <w:t>Activity</w:t>
      </w:r>
      <w:proofErr w:type="spellEnd"/>
      <w:r w:rsidRPr="005B42B7">
        <w:rPr>
          <w:rFonts w:ascii="Times New Roman" w:hAnsi="Times New Roman" w:cs="Times New Roman"/>
          <w:color w:val="000000"/>
          <w:sz w:val="28"/>
          <w:szCs w:val="28"/>
        </w:rPr>
        <w:t xml:space="preserve"> </w:t>
      </w:r>
      <w:proofErr w:type="spellStart"/>
      <w:r w:rsidRPr="005B42B7">
        <w:rPr>
          <w:rFonts w:ascii="Times New Roman" w:hAnsi="Times New Roman" w:cs="Times New Roman"/>
          <w:color w:val="000000"/>
          <w:sz w:val="28"/>
          <w:szCs w:val="28"/>
        </w:rPr>
        <w:t>Based</w:t>
      </w:r>
      <w:proofErr w:type="spellEnd"/>
      <w:r w:rsidRPr="005B42B7">
        <w:rPr>
          <w:rFonts w:ascii="Times New Roman" w:hAnsi="Times New Roman" w:cs="Times New Roman"/>
          <w:color w:val="000000"/>
          <w:sz w:val="28"/>
          <w:szCs w:val="28"/>
        </w:rPr>
        <w:t xml:space="preserve"> </w:t>
      </w:r>
      <w:proofErr w:type="spellStart"/>
      <w:r w:rsidRPr="005B42B7">
        <w:rPr>
          <w:rFonts w:ascii="Times New Roman" w:hAnsi="Times New Roman" w:cs="Times New Roman"/>
          <w:color w:val="000000"/>
          <w:sz w:val="28"/>
          <w:szCs w:val="28"/>
        </w:rPr>
        <w:t>Management</w:t>
      </w:r>
      <w:proofErr w:type="spellEnd"/>
      <w:r w:rsidRPr="005B42B7">
        <w:rPr>
          <w:rFonts w:ascii="Times New Roman" w:hAnsi="Times New Roman" w:cs="Times New Roman"/>
          <w:color w:val="000000"/>
          <w:sz w:val="28"/>
          <w:szCs w:val="28"/>
        </w:rPr>
        <w:t xml:space="preserve">). Совместно методы АВС и АВМ используются для оценки эффективности применения ИС и определения действий, необходимых для ее повышения. </w:t>
      </w:r>
    </w:p>
    <w:p w:rsidR="00B23C17" w:rsidRPr="005B42B7" w:rsidRDefault="00B23C17" w:rsidP="00D2060D">
      <w:pPr>
        <w:spacing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Этот метод позволяет сформулировать цель работы, наметить пути достижения цели и последовательно пройти весь путь вплоть до ее реализации, сочетая при этом самые разные, но взаимно дополняющие друг друга методы, в том числе и привлекая на каких-то этапах проведения </w:t>
      </w:r>
      <w:r w:rsidRPr="005B42B7">
        <w:rPr>
          <w:rFonts w:ascii="Times New Roman" w:eastAsia="Times New Roman" w:hAnsi="Times New Roman" w:cs="Times New Roman"/>
          <w:color w:val="000000"/>
          <w:sz w:val="28"/>
          <w:szCs w:val="28"/>
        </w:rPr>
        <w:lastRenderedPageBreak/>
        <w:t>ФСА и метод АВС (</w:t>
      </w:r>
      <w:proofErr w:type="spellStart"/>
      <w:r w:rsidRPr="005B42B7">
        <w:rPr>
          <w:rFonts w:ascii="Times New Roman" w:eastAsia="Times New Roman" w:hAnsi="Times New Roman" w:cs="Times New Roman"/>
          <w:color w:val="000000"/>
          <w:sz w:val="28"/>
          <w:szCs w:val="28"/>
        </w:rPr>
        <w:t>Activity</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Based</w:t>
      </w:r>
      <w:proofErr w:type="spellEnd"/>
      <w:r w:rsidRPr="005B42B7">
        <w:rPr>
          <w:rFonts w:ascii="Times New Roman" w:eastAsia="Times New Roman" w:hAnsi="Times New Roman" w:cs="Times New Roman"/>
          <w:color w:val="000000"/>
          <w:sz w:val="28"/>
          <w:szCs w:val="28"/>
        </w:rPr>
        <w:t xml:space="preserve"> </w:t>
      </w:r>
      <w:proofErr w:type="spellStart"/>
      <w:r w:rsidRPr="005B42B7">
        <w:rPr>
          <w:rFonts w:ascii="Times New Roman" w:eastAsia="Times New Roman" w:hAnsi="Times New Roman" w:cs="Times New Roman"/>
          <w:color w:val="000000"/>
          <w:sz w:val="28"/>
          <w:szCs w:val="28"/>
        </w:rPr>
        <w:t>Costing</w:t>
      </w:r>
      <w:proofErr w:type="spellEnd"/>
      <w:r w:rsidRPr="005B42B7">
        <w:rPr>
          <w:rFonts w:ascii="Times New Roman" w:eastAsia="Times New Roman" w:hAnsi="Times New Roman" w:cs="Times New Roman"/>
          <w:color w:val="000000"/>
          <w:sz w:val="28"/>
          <w:szCs w:val="28"/>
        </w:rPr>
        <w:t xml:space="preserve">), и АВС-анализ (диаграммы Парето). </w:t>
      </w:r>
    </w:p>
    <w:p w:rsidR="00B23C17" w:rsidRPr="005B42B7" w:rsidRDefault="00B23C17" w:rsidP="00B23C17">
      <w:pPr>
        <w:spacing w:before="100" w:beforeAutospacing="1" w:after="100" w:afterAutospacing="1" w:line="360" w:lineRule="auto"/>
        <w:ind w:right="18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Метод АВС – метод финансового анализа, имеющий свою область применения. Классический ФСА – метод технико-экономических исследований, который по широте охвата вопросов, эффективности при грамотном использовании существенно превосходит метод ABC в решении задач, стоящих перед предприятием. </w:t>
      </w:r>
    </w:p>
    <w:p w:rsidR="00B23C17" w:rsidRPr="005B42B7" w:rsidRDefault="00B23C17" w:rsidP="00B23C17">
      <w:pPr>
        <w:spacing w:before="100" w:beforeAutospacing="1" w:after="100" w:afterAutospacing="1" w:line="360" w:lineRule="auto"/>
        <w:ind w:right="180"/>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ФСА отличается от других подходов управления тем, что одновременно содержит в себе методические приемы, которые обычно не применяются вместе. Различные методологии, используемые в настоящее время, предназначены каждая для достижения определенных целей, однако их совокупность можно встретить в методологии ФСА. Они включают выявление и удовлетворение требований потребителя, установление показателей, описывающих эти требования, моделирование затрат, усовершенствование </w:t>
      </w:r>
      <w:proofErr w:type="spellStart"/>
      <w:r w:rsidRPr="005B42B7">
        <w:rPr>
          <w:rFonts w:ascii="Times New Roman" w:eastAsia="Times New Roman" w:hAnsi="Times New Roman" w:cs="Times New Roman"/>
          <w:color w:val="000000"/>
          <w:sz w:val="28"/>
          <w:szCs w:val="28"/>
        </w:rPr>
        <w:t>бизнеспроцессов</w:t>
      </w:r>
      <w:proofErr w:type="spellEnd"/>
      <w:r w:rsidRPr="005B42B7">
        <w:rPr>
          <w:rFonts w:ascii="Times New Roman" w:eastAsia="Times New Roman" w:hAnsi="Times New Roman" w:cs="Times New Roman"/>
          <w:color w:val="000000"/>
          <w:sz w:val="28"/>
          <w:szCs w:val="28"/>
        </w:rPr>
        <w:t xml:space="preserve">, непрерывное совершенствование в рамках системы менеджмента качества, организацию и проведение обучения персонала. Методология ФСА уделяет большое внимание интегрированным процессам и позволяет применять различные методические приемы как единую систему в зависимости от постановки конкретной цели анализа. </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xml:space="preserve">Задачи ФСА различают по объектам исследования. </w:t>
      </w:r>
      <w:proofErr w:type="gramStart"/>
      <w:r w:rsidRPr="005B42B7">
        <w:rPr>
          <w:rFonts w:ascii="Times New Roman" w:eastAsia="Times New Roman" w:hAnsi="Times New Roman" w:cs="Times New Roman"/>
          <w:bCs/>
          <w:color w:val="000000"/>
          <w:sz w:val="28"/>
          <w:szCs w:val="28"/>
        </w:rPr>
        <w:t xml:space="preserve">В одном случае анализируется деятельность персонала отдела маркетинга и определяется стоимость исполнения функций управления, исследуется эффективность использования трудовых ресурсов отдела, выявляются источники повышения производительности труда, устранения «узких мест» в управлении и др. Во втором случае основными задачами будут следующие: снижение материалоемкости, трудоемкости, энергоемкости и </w:t>
      </w:r>
      <w:proofErr w:type="spellStart"/>
      <w:r w:rsidRPr="005B42B7">
        <w:rPr>
          <w:rFonts w:ascii="Times New Roman" w:eastAsia="Times New Roman" w:hAnsi="Times New Roman" w:cs="Times New Roman"/>
          <w:bCs/>
          <w:color w:val="000000"/>
          <w:sz w:val="28"/>
          <w:szCs w:val="28"/>
        </w:rPr>
        <w:t>фондоемкости</w:t>
      </w:r>
      <w:proofErr w:type="spellEnd"/>
      <w:r w:rsidRPr="005B42B7">
        <w:rPr>
          <w:rFonts w:ascii="Times New Roman" w:eastAsia="Times New Roman" w:hAnsi="Times New Roman" w:cs="Times New Roman"/>
          <w:bCs/>
          <w:color w:val="000000"/>
          <w:sz w:val="28"/>
          <w:szCs w:val="28"/>
        </w:rPr>
        <w:t xml:space="preserve"> продукции, повышение качества продукции, обеспечение </w:t>
      </w:r>
      <w:r w:rsidRPr="005B42B7">
        <w:rPr>
          <w:rFonts w:ascii="Times New Roman" w:eastAsia="Times New Roman" w:hAnsi="Times New Roman" w:cs="Times New Roman"/>
          <w:bCs/>
          <w:color w:val="000000"/>
          <w:sz w:val="28"/>
          <w:szCs w:val="28"/>
        </w:rPr>
        <w:lastRenderedPageBreak/>
        <w:t>сокращения расходов на улучшение качества продукции за счет полного или</w:t>
      </w:r>
      <w:proofErr w:type="gramEnd"/>
      <w:r w:rsidRPr="005B42B7">
        <w:rPr>
          <w:rFonts w:ascii="Times New Roman" w:eastAsia="Times New Roman" w:hAnsi="Times New Roman" w:cs="Times New Roman"/>
          <w:bCs/>
          <w:color w:val="000000"/>
          <w:sz w:val="28"/>
          <w:szCs w:val="28"/>
        </w:rPr>
        <w:t xml:space="preserve"> частичного исключения излишних затрат на малоэффективные мероприятия.</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Объектами ФСА могут быть:</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организационные и управленческие процессы и структуры, построение (совершенствование) организационной структуры, распределение задач, прав и ответственности в системе управления подразделением, создание условий для эффективной работы сотрудников служб;</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качество продукции (выявление резервов повышения качества продукции, достижения оптимального состояния «качество</w:t>
      </w:r>
      <w:proofErr w:type="gramStart"/>
      <w:r w:rsidRPr="005B42B7">
        <w:rPr>
          <w:rFonts w:ascii="Times New Roman" w:eastAsia="Times New Roman" w:hAnsi="Times New Roman" w:cs="Times New Roman"/>
          <w:bCs/>
          <w:color w:val="000000"/>
          <w:sz w:val="28"/>
          <w:szCs w:val="28"/>
        </w:rPr>
        <w:t xml:space="preserve"> -- </w:t>
      </w:r>
      <w:proofErr w:type="gramEnd"/>
      <w:r w:rsidRPr="005B42B7">
        <w:rPr>
          <w:rFonts w:ascii="Times New Roman" w:eastAsia="Times New Roman" w:hAnsi="Times New Roman" w:cs="Times New Roman"/>
          <w:bCs/>
          <w:color w:val="000000"/>
          <w:sz w:val="28"/>
          <w:szCs w:val="28"/>
        </w:rPr>
        <w:t>цена»);</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конструкция изделия (на стадиях проектирования, подготовки производства, непосредственно в процессе изготовления), все виды технологической оснастки и инструментов, специальное оборудование и специальные материалы;</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технологический процесс (на стадиях разработки технологической документации, технологической подготовки производства, организации и управления производством), и иные процессы</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производства (заготовительные, обработочные, сборочные, контрольные, складские, транспортные).</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Функционально-стоимостн</w:t>
      </w:r>
      <w:r w:rsidR="008E08C3">
        <w:rPr>
          <w:rFonts w:ascii="Times New Roman" w:eastAsia="Times New Roman" w:hAnsi="Times New Roman" w:cs="Times New Roman"/>
          <w:bCs/>
          <w:color w:val="000000"/>
          <w:sz w:val="28"/>
          <w:szCs w:val="28"/>
        </w:rPr>
        <w:t>ы</w:t>
      </w:r>
      <w:r w:rsidRPr="005B42B7">
        <w:rPr>
          <w:rFonts w:ascii="Times New Roman" w:eastAsia="Times New Roman" w:hAnsi="Times New Roman" w:cs="Times New Roman"/>
          <w:bCs/>
          <w:color w:val="000000"/>
          <w:sz w:val="28"/>
          <w:szCs w:val="28"/>
        </w:rPr>
        <w:t>й анализ позволяет выполнить следующие виды работ:</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1. определить уровень (или степень) выполнения различных бизнес-процессов на предприятии, в том числе эффективность управления маркетингом и управления качеством продукции;</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lastRenderedPageBreak/>
        <w:t xml:space="preserve">2. </w:t>
      </w:r>
      <w:r w:rsidR="00A655BF" w:rsidRPr="005B42B7">
        <w:rPr>
          <w:rFonts w:ascii="Times New Roman" w:eastAsia="Times New Roman" w:hAnsi="Times New Roman" w:cs="Times New Roman"/>
          <w:bCs/>
          <w:color w:val="000000"/>
          <w:sz w:val="28"/>
          <w:szCs w:val="28"/>
        </w:rPr>
        <w:t xml:space="preserve">провести </w:t>
      </w:r>
      <w:r w:rsidRPr="005B42B7">
        <w:rPr>
          <w:rFonts w:ascii="Times New Roman" w:eastAsia="Times New Roman" w:hAnsi="Times New Roman" w:cs="Times New Roman"/>
          <w:bCs/>
          <w:color w:val="000000"/>
          <w:sz w:val="28"/>
          <w:szCs w:val="28"/>
        </w:rPr>
        <w:t xml:space="preserve">анализ </w:t>
      </w:r>
      <w:r w:rsidR="00A655BF" w:rsidRPr="005B42B7">
        <w:rPr>
          <w:rFonts w:ascii="Times New Roman" w:eastAsia="Times New Roman" w:hAnsi="Times New Roman" w:cs="Times New Roman"/>
          <w:bCs/>
          <w:color w:val="000000"/>
          <w:sz w:val="28"/>
          <w:szCs w:val="28"/>
        </w:rPr>
        <w:t xml:space="preserve">предприятия, </w:t>
      </w:r>
      <w:r w:rsidRPr="005B42B7">
        <w:rPr>
          <w:rFonts w:ascii="Times New Roman" w:eastAsia="Times New Roman" w:hAnsi="Times New Roman" w:cs="Times New Roman"/>
          <w:bCs/>
          <w:color w:val="000000"/>
          <w:sz w:val="28"/>
          <w:szCs w:val="28"/>
        </w:rPr>
        <w:t xml:space="preserve">функций, выполняемых структурными подразделениями </w:t>
      </w:r>
      <w:r w:rsidR="00D2060D" w:rsidRPr="005B42B7">
        <w:rPr>
          <w:rFonts w:ascii="Times New Roman" w:eastAsia="Times New Roman" w:hAnsi="Times New Roman" w:cs="Times New Roman"/>
          <w:bCs/>
          <w:color w:val="000000"/>
          <w:sz w:val="28"/>
          <w:szCs w:val="28"/>
        </w:rPr>
        <w:t>обосновать выбор рационального варианта технологии реализации бизнес-планов;</w:t>
      </w:r>
    </w:p>
    <w:p w:rsidR="00B23C17" w:rsidRPr="005B42B7" w:rsidRDefault="00A655BF"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3</w:t>
      </w:r>
      <w:r w:rsidR="00B23C17" w:rsidRPr="005B42B7">
        <w:rPr>
          <w:rFonts w:ascii="Times New Roman" w:eastAsia="Times New Roman" w:hAnsi="Times New Roman" w:cs="Times New Roman"/>
          <w:bCs/>
          <w:color w:val="000000"/>
          <w:sz w:val="28"/>
          <w:szCs w:val="28"/>
        </w:rPr>
        <w:t>. обеспечить высокое качество продукции;</w:t>
      </w:r>
    </w:p>
    <w:p w:rsidR="00B23C17" w:rsidRPr="005B42B7" w:rsidRDefault="00A655BF"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4</w:t>
      </w:r>
      <w:r w:rsidR="00B23C17" w:rsidRPr="005B42B7">
        <w:rPr>
          <w:rFonts w:ascii="Times New Roman" w:eastAsia="Times New Roman" w:hAnsi="Times New Roman" w:cs="Times New Roman"/>
          <w:bCs/>
          <w:color w:val="000000"/>
          <w:sz w:val="28"/>
          <w:szCs w:val="28"/>
        </w:rPr>
        <w:t>. проанализировать интегрированное улучшение результатов деятельности предприятия и др.</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Теория ФСА широко используется в отраслях машиностроения, электротехнической и электронной промышленности. Это связано с системностью метода, который заключается в том, что требуется исследование объекта как единого целого и как системы, включающей в себя другие составные элементы, находящиеся во взаимодействии, а также как части другой системы, более высокого уровня, в которой анализируемый объект находится с остальными подсистемами в определенных взаимоотношениях. В силу системности ФСА позволяет выявить в каждом изучаемом объекте причинно-следственные связи между качеством, характеристиками и затратами.</w:t>
      </w:r>
    </w:p>
    <w:p w:rsidR="00B23C17" w:rsidRPr="005B42B7" w:rsidRDefault="00B23C17" w:rsidP="00D2060D">
      <w:pPr>
        <w:spacing w:line="360" w:lineRule="auto"/>
        <w:jc w:val="both"/>
        <w:rPr>
          <w:rFonts w:ascii="Times New Roman" w:eastAsia="Times New Roman" w:hAnsi="Times New Roman" w:cs="Times New Roman"/>
          <w:bCs/>
          <w:color w:val="000000"/>
          <w:sz w:val="28"/>
          <w:szCs w:val="28"/>
        </w:rPr>
      </w:pPr>
      <w:r w:rsidRPr="005B42B7">
        <w:rPr>
          <w:rFonts w:ascii="Times New Roman" w:eastAsia="Times New Roman" w:hAnsi="Times New Roman" w:cs="Times New Roman"/>
          <w:bCs/>
          <w:color w:val="000000"/>
          <w:sz w:val="28"/>
          <w:szCs w:val="28"/>
        </w:rPr>
        <w:t xml:space="preserve">Группировка затрат по факторам производства позволяет выявить иерархическую структуру направлений снижения стоимости изделий. Соотнесение удельного веса затрат на функцию в общих затратах и значимости соответствующей ему функции, позволяет вычислить коэффициент затрат по функциям. </w:t>
      </w:r>
      <w:proofErr w:type="gramStart"/>
      <w:r w:rsidRPr="005B42B7">
        <w:rPr>
          <w:rFonts w:ascii="Times New Roman" w:eastAsia="Times New Roman" w:hAnsi="Times New Roman" w:cs="Times New Roman"/>
          <w:bCs/>
          <w:color w:val="000000"/>
          <w:sz w:val="28"/>
          <w:szCs w:val="28"/>
        </w:rPr>
        <w:t>Результатом проведенного ФСА являются альтернативные варианты решений, в которых учитывается соотношение совокупных затрат на изделия (являющихся суммой поэлементных затрат), с базовыми затратами.</w:t>
      </w:r>
      <w:proofErr w:type="gramEnd"/>
      <w:r w:rsidRPr="005B42B7">
        <w:rPr>
          <w:rFonts w:ascii="Times New Roman" w:eastAsia="Times New Roman" w:hAnsi="Times New Roman" w:cs="Times New Roman"/>
          <w:bCs/>
          <w:color w:val="000000"/>
          <w:sz w:val="28"/>
          <w:szCs w:val="28"/>
        </w:rPr>
        <w:t xml:space="preserve"> Базой могут служить минимально возможные затраты на изделие. </w:t>
      </w:r>
    </w:p>
    <w:p w:rsidR="00B23C17" w:rsidRPr="005B42B7" w:rsidRDefault="00B23C17" w:rsidP="0053656B">
      <w:pPr>
        <w:pStyle w:val="aff9"/>
        <w:shd w:val="clear" w:color="auto" w:fill="FFFFFF"/>
        <w:spacing w:line="360" w:lineRule="auto"/>
        <w:jc w:val="center"/>
        <w:rPr>
          <w:color w:val="000000"/>
          <w:sz w:val="28"/>
          <w:szCs w:val="28"/>
        </w:rPr>
      </w:pPr>
      <w:r w:rsidRPr="005B42B7">
        <w:rPr>
          <w:b/>
          <w:i/>
          <w:color w:val="000000"/>
          <w:sz w:val="28"/>
          <w:szCs w:val="28"/>
        </w:rPr>
        <w:t>Метод расчета рентабельности инвестиций</w:t>
      </w:r>
      <w:r w:rsidRPr="005B42B7">
        <w:rPr>
          <w:rStyle w:val="afff8"/>
          <w:i/>
          <w:color w:val="000000"/>
          <w:sz w:val="28"/>
          <w:szCs w:val="28"/>
        </w:rPr>
        <w:t xml:space="preserve"> ROI (</w:t>
      </w:r>
      <w:proofErr w:type="spellStart"/>
      <w:r w:rsidRPr="005B42B7">
        <w:rPr>
          <w:rStyle w:val="afff8"/>
          <w:i/>
          <w:color w:val="000000"/>
          <w:sz w:val="28"/>
          <w:szCs w:val="28"/>
        </w:rPr>
        <w:t>Return</w:t>
      </w:r>
      <w:proofErr w:type="spellEnd"/>
      <w:r w:rsidRPr="005B42B7">
        <w:rPr>
          <w:rStyle w:val="afff8"/>
          <w:i/>
          <w:color w:val="000000"/>
          <w:sz w:val="28"/>
          <w:szCs w:val="28"/>
        </w:rPr>
        <w:t xml:space="preserve"> </w:t>
      </w:r>
      <w:proofErr w:type="spellStart"/>
      <w:r w:rsidRPr="005B42B7">
        <w:rPr>
          <w:rStyle w:val="afff8"/>
          <w:i/>
          <w:color w:val="000000"/>
          <w:sz w:val="28"/>
          <w:szCs w:val="28"/>
        </w:rPr>
        <w:t>on</w:t>
      </w:r>
      <w:proofErr w:type="spellEnd"/>
      <w:r w:rsidRPr="005B42B7">
        <w:rPr>
          <w:rStyle w:val="afff8"/>
          <w:i/>
          <w:color w:val="000000"/>
          <w:sz w:val="28"/>
          <w:szCs w:val="28"/>
        </w:rPr>
        <w:t xml:space="preserve"> </w:t>
      </w:r>
      <w:proofErr w:type="spellStart"/>
      <w:r w:rsidRPr="005B42B7">
        <w:rPr>
          <w:rStyle w:val="afff8"/>
          <w:i/>
          <w:color w:val="000000"/>
          <w:sz w:val="28"/>
          <w:szCs w:val="28"/>
        </w:rPr>
        <w:t>Investment</w:t>
      </w:r>
      <w:proofErr w:type="spellEnd"/>
      <w:r w:rsidRPr="005B42B7">
        <w:rPr>
          <w:rStyle w:val="afff8"/>
          <w:i/>
          <w:color w:val="000000"/>
          <w:sz w:val="28"/>
          <w:szCs w:val="28"/>
        </w:rPr>
        <w:t>)</w:t>
      </w:r>
      <w:r w:rsidR="00507FC6" w:rsidRPr="005B42B7">
        <w:rPr>
          <w:rStyle w:val="afff8"/>
          <w:i/>
          <w:color w:val="000000"/>
          <w:sz w:val="28"/>
          <w:szCs w:val="28"/>
        </w:rPr>
        <w:t xml:space="preserve"> /245…248/</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lastRenderedPageBreak/>
        <w:t xml:space="preserve"> Метод, разработанный компанией </w:t>
      </w:r>
      <w:proofErr w:type="spellStart"/>
      <w:r w:rsidRPr="005B42B7">
        <w:rPr>
          <w:color w:val="000000"/>
          <w:sz w:val="28"/>
          <w:szCs w:val="28"/>
        </w:rPr>
        <w:t>Stern</w:t>
      </w:r>
      <w:proofErr w:type="spellEnd"/>
      <w:r w:rsidRPr="005B42B7">
        <w:rPr>
          <w:color w:val="000000"/>
          <w:sz w:val="28"/>
          <w:szCs w:val="28"/>
        </w:rPr>
        <w:t xml:space="preserve"> </w:t>
      </w:r>
      <w:proofErr w:type="spellStart"/>
      <w:r w:rsidRPr="005B42B7">
        <w:rPr>
          <w:color w:val="000000"/>
          <w:sz w:val="28"/>
          <w:szCs w:val="28"/>
        </w:rPr>
        <w:t>Stewart</w:t>
      </w:r>
      <w:proofErr w:type="spellEnd"/>
      <w:r w:rsidRPr="005B42B7">
        <w:rPr>
          <w:color w:val="000000"/>
          <w:sz w:val="28"/>
          <w:szCs w:val="28"/>
        </w:rPr>
        <w:t xml:space="preserve">, представляет собой классический способ измерения отдачи от капиталовложений на внедрение ИС и рассчитывается исходя из затрат на новые информационные комплексы и системы, снижения других затрат компании после реализации внедренческого проекта, а также прогнозируемого роста доходов. Действенность данной методики зачастую ограничена невозможностью </w:t>
      </w:r>
      <w:proofErr w:type="gramStart"/>
      <w:r w:rsidRPr="005B42B7">
        <w:rPr>
          <w:color w:val="000000"/>
          <w:sz w:val="28"/>
          <w:szCs w:val="28"/>
        </w:rPr>
        <w:t>выделить</w:t>
      </w:r>
      <w:proofErr w:type="gramEnd"/>
      <w:r w:rsidRPr="005B42B7">
        <w:rPr>
          <w:color w:val="000000"/>
          <w:sz w:val="28"/>
          <w:szCs w:val="28"/>
        </w:rPr>
        <w:t xml:space="preserve"> все факторы воздействия на финансовый результат. </w:t>
      </w:r>
    </w:p>
    <w:p w:rsidR="00B23C17" w:rsidRPr="005B42B7" w:rsidRDefault="00B23C17" w:rsidP="00B23C17">
      <w:pPr>
        <w:pStyle w:val="aff9"/>
        <w:spacing w:line="360" w:lineRule="auto"/>
        <w:jc w:val="both"/>
        <w:rPr>
          <w:sz w:val="28"/>
          <w:szCs w:val="28"/>
        </w:rPr>
      </w:pPr>
      <w:r w:rsidRPr="005B42B7">
        <w:rPr>
          <w:rStyle w:val="afff8"/>
          <w:b w:val="0"/>
          <w:sz w:val="28"/>
          <w:szCs w:val="28"/>
        </w:rPr>
        <w:t xml:space="preserve">ROI – это окупаемость инвестиций (от англ. </w:t>
      </w:r>
      <w:proofErr w:type="spellStart"/>
      <w:r w:rsidRPr="005B42B7">
        <w:rPr>
          <w:rStyle w:val="afff8"/>
          <w:b w:val="0"/>
          <w:sz w:val="28"/>
          <w:szCs w:val="28"/>
        </w:rPr>
        <w:t>return</w:t>
      </w:r>
      <w:proofErr w:type="spellEnd"/>
      <w:r w:rsidRPr="005B42B7">
        <w:rPr>
          <w:rStyle w:val="afff8"/>
          <w:b w:val="0"/>
          <w:sz w:val="28"/>
          <w:szCs w:val="28"/>
        </w:rPr>
        <w:t xml:space="preserve"> </w:t>
      </w:r>
      <w:proofErr w:type="spellStart"/>
      <w:r w:rsidRPr="005B42B7">
        <w:rPr>
          <w:rStyle w:val="afff8"/>
          <w:b w:val="0"/>
          <w:sz w:val="28"/>
          <w:szCs w:val="28"/>
        </w:rPr>
        <w:t>on</w:t>
      </w:r>
      <w:proofErr w:type="spellEnd"/>
      <w:r w:rsidRPr="005B42B7">
        <w:rPr>
          <w:rStyle w:val="afff8"/>
          <w:b w:val="0"/>
          <w:sz w:val="28"/>
          <w:szCs w:val="28"/>
        </w:rPr>
        <w:t xml:space="preserve"> </w:t>
      </w:r>
      <w:proofErr w:type="spellStart"/>
      <w:r w:rsidRPr="005B42B7">
        <w:rPr>
          <w:rStyle w:val="afff8"/>
          <w:b w:val="0"/>
          <w:sz w:val="28"/>
          <w:szCs w:val="28"/>
        </w:rPr>
        <w:t>investment</w:t>
      </w:r>
      <w:proofErr w:type="spellEnd"/>
      <w:r w:rsidRPr="005B42B7">
        <w:rPr>
          <w:rStyle w:val="afff8"/>
          <w:b w:val="0"/>
          <w:sz w:val="28"/>
          <w:szCs w:val="28"/>
        </w:rPr>
        <w:t>) или в другом значении, ROI – это коэффициент прибыльности инвестированного капитала.</w:t>
      </w:r>
      <w:r w:rsidRPr="005B42B7">
        <w:rPr>
          <w:rStyle w:val="afff8"/>
          <w:sz w:val="28"/>
          <w:szCs w:val="28"/>
        </w:rPr>
        <w:t xml:space="preserve"> </w:t>
      </w:r>
      <w:r w:rsidRPr="005B42B7">
        <w:rPr>
          <w:sz w:val="28"/>
          <w:szCs w:val="28"/>
        </w:rPr>
        <w:t xml:space="preserve">В конечном </w:t>
      </w:r>
      <w:proofErr w:type="gramStart"/>
      <w:r w:rsidRPr="005B42B7">
        <w:rPr>
          <w:sz w:val="28"/>
          <w:szCs w:val="28"/>
        </w:rPr>
        <w:t>счете</w:t>
      </w:r>
      <w:proofErr w:type="gramEnd"/>
      <w:r w:rsidRPr="005B42B7">
        <w:rPr>
          <w:sz w:val="28"/>
          <w:szCs w:val="28"/>
        </w:rPr>
        <w:t xml:space="preserve"> ROI – коэффициент, имеющий численное значение, показатель деятельности, определяющий рентабельность инвестиций за период времени. ROI используется для оценки эффективности вложения средств (или для сравнения различных инвестиций) и рассчитывается как доход от инвестиций, деленный на стоимость инвестиций, при этом оба значения берутся в пределах заданного периода.</w:t>
      </w:r>
    </w:p>
    <w:p w:rsidR="00B23C17" w:rsidRPr="005B42B7" w:rsidRDefault="00B23C17" w:rsidP="00B23C17">
      <w:pPr>
        <w:pStyle w:val="aff9"/>
        <w:spacing w:line="360" w:lineRule="auto"/>
        <w:jc w:val="both"/>
        <w:rPr>
          <w:sz w:val="28"/>
          <w:szCs w:val="28"/>
        </w:rPr>
      </w:pPr>
      <w:r w:rsidRPr="005B42B7">
        <w:rPr>
          <w:noProof/>
          <w:sz w:val="28"/>
          <w:szCs w:val="28"/>
        </w:rPr>
        <w:drawing>
          <wp:inline distT="0" distB="0" distL="0" distR="0" wp14:anchorId="55378434" wp14:editId="4DD7A34B">
            <wp:extent cx="2276475" cy="419100"/>
            <wp:effectExtent l="19050" t="0" r="9525" b="0"/>
            <wp:docPr id="3" name="Рисунок 3" descr="Формула расчета коэффициента 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ула расчета коэффициента ROI"/>
                    <pic:cNvPicPr>
                      <a:picLocks noChangeAspect="1" noChangeArrowheads="1"/>
                    </pic:cNvPicPr>
                  </pic:nvPicPr>
                  <pic:blipFill>
                    <a:blip r:embed="rId490" cstate="print"/>
                    <a:srcRect/>
                    <a:stretch>
                      <a:fillRect/>
                    </a:stretch>
                  </pic:blipFill>
                  <pic:spPr bwMode="auto">
                    <a:xfrm>
                      <a:off x="0" y="0"/>
                      <a:ext cx="2276475" cy="419100"/>
                    </a:xfrm>
                    <a:prstGeom prst="rect">
                      <a:avLst/>
                    </a:prstGeom>
                    <a:noFill/>
                    <a:ln w="9525">
                      <a:noFill/>
                      <a:miter lim="800000"/>
                      <a:headEnd/>
                      <a:tailEnd/>
                    </a:ln>
                  </pic:spPr>
                </pic:pic>
              </a:graphicData>
            </a:graphic>
          </wp:inline>
        </w:drawing>
      </w:r>
      <w:r w:rsidRPr="005B42B7">
        <w:rPr>
          <w:sz w:val="28"/>
          <w:szCs w:val="28"/>
        </w:rPr>
        <w:br/>
        <w:t>где HPR (он же ROI) – доходность за период владения активом.</w:t>
      </w:r>
      <w:r w:rsidRPr="005B42B7">
        <w:rPr>
          <w:sz w:val="28"/>
          <w:szCs w:val="28"/>
        </w:rPr>
        <w:br/>
        <w:t>ROI – окупаемость инвестиций</w:t>
      </w:r>
      <w:r w:rsidRPr="005B42B7">
        <w:rPr>
          <w:sz w:val="28"/>
          <w:szCs w:val="28"/>
        </w:rPr>
        <w:br/>
        <w:t>Сумма πt – прибыль, полученная за весь срок владения активом</w:t>
      </w:r>
      <w:r w:rsidRPr="005B42B7">
        <w:rPr>
          <w:sz w:val="28"/>
          <w:szCs w:val="28"/>
        </w:rPr>
        <w:br/>
      </w:r>
      <w:proofErr w:type="spellStart"/>
      <w:r w:rsidRPr="005B42B7">
        <w:rPr>
          <w:sz w:val="28"/>
          <w:szCs w:val="28"/>
        </w:rPr>
        <w:t>Po</w:t>
      </w:r>
      <w:proofErr w:type="spellEnd"/>
      <w:r w:rsidRPr="005B42B7">
        <w:rPr>
          <w:sz w:val="28"/>
          <w:szCs w:val="28"/>
        </w:rPr>
        <w:t xml:space="preserve"> – сумма вложенных инвестиций</w:t>
      </w:r>
    </w:p>
    <w:p w:rsidR="00B23C17" w:rsidRPr="005B42B7" w:rsidRDefault="00B23C17" w:rsidP="00B23C17">
      <w:pPr>
        <w:pStyle w:val="aff9"/>
        <w:spacing w:line="360" w:lineRule="auto"/>
        <w:jc w:val="both"/>
        <w:rPr>
          <w:sz w:val="28"/>
          <w:szCs w:val="28"/>
        </w:rPr>
      </w:pPr>
      <w:r w:rsidRPr="005B42B7">
        <w:rPr>
          <w:sz w:val="28"/>
          <w:szCs w:val="28"/>
        </w:rPr>
        <w:t>В приведенной выше формуле «прибыль от инвестиций», относится к доходам, полученным от продажи товара, услуг, в которые инвестировали. Расчет рентабельности инвестиций представляет собой довольно популярную метрику благодаря универсальности и простоте. Если инвестиции имеют положительный коэффициент ROI, то их следует наращивать. При выборе из двух и более объектов инвестирование предпочтение стоит отдавать тому, где ROI будет выше (при прочих равных).</w:t>
      </w:r>
    </w:p>
    <w:p w:rsidR="00B23C17" w:rsidRPr="005B42B7" w:rsidRDefault="00B23C17" w:rsidP="00B23C17">
      <w:pPr>
        <w:pStyle w:val="aff9"/>
        <w:spacing w:line="360" w:lineRule="auto"/>
        <w:jc w:val="both"/>
        <w:rPr>
          <w:sz w:val="28"/>
          <w:szCs w:val="28"/>
        </w:rPr>
      </w:pPr>
      <w:r w:rsidRPr="005B42B7">
        <w:rPr>
          <w:sz w:val="28"/>
          <w:szCs w:val="28"/>
        </w:rPr>
        <w:lastRenderedPageBreak/>
        <w:t>Следует иметь в виду, что расчет возврата инвестиций и, следовательно, расчет значения ROI, могут быть изменены в соответствии с ситуацией, все зависит от того, что включать в доходы и расходы. Определение термина в самом широком смысле – это как раз способ измерить рентабельность инвестиций в более узких сферах, где нет возможности следовать единому алгоритму расчета.</w:t>
      </w:r>
    </w:p>
    <w:p w:rsidR="00B23C17" w:rsidRPr="005B42B7" w:rsidRDefault="00B23C17" w:rsidP="00B23C17">
      <w:pPr>
        <w:pStyle w:val="aff9"/>
        <w:spacing w:line="360" w:lineRule="auto"/>
        <w:jc w:val="both"/>
        <w:rPr>
          <w:sz w:val="28"/>
          <w:szCs w:val="28"/>
        </w:rPr>
      </w:pPr>
      <w:r w:rsidRPr="005B42B7">
        <w:rPr>
          <w:sz w:val="28"/>
          <w:szCs w:val="28"/>
        </w:rPr>
        <w:t>Например, маркетолог может сравнить два разных продукта путем деления валовой прибыли, которую они принесли благодаря только инвестициям в маркетинг. Финансовый аналитик, однако, может сравнить те же продукты, используя совершенно другой расчет ROI, например, путем деления чистой прибыли от инвестиций на сумму общих затрат (не только в маркетинг).</w:t>
      </w:r>
    </w:p>
    <w:p w:rsidR="00B23C17" w:rsidRPr="005B42B7" w:rsidRDefault="00B23C17" w:rsidP="00B23C17">
      <w:pPr>
        <w:pStyle w:val="aff9"/>
        <w:spacing w:line="360" w:lineRule="auto"/>
        <w:jc w:val="both"/>
        <w:rPr>
          <w:sz w:val="28"/>
          <w:szCs w:val="28"/>
        </w:rPr>
      </w:pPr>
      <w:r w:rsidRPr="005B42B7">
        <w:rPr>
          <w:sz w:val="28"/>
          <w:szCs w:val="28"/>
        </w:rPr>
        <w:t>Эта гибкость является одновременно и недостатком ROI, так как расчетами можно легко манипулировать, чтобы удовлетворить представить свой продукт в более выгодном для инвесторов свете, и результат может быть выражен по-разному. При использовании результатов данной метрики, необходимо понимать, какие составляющие использовались для расчета.</w:t>
      </w:r>
    </w:p>
    <w:p w:rsidR="00B23C17" w:rsidRPr="005B42B7" w:rsidRDefault="00B23C17" w:rsidP="00B23C17">
      <w:pPr>
        <w:pStyle w:val="aff9"/>
        <w:shd w:val="clear" w:color="auto" w:fill="FFFFFF"/>
        <w:spacing w:line="360" w:lineRule="auto"/>
        <w:jc w:val="both"/>
        <w:rPr>
          <w:color w:val="000000"/>
          <w:sz w:val="28"/>
          <w:szCs w:val="28"/>
        </w:rPr>
      </w:pPr>
    </w:p>
    <w:p w:rsidR="00B23C17" w:rsidRPr="005B42B7" w:rsidRDefault="00B23C17" w:rsidP="0053656B">
      <w:pPr>
        <w:pStyle w:val="aff9"/>
        <w:shd w:val="clear" w:color="auto" w:fill="FFFFFF"/>
        <w:spacing w:line="360" w:lineRule="auto"/>
        <w:jc w:val="center"/>
        <w:rPr>
          <w:i/>
          <w:color w:val="000000"/>
          <w:sz w:val="28"/>
          <w:szCs w:val="28"/>
        </w:rPr>
      </w:pPr>
      <w:r w:rsidRPr="005B42B7">
        <w:rPr>
          <w:b/>
          <w:i/>
          <w:color w:val="000000"/>
          <w:sz w:val="28"/>
          <w:szCs w:val="28"/>
        </w:rPr>
        <w:t xml:space="preserve">Метод расчета общей (совокупной) стоимости владения </w:t>
      </w:r>
      <w:r w:rsidRPr="005B42B7">
        <w:rPr>
          <w:rStyle w:val="afff8"/>
          <w:i/>
          <w:color w:val="000000"/>
          <w:sz w:val="28"/>
          <w:szCs w:val="28"/>
        </w:rPr>
        <w:t>TCO (</w:t>
      </w:r>
      <w:proofErr w:type="spellStart"/>
      <w:r w:rsidRPr="005B42B7">
        <w:rPr>
          <w:rStyle w:val="afff8"/>
          <w:i/>
          <w:color w:val="000000"/>
          <w:sz w:val="28"/>
          <w:szCs w:val="28"/>
        </w:rPr>
        <w:t>Total</w:t>
      </w:r>
      <w:proofErr w:type="spellEnd"/>
      <w:r w:rsidRPr="005B42B7">
        <w:rPr>
          <w:rStyle w:val="afff8"/>
          <w:i/>
          <w:color w:val="000000"/>
          <w:sz w:val="28"/>
          <w:szCs w:val="28"/>
        </w:rPr>
        <w:t xml:space="preserve"> </w:t>
      </w:r>
      <w:proofErr w:type="spellStart"/>
      <w:r w:rsidRPr="005B42B7">
        <w:rPr>
          <w:rStyle w:val="afff8"/>
          <w:i/>
          <w:color w:val="000000"/>
          <w:sz w:val="28"/>
          <w:szCs w:val="28"/>
        </w:rPr>
        <w:t>Cost</w:t>
      </w:r>
      <w:proofErr w:type="spellEnd"/>
      <w:r w:rsidRPr="005B42B7">
        <w:rPr>
          <w:rStyle w:val="afff8"/>
          <w:i/>
          <w:color w:val="000000"/>
          <w:sz w:val="28"/>
          <w:szCs w:val="28"/>
        </w:rPr>
        <w:t xml:space="preserve"> </w:t>
      </w:r>
      <w:proofErr w:type="spellStart"/>
      <w:r w:rsidRPr="005B42B7">
        <w:rPr>
          <w:rStyle w:val="afff8"/>
          <w:i/>
          <w:color w:val="000000"/>
          <w:sz w:val="28"/>
          <w:szCs w:val="28"/>
        </w:rPr>
        <w:t>of</w:t>
      </w:r>
      <w:proofErr w:type="spellEnd"/>
      <w:r w:rsidRPr="005B42B7">
        <w:rPr>
          <w:rStyle w:val="afff8"/>
          <w:i/>
          <w:color w:val="000000"/>
          <w:sz w:val="28"/>
          <w:szCs w:val="28"/>
        </w:rPr>
        <w:t xml:space="preserve"> </w:t>
      </w:r>
      <w:proofErr w:type="spellStart"/>
      <w:r w:rsidRPr="005B42B7">
        <w:rPr>
          <w:rStyle w:val="afff8"/>
          <w:i/>
          <w:color w:val="000000"/>
          <w:sz w:val="28"/>
          <w:szCs w:val="28"/>
        </w:rPr>
        <w:t>Ownership</w:t>
      </w:r>
      <w:proofErr w:type="spellEnd"/>
      <w:r w:rsidRPr="005B42B7">
        <w:rPr>
          <w:rStyle w:val="afff8"/>
          <w:i/>
          <w:color w:val="000000"/>
          <w:sz w:val="28"/>
          <w:szCs w:val="28"/>
        </w:rPr>
        <w:t>)</w:t>
      </w:r>
      <w:r w:rsidR="00507FC6" w:rsidRPr="005B42B7">
        <w:rPr>
          <w:rStyle w:val="afff8"/>
          <w:i/>
          <w:color w:val="000000"/>
          <w:sz w:val="28"/>
          <w:szCs w:val="28"/>
        </w:rPr>
        <w:t xml:space="preserve"> /249,250/</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 Метод разработан в 1995 году исследовательской компанией </w:t>
      </w:r>
      <w:proofErr w:type="spellStart"/>
      <w:r w:rsidRPr="005B42B7">
        <w:rPr>
          <w:color w:val="000000"/>
          <w:sz w:val="28"/>
          <w:szCs w:val="28"/>
        </w:rPr>
        <w:t>Gartner</w:t>
      </w:r>
      <w:proofErr w:type="spellEnd"/>
      <w:r w:rsidRPr="005B42B7">
        <w:rPr>
          <w:color w:val="000000"/>
          <w:sz w:val="28"/>
          <w:szCs w:val="28"/>
        </w:rPr>
        <w:t xml:space="preserve"> </w:t>
      </w:r>
      <w:proofErr w:type="spellStart"/>
      <w:r w:rsidRPr="005B42B7">
        <w:rPr>
          <w:color w:val="000000"/>
          <w:sz w:val="28"/>
          <w:szCs w:val="28"/>
        </w:rPr>
        <w:t>Group</w:t>
      </w:r>
      <w:proofErr w:type="spellEnd"/>
      <w:r w:rsidRPr="005B42B7">
        <w:rPr>
          <w:color w:val="000000"/>
          <w:sz w:val="28"/>
          <w:szCs w:val="28"/>
        </w:rPr>
        <w:t xml:space="preserve"> и использует в качестве критериев оценки стоимость приобретения, установки, администрирования, технической поддержки и сопровождения, модернизации, вынужденных простоев, эксплуатации и других затрат на эксплуатацию системы. Методология TCO наилучшим образом подходит для подсчета текущих стоимостных параметров, с ее помощью можно достаточно полно проанализировать затраты на эксплуатацию информационной системы. Однако данная методология не учитывает риски и не позволяет соотнести технологию со стратегическими целями и результатами бизнеса. </w:t>
      </w:r>
    </w:p>
    <w:p w:rsidR="00A655BF" w:rsidRPr="005B42B7" w:rsidRDefault="00B23C17" w:rsidP="00A655BF">
      <w:pPr>
        <w:spacing w:line="360" w:lineRule="auto"/>
        <w:jc w:val="both"/>
        <w:rPr>
          <w:rFonts w:ascii="Times New Roman" w:hAnsi="Times New Roman" w:cs="Times New Roman"/>
          <w:sz w:val="28"/>
          <w:szCs w:val="28"/>
        </w:rPr>
      </w:pPr>
      <w:r w:rsidRPr="005B42B7">
        <w:rPr>
          <w:rFonts w:ascii="Times New Roman" w:hAnsi="Times New Roman" w:cs="Times New Roman"/>
          <w:sz w:val="28"/>
          <w:szCs w:val="28"/>
        </w:rPr>
        <w:lastRenderedPageBreak/>
        <w:t xml:space="preserve">Совокупная стоимость владения (TCO - </w:t>
      </w:r>
      <w:proofErr w:type="spellStart"/>
      <w:r w:rsidRPr="005B42B7">
        <w:rPr>
          <w:rFonts w:ascii="Times New Roman" w:hAnsi="Times New Roman" w:cs="Times New Roman"/>
          <w:sz w:val="28"/>
          <w:szCs w:val="28"/>
        </w:rPr>
        <w:t>Total</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Cost</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of</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Owneship</w:t>
      </w:r>
      <w:proofErr w:type="spellEnd"/>
      <w:r w:rsidRPr="005B42B7">
        <w:rPr>
          <w:rFonts w:ascii="Times New Roman" w:hAnsi="Times New Roman" w:cs="Times New Roman"/>
          <w:sz w:val="28"/>
          <w:szCs w:val="28"/>
        </w:rPr>
        <w:t xml:space="preserve">) это методика, разработанная в конце 80х компанией </w:t>
      </w:r>
      <w:proofErr w:type="spellStart"/>
      <w:r w:rsidRPr="005B42B7">
        <w:rPr>
          <w:rFonts w:ascii="Times New Roman" w:hAnsi="Times New Roman" w:cs="Times New Roman"/>
          <w:sz w:val="28"/>
          <w:szCs w:val="28"/>
        </w:rPr>
        <w:t>Gartner</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Group</w:t>
      </w:r>
      <w:proofErr w:type="spellEnd"/>
      <w:r w:rsidRPr="005B42B7">
        <w:rPr>
          <w:rFonts w:ascii="Times New Roman" w:hAnsi="Times New Roman" w:cs="Times New Roman"/>
          <w:sz w:val="28"/>
          <w:szCs w:val="28"/>
        </w:rPr>
        <w:t xml:space="preserve"> для определения финансовых затрат на владение компьютерами. Эта методика в 1994 г. была </w:t>
      </w:r>
      <w:proofErr w:type="spellStart"/>
      <w:r w:rsidRPr="005B42B7">
        <w:rPr>
          <w:rFonts w:ascii="Times New Roman" w:hAnsi="Times New Roman" w:cs="Times New Roman"/>
          <w:sz w:val="28"/>
          <w:szCs w:val="28"/>
        </w:rPr>
        <w:t>усовершенствованна</w:t>
      </w:r>
      <w:proofErr w:type="spellEnd"/>
      <w:r w:rsidRPr="005B42B7">
        <w:rPr>
          <w:rFonts w:ascii="Times New Roman" w:hAnsi="Times New Roman" w:cs="Times New Roman"/>
          <w:sz w:val="28"/>
          <w:szCs w:val="28"/>
        </w:rPr>
        <w:t xml:space="preserve"> фирмой </w:t>
      </w:r>
      <w:proofErr w:type="spellStart"/>
      <w:r w:rsidRPr="005B42B7">
        <w:rPr>
          <w:rFonts w:ascii="Times New Roman" w:hAnsi="Times New Roman" w:cs="Times New Roman"/>
          <w:sz w:val="28"/>
          <w:szCs w:val="28"/>
        </w:rPr>
        <w:t>Interpose</w:t>
      </w:r>
      <w:proofErr w:type="spellEnd"/>
      <w:r w:rsidRPr="005B42B7">
        <w:rPr>
          <w:rFonts w:ascii="Times New Roman" w:hAnsi="Times New Roman" w:cs="Times New Roman"/>
          <w:sz w:val="28"/>
          <w:szCs w:val="28"/>
        </w:rPr>
        <w:t xml:space="preserve">, что превратило ее в полноценную модель анализа финансовой стороны использования информационных технологий. </w:t>
      </w:r>
      <w:r w:rsidRPr="005B42B7">
        <w:rPr>
          <w:rFonts w:ascii="Times New Roman" w:hAnsi="Times New Roman" w:cs="Times New Roman"/>
          <w:sz w:val="28"/>
          <w:szCs w:val="28"/>
        </w:rPr>
        <w:br/>
        <w:t xml:space="preserve">С точки зрения методики TCO рассматривают «прямые» или «бюджетные» расходы на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и неявные финансовые затраты на содержание «своей» информационной системы, затраты и потери, которые связаны с её функционированием и т. д.  Причем, авторы TCO заявляют, что такие затраты составляют большую часть совокупной стоимости владения ИТ-инфраструктурой. Эти затраты называются «непрямыми расходами», и обычно превышают упомянутые выше «прямые расходы» в 3-5 раз. </w:t>
      </w:r>
      <w:r w:rsidRPr="005B42B7">
        <w:rPr>
          <w:rFonts w:ascii="Times New Roman" w:hAnsi="Times New Roman" w:cs="Times New Roman"/>
          <w:sz w:val="28"/>
          <w:szCs w:val="28"/>
        </w:rPr>
        <w:br/>
        <w:t xml:space="preserve">То есть фирмы тратят на содержание своих информационных систем гораздо больше средств, чем предполагается руководством. </w:t>
      </w:r>
      <w:r w:rsidRPr="005B42B7">
        <w:rPr>
          <w:rFonts w:ascii="Times New Roman" w:hAnsi="Times New Roman" w:cs="Times New Roman"/>
          <w:sz w:val="28"/>
          <w:szCs w:val="28"/>
        </w:rPr>
        <w:br/>
        <w:t xml:space="preserve">Именно для этих целей и создана методика TCO.  </w:t>
      </w:r>
      <w:r w:rsidRPr="005B42B7">
        <w:rPr>
          <w:rFonts w:ascii="Times New Roman" w:hAnsi="Times New Roman" w:cs="Times New Roman"/>
          <w:sz w:val="28"/>
          <w:szCs w:val="28"/>
        </w:rPr>
        <w:br/>
        <w:t xml:space="preserve">Даже однократная оценка совокупной стоимости владения ИТ-инфраструктурой может повысить эффективность управления затратами, тем самым увеличивая эффективность использования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на предприятии. Если учет затрат на ИТ-инфраструктуру по методике TCO будет проводиться на регулярной основе – это даст возможность не только оптимизировать затраты на содержание и развитие информационных систем, но и привести план развития ИТ-инфраструктуры в соответствие основным </w:t>
      </w:r>
      <w:proofErr w:type="gramStart"/>
      <w:r w:rsidRPr="005B42B7">
        <w:rPr>
          <w:rFonts w:ascii="Times New Roman" w:hAnsi="Times New Roman" w:cs="Times New Roman"/>
          <w:sz w:val="28"/>
          <w:szCs w:val="28"/>
        </w:rPr>
        <w:t>бизнес-целям</w:t>
      </w:r>
      <w:proofErr w:type="gramEnd"/>
      <w:r w:rsidRPr="005B42B7">
        <w:rPr>
          <w:rFonts w:ascii="Times New Roman" w:hAnsi="Times New Roman" w:cs="Times New Roman"/>
          <w:sz w:val="28"/>
          <w:szCs w:val="28"/>
        </w:rPr>
        <w:t xml:space="preserve"> фирмы. Методика расчета совокупной стоимости владения достаточно хорошо документирована, разработано и продается специальное программное обеспечение (TCO </w:t>
      </w:r>
      <w:proofErr w:type="spellStart"/>
      <w:r w:rsidRPr="005B42B7">
        <w:rPr>
          <w:rFonts w:ascii="Times New Roman" w:hAnsi="Times New Roman" w:cs="Times New Roman"/>
          <w:sz w:val="28"/>
          <w:szCs w:val="28"/>
        </w:rPr>
        <w:t>Analyst</w:t>
      </w:r>
      <w:proofErr w:type="spellEnd"/>
      <w:r w:rsidRPr="005B42B7">
        <w:rPr>
          <w:rFonts w:ascii="Times New Roman" w:hAnsi="Times New Roman" w:cs="Times New Roman"/>
          <w:sz w:val="28"/>
          <w:szCs w:val="28"/>
        </w:rPr>
        <w:t xml:space="preserve">, TCO </w:t>
      </w:r>
      <w:proofErr w:type="spellStart"/>
      <w:r w:rsidRPr="005B42B7">
        <w:rPr>
          <w:rFonts w:ascii="Times New Roman" w:hAnsi="Times New Roman" w:cs="Times New Roman"/>
          <w:sz w:val="28"/>
          <w:szCs w:val="28"/>
        </w:rPr>
        <w:t>Manager</w:t>
      </w:r>
      <w:proofErr w:type="spellEnd"/>
      <w:r w:rsidRPr="005B42B7">
        <w:rPr>
          <w:rFonts w:ascii="Times New Roman" w:hAnsi="Times New Roman" w:cs="Times New Roman"/>
          <w:sz w:val="28"/>
          <w:szCs w:val="28"/>
        </w:rPr>
        <w:t xml:space="preserve">, TCO </w:t>
      </w:r>
      <w:proofErr w:type="spellStart"/>
      <w:r w:rsidRPr="005B42B7">
        <w:rPr>
          <w:rFonts w:ascii="Times New Roman" w:hAnsi="Times New Roman" w:cs="Times New Roman"/>
          <w:sz w:val="28"/>
          <w:szCs w:val="28"/>
        </w:rPr>
        <w:t>Snapshot</w:t>
      </w:r>
      <w:proofErr w:type="spellEnd"/>
      <w:r w:rsidRPr="005B42B7">
        <w:rPr>
          <w:rFonts w:ascii="Times New Roman" w:hAnsi="Times New Roman" w:cs="Times New Roman"/>
          <w:sz w:val="28"/>
          <w:szCs w:val="28"/>
        </w:rPr>
        <w:t xml:space="preserve"> </w:t>
      </w:r>
      <w:proofErr w:type="spellStart"/>
      <w:r w:rsidRPr="005B42B7">
        <w:rPr>
          <w:rFonts w:ascii="Times New Roman" w:hAnsi="Times New Roman" w:cs="Times New Roman"/>
          <w:sz w:val="28"/>
          <w:szCs w:val="28"/>
        </w:rPr>
        <w:t>Tool</w:t>
      </w:r>
      <w:proofErr w:type="spellEnd"/>
      <w:r w:rsidRPr="005B42B7">
        <w:rPr>
          <w:rFonts w:ascii="Times New Roman" w:hAnsi="Times New Roman" w:cs="Times New Roman"/>
          <w:sz w:val="28"/>
          <w:szCs w:val="28"/>
        </w:rPr>
        <w:t xml:space="preserve"> и др.), позволяющее учитывать все описанные выше показатели. Использование такого ПО позволяет проводить расчеты TCO самостоятельно, без привлечения </w:t>
      </w:r>
      <w:proofErr w:type="gramStart"/>
      <w:r w:rsidRPr="005B42B7">
        <w:rPr>
          <w:rFonts w:ascii="Times New Roman" w:hAnsi="Times New Roman" w:cs="Times New Roman"/>
          <w:sz w:val="28"/>
          <w:szCs w:val="28"/>
        </w:rPr>
        <w:t>сторонних</w:t>
      </w:r>
      <w:proofErr w:type="gramEnd"/>
      <w:r w:rsidRPr="005B42B7">
        <w:rPr>
          <w:rFonts w:ascii="Times New Roman" w:hAnsi="Times New Roman" w:cs="Times New Roman"/>
          <w:sz w:val="28"/>
          <w:szCs w:val="28"/>
        </w:rPr>
        <w:t xml:space="preserve"> ИТ-компаний. </w:t>
      </w:r>
      <w:r w:rsidRPr="005B42B7">
        <w:rPr>
          <w:rFonts w:ascii="Times New Roman" w:hAnsi="Times New Roman" w:cs="Times New Roman"/>
          <w:sz w:val="28"/>
          <w:szCs w:val="28"/>
        </w:rPr>
        <w:br/>
        <w:t>Однако было бы странно предположить, что вопросы проверки работы ИТ-</w:t>
      </w:r>
      <w:r w:rsidRPr="005B42B7">
        <w:rPr>
          <w:rFonts w:ascii="Times New Roman" w:hAnsi="Times New Roman" w:cs="Times New Roman"/>
          <w:sz w:val="28"/>
          <w:szCs w:val="28"/>
        </w:rPr>
        <w:lastRenderedPageBreak/>
        <w:t xml:space="preserve">инфраструктуры и сервисных служб будут возложены на существующий в компании Отдел информационного обеспечения. Для того, чтобы непредвзято посчитать все затраты в рамках методики вычисления совокупной стоимости владения IT-инфраструктурой рекомендуется пригласить сторонних консультантов. Профессиональные консультанты, в отличие от «Отдела информационного обеспечения», не являются заинтересованной стороной, им не потребуется скрывать те или иные махинации или просчеты – в данном случае они будут выступать независимым арбитром. Более того, этим консультантам не потребуется разбираться в методике расчетов совокупной стоимости владения и в инструментах для ее расчета – это их специализация. </w:t>
      </w:r>
      <w:r w:rsidRPr="005B42B7">
        <w:rPr>
          <w:rFonts w:ascii="Times New Roman" w:hAnsi="Times New Roman" w:cs="Times New Roman"/>
          <w:sz w:val="28"/>
          <w:szCs w:val="28"/>
        </w:rPr>
        <w:br/>
        <w:t xml:space="preserve">Для эффективной работы по аудиту ИТ-инфраструктуры предприятия необходимо сформировать рабочую группу, в состав которой войдут сторонние специалисты и ряд менеджеров со стороны предприятия Заказчика. Менеджеры со стороны Заказчика должны быть специалистами в прикладных областях, связанных с бизнес-процессами, происходящими на предприятии и будут выполнять функции </w:t>
      </w:r>
      <w:proofErr w:type="gramStart"/>
      <w:r w:rsidRPr="005B42B7">
        <w:rPr>
          <w:rFonts w:ascii="Times New Roman" w:hAnsi="Times New Roman" w:cs="Times New Roman"/>
          <w:sz w:val="28"/>
          <w:szCs w:val="28"/>
        </w:rPr>
        <w:t>бизнес-аналитиков</w:t>
      </w:r>
      <w:proofErr w:type="gramEnd"/>
      <w:r w:rsidRPr="005B42B7">
        <w:rPr>
          <w:rFonts w:ascii="Times New Roman" w:hAnsi="Times New Roman" w:cs="Times New Roman"/>
          <w:sz w:val="28"/>
          <w:szCs w:val="28"/>
        </w:rPr>
        <w:t xml:space="preserve">. Рабочая группа должна в обязательном порядке включать одного из </w:t>
      </w:r>
      <w:proofErr w:type="gramStart"/>
      <w:r w:rsidRPr="005B42B7">
        <w:rPr>
          <w:rFonts w:ascii="Times New Roman" w:hAnsi="Times New Roman" w:cs="Times New Roman"/>
          <w:sz w:val="28"/>
          <w:szCs w:val="28"/>
        </w:rPr>
        <w:t>топ-менеджеров</w:t>
      </w:r>
      <w:proofErr w:type="gramEnd"/>
      <w:r w:rsidRPr="005B42B7">
        <w:rPr>
          <w:rFonts w:ascii="Times New Roman" w:hAnsi="Times New Roman" w:cs="Times New Roman"/>
          <w:sz w:val="28"/>
          <w:szCs w:val="28"/>
        </w:rPr>
        <w:t xml:space="preserve"> предприятия, наделенного полномочиями принимать ответственные для бизнеса решения. Результатом работы такой рабочей группы будет план по реформированию сервисных ИТ-служб, по модификации (устранению узких мест) в ИТ-инфраструктуре предприятия. Итоговыми документами станут планы по развитию информационных систем на ближайшую перспективу, включая рекомендации по ИТ-бюджету, а так же ряд внутренних регламентов, регулирующих описанные выше производственные процессы. </w:t>
      </w:r>
      <w:r w:rsidRPr="005B42B7">
        <w:rPr>
          <w:rFonts w:ascii="Times New Roman" w:hAnsi="Times New Roman" w:cs="Times New Roman"/>
          <w:sz w:val="28"/>
          <w:szCs w:val="28"/>
        </w:rPr>
        <w:br/>
        <w:t xml:space="preserve">Расчет совокупной стоимости владения (TCO), обработка его результатов и составления рекомендаций по оптимизации затрат на ИТ-инфраструктуру предприятия – один из признанных инструментов </w:t>
      </w:r>
      <w:r w:rsidRPr="005B42B7">
        <w:rPr>
          <w:rFonts w:ascii="Times New Roman" w:hAnsi="Times New Roman" w:cs="Times New Roman"/>
          <w:sz w:val="28"/>
          <w:szCs w:val="28"/>
        </w:rPr>
        <w:lastRenderedPageBreak/>
        <w:t xml:space="preserve">повышения эффективности бизнес-процессов и получения конкурентных преимуществ. </w:t>
      </w:r>
    </w:p>
    <w:p w:rsidR="00B23C17" w:rsidRPr="005B42B7" w:rsidRDefault="00B23C17" w:rsidP="00A655BF">
      <w:pPr>
        <w:spacing w:line="360" w:lineRule="auto"/>
        <w:jc w:val="center"/>
        <w:rPr>
          <w:rFonts w:ascii="Times New Roman" w:hAnsi="Times New Roman" w:cs="Times New Roman"/>
          <w:i/>
          <w:color w:val="000000"/>
          <w:sz w:val="28"/>
          <w:szCs w:val="28"/>
        </w:rPr>
      </w:pPr>
      <w:r w:rsidRPr="005B42B7">
        <w:rPr>
          <w:rFonts w:ascii="Times New Roman" w:hAnsi="Times New Roman" w:cs="Times New Roman"/>
          <w:b/>
          <w:i/>
          <w:color w:val="000000"/>
          <w:sz w:val="28"/>
          <w:szCs w:val="28"/>
        </w:rPr>
        <w:t>Метод расчета совокупного экономического эффекта</w:t>
      </w:r>
      <w:r w:rsidRPr="005B42B7">
        <w:rPr>
          <w:rFonts w:ascii="Times New Roman" w:hAnsi="Times New Roman" w:cs="Times New Roman"/>
          <w:color w:val="000000"/>
          <w:sz w:val="28"/>
          <w:szCs w:val="28"/>
        </w:rPr>
        <w:t xml:space="preserve"> </w:t>
      </w:r>
      <w:r w:rsidRPr="005B42B7">
        <w:rPr>
          <w:rStyle w:val="afff8"/>
          <w:rFonts w:ascii="Times New Roman" w:hAnsi="Times New Roman" w:cs="Times New Roman"/>
          <w:i/>
          <w:color w:val="000000"/>
          <w:sz w:val="28"/>
          <w:szCs w:val="28"/>
        </w:rPr>
        <w:t>TEI (</w:t>
      </w:r>
      <w:proofErr w:type="spellStart"/>
      <w:r w:rsidRPr="005B42B7">
        <w:rPr>
          <w:rStyle w:val="afff8"/>
          <w:rFonts w:ascii="Times New Roman" w:hAnsi="Times New Roman" w:cs="Times New Roman"/>
          <w:i/>
          <w:color w:val="000000"/>
          <w:sz w:val="28"/>
          <w:szCs w:val="28"/>
        </w:rPr>
        <w:t>Total</w:t>
      </w:r>
      <w:proofErr w:type="spellEnd"/>
      <w:r w:rsidRPr="005B42B7">
        <w:rPr>
          <w:rStyle w:val="afff8"/>
          <w:rFonts w:ascii="Times New Roman" w:hAnsi="Times New Roman" w:cs="Times New Roman"/>
          <w:i/>
          <w:color w:val="000000"/>
          <w:sz w:val="28"/>
          <w:szCs w:val="28"/>
        </w:rPr>
        <w:t xml:space="preserve"> </w:t>
      </w:r>
      <w:proofErr w:type="spellStart"/>
      <w:r w:rsidRPr="005B42B7">
        <w:rPr>
          <w:rStyle w:val="afff8"/>
          <w:rFonts w:ascii="Times New Roman" w:hAnsi="Times New Roman" w:cs="Times New Roman"/>
          <w:i/>
          <w:color w:val="000000"/>
          <w:sz w:val="28"/>
          <w:szCs w:val="28"/>
        </w:rPr>
        <w:t>Economic</w:t>
      </w:r>
      <w:proofErr w:type="spellEnd"/>
      <w:r w:rsidRPr="005B42B7">
        <w:rPr>
          <w:rStyle w:val="afff8"/>
          <w:rFonts w:ascii="Times New Roman" w:hAnsi="Times New Roman" w:cs="Times New Roman"/>
          <w:i/>
          <w:color w:val="000000"/>
          <w:sz w:val="28"/>
          <w:szCs w:val="28"/>
        </w:rPr>
        <w:t xml:space="preserve"> </w:t>
      </w:r>
      <w:proofErr w:type="spellStart"/>
      <w:r w:rsidRPr="005B42B7">
        <w:rPr>
          <w:rStyle w:val="afff8"/>
          <w:rFonts w:ascii="Times New Roman" w:hAnsi="Times New Roman" w:cs="Times New Roman"/>
          <w:i/>
          <w:color w:val="000000"/>
          <w:sz w:val="28"/>
          <w:szCs w:val="28"/>
        </w:rPr>
        <w:t>Impact</w:t>
      </w:r>
      <w:proofErr w:type="spellEnd"/>
      <w:r w:rsidRPr="005B42B7">
        <w:rPr>
          <w:rStyle w:val="afff8"/>
          <w:rFonts w:ascii="Times New Roman" w:hAnsi="Times New Roman" w:cs="Times New Roman"/>
          <w:i/>
          <w:color w:val="000000"/>
          <w:sz w:val="28"/>
          <w:szCs w:val="28"/>
        </w:rPr>
        <w:t>)</w:t>
      </w:r>
      <w:r w:rsidR="00507FC6" w:rsidRPr="005B42B7">
        <w:rPr>
          <w:rStyle w:val="afff8"/>
          <w:rFonts w:ascii="Times New Roman" w:hAnsi="Times New Roman" w:cs="Times New Roman"/>
          <w:i/>
          <w:color w:val="000000"/>
          <w:sz w:val="28"/>
          <w:szCs w:val="28"/>
        </w:rPr>
        <w:t xml:space="preserve"> /251…255/</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Метод предназначен для поддержки принятия решений, снижения рисков и обеспечения гибкости, то есть ожидаемых или потенциальных преимуществ, остающихся за рамками анализа преимуществ и затрат (</w:t>
      </w:r>
      <w:proofErr w:type="spellStart"/>
      <w:r w:rsidRPr="005B42B7">
        <w:rPr>
          <w:color w:val="000000"/>
          <w:sz w:val="28"/>
          <w:szCs w:val="28"/>
        </w:rPr>
        <w:t>cost-benefit</w:t>
      </w:r>
      <w:proofErr w:type="spellEnd"/>
      <w:r w:rsidRPr="005B42B7">
        <w:rPr>
          <w:color w:val="000000"/>
          <w:sz w:val="28"/>
          <w:szCs w:val="28"/>
        </w:rPr>
        <w:t xml:space="preserve"> </w:t>
      </w:r>
      <w:proofErr w:type="spellStart"/>
      <w:r w:rsidRPr="005B42B7">
        <w:rPr>
          <w:color w:val="000000"/>
          <w:sz w:val="28"/>
          <w:szCs w:val="28"/>
        </w:rPr>
        <w:t>analysis</w:t>
      </w:r>
      <w:proofErr w:type="spellEnd"/>
      <w:r w:rsidRPr="005B42B7">
        <w:rPr>
          <w:color w:val="000000"/>
          <w:sz w:val="28"/>
          <w:szCs w:val="28"/>
        </w:rPr>
        <w:t xml:space="preserve">). TEI включает четыре фундаментальных составляющих: стоимость, преимущества, гибкость и риски, связанные с использованием системы, охватывая как финансовые, так и нефинансовые аспекты разработки, развертывания, поддержки и эксплуатации ИС. Анализ эксплуатации стоимости обычно осуществляется по методу TCO. Оценка преимуществ должна проводиться с точки зрения стоимости внедрения и стратегических вложений, выходящих за рамки </w:t>
      </w:r>
      <w:hyperlink r:id="rId491" w:history="1">
        <w:r w:rsidRPr="005B42B7">
          <w:rPr>
            <w:rStyle w:val="af3"/>
            <w:rFonts w:eastAsiaTheme="majorEastAsia"/>
            <w:color w:val="auto"/>
            <w:sz w:val="28"/>
            <w:szCs w:val="28"/>
          </w:rPr>
          <w:t>информационных технологий</w:t>
        </w:r>
      </w:hyperlink>
      <w:r w:rsidRPr="005B42B7">
        <w:rPr>
          <w:color w:val="000000"/>
          <w:sz w:val="28"/>
          <w:szCs w:val="28"/>
        </w:rPr>
        <w:t xml:space="preserve">. Гибкость определяется с использованием методик расчетов фьючерсов и опционов. Для инвестиций в ИС анализ рисков должен предусматривать доступность и устойчивость параметров производителей, продуктов, архитектуры, корпоративной культуры, объема и временных рамок реализации проекта. Методология TEI лучше всего подходит для анализа двух различных сценариев. Например, приобретение готового ПО или его разработка своими силами, особенно если два этих варианта сопряжены с построением инфраструктуры или реализацией других корпоративных проектов, преимущества и недостатки которых оценить сложно. </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color w:val="323233"/>
          <w:sz w:val="28"/>
          <w:szCs w:val="28"/>
        </w:rPr>
        <w:t xml:space="preserve">Методика, разработана компанией </w:t>
      </w:r>
      <w:hyperlink r:id="rId492" w:history="1">
        <w:proofErr w:type="spellStart"/>
        <w:r w:rsidRPr="005B42B7">
          <w:rPr>
            <w:rStyle w:val="af3"/>
            <w:rFonts w:ascii="Times New Roman" w:hAnsi="Times New Roman" w:cs="Times New Roman"/>
            <w:color w:val="auto"/>
            <w:sz w:val="28"/>
            <w:szCs w:val="28"/>
            <w:u w:val="none"/>
          </w:rPr>
          <w:t>Forrester</w:t>
        </w:r>
        <w:proofErr w:type="spellEnd"/>
        <w:r w:rsidRPr="005B42B7">
          <w:rPr>
            <w:rStyle w:val="af3"/>
            <w:rFonts w:ascii="Times New Roman" w:hAnsi="Times New Roman" w:cs="Times New Roman"/>
            <w:color w:val="auto"/>
            <w:sz w:val="28"/>
            <w:szCs w:val="28"/>
            <w:u w:val="none"/>
          </w:rPr>
          <w:t xml:space="preserve"> </w:t>
        </w:r>
        <w:proofErr w:type="spellStart"/>
        <w:r w:rsidRPr="005B42B7">
          <w:rPr>
            <w:rStyle w:val="af3"/>
            <w:rFonts w:ascii="Times New Roman" w:hAnsi="Times New Roman" w:cs="Times New Roman"/>
            <w:color w:val="auto"/>
            <w:sz w:val="28"/>
            <w:szCs w:val="28"/>
            <w:u w:val="none"/>
          </w:rPr>
          <w:t>Research</w:t>
        </w:r>
        <w:proofErr w:type="spellEnd"/>
      </w:hyperlink>
      <w:r w:rsidRPr="005B42B7">
        <w:rPr>
          <w:rFonts w:ascii="Times New Roman" w:hAnsi="Times New Roman" w:cs="Times New Roman"/>
          <w:sz w:val="28"/>
          <w:szCs w:val="28"/>
        </w:rPr>
        <w:t>.</w:t>
      </w:r>
      <w:r w:rsidRPr="005B42B7">
        <w:rPr>
          <w:rFonts w:ascii="Times New Roman" w:hAnsi="Times New Roman" w:cs="Times New Roman"/>
          <w:color w:val="323233"/>
          <w:sz w:val="28"/>
          <w:szCs w:val="28"/>
        </w:rPr>
        <w:t xml:space="preserve"> Она позволяет оценить проект внедрения того или иного компонента информационной системы предприятия с точки зрения трех показателей – </w:t>
      </w:r>
      <w:r w:rsidRPr="005B42B7">
        <w:rPr>
          <w:rFonts w:ascii="Times New Roman" w:hAnsi="Times New Roman" w:cs="Times New Roman"/>
          <w:i/>
          <w:iCs/>
          <w:color w:val="323233"/>
          <w:sz w:val="28"/>
          <w:szCs w:val="28"/>
        </w:rPr>
        <w:t>«Стоимости», «Преимуществ» и «Гибкости»</w:t>
      </w:r>
      <w:r w:rsidRPr="005B42B7">
        <w:rPr>
          <w:rFonts w:ascii="Times New Roman" w:hAnsi="Times New Roman" w:cs="Times New Roman"/>
          <w:color w:val="323233"/>
          <w:sz w:val="28"/>
          <w:szCs w:val="28"/>
        </w:rPr>
        <w:t>.</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i/>
          <w:iCs/>
          <w:color w:val="323233"/>
          <w:sz w:val="28"/>
          <w:szCs w:val="28"/>
        </w:rPr>
        <w:lastRenderedPageBreak/>
        <w:t>«Стоимость»</w:t>
      </w:r>
      <w:r w:rsidRPr="005B42B7">
        <w:rPr>
          <w:rFonts w:ascii="Times New Roman" w:hAnsi="Times New Roman" w:cs="Times New Roman"/>
          <w:color w:val="323233"/>
          <w:sz w:val="28"/>
          <w:szCs w:val="28"/>
        </w:rPr>
        <w:t xml:space="preserve"> вычисляется по методике «Совокупная стоимость владения» (TCO) и является единственной количественной оценкой данной методики. </w:t>
      </w:r>
      <w:r w:rsidRPr="005B42B7">
        <w:rPr>
          <w:rFonts w:ascii="Times New Roman" w:hAnsi="Times New Roman" w:cs="Times New Roman"/>
          <w:i/>
          <w:iCs/>
          <w:color w:val="323233"/>
          <w:sz w:val="28"/>
          <w:szCs w:val="28"/>
        </w:rPr>
        <w:t>«Преимущества»</w:t>
      </w:r>
      <w:r w:rsidRPr="005B42B7">
        <w:rPr>
          <w:rFonts w:ascii="Times New Roman" w:hAnsi="Times New Roman" w:cs="Times New Roman"/>
          <w:color w:val="323233"/>
          <w:sz w:val="28"/>
          <w:szCs w:val="28"/>
        </w:rPr>
        <w:t xml:space="preserve"> и </w:t>
      </w:r>
      <w:r w:rsidRPr="005B42B7">
        <w:rPr>
          <w:rFonts w:ascii="Times New Roman" w:hAnsi="Times New Roman" w:cs="Times New Roman"/>
          <w:i/>
          <w:iCs/>
          <w:color w:val="323233"/>
          <w:sz w:val="28"/>
          <w:szCs w:val="28"/>
        </w:rPr>
        <w:t>«Гибкость»</w:t>
      </w:r>
      <w:r w:rsidRPr="005B42B7">
        <w:rPr>
          <w:rFonts w:ascii="Times New Roman" w:hAnsi="Times New Roman" w:cs="Times New Roman"/>
          <w:color w:val="323233"/>
          <w:sz w:val="28"/>
          <w:szCs w:val="28"/>
        </w:rPr>
        <w:t xml:space="preserve"> есть оценки качественные.</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i/>
          <w:iCs/>
          <w:color w:val="323233"/>
          <w:sz w:val="28"/>
          <w:szCs w:val="28"/>
        </w:rPr>
        <w:t xml:space="preserve">«Преимущества» </w:t>
      </w:r>
      <w:r w:rsidRPr="005B42B7">
        <w:rPr>
          <w:rFonts w:ascii="Times New Roman" w:hAnsi="Times New Roman" w:cs="Times New Roman"/>
          <w:color w:val="323233"/>
          <w:sz w:val="28"/>
          <w:szCs w:val="28"/>
        </w:rPr>
        <w:t>позволяют судить о соответствии возможностей внедряемого продукта или компонента информационной системы требованиям проекта внедрения. Дополнительные возможности, которые появятся в работе сотрудников предприятия по итогам внедрения такого компонента или продукта должны быть оценены, как с точки зрения повышения эффективности работы, так и по их влиянию на выявленные операционные и технологические риски.</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i/>
          <w:iCs/>
          <w:color w:val="323233"/>
          <w:sz w:val="28"/>
          <w:szCs w:val="28"/>
        </w:rPr>
        <w:t>«Гибкость»</w:t>
      </w:r>
      <w:r w:rsidRPr="005B42B7">
        <w:rPr>
          <w:rFonts w:ascii="Times New Roman" w:hAnsi="Times New Roman" w:cs="Times New Roman"/>
          <w:color w:val="323233"/>
          <w:sz w:val="28"/>
          <w:szCs w:val="28"/>
        </w:rPr>
        <w:t xml:space="preserve"> рассматривается как показатель, характеризующий сложность процесса внедрения. Т.е. оцениваются затраты, которые нужно понести на «включение» нового компонента в информационную систему предприятия – потребуется ли переделка всей системы предприятия ввиду внедрения нового компонента, достаточны ли возможности по настройке компонента для подключения его к существующей системе, потребуется ли адаптация такого компонента и так далее.</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color w:val="323233"/>
          <w:sz w:val="28"/>
          <w:szCs w:val="28"/>
        </w:rPr>
        <w:t>Завершающий шаг методики TEI - анализ рисков, возникающих в процессе приобретения, внедрения и эксплуатации анализируемого компонента информационной системы.</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color w:val="323233"/>
          <w:sz w:val="28"/>
          <w:szCs w:val="28"/>
        </w:rPr>
        <w:t xml:space="preserve">Очевидно, что методика TEI имеет достаточно узкий спектр применения. Ее можно использовать для анализа вариантов внедрения какого-то определенного компонента IT-инфраструктуры предприятия. Например, при выборе банком </w:t>
      </w:r>
      <w:proofErr w:type="spellStart"/>
      <w:r w:rsidRPr="005B42B7">
        <w:rPr>
          <w:rFonts w:ascii="Times New Roman" w:hAnsi="Times New Roman" w:cs="Times New Roman"/>
          <w:color w:val="323233"/>
          <w:sz w:val="28"/>
          <w:szCs w:val="28"/>
        </w:rPr>
        <w:t>скоринговой</w:t>
      </w:r>
      <w:proofErr w:type="spellEnd"/>
      <w:r w:rsidRPr="005B42B7">
        <w:rPr>
          <w:rFonts w:ascii="Times New Roman" w:hAnsi="Times New Roman" w:cs="Times New Roman"/>
          <w:color w:val="323233"/>
          <w:sz w:val="28"/>
          <w:szCs w:val="28"/>
        </w:rPr>
        <w:t xml:space="preserve"> системы от разных производителей.</w:t>
      </w:r>
    </w:p>
    <w:p w:rsidR="00B23C17" w:rsidRPr="005B42B7" w:rsidRDefault="00B23C17" w:rsidP="0053656B">
      <w:pPr>
        <w:pStyle w:val="aff9"/>
        <w:shd w:val="clear" w:color="auto" w:fill="FFFFFF"/>
        <w:spacing w:line="360" w:lineRule="auto"/>
        <w:jc w:val="center"/>
        <w:rPr>
          <w:i/>
          <w:color w:val="000000"/>
          <w:sz w:val="28"/>
          <w:szCs w:val="28"/>
        </w:rPr>
      </w:pPr>
      <w:r w:rsidRPr="005B42B7">
        <w:rPr>
          <w:b/>
          <w:i/>
          <w:color w:val="000000"/>
          <w:sz w:val="28"/>
          <w:szCs w:val="28"/>
        </w:rPr>
        <w:t>Метод быстрого экономического обоснования</w:t>
      </w:r>
      <w:r w:rsidRPr="005B42B7">
        <w:rPr>
          <w:rStyle w:val="afff8"/>
          <w:color w:val="000000"/>
          <w:sz w:val="28"/>
          <w:szCs w:val="28"/>
        </w:rPr>
        <w:t xml:space="preserve"> </w:t>
      </w:r>
      <w:r w:rsidRPr="005B42B7">
        <w:rPr>
          <w:rStyle w:val="afff8"/>
          <w:i/>
          <w:color w:val="000000"/>
          <w:sz w:val="28"/>
          <w:szCs w:val="28"/>
        </w:rPr>
        <w:t>REJ (</w:t>
      </w:r>
      <w:proofErr w:type="spellStart"/>
      <w:r w:rsidRPr="005B42B7">
        <w:rPr>
          <w:rStyle w:val="afff8"/>
          <w:i/>
          <w:color w:val="000000"/>
          <w:sz w:val="28"/>
          <w:szCs w:val="28"/>
        </w:rPr>
        <w:t>Rapid</w:t>
      </w:r>
      <w:proofErr w:type="spellEnd"/>
      <w:r w:rsidRPr="005B42B7">
        <w:rPr>
          <w:rStyle w:val="afff8"/>
          <w:i/>
          <w:color w:val="000000"/>
          <w:sz w:val="28"/>
          <w:szCs w:val="28"/>
        </w:rPr>
        <w:t xml:space="preserve"> </w:t>
      </w:r>
      <w:proofErr w:type="spellStart"/>
      <w:r w:rsidRPr="005B42B7">
        <w:rPr>
          <w:rStyle w:val="afff8"/>
          <w:i/>
          <w:color w:val="000000"/>
          <w:sz w:val="28"/>
          <w:szCs w:val="28"/>
        </w:rPr>
        <w:t>Economic</w:t>
      </w:r>
      <w:proofErr w:type="spellEnd"/>
      <w:r w:rsidRPr="005B42B7">
        <w:rPr>
          <w:rStyle w:val="afff8"/>
          <w:i/>
          <w:color w:val="000000"/>
          <w:sz w:val="28"/>
          <w:szCs w:val="28"/>
        </w:rPr>
        <w:t xml:space="preserve"> </w:t>
      </w:r>
      <w:proofErr w:type="spellStart"/>
      <w:r w:rsidRPr="005B42B7">
        <w:rPr>
          <w:rStyle w:val="afff8"/>
          <w:i/>
          <w:color w:val="000000"/>
          <w:sz w:val="28"/>
          <w:szCs w:val="28"/>
        </w:rPr>
        <w:t>Justification</w:t>
      </w:r>
      <w:proofErr w:type="spellEnd"/>
      <w:r w:rsidRPr="005B42B7">
        <w:rPr>
          <w:rStyle w:val="afff8"/>
          <w:i/>
          <w:color w:val="000000"/>
          <w:sz w:val="28"/>
          <w:szCs w:val="28"/>
        </w:rPr>
        <w:t>)</w:t>
      </w:r>
      <w:r w:rsidR="00507FC6" w:rsidRPr="005B42B7">
        <w:rPr>
          <w:rStyle w:val="afff8"/>
          <w:i/>
          <w:color w:val="000000"/>
          <w:sz w:val="28"/>
          <w:szCs w:val="28"/>
        </w:rPr>
        <w:t xml:space="preserve"> /256…258/</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lastRenderedPageBreak/>
        <w:t xml:space="preserve">Метод предложен корпорацией </w:t>
      </w:r>
      <w:proofErr w:type="spellStart"/>
      <w:r w:rsidRPr="005B42B7">
        <w:rPr>
          <w:color w:val="000000"/>
          <w:sz w:val="28"/>
          <w:szCs w:val="28"/>
        </w:rPr>
        <w:t>Microsoft</w:t>
      </w:r>
      <w:proofErr w:type="spellEnd"/>
      <w:r w:rsidRPr="005B42B7">
        <w:rPr>
          <w:color w:val="000000"/>
          <w:sz w:val="28"/>
          <w:szCs w:val="28"/>
        </w:rPr>
        <w:t xml:space="preserve">, конкретизирует модель TCO путем установления соответствия между расходами на </w:t>
      </w:r>
      <w:proofErr w:type="gramStart"/>
      <w:r w:rsidRPr="005B42B7">
        <w:rPr>
          <w:color w:val="000000"/>
          <w:sz w:val="28"/>
          <w:szCs w:val="28"/>
        </w:rPr>
        <w:t>ИТ</w:t>
      </w:r>
      <w:proofErr w:type="gramEnd"/>
      <w:r w:rsidRPr="005B42B7">
        <w:rPr>
          <w:color w:val="000000"/>
          <w:sz w:val="28"/>
          <w:szCs w:val="28"/>
        </w:rPr>
        <w:t xml:space="preserve"> и приоритетами бизнеса. Включает в себя разработку бизнес-плана, отражающего мнение всех заинтересованных сторон и учитывающего основные факторы успеха и ключевые параметры эффективности; совместную проработку влияния технологии на факторы успеха; анализ критериев стоимости/эффективности; определение потенциальных рисков с указанием вероятности возникновения и воздействия каждого из них; вычисление стандартных финансовых показателей. Сильными сторонами метода являются такие возможности REJ, как оценка состояния бизнеса, анализ рисков и совместимость с TCO. Недостаток: несмотря на </w:t>
      </w:r>
      <w:proofErr w:type="spellStart"/>
      <w:r w:rsidRPr="005B42B7">
        <w:rPr>
          <w:color w:val="000000"/>
          <w:sz w:val="28"/>
          <w:szCs w:val="28"/>
        </w:rPr>
        <w:t>Rapid</w:t>
      </w:r>
      <w:proofErr w:type="spellEnd"/>
      <w:r w:rsidRPr="005B42B7">
        <w:rPr>
          <w:color w:val="000000"/>
          <w:sz w:val="28"/>
          <w:szCs w:val="28"/>
        </w:rPr>
        <w:t xml:space="preserve"> в названии, процедура REJ может оказаться достаточно продолжительной. </w:t>
      </w:r>
    </w:p>
    <w:p w:rsidR="00B23C17" w:rsidRPr="005B42B7" w:rsidRDefault="00B23C17" w:rsidP="00B23C17">
      <w:pPr>
        <w:pStyle w:val="aff9"/>
        <w:spacing w:line="360" w:lineRule="auto"/>
        <w:jc w:val="both"/>
        <w:rPr>
          <w:color w:val="333333"/>
          <w:sz w:val="28"/>
          <w:szCs w:val="28"/>
        </w:rPr>
      </w:pPr>
      <w:r w:rsidRPr="005B42B7">
        <w:rPr>
          <w:color w:val="333333"/>
          <w:sz w:val="28"/>
          <w:szCs w:val="28"/>
        </w:rPr>
        <w:t>Метод предполагает проведение анализа, который включает 5 этапов:</w:t>
      </w:r>
    </w:p>
    <w:p w:rsidR="00B23C17" w:rsidRPr="005B42B7" w:rsidRDefault="00B23C17" w:rsidP="003647DF">
      <w:pPr>
        <w:numPr>
          <w:ilvl w:val="0"/>
          <w:numId w:val="176"/>
        </w:numPr>
        <w:spacing w:after="75" w:line="360" w:lineRule="auto"/>
        <w:ind w:left="525"/>
        <w:jc w:val="both"/>
        <w:rPr>
          <w:rFonts w:ascii="Times New Roman" w:hAnsi="Times New Roman" w:cs="Times New Roman"/>
          <w:color w:val="333333"/>
          <w:sz w:val="28"/>
          <w:szCs w:val="28"/>
        </w:rPr>
      </w:pPr>
      <w:r w:rsidRPr="005B42B7">
        <w:rPr>
          <w:rFonts w:ascii="Times New Roman" w:hAnsi="Times New Roman" w:cs="Times New Roman"/>
          <w:color w:val="333333"/>
          <w:sz w:val="28"/>
          <w:szCs w:val="28"/>
        </w:rPr>
        <w:t>Анализ бизнеса — определяются ключевые лица проекта, устанавливаются критические факторы и клю</w:t>
      </w:r>
      <w:r w:rsidRPr="005B42B7">
        <w:rPr>
          <w:rFonts w:ascii="Times New Roman" w:hAnsi="Times New Roman" w:cs="Times New Roman"/>
          <w:color w:val="333333"/>
          <w:sz w:val="28"/>
          <w:szCs w:val="28"/>
        </w:rPr>
        <w:softHyphen/>
        <w:t>чевые показатели результативности.</w:t>
      </w:r>
    </w:p>
    <w:p w:rsidR="00B23C17" w:rsidRPr="005B42B7" w:rsidRDefault="00B23C17" w:rsidP="003647DF">
      <w:pPr>
        <w:numPr>
          <w:ilvl w:val="0"/>
          <w:numId w:val="176"/>
        </w:numPr>
        <w:spacing w:after="75" w:line="360" w:lineRule="auto"/>
        <w:ind w:left="525"/>
        <w:jc w:val="both"/>
        <w:rPr>
          <w:rFonts w:ascii="Times New Roman" w:hAnsi="Times New Roman" w:cs="Times New Roman"/>
          <w:color w:val="333333"/>
          <w:sz w:val="28"/>
          <w:szCs w:val="28"/>
        </w:rPr>
      </w:pPr>
      <w:r w:rsidRPr="005B42B7">
        <w:rPr>
          <w:rFonts w:ascii="Times New Roman" w:hAnsi="Times New Roman" w:cs="Times New Roman"/>
          <w:color w:val="333333"/>
          <w:sz w:val="28"/>
          <w:szCs w:val="28"/>
        </w:rPr>
        <w:t>Анализ решений — определяется круг лиц, заинтересованных во внедрении данных решений, анализируются бизнес-процессы.</w:t>
      </w:r>
    </w:p>
    <w:p w:rsidR="00B23C17" w:rsidRPr="005B42B7" w:rsidRDefault="00B23C17" w:rsidP="003647DF">
      <w:pPr>
        <w:numPr>
          <w:ilvl w:val="0"/>
          <w:numId w:val="176"/>
        </w:numPr>
        <w:spacing w:after="75" w:line="360" w:lineRule="auto"/>
        <w:ind w:left="525"/>
        <w:jc w:val="both"/>
        <w:rPr>
          <w:rFonts w:ascii="Times New Roman" w:hAnsi="Times New Roman" w:cs="Times New Roman"/>
          <w:color w:val="333333"/>
          <w:sz w:val="28"/>
          <w:szCs w:val="28"/>
        </w:rPr>
      </w:pPr>
      <w:r w:rsidRPr="005B42B7">
        <w:rPr>
          <w:rFonts w:ascii="Times New Roman" w:hAnsi="Times New Roman" w:cs="Times New Roman"/>
          <w:color w:val="333333"/>
          <w:sz w:val="28"/>
          <w:szCs w:val="28"/>
        </w:rPr>
        <w:t>Определение затрат и выгод.</w:t>
      </w:r>
    </w:p>
    <w:p w:rsidR="00B23C17" w:rsidRPr="005B42B7" w:rsidRDefault="00B23C17" w:rsidP="003647DF">
      <w:pPr>
        <w:numPr>
          <w:ilvl w:val="0"/>
          <w:numId w:val="176"/>
        </w:numPr>
        <w:spacing w:after="75" w:line="360" w:lineRule="auto"/>
        <w:ind w:left="525"/>
        <w:jc w:val="both"/>
        <w:rPr>
          <w:rFonts w:ascii="Times New Roman" w:hAnsi="Times New Roman" w:cs="Times New Roman"/>
          <w:color w:val="333333"/>
          <w:sz w:val="28"/>
          <w:szCs w:val="28"/>
        </w:rPr>
      </w:pPr>
      <w:r w:rsidRPr="005B42B7">
        <w:rPr>
          <w:rFonts w:ascii="Times New Roman" w:hAnsi="Times New Roman" w:cs="Times New Roman"/>
          <w:color w:val="333333"/>
          <w:sz w:val="28"/>
          <w:szCs w:val="28"/>
        </w:rPr>
        <w:t>Оценка рисков.</w:t>
      </w:r>
    </w:p>
    <w:p w:rsidR="00B23C17" w:rsidRPr="005B42B7" w:rsidRDefault="00B23C17" w:rsidP="003647DF">
      <w:pPr>
        <w:numPr>
          <w:ilvl w:val="0"/>
          <w:numId w:val="176"/>
        </w:numPr>
        <w:spacing w:after="75" w:line="360" w:lineRule="auto"/>
        <w:ind w:left="525"/>
        <w:jc w:val="both"/>
        <w:rPr>
          <w:rFonts w:ascii="Times New Roman" w:hAnsi="Times New Roman" w:cs="Times New Roman"/>
          <w:color w:val="333333"/>
          <w:sz w:val="28"/>
          <w:szCs w:val="28"/>
        </w:rPr>
      </w:pPr>
      <w:r w:rsidRPr="005B42B7">
        <w:rPr>
          <w:rFonts w:ascii="Times New Roman" w:hAnsi="Times New Roman" w:cs="Times New Roman"/>
          <w:color w:val="333333"/>
          <w:sz w:val="28"/>
          <w:szCs w:val="28"/>
        </w:rPr>
        <w:t>Оценка проекта с использованием традиционных методик (NPV и др.).</w:t>
      </w:r>
    </w:p>
    <w:p w:rsidR="00B23C17" w:rsidRPr="005B42B7" w:rsidRDefault="00B23C17" w:rsidP="00B23C17">
      <w:pPr>
        <w:pStyle w:val="aff9"/>
        <w:spacing w:line="360" w:lineRule="auto"/>
        <w:jc w:val="both"/>
        <w:rPr>
          <w:color w:val="333333"/>
          <w:sz w:val="28"/>
          <w:szCs w:val="28"/>
        </w:rPr>
      </w:pPr>
      <w:r w:rsidRPr="005B42B7">
        <w:rPr>
          <w:color w:val="333333"/>
          <w:sz w:val="28"/>
          <w:szCs w:val="28"/>
        </w:rPr>
        <w:t xml:space="preserve">По мнению экспертов, этот метод в большей степени подходит для управления единичными проектами, чем портфелем проектов. И при этом замечают, что, несмотря на наличие в его названии слова «быстрый», процесс анализа в 5 этапов может занять несколько месяцев. Кроме того, необходимо учитывать изменение стоимости самих денег с течением времени. Однако метод REJ позволяет количественно оценивать некоторые факторы, которые не поддаются оценке с помощью ROI. К </w:t>
      </w:r>
      <w:r w:rsidRPr="005B42B7">
        <w:rPr>
          <w:color w:val="333333"/>
          <w:sz w:val="28"/>
          <w:szCs w:val="28"/>
        </w:rPr>
        <w:lastRenderedPageBreak/>
        <w:t>примеру, обеспечение лучшего взаимодействия и коммуникаций, эффективность командной работы и пр.</w:t>
      </w:r>
    </w:p>
    <w:p w:rsidR="00B23C17" w:rsidRPr="005B42B7" w:rsidRDefault="00B23C17" w:rsidP="00B23C17">
      <w:pPr>
        <w:pStyle w:val="aff9"/>
        <w:spacing w:line="360" w:lineRule="auto"/>
        <w:jc w:val="both"/>
        <w:rPr>
          <w:color w:val="333333"/>
          <w:sz w:val="28"/>
          <w:szCs w:val="28"/>
        </w:rPr>
      </w:pPr>
      <w:r w:rsidRPr="005B42B7">
        <w:rPr>
          <w:color w:val="333333"/>
          <w:sz w:val="28"/>
          <w:szCs w:val="28"/>
        </w:rPr>
        <w:t xml:space="preserve">В результате расчетов и их анализа получают наглядную картину финансовой состоятельности разработанных организационных, ресурсных, календарных планов внедрения/развития корпоративных ИТ. В случае недостаточно высокой рентабельности необходимо скорректировать основные плановые характеристики ИТ-проекта, в т. ч. смету расходов средств бюджета </w:t>
      </w:r>
      <w:r w:rsidRPr="005B42B7">
        <w:rPr>
          <w:i/>
          <w:iCs/>
          <w:color w:val="333333"/>
          <w:sz w:val="28"/>
          <w:szCs w:val="28"/>
        </w:rPr>
        <w:t>(см. «ЭЖ» № 4, 2007 г., стр. 33)</w:t>
      </w:r>
      <w:r w:rsidRPr="005B42B7">
        <w:rPr>
          <w:color w:val="333333"/>
          <w:sz w:val="28"/>
          <w:szCs w:val="28"/>
        </w:rPr>
        <w:t>.</w:t>
      </w:r>
    </w:p>
    <w:p w:rsidR="00B23C17" w:rsidRPr="005B42B7" w:rsidRDefault="00B23C17" w:rsidP="00B23C17">
      <w:pPr>
        <w:pStyle w:val="aff9"/>
        <w:spacing w:line="360" w:lineRule="auto"/>
        <w:jc w:val="both"/>
        <w:rPr>
          <w:color w:val="333333"/>
          <w:sz w:val="28"/>
          <w:szCs w:val="28"/>
        </w:rPr>
      </w:pPr>
      <w:r w:rsidRPr="005B42B7">
        <w:rPr>
          <w:color w:val="333333"/>
          <w:sz w:val="28"/>
          <w:szCs w:val="28"/>
        </w:rPr>
        <w:t xml:space="preserve">Важно отметить, что не всегда экономический эффект можно выразить в денежном эквиваленте, а если это и удается, то зачастую все цифры носят ориентировочный характер и нуждаются в постоянной корректировке по ходу выполнения ИТ-проекта. Решение о внедрении/развитии </w:t>
      </w:r>
      <w:proofErr w:type="gramStart"/>
      <w:r w:rsidRPr="005B42B7">
        <w:rPr>
          <w:color w:val="333333"/>
          <w:sz w:val="28"/>
          <w:szCs w:val="28"/>
        </w:rPr>
        <w:t>ИТ</w:t>
      </w:r>
      <w:proofErr w:type="gramEnd"/>
      <w:r w:rsidRPr="005B42B7">
        <w:rPr>
          <w:color w:val="333333"/>
          <w:sz w:val="28"/>
          <w:szCs w:val="28"/>
        </w:rPr>
        <w:t xml:space="preserve"> принимается не только на основе оценки экономического эффекта, но и с учетом целей и задач бизнеса, мнения сотрудников, которым предстоит с ними работать, анализа конкурентной среды и уровня развития области специализации коммерческой деятельности компании.</w:t>
      </w:r>
    </w:p>
    <w:p w:rsidR="00B23C17" w:rsidRPr="005B42B7" w:rsidRDefault="00B23C17" w:rsidP="00A655BF">
      <w:pPr>
        <w:spacing w:after="0" w:line="360" w:lineRule="auto"/>
        <w:jc w:val="center"/>
        <w:rPr>
          <w:rFonts w:ascii="Times New Roman" w:hAnsi="Times New Roman" w:cs="Times New Roman"/>
          <w:sz w:val="28"/>
          <w:szCs w:val="28"/>
        </w:rPr>
      </w:pPr>
      <w:r w:rsidRPr="005B42B7">
        <w:rPr>
          <w:rStyle w:val="caption5"/>
          <w:rFonts w:ascii="Times New Roman" w:hAnsi="Times New Roman" w:cs="Times New Roman"/>
          <w:sz w:val="28"/>
          <w:szCs w:val="28"/>
        </w:rPr>
        <w:t>Опубликовано:</w:t>
      </w:r>
      <w:r w:rsidRPr="005B42B7">
        <w:rPr>
          <w:rFonts w:ascii="Times New Roman" w:hAnsi="Times New Roman" w:cs="Times New Roman"/>
          <w:sz w:val="28"/>
          <w:szCs w:val="28"/>
        </w:rPr>
        <w:t xml:space="preserve"> </w:t>
      </w:r>
      <w:r w:rsidRPr="005B42B7">
        <w:rPr>
          <w:rStyle w:val="name3"/>
          <w:rFonts w:ascii="Times New Roman" w:hAnsi="Times New Roman" w:cs="Times New Roman"/>
          <w:i/>
          <w:sz w:val="28"/>
          <w:szCs w:val="28"/>
        </w:rPr>
        <w:t>«Экономика бизнеса»</w:t>
      </w:r>
      <w:r w:rsidRPr="005B42B7">
        <w:rPr>
          <w:rStyle w:val="ealcmparchnewsdetnum"/>
          <w:rFonts w:ascii="Times New Roman" w:hAnsi="Times New Roman" w:cs="Times New Roman"/>
          <w:i/>
          <w:sz w:val="28"/>
          <w:szCs w:val="28"/>
        </w:rPr>
        <w:t xml:space="preserve"> </w:t>
      </w:r>
      <w:hyperlink r:id="rId493" w:history="1">
        <w:r w:rsidRPr="005B42B7">
          <w:rPr>
            <w:rStyle w:val="af3"/>
            <w:rFonts w:ascii="Times New Roman" w:hAnsi="Times New Roman" w:cs="Times New Roman"/>
            <w:i/>
            <w:color w:val="auto"/>
            <w:sz w:val="28"/>
            <w:szCs w:val="28"/>
            <w:u w:val="none"/>
          </w:rPr>
          <w:t>№46 (9260)</w:t>
        </w:r>
      </w:hyperlink>
      <w:r w:rsidRPr="005B42B7">
        <w:rPr>
          <w:rStyle w:val="ealcmparchnewsdetnum"/>
          <w:rFonts w:ascii="Times New Roman" w:hAnsi="Times New Roman" w:cs="Times New Roman"/>
          <w:i/>
          <w:sz w:val="28"/>
          <w:szCs w:val="28"/>
        </w:rPr>
        <w:t xml:space="preserve"> за 2008 год</w:t>
      </w:r>
    </w:p>
    <w:p w:rsidR="00B23C17" w:rsidRPr="005B42B7" w:rsidRDefault="00B23C17" w:rsidP="00A655BF">
      <w:pPr>
        <w:spacing w:after="0" w:line="360" w:lineRule="auto"/>
        <w:jc w:val="center"/>
        <w:rPr>
          <w:rFonts w:ascii="Times New Roman" w:hAnsi="Times New Roman" w:cs="Times New Roman"/>
          <w:sz w:val="28"/>
          <w:szCs w:val="28"/>
        </w:rPr>
      </w:pPr>
      <w:r w:rsidRPr="005B42B7">
        <w:rPr>
          <w:rStyle w:val="caption5"/>
          <w:rFonts w:ascii="Times New Roman" w:hAnsi="Times New Roman" w:cs="Times New Roman"/>
          <w:sz w:val="28"/>
          <w:szCs w:val="28"/>
        </w:rPr>
        <w:t>Рубрики:</w:t>
      </w:r>
      <w:r w:rsidRPr="005B42B7">
        <w:rPr>
          <w:rFonts w:ascii="Times New Roman" w:hAnsi="Times New Roman" w:cs="Times New Roman"/>
          <w:sz w:val="28"/>
          <w:szCs w:val="28"/>
        </w:rPr>
        <w:t xml:space="preserve"> </w:t>
      </w:r>
      <w:hyperlink r:id="rId494" w:history="1">
        <w:r w:rsidRPr="005B42B7">
          <w:rPr>
            <w:rFonts w:ascii="Times New Roman" w:hAnsi="Times New Roman" w:cs="Times New Roman"/>
            <w:i/>
            <w:sz w:val="28"/>
            <w:szCs w:val="28"/>
          </w:rPr>
          <w:t>Экономика предприятия</w:t>
        </w:r>
        <w:r w:rsidRPr="005B42B7">
          <w:rPr>
            <w:rFonts w:ascii="Times New Roman" w:hAnsi="Times New Roman" w:cs="Times New Roman"/>
            <w:color w:val="006699"/>
            <w:sz w:val="28"/>
            <w:szCs w:val="28"/>
            <w:u w:val="single"/>
          </w:rPr>
          <w:t xml:space="preserve"> </w:t>
        </w:r>
      </w:hyperlink>
    </w:p>
    <w:p w:rsidR="00B23C17" w:rsidRPr="005B42B7" w:rsidRDefault="00B23C17" w:rsidP="00B23C17">
      <w:pPr>
        <w:pStyle w:val="aff9"/>
        <w:shd w:val="clear" w:color="auto" w:fill="FFFFFF"/>
        <w:spacing w:line="360" w:lineRule="auto"/>
        <w:jc w:val="both"/>
        <w:rPr>
          <w:color w:val="000000"/>
          <w:sz w:val="28"/>
          <w:szCs w:val="28"/>
        </w:rPr>
      </w:pPr>
    </w:p>
    <w:p w:rsidR="00B23C17" w:rsidRPr="005B42B7" w:rsidRDefault="00B23C17" w:rsidP="0053656B">
      <w:pPr>
        <w:pStyle w:val="aff9"/>
        <w:shd w:val="clear" w:color="auto" w:fill="FFFFFF"/>
        <w:spacing w:line="360" w:lineRule="auto"/>
        <w:jc w:val="center"/>
        <w:rPr>
          <w:i/>
          <w:color w:val="000000"/>
          <w:sz w:val="28"/>
          <w:szCs w:val="28"/>
        </w:rPr>
      </w:pPr>
      <w:r w:rsidRPr="005B42B7">
        <w:rPr>
          <w:b/>
          <w:i/>
          <w:color w:val="000000"/>
          <w:sz w:val="28"/>
          <w:szCs w:val="28"/>
        </w:rPr>
        <w:t xml:space="preserve">Метод расчета экономической добавленной стоимости </w:t>
      </w:r>
      <w:r w:rsidRPr="005B42B7">
        <w:rPr>
          <w:color w:val="000000"/>
          <w:sz w:val="28"/>
          <w:szCs w:val="28"/>
        </w:rPr>
        <w:t xml:space="preserve"> </w:t>
      </w:r>
      <w:r w:rsidRPr="005B42B7">
        <w:rPr>
          <w:rStyle w:val="afff8"/>
          <w:i/>
          <w:color w:val="000000"/>
          <w:sz w:val="28"/>
          <w:szCs w:val="28"/>
        </w:rPr>
        <w:t>EVA (</w:t>
      </w:r>
      <w:proofErr w:type="spellStart"/>
      <w:r w:rsidRPr="005B42B7">
        <w:rPr>
          <w:rStyle w:val="afff8"/>
          <w:i/>
          <w:color w:val="000000"/>
          <w:sz w:val="28"/>
          <w:szCs w:val="28"/>
        </w:rPr>
        <w:t>Economic</w:t>
      </w:r>
      <w:proofErr w:type="spellEnd"/>
      <w:r w:rsidRPr="005B42B7">
        <w:rPr>
          <w:rStyle w:val="afff8"/>
          <w:i/>
          <w:color w:val="000000"/>
          <w:sz w:val="28"/>
          <w:szCs w:val="28"/>
        </w:rPr>
        <w:t xml:space="preserve"> </w:t>
      </w:r>
      <w:proofErr w:type="spellStart"/>
      <w:r w:rsidRPr="005B42B7">
        <w:rPr>
          <w:rStyle w:val="afff8"/>
          <w:i/>
          <w:color w:val="000000"/>
          <w:sz w:val="28"/>
          <w:szCs w:val="28"/>
        </w:rPr>
        <w:t>Value</w:t>
      </w:r>
      <w:proofErr w:type="spellEnd"/>
      <w:r w:rsidRPr="005B42B7">
        <w:rPr>
          <w:rStyle w:val="afff8"/>
          <w:i/>
          <w:color w:val="000000"/>
          <w:sz w:val="28"/>
          <w:szCs w:val="28"/>
        </w:rPr>
        <w:t xml:space="preserve"> </w:t>
      </w:r>
      <w:proofErr w:type="spellStart"/>
      <w:r w:rsidRPr="005B42B7">
        <w:rPr>
          <w:rStyle w:val="afff8"/>
          <w:i/>
          <w:color w:val="000000"/>
          <w:sz w:val="28"/>
          <w:szCs w:val="28"/>
        </w:rPr>
        <w:t>Added</w:t>
      </w:r>
      <w:proofErr w:type="spellEnd"/>
      <w:r w:rsidRPr="005B42B7">
        <w:rPr>
          <w:rStyle w:val="afff8"/>
          <w:i/>
          <w:color w:val="000000"/>
          <w:sz w:val="28"/>
          <w:szCs w:val="28"/>
        </w:rPr>
        <w:t>)</w:t>
      </w:r>
      <w:r w:rsidR="00507FC6" w:rsidRPr="005B42B7">
        <w:rPr>
          <w:rStyle w:val="afff8"/>
          <w:i/>
          <w:color w:val="000000"/>
          <w:sz w:val="28"/>
          <w:szCs w:val="28"/>
        </w:rPr>
        <w:t xml:space="preserve"> /259…262/</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Метод предписывает в качестве основного параметра оценки использовать чистую операционную прибыль компании за вычетом соответствующих затрат на капитал. Рассчитывается как разность между операционной прибылью за вычетом налогов, но до вычета процентов, и произведением средневзвешенной стоимости капитала на величину инвестиций, осуществленных к началу периода. Периодическое использование методики EVA для характеристики эффективности работы систем и ИТ-подразделений позволяет в определенной мере оценить их влияние на различные аспекты деятельности компании с помощью единого </w:t>
      </w:r>
      <w:r w:rsidRPr="005B42B7">
        <w:rPr>
          <w:color w:val="000000"/>
          <w:sz w:val="28"/>
          <w:szCs w:val="28"/>
        </w:rPr>
        <w:lastRenderedPageBreak/>
        <w:t xml:space="preserve">финансового показателя. При этом EVA, как правило, не рассматривается в качестве базовой методики оценки, а применяется параллельно с другими. </w:t>
      </w:r>
    </w:p>
    <w:p w:rsidR="00B23C17" w:rsidRPr="005B42B7" w:rsidRDefault="00B23C17" w:rsidP="00B23C17">
      <w:pPr>
        <w:spacing w:before="100" w:beforeAutospacing="1" w:after="100" w:afterAutospacing="1" w:line="360" w:lineRule="auto"/>
        <w:jc w:val="both"/>
        <w:rPr>
          <w:rFonts w:ascii="Times New Roman" w:hAnsi="Times New Roman" w:cs="Times New Roman"/>
          <w:sz w:val="28"/>
          <w:szCs w:val="28"/>
        </w:rPr>
      </w:pPr>
      <w:r w:rsidRPr="005B42B7">
        <w:rPr>
          <w:rFonts w:ascii="Times New Roman" w:hAnsi="Times New Roman" w:cs="Times New Roman"/>
          <w:bCs/>
          <w:iCs/>
          <w:color w:val="323233"/>
          <w:sz w:val="28"/>
          <w:szCs w:val="28"/>
        </w:rPr>
        <w:t>Экономическая добавленная стоимость (</w:t>
      </w:r>
      <w:proofErr w:type="spellStart"/>
      <w:r w:rsidRPr="005B42B7">
        <w:rPr>
          <w:rFonts w:ascii="Times New Roman" w:hAnsi="Times New Roman" w:cs="Times New Roman"/>
          <w:bCs/>
          <w:iCs/>
          <w:color w:val="323233"/>
          <w:sz w:val="28"/>
          <w:szCs w:val="28"/>
        </w:rPr>
        <w:t>Economic</w:t>
      </w:r>
      <w:proofErr w:type="spellEnd"/>
      <w:r w:rsidRPr="005B42B7">
        <w:rPr>
          <w:rFonts w:ascii="Times New Roman" w:hAnsi="Times New Roman" w:cs="Times New Roman"/>
          <w:bCs/>
          <w:iCs/>
          <w:color w:val="323233"/>
          <w:sz w:val="28"/>
          <w:szCs w:val="28"/>
        </w:rPr>
        <w:t xml:space="preserve"> </w:t>
      </w:r>
      <w:proofErr w:type="spellStart"/>
      <w:r w:rsidRPr="005B42B7">
        <w:rPr>
          <w:rFonts w:ascii="Times New Roman" w:hAnsi="Times New Roman" w:cs="Times New Roman"/>
          <w:bCs/>
          <w:iCs/>
          <w:color w:val="323233"/>
          <w:sz w:val="28"/>
          <w:szCs w:val="28"/>
        </w:rPr>
        <w:t>Value</w:t>
      </w:r>
      <w:proofErr w:type="spellEnd"/>
      <w:r w:rsidRPr="005B42B7">
        <w:rPr>
          <w:rFonts w:ascii="Times New Roman" w:hAnsi="Times New Roman" w:cs="Times New Roman"/>
          <w:bCs/>
          <w:iCs/>
          <w:color w:val="323233"/>
          <w:sz w:val="28"/>
          <w:szCs w:val="28"/>
        </w:rPr>
        <w:t xml:space="preserve"> </w:t>
      </w:r>
      <w:proofErr w:type="spellStart"/>
      <w:r w:rsidRPr="005B42B7">
        <w:rPr>
          <w:rFonts w:ascii="Times New Roman" w:hAnsi="Times New Roman" w:cs="Times New Roman"/>
          <w:bCs/>
          <w:iCs/>
          <w:color w:val="323233"/>
          <w:sz w:val="28"/>
          <w:szCs w:val="28"/>
        </w:rPr>
        <w:t>Added</w:t>
      </w:r>
      <w:proofErr w:type="spellEnd"/>
      <w:r w:rsidRPr="005B42B7">
        <w:rPr>
          <w:rFonts w:ascii="Times New Roman" w:hAnsi="Times New Roman" w:cs="Times New Roman"/>
          <w:bCs/>
          <w:iCs/>
          <w:color w:val="323233"/>
          <w:sz w:val="28"/>
          <w:szCs w:val="28"/>
        </w:rPr>
        <w:t>, EVA)</w:t>
      </w:r>
      <w:r w:rsidRPr="005B42B7">
        <w:rPr>
          <w:rFonts w:ascii="Times New Roman" w:hAnsi="Times New Roman" w:cs="Times New Roman"/>
          <w:b/>
          <w:bCs/>
          <w:i/>
          <w:iCs/>
          <w:color w:val="323233"/>
          <w:sz w:val="28"/>
          <w:szCs w:val="28"/>
        </w:rPr>
        <w:t xml:space="preserve"> </w:t>
      </w:r>
      <w:r w:rsidRPr="005B42B7">
        <w:rPr>
          <w:rFonts w:ascii="Times New Roman" w:hAnsi="Times New Roman" w:cs="Times New Roman"/>
          <w:color w:val="323233"/>
          <w:sz w:val="28"/>
          <w:szCs w:val="28"/>
        </w:rPr>
        <w:t xml:space="preserve">является достаточно простой методикой, суть которой в вычислении разницы между чистой операционной прибылью предприятия и всеми затратами, понесенными предприятием на IT-инфраструктуру. Методика предложена компанией </w:t>
      </w:r>
      <w:hyperlink r:id="rId495" w:history="1">
        <w:proofErr w:type="spellStart"/>
        <w:r w:rsidRPr="005B42B7">
          <w:rPr>
            <w:rStyle w:val="af3"/>
            <w:rFonts w:ascii="Times New Roman" w:hAnsi="Times New Roman" w:cs="Times New Roman"/>
            <w:color w:val="auto"/>
            <w:sz w:val="28"/>
            <w:szCs w:val="28"/>
            <w:u w:val="none"/>
          </w:rPr>
          <w:t>Stern</w:t>
        </w:r>
        <w:proofErr w:type="spellEnd"/>
        <w:r w:rsidRPr="005B42B7">
          <w:rPr>
            <w:rStyle w:val="af3"/>
            <w:rFonts w:ascii="Times New Roman" w:hAnsi="Times New Roman" w:cs="Times New Roman"/>
            <w:color w:val="auto"/>
            <w:sz w:val="28"/>
            <w:szCs w:val="28"/>
            <w:u w:val="none"/>
          </w:rPr>
          <w:t xml:space="preserve"> </w:t>
        </w:r>
        <w:proofErr w:type="spellStart"/>
        <w:r w:rsidRPr="005B42B7">
          <w:rPr>
            <w:rStyle w:val="af3"/>
            <w:rFonts w:ascii="Times New Roman" w:hAnsi="Times New Roman" w:cs="Times New Roman"/>
            <w:color w:val="auto"/>
            <w:sz w:val="28"/>
            <w:szCs w:val="28"/>
            <w:u w:val="none"/>
          </w:rPr>
          <w:t>Stewart</w:t>
        </w:r>
        <w:proofErr w:type="spellEnd"/>
        <w:r w:rsidRPr="005B42B7">
          <w:rPr>
            <w:rStyle w:val="af3"/>
            <w:rFonts w:ascii="Times New Roman" w:hAnsi="Times New Roman" w:cs="Times New Roman"/>
            <w:color w:val="auto"/>
            <w:sz w:val="28"/>
            <w:szCs w:val="28"/>
            <w:u w:val="none"/>
          </w:rPr>
          <w:t xml:space="preserve"> &amp; </w:t>
        </w:r>
        <w:proofErr w:type="spellStart"/>
        <w:r w:rsidRPr="005B42B7">
          <w:rPr>
            <w:rStyle w:val="af3"/>
            <w:rFonts w:ascii="Times New Roman" w:hAnsi="Times New Roman" w:cs="Times New Roman"/>
            <w:color w:val="auto"/>
            <w:sz w:val="28"/>
            <w:szCs w:val="28"/>
            <w:u w:val="none"/>
          </w:rPr>
          <w:t>Co</w:t>
        </w:r>
        <w:proofErr w:type="spellEnd"/>
        <w:r w:rsidRPr="005B42B7">
          <w:rPr>
            <w:rStyle w:val="af3"/>
            <w:rFonts w:ascii="Times New Roman" w:hAnsi="Times New Roman" w:cs="Times New Roman"/>
            <w:color w:val="auto"/>
            <w:sz w:val="28"/>
            <w:szCs w:val="28"/>
            <w:u w:val="none"/>
          </w:rPr>
          <w:t>.</w:t>
        </w:r>
      </w:hyperlink>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color w:val="323233"/>
          <w:sz w:val="28"/>
          <w:szCs w:val="28"/>
        </w:rPr>
        <w:t xml:space="preserve">Применять результаты данной методики можно лишь в динамике, т.е. рассматривая изменения величины показателя EVA с течением времени. В зависимости от природы тех или иных изменений, вносимых в информационную систему предприятия, их влияние на показатели EVA будет различным – например, эффект от внедрения системы </w:t>
      </w:r>
      <w:proofErr w:type="spellStart"/>
      <w:r w:rsidRPr="005B42B7">
        <w:rPr>
          <w:rFonts w:ascii="Times New Roman" w:hAnsi="Times New Roman" w:cs="Times New Roman"/>
          <w:color w:val="323233"/>
          <w:sz w:val="28"/>
          <w:szCs w:val="28"/>
        </w:rPr>
        <w:t>HelpDesk</w:t>
      </w:r>
      <w:proofErr w:type="spellEnd"/>
      <w:r w:rsidRPr="005B42B7">
        <w:rPr>
          <w:rFonts w:ascii="Times New Roman" w:hAnsi="Times New Roman" w:cs="Times New Roman"/>
          <w:color w:val="323233"/>
          <w:sz w:val="28"/>
          <w:szCs w:val="28"/>
        </w:rPr>
        <w:t>/</w:t>
      </w:r>
      <w:proofErr w:type="spellStart"/>
      <w:r w:rsidRPr="005B42B7">
        <w:rPr>
          <w:rFonts w:ascii="Times New Roman" w:hAnsi="Times New Roman" w:cs="Times New Roman"/>
          <w:color w:val="323233"/>
          <w:sz w:val="28"/>
          <w:szCs w:val="28"/>
        </w:rPr>
        <w:t>ServiceDesk</w:t>
      </w:r>
      <w:proofErr w:type="spellEnd"/>
      <w:r w:rsidRPr="005B42B7">
        <w:rPr>
          <w:rFonts w:ascii="Times New Roman" w:hAnsi="Times New Roman" w:cs="Times New Roman"/>
          <w:color w:val="323233"/>
          <w:sz w:val="28"/>
          <w:szCs w:val="28"/>
        </w:rPr>
        <w:t xml:space="preserve"> проявится через 3-6 месяцев работы. Т.е. существует заметная временная задержка между моментом внедрения тех или иных систем или моментом внесения изменений в существующие бизнес-процессы и изменением показателей EVA. В результате положительный финансовый эффект, полученный от объекта наших исследований, может оказаться замаскирован совершенно не связанными с ним финансовыми проблемами - изменением рыночных условий, конъюнктуры и т.д.</w:t>
      </w:r>
    </w:p>
    <w:p w:rsidR="00B23C17" w:rsidRPr="005B42B7" w:rsidRDefault="00B23C17" w:rsidP="00B23C17">
      <w:pPr>
        <w:spacing w:before="100" w:beforeAutospacing="1" w:after="100" w:afterAutospacing="1" w:line="360" w:lineRule="auto"/>
        <w:jc w:val="both"/>
        <w:rPr>
          <w:rFonts w:ascii="Times New Roman" w:hAnsi="Times New Roman" w:cs="Times New Roman"/>
          <w:color w:val="323233"/>
          <w:sz w:val="28"/>
          <w:szCs w:val="28"/>
        </w:rPr>
      </w:pPr>
      <w:r w:rsidRPr="005B42B7">
        <w:rPr>
          <w:rFonts w:ascii="Times New Roman" w:hAnsi="Times New Roman" w:cs="Times New Roman"/>
          <w:color w:val="323233"/>
          <w:sz w:val="28"/>
          <w:szCs w:val="28"/>
        </w:rPr>
        <w:t>Методика EVA может быть применена как для оценки отдельного проекта по реформированию банковской информационной системы (например, внедрения CRM), так и для оценки эффективности процессов преобразования IT-инфраструктуры в целом. В этом случае общие затраты на IT-инфраструктуру предприятия вычисляются с использованием методики TCO.</w:t>
      </w:r>
    </w:p>
    <w:p w:rsidR="00B23C17" w:rsidRPr="0017716F" w:rsidRDefault="008F19A3" w:rsidP="0017716F">
      <w:pPr>
        <w:pStyle w:val="22"/>
        <w:jc w:val="center"/>
        <w:rPr>
          <w:rFonts w:ascii="Times New Roman" w:hAnsi="Times New Roman" w:cs="Times New Roman"/>
          <w:color w:val="auto"/>
          <w:sz w:val="28"/>
          <w:szCs w:val="28"/>
        </w:rPr>
      </w:pPr>
      <w:bookmarkStart w:id="245" w:name="_Toc349121645"/>
      <w:r w:rsidRPr="0017716F">
        <w:rPr>
          <w:rFonts w:ascii="Times New Roman" w:hAnsi="Times New Roman" w:cs="Times New Roman"/>
          <w:color w:val="auto"/>
          <w:sz w:val="28"/>
          <w:szCs w:val="28"/>
        </w:rPr>
        <w:t>8</w:t>
      </w:r>
      <w:r w:rsidR="00B23C17" w:rsidRPr="0017716F">
        <w:rPr>
          <w:rFonts w:ascii="Times New Roman" w:hAnsi="Times New Roman" w:cs="Times New Roman"/>
          <w:color w:val="auto"/>
          <w:sz w:val="28"/>
          <w:szCs w:val="28"/>
        </w:rPr>
        <w:t>.4.</w:t>
      </w:r>
      <w:r w:rsidR="00D2060D" w:rsidRPr="0017716F">
        <w:rPr>
          <w:rFonts w:ascii="Times New Roman" w:hAnsi="Times New Roman" w:cs="Times New Roman"/>
          <w:color w:val="auto"/>
          <w:sz w:val="28"/>
          <w:szCs w:val="28"/>
        </w:rPr>
        <w:t>Методы в</w:t>
      </w:r>
      <w:r w:rsidR="00B23C17" w:rsidRPr="0017716F">
        <w:rPr>
          <w:rFonts w:ascii="Times New Roman" w:hAnsi="Times New Roman" w:cs="Times New Roman"/>
          <w:color w:val="auto"/>
          <w:sz w:val="28"/>
          <w:szCs w:val="28"/>
        </w:rPr>
        <w:t>ероятностн</w:t>
      </w:r>
      <w:r w:rsidR="00D2060D" w:rsidRPr="0017716F">
        <w:rPr>
          <w:rFonts w:ascii="Times New Roman" w:hAnsi="Times New Roman" w:cs="Times New Roman"/>
          <w:color w:val="auto"/>
          <w:sz w:val="28"/>
          <w:szCs w:val="28"/>
        </w:rPr>
        <w:t>ого</w:t>
      </w:r>
      <w:r w:rsidR="00B23C17" w:rsidRPr="0017716F">
        <w:rPr>
          <w:rFonts w:ascii="Times New Roman" w:hAnsi="Times New Roman" w:cs="Times New Roman"/>
          <w:color w:val="auto"/>
          <w:sz w:val="28"/>
          <w:szCs w:val="28"/>
        </w:rPr>
        <w:t xml:space="preserve"> анализ</w:t>
      </w:r>
      <w:r w:rsidR="00D2060D" w:rsidRPr="0017716F">
        <w:rPr>
          <w:rFonts w:ascii="Times New Roman" w:hAnsi="Times New Roman" w:cs="Times New Roman"/>
          <w:color w:val="auto"/>
          <w:sz w:val="28"/>
          <w:szCs w:val="28"/>
        </w:rPr>
        <w:t>а</w:t>
      </w:r>
      <w:bookmarkEnd w:id="245"/>
    </w:p>
    <w:p w:rsidR="00D2060D" w:rsidRPr="0017716F" w:rsidRDefault="00D2060D" w:rsidP="0017716F">
      <w:pPr>
        <w:jc w:val="center"/>
        <w:rPr>
          <w:rFonts w:ascii="Times New Roman" w:hAnsi="Times New Roman" w:cs="Times New Roman"/>
          <w:sz w:val="28"/>
          <w:szCs w:val="28"/>
        </w:rPr>
      </w:pPr>
    </w:p>
    <w:p w:rsidR="00B23C17" w:rsidRPr="005B42B7" w:rsidRDefault="00B23C17" w:rsidP="0053656B">
      <w:pPr>
        <w:pStyle w:val="aff9"/>
        <w:shd w:val="clear" w:color="auto" w:fill="FFFFFF"/>
        <w:spacing w:line="360" w:lineRule="auto"/>
        <w:jc w:val="center"/>
        <w:rPr>
          <w:color w:val="000000"/>
          <w:sz w:val="28"/>
          <w:szCs w:val="28"/>
        </w:rPr>
      </w:pPr>
      <w:r w:rsidRPr="005B42B7">
        <w:rPr>
          <w:b/>
          <w:i/>
          <w:color w:val="000000"/>
          <w:sz w:val="28"/>
          <w:szCs w:val="28"/>
        </w:rPr>
        <w:lastRenderedPageBreak/>
        <w:t>Метод справедливой цены опционов</w:t>
      </w:r>
      <w:r w:rsidRPr="005B42B7">
        <w:rPr>
          <w:rStyle w:val="afff8"/>
          <w:color w:val="000000"/>
          <w:sz w:val="28"/>
          <w:szCs w:val="28"/>
        </w:rPr>
        <w:t xml:space="preserve"> ROV </w:t>
      </w:r>
      <w:r w:rsidRPr="005B42B7">
        <w:rPr>
          <w:rStyle w:val="afff8"/>
          <w:i/>
          <w:color w:val="000000"/>
          <w:sz w:val="28"/>
          <w:szCs w:val="28"/>
        </w:rPr>
        <w:t>(</w:t>
      </w:r>
      <w:proofErr w:type="spellStart"/>
      <w:r w:rsidRPr="005B42B7">
        <w:rPr>
          <w:rStyle w:val="afff8"/>
          <w:i/>
          <w:color w:val="000000"/>
          <w:sz w:val="28"/>
          <w:szCs w:val="28"/>
        </w:rPr>
        <w:t>Real</w:t>
      </w:r>
      <w:proofErr w:type="spellEnd"/>
      <w:r w:rsidRPr="005B42B7">
        <w:rPr>
          <w:rStyle w:val="afff8"/>
          <w:i/>
          <w:color w:val="000000"/>
          <w:sz w:val="28"/>
          <w:szCs w:val="28"/>
        </w:rPr>
        <w:t xml:space="preserve"> </w:t>
      </w:r>
      <w:proofErr w:type="spellStart"/>
      <w:r w:rsidRPr="005B42B7">
        <w:rPr>
          <w:rStyle w:val="afff8"/>
          <w:i/>
          <w:color w:val="000000"/>
          <w:sz w:val="28"/>
          <w:szCs w:val="28"/>
        </w:rPr>
        <w:t>Options</w:t>
      </w:r>
      <w:proofErr w:type="spellEnd"/>
      <w:r w:rsidRPr="005B42B7">
        <w:rPr>
          <w:rStyle w:val="afff8"/>
          <w:i/>
          <w:color w:val="000000"/>
          <w:sz w:val="28"/>
          <w:szCs w:val="28"/>
        </w:rPr>
        <w:t xml:space="preserve"> </w:t>
      </w:r>
      <w:proofErr w:type="spellStart"/>
      <w:r w:rsidRPr="005B42B7">
        <w:rPr>
          <w:rStyle w:val="afff8"/>
          <w:i/>
          <w:color w:val="000000"/>
          <w:sz w:val="28"/>
          <w:szCs w:val="28"/>
        </w:rPr>
        <w:t>Valuation</w:t>
      </w:r>
      <w:proofErr w:type="spellEnd"/>
      <w:r w:rsidRPr="005B42B7">
        <w:rPr>
          <w:rStyle w:val="afff8"/>
          <w:i/>
          <w:color w:val="000000"/>
          <w:sz w:val="28"/>
          <w:szCs w:val="28"/>
        </w:rPr>
        <w:t>)</w:t>
      </w:r>
      <w:r w:rsidR="00507FC6" w:rsidRPr="005B42B7">
        <w:rPr>
          <w:rStyle w:val="afff8"/>
          <w:i/>
          <w:color w:val="000000"/>
          <w:sz w:val="28"/>
          <w:szCs w:val="28"/>
        </w:rPr>
        <w:t xml:space="preserve"> /263,267/</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Метод, созданный на основе удостоенной Нобелевской премии модели оценки </w:t>
      </w:r>
      <w:proofErr w:type="spellStart"/>
      <w:r w:rsidRPr="005B42B7">
        <w:rPr>
          <w:color w:val="000000"/>
          <w:sz w:val="28"/>
          <w:szCs w:val="28"/>
        </w:rPr>
        <w:t>Блэка</w:t>
      </w:r>
      <w:proofErr w:type="spellEnd"/>
      <w:r w:rsidRPr="005B42B7">
        <w:rPr>
          <w:color w:val="000000"/>
          <w:sz w:val="28"/>
          <w:szCs w:val="28"/>
        </w:rPr>
        <w:t xml:space="preserve"> — </w:t>
      </w:r>
      <w:proofErr w:type="spellStart"/>
      <w:r w:rsidRPr="005B42B7">
        <w:rPr>
          <w:color w:val="000000"/>
          <w:sz w:val="28"/>
          <w:szCs w:val="28"/>
        </w:rPr>
        <w:t>Шоулза</w:t>
      </w:r>
      <w:proofErr w:type="spellEnd"/>
      <w:r w:rsidRPr="005B42B7">
        <w:rPr>
          <w:color w:val="000000"/>
          <w:sz w:val="28"/>
          <w:szCs w:val="28"/>
        </w:rPr>
        <w:t xml:space="preserve">, направлен на определение количественных параметров. Эта технология позволяет оценить эффективность аренды, слияния, покупки и производства. Ее часто используют в качестве </w:t>
      </w:r>
      <w:hyperlink r:id="rId496" w:history="1">
        <w:r w:rsidRPr="005B42B7">
          <w:rPr>
            <w:rStyle w:val="af3"/>
            <w:rFonts w:eastAsiaTheme="majorEastAsia"/>
            <w:color w:val="auto"/>
            <w:sz w:val="28"/>
            <w:szCs w:val="28"/>
          </w:rPr>
          <w:t>альтернативы стандартным процедурам составления бюджета</w:t>
        </w:r>
      </w:hyperlink>
      <w:r w:rsidRPr="005B42B7">
        <w:rPr>
          <w:color w:val="000000"/>
          <w:sz w:val="28"/>
          <w:szCs w:val="28"/>
        </w:rPr>
        <w:t xml:space="preserve"> и плана капиталовложений в условиях неопределенного состояния рынка и экономики. Большинство компаний используют методологию ROV в качестве одного из элементов построения привычной всем системы показателей – финансовых и эффективности. Метод справедливой цены опциона конкретен, но достаточно труден и требует большого времени для анализа.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Метод достаточно тривиален, это немного модифицированный качественный метод информационной экономики. Его идея в том, чтобы для каждой из заявленных целей ИТ-проекта определить вероятность ее достижения и далее из нее вывести вероятность улучшений в бизнес-процессах компании. Метод справедливой цены опциона сам по себе достаточно труден (за его разработку недавно была получена Нобелевская премия). При использовании метода справедливой цены опционов проект рассматривается с точки зрения его управляемости уже в ходе самого проекта. В любом проекте выделяются пять параметров: выручка от проекта, расходы проекта, сложность проекта, стоимость поддержки получившегося решения и жизненный цикл внедряемой ИТ-системы. Затем следует оценить, насколько возможно влиять на эти параметры по ходу проекта. Чем сильнее возможность влиять на эти параметры, то есть понижать расходы или сложность проекта, тем выше оценка этого проекта по данному методу. Соответственно, чем проект более жесткий, чем строже заданы рамки, тем он менее интересен. </w:t>
      </w:r>
    </w:p>
    <w:p w:rsidR="00B23C17" w:rsidRPr="005B42B7" w:rsidRDefault="00B23C17" w:rsidP="0053656B">
      <w:pPr>
        <w:pStyle w:val="aff9"/>
        <w:shd w:val="clear" w:color="auto" w:fill="FFFFFF"/>
        <w:spacing w:line="360" w:lineRule="auto"/>
        <w:jc w:val="center"/>
        <w:rPr>
          <w:i/>
          <w:color w:val="000000"/>
          <w:sz w:val="28"/>
          <w:szCs w:val="28"/>
        </w:rPr>
      </w:pPr>
      <w:r w:rsidRPr="005B42B7">
        <w:rPr>
          <w:b/>
          <w:i/>
          <w:color w:val="000000"/>
          <w:sz w:val="28"/>
          <w:szCs w:val="28"/>
        </w:rPr>
        <w:lastRenderedPageBreak/>
        <w:t>Метод прикладной информационной экономики</w:t>
      </w:r>
      <w:r w:rsidRPr="005B42B7">
        <w:rPr>
          <w:color w:val="000000"/>
          <w:sz w:val="28"/>
          <w:szCs w:val="28"/>
        </w:rPr>
        <w:t xml:space="preserve"> </w:t>
      </w:r>
      <w:r w:rsidRPr="005B42B7">
        <w:rPr>
          <w:rStyle w:val="afff8"/>
          <w:i/>
          <w:color w:val="000000"/>
          <w:sz w:val="28"/>
          <w:szCs w:val="28"/>
        </w:rPr>
        <w:t>AIE (</w:t>
      </w:r>
      <w:proofErr w:type="spellStart"/>
      <w:r w:rsidRPr="005B42B7">
        <w:rPr>
          <w:rStyle w:val="afff8"/>
          <w:i/>
          <w:color w:val="000000"/>
          <w:sz w:val="28"/>
          <w:szCs w:val="28"/>
        </w:rPr>
        <w:t>Applied</w:t>
      </w:r>
      <w:proofErr w:type="spellEnd"/>
      <w:r w:rsidRPr="005B42B7">
        <w:rPr>
          <w:rStyle w:val="afff8"/>
          <w:i/>
          <w:color w:val="000000"/>
          <w:sz w:val="28"/>
          <w:szCs w:val="28"/>
        </w:rPr>
        <w:t xml:space="preserve"> </w:t>
      </w:r>
      <w:proofErr w:type="spellStart"/>
      <w:r w:rsidRPr="005B42B7">
        <w:rPr>
          <w:rStyle w:val="afff8"/>
          <w:i/>
          <w:color w:val="000000"/>
          <w:sz w:val="28"/>
          <w:szCs w:val="28"/>
        </w:rPr>
        <w:t>Information</w:t>
      </w:r>
      <w:proofErr w:type="spellEnd"/>
      <w:r w:rsidRPr="005B42B7">
        <w:rPr>
          <w:rStyle w:val="afff8"/>
          <w:i/>
          <w:color w:val="000000"/>
          <w:sz w:val="28"/>
          <w:szCs w:val="28"/>
        </w:rPr>
        <w:t xml:space="preserve"> </w:t>
      </w:r>
      <w:proofErr w:type="spellStart"/>
      <w:r w:rsidRPr="005B42B7">
        <w:rPr>
          <w:rStyle w:val="afff8"/>
          <w:i/>
          <w:color w:val="000000"/>
          <w:sz w:val="28"/>
          <w:szCs w:val="28"/>
        </w:rPr>
        <w:t>Economics</w:t>
      </w:r>
      <w:proofErr w:type="spellEnd"/>
      <w:r w:rsidRPr="005B42B7">
        <w:rPr>
          <w:rStyle w:val="afff8"/>
          <w:i/>
          <w:color w:val="000000"/>
          <w:sz w:val="28"/>
          <w:szCs w:val="28"/>
        </w:rPr>
        <w:t>)</w:t>
      </w:r>
      <w:r w:rsidR="00507FC6" w:rsidRPr="005B42B7">
        <w:rPr>
          <w:rStyle w:val="afff8"/>
          <w:i/>
          <w:color w:val="000000"/>
          <w:sz w:val="28"/>
          <w:szCs w:val="28"/>
        </w:rPr>
        <w:t xml:space="preserve"> /268…270/</w:t>
      </w:r>
    </w:p>
    <w:p w:rsidR="00B23C17" w:rsidRPr="005B42B7" w:rsidRDefault="00B23C17" w:rsidP="00B23C17">
      <w:pPr>
        <w:pStyle w:val="aff9"/>
        <w:shd w:val="clear" w:color="auto" w:fill="FFFFFF"/>
        <w:spacing w:line="360" w:lineRule="auto"/>
        <w:jc w:val="both"/>
        <w:rPr>
          <w:color w:val="000000"/>
          <w:sz w:val="28"/>
          <w:szCs w:val="28"/>
        </w:rPr>
      </w:pPr>
      <w:r w:rsidRPr="005B42B7">
        <w:rPr>
          <w:color w:val="000000"/>
          <w:sz w:val="28"/>
          <w:szCs w:val="28"/>
        </w:rPr>
        <w:t xml:space="preserve">Метод являет собой вариант комплексного подхода к оценке эффективности проектов, систем и процессов бизнеса. Он был разработан Дугласом </w:t>
      </w:r>
      <w:proofErr w:type="spellStart"/>
      <w:r w:rsidRPr="005B42B7">
        <w:rPr>
          <w:color w:val="000000"/>
          <w:sz w:val="28"/>
          <w:szCs w:val="28"/>
        </w:rPr>
        <w:t>Хаббардом</w:t>
      </w:r>
      <w:proofErr w:type="spellEnd"/>
      <w:r w:rsidRPr="005B42B7">
        <w:rPr>
          <w:color w:val="000000"/>
          <w:sz w:val="28"/>
          <w:szCs w:val="28"/>
        </w:rPr>
        <w:t xml:space="preserve">, руководителем консалтинговой компании </w:t>
      </w:r>
      <w:proofErr w:type="spellStart"/>
      <w:r w:rsidRPr="005B42B7">
        <w:rPr>
          <w:color w:val="000000"/>
          <w:sz w:val="28"/>
          <w:szCs w:val="28"/>
        </w:rPr>
        <w:t>Hubbard</w:t>
      </w:r>
      <w:proofErr w:type="spellEnd"/>
      <w:r w:rsidRPr="005B42B7">
        <w:rPr>
          <w:color w:val="000000"/>
          <w:sz w:val="28"/>
          <w:szCs w:val="28"/>
        </w:rPr>
        <w:t xml:space="preserve"> </w:t>
      </w:r>
      <w:proofErr w:type="spellStart"/>
      <w:r w:rsidRPr="005B42B7">
        <w:rPr>
          <w:color w:val="000000"/>
          <w:sz w:val="28"/>
          <w:szCs w:val="28"/>
        </w:rPr>
        <w:t>Ross</w:t>
      </w:r>
      <w:proofErr w:type="spellEnd"/>
      <w:r w:rsidRPr="005B42B7">
        <w:rPr>
          <w:color w:val="000000"/>
          <w:sz w:val="28"/>
          <w:szCs w:val="28"/>
        </w:rPr>
        <w:t xml:space="preserve">, и позволяет повысить точность показателя «действительная экономическая стоимость вложений в технологии безопасности за счет определения доходности инвестиций» (ROI) до и после инвестирования.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Метод прикладной информационной экономики, пожалуй, самый простой  и одновременно самый трудоемкий из всех рассматриваемых в литературе. Суть метода проще всего проиллюстрировать на практическом примере. Например, при проекте автоматизации доступа к информации мы должны задать последовательно следующие вопросы и сделать следующие выводы:</w:t>
      </w:r>
    </w:p>
    <w:p w:rsidR="00B23C17" w:rsidRPr="005B42B7" w:rsidRDefault="00B23C17" w:rsidP="003647DF">
      <w:pPr>
        <w:numPr>
          <w:ilvl w:val="0"/>
          <w:numId w:val="17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«Позволяет ли более удобный доступ к информации принимать решение быстрее?»</w:t>
      </w:r>
    </w:p>
    <w:p w:rsidR="00B23C17" w:rsidRPr="005B42B7" w:rsidRDefault="00B23C17" w:rsidP="003647DF">
      <w:pPr>
        <w:numPr>
          <w:ilvl w:val="0"/>
          <w:numId w:val="17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«Если Ваш сотрудник ответит на запрос клиента в течени</w:t>
      </w:r>
      <w:proofErr w:type="gramStart"/>
      <w:r w:rsidRPr="005B42B7">
        <w:rPr>
          <w:rFonts w:ascii="Times New Roman" w:eastAsia="Times New Roman" w:hAnsi="Times New Roman" w:cs="Times New Roman"/>
          <w:color w:val="000000"/>
          <w:sz w:val="28"/>
          <w:szCs w:val="28"/>
        </w:rPr>
        <w:t>и</w:t>
      </w:r>
      <w:proofErr w:type="gramEnd"/>
      <w:r w:rsidRPr="005B42B7">
        <w:rPr>
          <w:rFonts w:ascii="Times New Roman" w:eastAsia="Times New Roman" w:hAnsi="Times New Roman" w:cs="Times New Roman"/>
          <w:color w:val="000000"/>
          <w:sz w:val="28"/>
          <w:szCs w:val="28"/>
        </w:rPr>
        <w:t xml:space="preserve"> более короткого промежутка времени, приведет ли это к увеличению вероятности заключения сделки?» </w:t>
      </w:r>
    </w:p>
    <w:p w:rsidR="00B23C17" w:rsidRPr="005B42B7" w:rsidRDefault="00B23C17" w:rsidP="003647DF">
      <w:pPr>
        <w:numPr>
          <w:ilvl w:val="0"/>
          <w:numId w:val="177"/>
        </w:num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«На сколько процентов, по-вашему, повысится данная вероятность?»</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И после получения данного ответа на последний вопрос произвести финансовый расчет. </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Недостатком данного метода является высокая трудоемкость выполнения действий а, соответственно, и стоимость применения метода для Компании, ведь по одному из постулатов затраты на осуществление, какого либо действия не должны превосходить результаты от этого действия.</w:t>
      </w:r>
    </w:p>
    <w:p w:rsidR="00B23C17" w:rsidRPr="005B42B7" w:rsidRDefault="00B23C17" w:rsidP="00B23C17">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lastRenderedPageBreak/>
        <w:t xml:space="preserve">На основании всего вышесказанного можно сделать достаточно простой вывод. Абсолютно все методы определения экономической эффективности имеют определенные недостатки, поэтому использование одного из методов </w:t>
      </w:r>
      <w:proofErr w:type="gramStart"/>
      <w:r w:rsidRPr="005B42B7">
        <w:rPr>
          <w:rFonts w:ascii="Times New Roman" w:eastAsia="Times New Roman" w:hAnsi="Times New Roman" w:cs="Times New Roman"/>
          <w:color w:val="000000"/>
          <w:sz w:val="28"/>
          <w:szCs w:val="28"/>
        </w:rPr>
        <w:t>может</w:t>
      </w:r>
      <w:proofErr w:type="gramEnd"/>
      <w:r w:rsidRPr="005B42B7">
        <w:rPr>
          <w:rFonts w:ascii="Times New Roman" w:eastAsia="Times New Roman" w:hAnsi="Times New Roman" w:cs="Times New Roman"/>
          <w:color w:val="000000"/>
          <w:sz w:val="28"/>
          <w:szCs w:val="28"/>
        </w:rPr>
        <w:t xml:space="preserve"> как не дать результата вовсе, так и, дав какой-либо результат, привести к ошибочным управленческим решениям. Таким образом, очевидна необходимость использования комплекса методов. Каким же образом определить этот комплекс. Мы руководствуемся уже приведенным выше постулатом, что затраты на осуществление какого либо действия не должны превосходить результаты от этого действия. Привести же в рамках отдельной научной </w:t>
      </w:r>
      <w:proofErr w:type="gramStart"/>
      <w:r w:rsidRPr="005B42B7">
        <w:rPr>
          <w:rFonts w:ascii="Times New Roman" w:eastAsia="Times New Roman" w:hAnsi="Times New Roman" w:cs="Times New Roman"/>
          <w:color w:val="000000"/>
          <w:sz w:val="28"/>
          <w:szCs w:val="28"/>
        </w:rPr>
        <w:t>публикации</w:t>
      </w:r>
      <w:proofErr w:type="gramEnd"/>
      <w:r w:rsidRPr="005B42B7">
        <w:rPr>
          <w:rFonts w:ascii="Times New Roman" w:eastAsia="Times New Roman" w:hAnsi="Times New Roman" w:cs="Times New Roman"/>
          <w:color w:val="000000"/>
          <w:sz w:val="28"/>
          <w:szCs w:val="28"/>
        </w:rPr>
        <w:t xml:space="preserve"> какой то определенный комплекс методов не представляется возможным именно по этой же причине, без информации о портфеле инвестиционных проектов, размерах и сроках инвестиций, соответствия бизнес - целям комплекс методов может разниться кардинально.</w:t>
      </w:r>
    </w:p>
    <w:p w:rsidR="00B23C17" w:rsidRPr="005B42B7" w:rsidRDefault="00B23C17" w:rsidP="00E760D9">
      <w:pPr>
        <w:spacing w:before="100" w:beforeAutospacing="1" w:after="100" w:afterAutospacing="1" w:line="360" w:lineRule="auto"/>
        <w:jc w:val="both"/>
        <w:rPr>
          <w:rFonts w:ascii="Times New Roman" w:eastAsia="Times New Roman" w:hAnsi="Times New Roman" w:cs="Times New Roman"/>
          <w:color w:val="000000"/>
          <w:sz w:val="28"/>
          <w:szCs w:val="28"/>
        </w:rPr>
      </w:pPr>
      <w:r w:rsidRPr="005B42B7">
        <w:rPr>
          <w:rFonts w:ascii="Times New Roman" w:eastAsia="Times New Roman" w:hAnsi="Times New Roman" w:cs="Times New Roman"/>
          <w:color w:val="000000"/>
          <w:sz w:val="28"/>
          <w:szCs w:val="28"/>
        </w:rPr>
        <w:t xml:space="preserve">Необходимо отметить, что вероятность возникновения эффекта от применения информационных систем резко повышается, если у менеджмента предприятия уже есть заинтересованность в использовании информационных технологий - и неважно для решения каких-либо конкретных задач, например, оптимизации работы склада, или общих задач повышения эффективности бизнеса, - главное, что это понимание существует. Идеальный вариант, когда планы по использованию </w:t>
      </w:r>
      <w:proofErr w:type="gramStart"/>
      <w:r w:rsidRPr="005B42B7">
        <w:rPr>
          <w:rFonts w:ascii="Times New Roman" w:eastAsia="Times New Roman" w:hAnsi="Times New Roman" w:cs="Times New Roman"/>
          <w:color w:val="000000"/>
          <w:sz w:val="28"/>
          <w:szCs w:val="28"/>
        </w:rPr>
        <w:t>ИТ</w:t>
      </w:r>
      <w:proofErr w:type="gramEnd"/>
      <w:r w:rsidRPr="005B42B7">
        <w:rPr>
          <w:rFonts w:ascii="Times New Roman" w:eastAsia="Times New Roman" w:hAnsi="Times New Roman" w:cs="Times New Roman"/>
          <w:color w:val="000000"/>
          <w:sz w:val="28"/>
          <w:szCs w:val="28"/>
        </w:rPr>
        <w:t xml:space="preserve"> встроены в комплекс стратегических мероприятий компании, направлены, наряду с другого рода мероприятиями (например, мероприятиями по замене технологического оборудования, внедрения системы менеджмента качества, повышения маркетинговой активности и т.д.), на достижение стратегических целей компании. В сумме это всегда дает положительный эффект, в отличие от инвестиций в информационные технологии. </w:t>
      </w:r>
      <w:r w:rsidR="00E760D9">
        <w:rPr>
          <w:rFonts w:ascii="Times New Roman" w:eastAsia="Times New Roman" w:hAnsi="Times New Roman" w:cs="Times New Roman"/>
          <w:color w:val="000000"/>
          <w:sz w:val="28"/>
          <w:szCs w:val="28"/>
        </w:rPr>
        <w:t xml:space="preserve"> </w:t>
      </w:r>
      <w:proofErr w:type="gramStart"/>
      <w:r w:rsidR="00E760D9">
        <w:rPr>
          <w:rFonts w:ascii="Times New Roman" w:eastAsia="Times New Roman" w:hAnsi="Times New Roman" w:cs="Times New Roman"/>
          <w:color w:val="000000"/>
          <w:sz w:val="28"/>
          <w:szCs w:val="28"/>
        </w:rPr>
        <w:t>(</w:t>
      </w:r>
      <w:r w:rsidR="00A655BF" w:rsidRPr="005B42B7">
        <w:rPr>
          <w:rFonts w:ascii="Times New Roman" w:eastAsia="Times New Roman" w:hAnsi="Times New Roman" w:cs="Times New Roman"/>
          <w:i/>
          <w:iCs/>
          <w:color w:val="000000"/>
          <w:sz w:val="28"/>
          <w:szCs w:val="28"/>
        </w:rPr>
        <w:t>Опубликовано:</w:t>
      </w:r>
      <w:proofErr w:type="gramEnd"/>
      <w:r w:rsidR="00A655BF" w:rsidRPr="005B42B7">
        <w:rPr>
          <w:rFonts w:ascii="Times New Roman" w:eastAsia="Times New Roman" w:hAnsi="Times New Roman" w:cs="Times New Roman"/>
          <w:i/>
          <w:iCs/>
          <w:color w:val="000000"/>
          <w:sz w:val="28"/>
          <w:szCs w:val="28"/>
        </w:rPr>
        <w:t xml:space="preserve"> </w:t>
      </w:r>
      <w:proofErr w:type="spellStart"/>
      <w:r w:rsidRPr="005B42B7">
        <w:rPr>
          <w:rFonts w:ascii="Times New Roman" w:eastAsia="Times New Roman" w:hAnsi="Times New Roman" w:cs="Times New Roman"/>
          <w:i/>
          <w:iCs/>
          <w:color w:val="000000"/>
          <w:sz w:val="28"/>
          <w:szCs w:val="28"/>
        </w:rPr>
        <w:t>Connect</w:t>
      </w:r>
      <w:proofErr w:type="spellEnd"/>
      <w:r w:rsidRPr="005B42B7">
        <w:rPr>
          <w:rFonts w:ascii="Times New Roman" w:eastAsia="Times New Roman" w:hAnsi="Times New Roman" w:cs="Times New Roman"/>
          <w:i/>
          <w:iCs/>
          <w:color w:val="000000"/>
          <w:sz w:val="28"/>
          <w:szCs w:val="28"/>
        </w:rPr>
        <w:t xml:space="preserve">! </w:t>
      </w:r>
      <w:proofErr w:type="gramStart"/>
      <w:r w:rsidRPr="005B42B7">
        <w:rPr>
          <w:rFonts w:ascii="Times New Roman" w:eastAsia="Times New Roman" w:hAnsi="Times New Roman" w:cs="Times New Roman"/>
          <w:i/>
          <w:iCs/>
          <w:color w:val="000000"/>
          <w:sz w:val="28"/>
          <w:szCs w:val="28"/>
        </w:rPr>
        <w:t>Мир связи, март 2005</w:t>
      </w:r>
      <w:r w:rsidR="00E760D9">
        <w:rPr>
          <w:rFonts w:ascii="Times New Roman" w:eastAsia="Times New Roman" w:hAnsi="Times New Roman" w:cs="Times New Roman"/>
          <w:i/>
          <w:iCs/>
          <w:color w:val="000000"/>
          <w:sz w:val="28"/>
          <w:szCs w:val="28"/>
        </w:rPr>
        <w:t>).</w:t>
      </w:r>
      <w:proofErr w:type="gramEnd"/>
    </w:p>
    <w:p w:rsidR="00395F17" w:rsidRDefault="00395F17" w:rsidP="00395F17">
      <w:pPr>
        <w:pStyle w:val="aff9"/>
        <w:shd w:val="clear" w:color="auto" w:fill="FFFFFF"/>
        <w:spacing w:line="360" w:lineRule="auto"/>
        <w:jc w:val="both"/>
        <w:outlineLvl w:val="1"/>
        <w:rPr>
          <w:b/>
          <w:color w:val="000000"/>
          <w:sz w:val="28"/>
          <w:szCs w:val="28"/>
        </w:rPr>
      </w:pPr>
      <w:bookmarkStart w:id="246" w:name="_Toc349121646"/>
      <w:r w:rsidRPr="00395F17">
        <w:rPr>
          <w:b/>
          <w:color w:val="000000"/>
          <w:sz w:val="28"/>
          <w:szCs w:val="28"/>
        </w:rPr>
        <w:t>Выводы</w:t>
      </w:r>
      <w:bookmarkEnd w:id="246"/>
    </w:p>
    <w:p w:rsidR="008E08C3" w:rsidRPr="00BA1C48" w:rsidRDefault="008E08C3" w:rsidP="0026572E">
      <w:pPr>
        <w:ind w:left="720"/>
        <w:rPr>
          <w:rFonts w:ascii="Times New Roman" w:hAnsi="Times New Roman" w:cs="Times New Roman"/>
          <w:sz w:val="28"/>
          <w:szCs w:val="28"/>
        </w:rPr>
      </w:pPr>
      <w:r w:rsidRPr="00BA1C48">
        <w:rPr>
          <w:rFonts w:ascii="Times New Roman" w:hAnsi="Times New Roman" w:cs="Times New Roman"/>
          <w:sz w:val="28"/>
          <w:szCs w:val="28"/>
        </w:rPr>
        <w:lastRenderedPageBreak/>
        <w:t>Приведенные метод</w:t>
      </w:r>
      <w:r w:rsidR="00BA1C48" w:rsidRPr="00BA1C48">
        <w:rPr>
          <w:rFonts w:ascii="Times New Roman" w:hAnsi="Times New Roman" w:cs="Times New Roman"/>
          <w:sz w:val="28"/>
          <w:szCs w:val="28"/>
        </w:rPr>
        <w:t>ы</w:t>
      </w:r>
      <w:r w:rsidRPr="00BA1C48">
        <w:rPr>
          <w:rFonts w:ascii="Times New Roman" w:hAnsi="Times New Roman" w:cs="Times New Roman"/>
          <w:sz w:val="28"/>
          <w:szCs w:val="28"/>
        </w:rPr>
        <w:t xml:space="preserve"> для определения эффективности внедрения ИС и </w:t>
      </w:r>
      <w:proofErr w:type="gramStart"/>
      <w:r w:rsidRPr="00BA1C48">
        <w:rPr>
          <w:rFonts w:ascii="Times New Roman" w:hAnsi="Times New Roman" w:cs="Times New Roman"/>
          <w:sz w:val="28"/>
          <w:szCs w:val="28"/>
        </w:rPr>
        <w:t>ИТ</w:t>
      </w:r>
      <w:proofErr w:type="gramEnd"/>
      <w:r w:rsidRPr="00BA1C48">
        <w:rPr>
          <w:rFonts w:ascii="Times New Roman" w:hAnsi="Times New Roman" w:cs="Times New Roman"/>
          <w:sz w:val="28"/>
          <w:szCs w:val="28"/>
        </w:rPr>
        <w:t xml:space="preserve"> сгруппированы следующим образом</w:t>
      </w:r>
      <w:r w:rsidR="0026572E">
        <w:rPr>
          <w:rFonts w:ascii="Times New Roman" w:hAnsi="Times New Roman" w:cs="Times New Roman"/>
          <w:sz w:val="28"/>
          <w:szCs w:val="28"/>
        </w:rPr>
        <w:t xml:space="preserve"> (согласно /272/ и </w:t>
      </w:r>
      <w:hyperlink r:id="rId497" w:history="1">
        <w:r w:rsidR="0026572E" w:rsidRPr="00B77CA6">
          <w:rPr>
            <w:rStyle w:val="af3"/>
          </w:rPr>
          <w:t>http://www.buhcomp.ru/htm/new_namb/arhive_2004/07/statyi/statya_2.shtml</w:t>
        </w:r>
      </w:hyperlink>
      <w:r w:rsidR="0026572E">
        <w:rPr>
          <w:rStyle w:val="af3"/>
        </w:rPr>
        <w:t>)</w:t>
      </w:r>
      <w:r w:rsidRPr="00BA1C48">
        <w:rPr>
          <w:rFonts w:ascii="Times New Roman" w:hAnsi="Times New Roman" w:cs="Times New Roman"/>
          <w:sz w:val="28"/>
          <w:szCs w:val="28"/>
        </w:rPr>
        <w:t xml:space="preserve">: </w:t>
      </w:r>
    </w:p>
    <w:p w:rsidR="008E08C3" w:rsidRPr="00BA1C48" w:rsidRDefault="008E08C3" w:rsidP="00BA1C48">
      <w:pPr>
        <w:spacing w:line="360" w:lineRule="auto"/>
        <w:ind w:left="720"/>
        <w:jc w:val="both"/>
        <w:rPr>
          <w:rFonts w:ascii="Times New Roman" w:hAnsi="Times New Roman" w:cs="Times New Roman"/>
          <w:sz w:val="28"/>
          <w:szCs w:val="28"/>
          <w:lang w:val="en-US"/>
        </w:rPr>
      </w:pPr>
      <w:r w:rsidRPr="00BA1C48">
        <w:rPr>
          <w:rFonts w:ascii="Times New Roman" w:hAnsi="Times New Roman" w:cs="Times New Roman"/>
          <w:sz w:val="28"/>
          <w:szCs w:val="28"/>
          <w:lang w:val="en-US"/>
        </w:rPr>
        <w:t xml:space="preserve">I. </w:t>
      </w:r>
      <w:r w:rsidRPr="00BA1C48">
        <w:rPr>
          <w:rFonts w:ascii="Times New Roman" w:hAnsi="Times New Roman" w:cs="Times New Roman"/>
          <w:sz w:val="28"/>
          <w:szCs w:val="28"/>
        </w:rPr>
        <w:t>Традиционные</w:t>
      </w:r>
      <w:r w:rsidRPr="00BA1C48">
        <w:rPr>
          <w:rFonts w:ascii="Times New Roman" w:hAnsi="Times New Roman" w:cs="Times New Roman"/>
          <w:sz w:val="28"/>
          <w:szCs w:val="28"/>
          <w:lang w:val="en-US"/>
        </w:rPr>
        <w:t xml:space="preserve"> </w:t>
      </w:r>
      <w:r w:rsidRPr="00BA1C48">
        <w:rPr>
          <w:rFonts w:ascii="Times New Roman" w:hAnsi="Times New Roman" w:cs="Times New Roman"/>
          <w:sz w:val="28"/>
          <w:szCs w:val="28"/>
        </w:rPr>
        <w:t>финансовые</w:t>
      </w:r>
      <w:r w:rsidRPr="00BA1C48">
        <w:rPr>
          <w:rFonts w:ascii="Times New Roman" w:hAnsi="Times New Roman" w:cs="Times New Roman"/>
          <w:sz w:val="28"/>
          <w:szCs w:val="28"/>
          <w:lang w:val="en-US"/>
        </w:rPr>
        <w:t xml:space="preserve"> </w:t>
      </w:r>
      <w:r w:rsidRPr="00BA1C48">
        <w:rPr>
          <w:rFonts w:ascii="Times New Roman" w:hAnsi="Times New Roman" w:cs="Times New Roman"/>
          <w:sz w:val="28"/>
          <w:szCs w:val="28"/>
        </w:rPr>
        <w:t>метод</w:t>
      </w:r>
      <w:r w:rsidR="00BA1C48" w:rsidRPr="00BA1C48">
        <w:rPr>
          <w:rFonts w:ascii="Times New Roman" w:hAnsi="Times New Roman" w:cs="Times New Roman"/>
          <w:sz w:val="28"/>
          <w:szCs w:val="28"/>
        </w:rPr>
        <w:t>ы</w:t>
      </w:r>
      <w:r w:rsidRPr="00BA1C48">
        <w:rPr>
          <w:rFonts w:ascii="Times New Roman" w:hAnsi="Times New Roman" w:cs="Times New Roman"/>
          <w:sz w:val="28"/>
          <w:szCs w:val="28"/>
          <w:lang w:val="en-US"/>
        </w:rPr>
        <w:t xml:space="preserve"> (Return </w:t>
      </w:r>
      <w:r w:rsidRPr="00BA1C48">
        <w:rPr>
          <w:rFonts w:ascii="Times New Roman" w:hAnsi="Times New Roman" w:cs="Times New Roman"/>
          <w:sz w:val="28"/>
          <w:szCs w:val="28"/>
        </w:rPr>
        <w:t>о</w:t>
      </w:r>
      <w:r w:rsidRPr="00BA1C48">
        <w:rPr>
          <w:rFonts w:ascii="Times New Roman" w:hAnsi="Times New Roman" w:cs="Times New Roman"/>
          <w:sz w:val="28"/>
          <w:szCs w:val="28"/>
          <w:lang w:val="en-US"/>
        </w:rPr>
        <w:t xml:space="preserve">n Investment, Total Cost of Ownership, Economic Value Added); </w:t>
      </w:r>
    </w:p>
    <w:p w:rsidR="008E08C3" w:rsidRPr="00BA1C48" w:rsidRDefault="008E08C3" w:rsidP="00BA1C48">
      <w:pPr>
        <w:spacing w:line="360" w:lineRule="auto"/>
        <w:ind w:left="720"/>
        <w:jc w:val="both"/>
        <w:rPr>
          <w:rFonts w:ascii="Times New Roman" w:hAnsi="Times New Roman" w:cs="Times New Roman"/>
          <w:sz w:val="28"/>
          <w:szCs w:val="28"/>
          <w:lang w:val="en-US"/>
        </w:rPr>
      </w:pPr>
      <w:r w:rsidRPr="00BA1C48">
        <w:rPr>
          <w:rFonts w:ascii="Times New Roman" w:hAnsi="Times New Roman" w:cs="Times New Roman"/>
          <w:sz w:val="28"/>
          <w:szCs w:val="28"/>
          <w:lang w:val="en-US"/>
        </w:rPr>
        <w:t xml:space="preserve">II. </w:t>
      </w:r>
      <w:r w:rsidRPr="00BA1C48">
        <w:rPr>
          <w:rFonts w:ascii="Times New Roman" w:hAnsi="Times New Roman" w:cs="Times New Roman"/>
          <w:sz w:val="28"/>
          <w:szCs w:val="28"/>
        </w:rPr>
        <w:t>Вероятностные</w:t>
      </w:r>
      <w:r w:rsidRPr="00BA1C48">
        <w:rPr>
          <w:rFonts w:ascii="Times New Roman" w:hAnsi="Times New Roman" w:cs="Times New Roman"/>
          <w:sz w:val="28"/>
          <w:szCs w:val="28"/>
          <w:lang w:val="en-US"/>
        </w:rPr>
        <w:t xml:space="preserve"> </w:t>
      </w:r>
      <w:r w:rsidRPr="00BA1C48">
        <w:rPr>
          <w:rFonts w:ascii="Times New Roman" w:hAnsi="Times New Roman" w:cs="Times New Roman"/>
          <w:sz w:val="28"/>
          <w:szCs w:val="28"/>
        </w:rPr>
        <w:t>методы</w:t>
      </w:r>
      <w:r w:rsidRPr="00BA1C48">
        <w:rPr>
          <w:rFonts w:ascii="Times New Roman" w:hAnsi="Times New Roman" w:cs="Times New Roman"/>
          <w:sz w:val="28"/>
          <w:szCs w:val="28"/>
          <w:lang w:val="en-US"/>
        </w:rPr>
        <w:t xml:space="preserve"> (Real Options Valuation, Applied Information Economics); </w:t>
      </w:r>
    </w:p>
    <w:p w:rsidR="008E08C3" w:rsidRPr="00BA1C48" w:rsidRDefault="008E08C3" w:rsidP="00BA1C48">
      <w:pPr>
        <w:spacing w:line="360" w:lineRule="auto"/>
        <w:ind w:left="720"/>
        <w:jc w:val="both"/>
        <w:rPr>
          <w:rFonts w:ascii="Times New Roman" w:hAnsi="Times New Roman" w:cs="Times New Roman"/>
          <w:sz w:val="28"/>
          <w:szCs w:val="28"/>
          <w:lang w:val="en-US"/>
        </w:rPr>
      </w:pPr>
      <w:r w:rsidRPr="00BA1C48">
        <w:rPr>
          <w:rFonts w:ascii="Times New Roman" w:hAnsi="Times New Roman" w:cs="Times New Roman"/>
          <w:sz w:val="28"/>
          <w:szCs w:val="28"/>
          <w:lang w:val="en-US"/>
        </w:rPr>
        <w:t xml:space="preserve">III. </w:t>
      </w:r>
      <w:r w:rsidRPr="00BA1C48">
        <w:rPr>
          <w:rFonts w:ascii="Times New Roman" w:hAnsi="Times New Roman" w:cs="Times New Roman"/>
          <w:sz w:val="28"/>
          <w:szCs w:val="28"/>
        </w:rPr>
        <w:t>Инструменты</w:t>
      </w:r>
      <w:r w:rsidRPr="00BA1C48">
        <w:rPr>
          <w:rFonts w:ascii="Times New Roman" w:hAnsi="Times New Roman" w:cs="Times New Roman"/>
          <w:sz w:val="28"/>
          <w:szCs w:val="28"/>
          <w:lang w:val="en-US"/>
        </w:rPr>
        <w:t xml:space="preserve"> </w:t>
      </w:r>
      <w:r w:rsidRPr="00BA1C48">
        <w:rPr>
          <w:rFonts w:ascii="Times New Roman" w:hAnsi="Times New Roman" w:cs="Times New Roman"/>
          <w:sz w:val="28"/>
          <w:szCs w:val="28"/>
        </w:rPr>
        <w:t>качественного</w:t>
      </w:r>
      <w:r w:rsidRPr="00BA1C48">
        <w:rPr>
          <w:rFonts w:ascii="Times New Roman" w:hAnsi="Times New Roman" w:cs="Times New Roman"/>
          <w:sz w:val="28"/>
          <w:szCs w:val="28"/>
          <w:lang w:val="en-US"/>
        </w:rPr>
        <w:t xml:space="preserve"> </w:t>
      </w:r>
      <w:r w:rsidRPr="00BA1C48">
        <w:rPr>
          <w:rFonts w:ascii="Times New Roman" w:hAnsi="Times New Roman" w:cs="Times New Roman"/>
          <w:sz w:val="28"/>
          <w:szCs w:val="28"/>
        </w:rPr>
        <w:t>анализа</w:t>
      </w:r>
      <w:r w:rsidRPr="00BA1C48">
        <w:rPr>
          <w:rFonts w:ascii="Times New Roman" w:hAnsi="Times New Roman" w:cs="Times New Roman"/>
          <w:sz w:val="28"/>
          <w:szCs w:val="28"/>
          <w:lang w:val="en-US"/>
        </w:rPr>
        <w:t xml:space="preserve"> (Balanced Scorecard, Information Economics). </w:t>
      </w:r>
    </w:p>
    <w:p w:rsidR="0026572E" w:rsidRDefault="008E08C3" w:rsidP="00BA1C48">
      <w:pPr>
        <w:spacing w:line="360" w:lineRule="auto"/>
        <w:ind w:left="720"/>
        <w:jc w:val="both"/>
        <w:rPr>
          <w:rFonts w:ascii="Times New Roman" w:hAnsi="Times New Roman" w:cs="Times New Roman"/>
          <w:sz w:val="28"/>
          <w:szCs w:val="28"/>
        </w:rPr>
      </w:pPr>
      <w:r w:rsidRPr="00BA1C48">
        <w:rPr>
          <w:rFonts w:ascii="Times New Roman" w:hAnsi="Times New Roman" w:cs="Times New Roman"/>
          <w:sz w:val="28"/>
          <w:szCs w:val="28"/>
        </w:rPr>
        <w:t xml:space="preserve">Достоинством финансовых методов является их база, классическая теория определения экономической эффективности инвестиций. Данные методы используют общепринятые финансовые критерии (чистая дисконтированная стоимость, внутренняя норма прибыли и др.), что позволяет руководителям находить общий язык с финансовыми директорами. Главный недостаток состоит в ограниченности применения таких методов: они оперируют понятиями притока и оттока денежных средств, требующими конкретики и точности. Определить отток денежных средств (затраты на проект ИС) можно по суммам, указанным в договорах с интеграторами и поставщиками. Проблемы возникают при попытке определения притока денежных средств. </w:t>
      </w:r>
    </w:p>
    <w:p w:rsidR="008E08C3" w:rsidRPr="00BA1C48" w:rsidRDefault="008E08C3" w:rsidP="00BA1C48">
      <w:pPr>
        <w:spacing w:line="360" w:lineRule="auto"/>
        <w:ind w:left="720"/>
        <w:jc w:val="both"/>
        <w:rPr>
          <w:rFonts w:ascii="Times New Roman" w:hAnsi="Times New Roman" w:cs="Times New Roman"/>
          <w:sz w:val="28"/>
          <w:szCs w:val="28"/>
        </w:rPr>
      </w:pPr>
      <w:r w:rsidRPr="00BA1C48">
        <w:rPr>
          <w:rFonts w:ascii="Times New Roman" w:hAnsi="Times New Roman" w:cs="Times New Roman"/>
          <w:sz w:val="28"/>
          <w:szCs w:val="28"/>
        </w:rPr>
        <w:t xml:space="preserve">«Классическим» направлением экономии до сих пор считается снижение себестоимости продукции. Однако повышение качества продукции, наблюдаемое при внедрении современных </w:t>
      </w:r>
      <w:proofErr w:type="gramStart"/>
      <w:r w:rsidRPr="00BA1C48">
        <w:rPr>
          <w:rFonts w:ascii="Times New Roman" w:hAnsi="Times New Roman" w:cs="Times New Roman"/>
          <w:sz w:val="28"/>
          <w:szCs w:val="28"/>
        </w:rPr>
        <w:t>ИТ</w:t>
      </w:r>
      <w:proofErr w:type="gramEnd"/>
      <w:r w:rsidRPr="00BA1C48">
        <w:rPr>
          <w:rFonts w:ascii="Times New Roman" w:hAnsi="Times New Roman" w:cs="Times New Roman"/>
          <w:sz w:val="28"/>
          <w:szCs w:val="28"/>
        </w:rPr>
        <w:t xml:space="preserve">, как правило, влечет за собой повышение ее себестоимости (необходимость применения новых материалов и внедрения новых технологий в сфере производства, модернизации оборудования), что является аргументом для отказа от них. </w:t>
      </w:r>
    </w:p>
    <w:p w:rsidR="008E08C3" w:rsidRPr="00BA1C48" w:rsidRDefault="008E08C3" w:rsidP="00BA1C48">
      <w:pPr>
        <w:spacing w:line="360" w:lineRule="auto"/>
        <w:ind w:left="720"/>
        <w:jc w:val="both"/>
        <w:rPr>
          <w:rFonts w:ascii="Times New Roman" w:hAnsi="Times New Roman" w:cs="Times New Roman"/>
          <w:sz w:val="28"/>
          <w:szCs w:val="28"/>
        </w:rPr>
      </w:pPr>
      <w:r w:rsidRPr="00BA1C48">
        <w:rPr>
          <w:rFonts w:ascii="Times New Roman" w:hAnsi="Times New Roman" w:cs="Times New Roman"/>
          <w:sz w:val="28"/>
          <w:szCs w:val="28"/>
        </w:rPr>
        <w:lastRenderedPageBreak/>
        <w:t>Достоинством вероятностных методов является возможность оценки вероятности возникновения риска и появления новых возможностей (например, повышение конкурентоспособности продукции, снижение рисков своевременного завершения проекта) с помощью статистических и математических моделей. Здесь также возникают трудности, в частности, при оценке влияния ИС на конкурентоспособность изделия. Во-первых, такие составляющие качества продукции, как работоспособность, зависят не только от качества проектных решений, принятых в ходе выполнения производства изделия, но и от параметров производственной системы</w:t>
      </w:r>
      <w:proofErr w:type="gramStart"/>
      <w:r w:rsidRPr="00BA1C48">
        <w:rPr>
          <w:rFonts w:ascii="Times New Roman" w:hAnsi="Times New Roman" w:cs="Times New Roman"/>
          <w:sz w:val="28"/>
          <w:szCs w:val="28"/>
        </w:rPr>
        <w:t xml:space="preserve"> -- </w:t>
      </w:r>
      <w:proofErr w:type="gramEnd"/>
      <w:r w:rsidRPr="00BA1C48">
        <w:rPr>
          <w:rFonts w:ascii="Times New Roman" w:hAnsi="Times New Roman" w:cs="Times New Roman"/>
          <w:sz w:val="28"/>
          <w:szCs w:val="28"/>
        </w:rPr>
        <w:t xml:space="preserve">ее способности достаточно точно воспроизвести параметры проекта изделия. Во-вторых, ИТ-проекты развития сферы подготовки и проектирования производства (ППП) на большинстве предприятий взаимосвязаны с инновационными проектами в производственной сфере, следовательно, обособленный расчет эффективности таких проектов становится бессмысленным - необходима системность. Вероятностные методы можно применить для оценки другого фактора эффективности </w:t>
      </w:r>
      <w:proofErr w:type="gramStart"/>
      <w:r w:rsidRPr="00BA1C48">
        <w:rPr>
          <w:rFonts w:ascii="Times New Roman" w:hAnsi="Times New Roman" w:cs="Times New Roman"/>
          <w:sz w:val="28"/>
          <w:szCs w:val="28"/>
        </w:rPr>
        <w:t>ИТ</w:t>
      </w:r>
      <w:proofErr w:type="gramEnd"/>
      <w:r w:rsidRPr="00BA1C48">
        <w:rPr>
          <w:rFonts w:ascii="Times New Roman" w:hAnsi="Times New Roman" w:cs="Times New Roman"/>
          <w:sz w:val="28"/>
          <w:szCs w:val="28"/>
        </w:rPr>
        <w:t xml:space="preserve"> в сфере ППП -- вероятности своевременного и качественного выполнения проекта по разработке изделия. В этом случае оценивают количество ошибок в конструкторской документации и трудоемкость их исправления. Однако для построения таких моделей необходимо иметь статистику о возникновении ошибок в конструкторской документации, сбору которой на отечественных предприятиях не уделяется должного внимания. Кроме этого, при осуществлении подобного рода оценок упускаются из вида другие проектные риски, например, связанные с методами управления процессами ППП, что говорит о необъективности оценки с ориентацией только на программно-технический аспект. </w:t>
      </w:r>
    </w:p>
    <w:p w:rsidR="008E08C3" w:rsidRPr="00BA1C48" w:rsidRDefault="008E08C3" w:rsidP="00BA1C48">
      <w:pPr>
        <w:spacing w:line="360" w:lineRule="auto"/>
        <w:ind w:left="720"/>
        <w:jc w:val="both"/>
        <w:rPr>
          <w:rFonts w:ascii="Times New Roman" w:hAnsi="Times New Roman" w:cs="Times New Roman"/>
          <w:sz w:val="28"/>
          <w:szCs w:val="28"/>
        </w:rPr>
      </w:pPr>
      <w:r w:rsidRPr="00BA1C48">
        <w:rPr>
          <w:rFonts w:ascii="Times New Roman" w:hAnsi="Times New Roman" w:cs="Times New Roman"/>
          <w:sz w:val="28"/>
          <w:szCs w:val="28"/>
        </w:rPr>
        <w:lastRenderedPageBreak/>
        <w:t>Полноценному использованию финансовых и вероятностных методов мешает также невозможность в современных экономических условиях точно спрогнозировать изменение технико-экономических показателей работы предприятия (объем и продолжительность выпуска разрабатываемой продукции).</w:t>
      </w:r>
    </w:p>
    <w:p w:rsidR="00654FB3" w:rsidRDefault="00654FB3" w:rsidP="00395F17">
      <w:pPr>
        <w:pStyle w:val="aff9"/>
        <w:shd w:val="clear" w:color="auto" w:fill="FFFFFF"/>
        <w:spacing w:line="360" w:lineRule="auto"/>
        <w:jc w:val="both"/>
        <w:outlineLvl w:val="1"/>
        <w:rPr>
          <w:b/>
          <w:color w:val="000000"/>
          <w:sz w:val="28"/>
          <w:szCs w:val="28"/>
        </w:rPr>
      </w:pPr>
    </w:p>
    <w:p w:rsidR="00395F17" w:rsidRDefault="00395F17" w:rsidP="00395F17">
      <w:pPr>
        <w:pStyle w:val="aff9"/>
        <w:shd w:val="clear" w:color="auto" w:fill="FFFFFF"/>
        <w:spacing w:line="360" w:lineRule="auto"/>
        <w:jc w:val="both"/>
        <w:outlineLvl w:val="1"/>
        <w:rPr>
          <w:b/>
          <w:i/>
          <w:color w:val="000000"/>
          <w:sz w:val="28"/>
          <w:szCs w:val="28"/>
        </w:rPr>
      </w:pPr>
      <w:bookmarkStart w:id="247" w:name="_Toc349121647"/>
      <w:r w:rsidRPr="00395F17">
        <w:rPr>
          <w:b/>
          <w:i/>
          <w:color w:val="000000"/>
          <w:sz w:val="28"/>
          <w:szCs w:val="28"/>
        </w:rPr>
        <w:t>Вопросы для самопроверки.</w:t>
      </w:r>
      <w:bookmarkEnd w:id="247"/>
    </w:p>
    <w:p w:rsidR="00023B20" w:rsidRDefault="00023B20" w:rsidP="0010163F">
      <w:pPr>
        <w:pStyle w:val="aff9"/>
        <w:shd w:val="clear" w:color="auto" w:fill="FFFFFF"/>
        <w:spacing w:line="360" w:lineRule="auto"/>
        <w:jc w:val="both"/>
        <w:rPr>
          <w:color w:val="000000"/>
          <w:sz w:val="28"/>
          <w:szCs w:val="28"/>
        </w:rPr>
      </w:pPr>
      <w:r>
        <w:rPr>
          <w:color w:val="000000"/>
          <w:sz w:val="28"/>
          <w:szCs w:val="28"/>
        </w:rPr>
        <w:t>1.Общие принципы и подходы к процессу оценки эффективности ИС.</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2.Классификация оцениваемых систем с точки зрения их необходимости для бизнеса.</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3.Классификация методов оценки эффективности ИС.</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4.Методы инвестиционного анализа.</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5.В чем суть метода определения внутренней доходности?</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 xml:space="preserve">6.В чем суть </w:t>
      </w:r>
      <w:proofErr w:type="gramStart"/>
      <w:r>
        <w:rPr>
          <w:color w:val="000000"/>
          <w:sz w:val="28"/>
          <w:szCs w:val="28"/>
        </w:rPr>
        <w:t>метода расчета индекса доходности инвестиций</w:t>
      </w:r>
      <w:proofErr w:type="gramEnd"/>
      <w:r>
        <w:rPr>
          <w:color w:val="000000"/>
          <w:sz w:val="28"/>
          <w:szCs w:val="28"/>
        </w:rPr>
        <w:t>?</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7.Методы качественного анализа.</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8. В чем суть метода расчета совокупной ценности возможностей?</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9.В чем суть метода анализа поведения затрат?</w:t>
      </w:r>
    </w:p>
    <w:p w:rsidR="00023B20" w:rsidRDefault="00023B20" w:rsidP="0010163F">
      <w:pPr>
        <w:pStyle w:val="aff9"/>
        <w:shd w:val="clear" w:color="auto" w:fill="FFFFFF"/>
        <w:spacing w:line="360" w:lineRule="auto"/>
        <w:jc w:val="both"/>
        <w:rPr>
          <w:color w:val="000000"/>
          <w:sz w:val="28"/>
          <w:szCs w:val="28"/>
        </w:rPr>
      </w:pPr>
      <w:r>
        <w:rPr>
          <w:color w:val="000000"/>
          <w:sz w:val="28"/>
          <w:szCs w:val="28"/>
        </w:rPr>
        <w:t>10.</w:t>
      </w:r>
      <w:r w:rsidRPr="00023B20">
        <w:rPr>
          <w:color w:val="000000"/>
          <w:sz w:val="28"/>
          <w:szCs w:val="28"/>
        </w:rPr>
        <w:t xml:space="preserve"> </w:t>
      </w:r>
      <w:r>
        <w:rPr>
          <w:color w:val="000000"/>
          <w:sz w:val="28"/>
          <w:szCs w:val="28"/>
        </w:rPr>
        <w:t xml:space="preserve">В чем суть метода </w:t>
      </w:r>
      <w:r w:rsidR="00801AAE">
        <w:rPr>
          <w:color w:val="000000"/>
          <w:sz w:val="28"/>
          <w:szCs w:val="28"/>
        </w:rPr>
        <w:t>сбалансированных показателей?</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11.</w:t>
      </w:r>
      <w:r w:rsidRPr="00801AAE">
        <w:rPr>
          <w:color w:val="000000"/>
          <w:sz w:val="28"/>
          <w:szCs w:val="28"/>
        </w:rPr>
        <w:t xml:space="preserve"> </w:t>
      </w:r>
      <w:r>
        <w:rPr>
          <w:color w:val="000000"/>
          <w:sz w:val="28"/>
          <w:szCs w:val="28"/>
        </w:rPr>
        <w:t>В чем суть метода анализа жизненного цикла систем?</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12.Методы финансового анализа.</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13.</w:t>
      </w:r>
      <w:r w:rsidRPr="00801AAE">
        <w:rPr>
          <w:color w:val="000000"/>
          <w:sz w:val="28"/>
          <w:szCs w:val="28"/>
        </w:rPr>
        <w:t xml:space="preserve"> </w:t>
      </w:r>
      <w:r>
        <w:rPr>
          <w:color w:val="000000"/>
          <w:sz w:val="28"/>
          <w:szCs w:val="28"/>
        </w:rPr>
        <w:t>В чем суть метода функционально – стоимостного анализа?</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14.</w:t>
      </w:r>
      <w:r w:rsidRPr="00801AAE">
        <w:rPr>
          <w:color w:val="000000"/>
          <w:sz w:val="28"/>
          <w:szCs w:val="28"/>
        </w:rPr>
        <w:t xml:space="preserve"> </w:t>
      </w:r>
      <w:r>
        <w:rPr>
          <w:color w:val="000000"/>
          <w:sz w:val="28"/>
          <w:szCs w:val="28"/>
        </w:rPr>
        <w:t>В чем суть метода расчета рентабельности инвестиций?</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15.</w:t>
      </w:r>
      <w:r w:rsidRPr="00801AAE">
        <w:rPr>
          <w:color w:val="000000"/>
          <w:sz w:val="28"/>
          <w:szCs w:val="28"/>
        </w:rPr>
        <w:t xml:space="preserve"> </w:t>
      </w:r>
      <w:r>
        <w:rPr>
          <w:color w:val="000000"/>
          <w:sz w:val="28"/>
          <w:szCs w:val="28"/>
        </w:rPr>
        <w:t>В чем суть метода расчета совокупной стоимости владений?</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16.</w:t>
      </w:r>
      <w:r w:rsidRPr="00801AAE">
        <w:rPr>
          <w:color w:val="000000"/>
          <w:sz w:val="28"/>
          <w:szCs w:val="28"/>
        </w:rPr>
        <w:t xml:space="preserve"> </w:t>
      </w:r>
      <w:r>
        <w:rPr>
          <w:color w:val="000000"/>
          <w:sz w:val="28"/>
          <w:szCs w:val="28"/>
        </w:rPr>
        <w:t>В чем суть метода расчета совокупного экономического эффекта?</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17.</w:t>
      </w:r>
      <w:r w:rsidRPr="00801AAE">
        <w:rPr>
          <w:color w:val="000000"/>
          <w:sz w:val="28"/>
          <w:szCs w:val="28"/>
        </w:rPr>
        <w:t xml:space="preserve"> </w:t>
      </w:r>
      <w:r>
        <w:rPr>
          <w:color w:val="000000"/>
          <w:sz w:val="28"/>
          <w:szCs w:val="28"/>
        </w:rPr>
        <w:t>В чем суть метода быстрого экономического обоснования?</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18.</w:t>
      </w:r>
      <w:r w:rsidRPr="00801AAE">
        <w:rPr>
          <w:color w:val="000000"/>
          <w:sz w:val="28"/>
          <w:szCs w:val="28"/>
        </w:rPr>
        <w:t xml:space="preserve"> </w:t>
      </w:r>
      <w:r>
        <w:rPr>
          <w:color w:val="000000"/>
          <w:sz w:val="28"/>
          <w:szCs w:val="28"/>
        </w:rPr>
        <w:t>В чем суть метода расчета экономической добавленной стоимости?</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19.Методы вероятностного анализа.</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20.</w:t>
      </w:r>
      <w:r w:rsidRPr="00801AAE">
        <w:rPr>
          <w:color w:val="000000"/>
          <w:sz w:val="28"/>
          <w:szCs w:val="28"/>
        </w:rPr>
        <w:t xml:space="preserve"> </w:t>
      </w:r>
      <w:r>
        <w:rPr>
          <w:color w:val="000000"/>
          <w:sz w:val="28"/>
          <w:szCs w:val="28"/>
        </w:rPr>
        <w:t>В чем суть метода справедливой цены опционов?</w:t>
      </w:r>
    </w:p>
    <w:p w:rsidR="00801AAE" w:rsidRDefault="00801AAE" w:rsidP="0010163F">
      <w:pPr>
        <w:pStyle w:val="aff9"/>
        <w:shd w:val="clear" w:color="auto" w:fill="FFFFFF"/>
        <w:spacing w:line="360" w:lineRule="auto"/>
        <w:jc w:val="both"/>
        <w:rPr>
          <w:color w:val="000000"/>
          <w:sz w:val="28"/>
          <w:szCs w:val="28"/>
        </w:rPr>
      </w:pPr>
      <w:r>
        <w:rPr>
          <w:color w:val="000000"/>
          <w:sz w:val="28"/>
          <w:szCs w:val="28"/>
        </w:rPr>
        <w:t>21.</w:t>
      </w:r>
      <w:r w:rsidRPr="00801AAE">
        <w:rPr>
          <w:color w:val="000000"/>
          <w:sz w:val="28"/>
          <w:szCs w:val="28"/>
        </w:rPr>
        <w:t xml:space="preserve"> </w:t>
      </w:r>
      <w:r>
        <w:rPr>
          <w:color w:val="000000"/>
          <w:sz w:val="28"/>
          <w:szCs w:val="28"/>
        </w:rPr>
        <w:t>В чем суть метода прикладной информационной экономики?</w:t>
      </w:r>
    </w:p>
    <w:p w:rsidR="00801AAE" w:rsidRPr="00023B20" w:rsidRDefault="00801AAE" w:rsidP="0010163F">
      <w:pPr>
        <w:pStyle w:val="aff9"/>
        <w:shd w:val="clear" w:color="auto" w:fill="FFFFFF"/>
        <w:spacing w:line="360" w:lineRule="auto"/>
        <w:jc w:val="both"/>
        <w:rPr>
          <w:color w:val="000000"/>
          <w:sz w:val="28"/>
          <w:szCs w:val="28"/>
        </w:rPr>
      </w:pPr>
      <w:r>
        <w:rPr>
          <w:color w:val="000000"/>
          <w:sz w:val="28"/>
          <w:szCs w:val="28"/>
        </w:rPr>
        <w:lastRenderedPageBreak/>
        <w:t>22.</w:t>
      </w:r>
      <w:r w:rsidRPr="00801AAE">
        <w:rPr>
          <w:color w:val="000000"/>
          <w:sz w:val="28"/>
          <w:szCs w:val="28"/>
        </w:rPr>
        <w:t xml:space="preserve"> </w:t>
      </w:r>
      <w:r>
        <w:rPr>
          <w:color w:val="000000"/>
          <w:sz w:val="28"/>
          <w:szCs w:val="28"/>
        </w:rPr>
        <w:t>В чем суть основного недостатка метода  прикладной информационной экономики?</w:t>
      </w:r>
    </w:p>
    <w:p w:rsidR="00892520" w:rsidRPr="005B42B7" w:rsidRDefault="00892520" w:rsidP="0010163F">
      <w:pPr>
        <w:pStyle w:val="1d"/>
        <w:shd w:val="clear" w:color="auto" w:fill="auto"/>
        <w:spacing w:before="0" w:line="360" w:lineRule="auto"/>
        <w:ind w:left="20"/>
        <w:jc w:val="center"/>
        <w:rPr>
          <w:rFonts w:ascii="Times New Roman" w:hAnsi="Times New Roman" w:cs="Times New Roman"/>
          <w:b/>
          <w:color w:val="000000"/>
          <w:sz w:val="28"/>
          <w:szCs w:val="28"/>
        </w:rPr>
      </w:pPr>
    </w:p>
    <w:p w:rsidR="008F19A3" w:rsidRPr="005B42B7" w:rsidRDefault="0038649C" w:rsidP="0038649C">
      <w:pPr>
        <w:pStyle w:val="1d"/>
        <w:shd w:val="clear" w:color="auto" w:fill="auto"/>
        <w:spacing w:before="0" w:line="360" w:lineRule="auto"/>
        <w:ind w:left="20"/>
        <w:jc w:val="center"/>
        <w:outlineLvl w:val="0"/>
        <w:rPr>
          <w:rFonts w:ascii="Times New Roman" w:hAnsi="Times New Roman" w:cs="Times New Roman"/>
          <w:b/>
          <w:color w:val="000000"/>
          <w:sz w:val="28"/>
          <w:szCs w:val="28"/>
        </w:rPr>
      </w:pPr>
      <w:bookmarkStart w:id="248" w:name="_Toc349121648"/>
      <w:r>
        <w:rPr>
          <w:rFonts w:ascii="Times New Roman" w:hAnsi="Times New Roman" w:cs="Times New Roman"/>
          <w:b/>
          <w:color w:val="000000"/>
          <w:sz w:val="28"/>
          <w:szCs w:val="28"/>
        </w:rPr>
        <w:t>9</w:t>
      </w:r>
      <w:r w:rsidR="00892520" w:rsidRPr="005B42B7">
        <w:rPr>
          <w:rFonts w:ascii="Times New Roman" w:hAnsi="Times New Roman" w:cs="Times New Roman"/>
          <w:b/>
          <w:color w:val="000000"/>
          <w:sz w:val="28"/>
          <w:szCs w:val="28"/>
        </w:rPr>
        <w:t>.</w:t>
      </w:r>
      <w:r w:rsidR="008F19A3" w:rsidRPr="005B42B7">
        <w:rPr>
          <w:rFonts w:ascii="Times New Roman" w:hAnsi="Times New Roman" w:cs="Times New Roman"/>
          <w:b/>
          <w:color w:val="000000"/>
          <w:sz w:val="28"/>
          <w:szCs w:val="28"/>
        </w:rPr>
        <w:t>Принципы квалиметрии и оценка эффективности информационных систем и технологий</w:t>
      </w:r>
      <w:bookmarkEnd w:id="248"/>
    </w:p>
    <w:p w:rsidR="008F19A3" w:rsidRPr="005B42B7" w:rsidRDefault="008F19A3" w:rsidP="008F19A3">
      <w:pPr>
        <w:pStyle w:val="3f2"/>
        <w:shd w:val="clear" w:color="auto" w:fill="auto"/>
        <w:spacing w:before="0" w:line="360" w:lineRule="auto"/>
        <w:ind w:left="40"/>
        <w:jc w:val="center"/>
        <w:rPr>
          <w:rFonts w:ascii="Times New Roman" w:hAnsi="Times New Roman" w:cs="Times New Roman"/>
          <w:b w:val="0"/>
          <w:color w:val="000000"/>
          <w:sz w:val="28"/>
          <w:szCs w:val="28"/>
        </w:rPr>
      </w:pPr>
    </w:p>
    <w:p w:rsidR="008F19A3" w:rsidRPr="005B42B7" w:rsidRDefault="008F19A3" w:rsidP="008F19A3">
      <w:pPr>
        <w:pStyle w:val="3f2"/>
        <w:shd w:val="clear" w:color="auto" w:fill="auto"/>
        <w:spacing w:before="0" w:line="360" w:lineRule="auto"/>
        <w:ind w:left="40"/>
        <w:jc w:val="both"/>
        <w:rPr>
          <w:rFonts w:ascii="Times New Roman" w:hAnsi="Times New Roman" w:cs="Times New Roman"/>
          <w:b w:val="0"/>
          <w:color w:val="000000"/>
          <w:sz w:val="28"/>
          <w:szCs w:val="28"/>
        </w:rPr>
      </w:pPr>
      <w:r w:rsidRPr="005B42B7">
        <w:rPr>
          <w:rFonts w:ascii="Times New Roman" w:hAnsi="Times New Roman" w:cs="Times New Roman"/>
          <w:b w:val="0"/>
          <w:color w:val="000000"/>
          <w:sz w:val="28"/>
          <w:szCs w:val="28"/>
        </w:rPr>
        <w:t>При оценке эффективности информационных систем и технологий следует руководствоваться  определенными принципами, которые позволяли бы обосновано подходить к выбору показателей оценки эффективности, и обеспечивали бы однообразие при оценке эффективности различных информационных систем и технологий.</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i/>
          <w:color w:val="000000"/>
          <w:sz w:val="28"/>
          <w:szCs w:val="28"/>
        </w:rPr>
      </w:pPr>
      <w:r w:rsidRPr="005B42B7">
        <w:rPr>
          <w:rStyle w:val="75pt0pt"/>
          <w:rFonts w:ascii="Times New Roman" w:hAnsi="Times New Roman" w:cs="Times New Roman"/>
          <w:i w:val="0"/>
          <w:sz w:val="28"/>
          <w:szCs w:val="28"/>
        </w:rPr>
        <w:t xml:space="preserve">В виду того, что ИС это основной инструмент </w:t>
      </w:r>
      <w:proofErr w:type="gramStart"/>
      <w:r w:rsidRPr="005B42B7">
        <w:rPr>
          <w:rStyle w:val="75pt0pt"/>
          <w:rFonts w:ascii="Times New Roman" w:hAnsi="Times New Roman" w:cs="Times New Roman"/>
          <w:i w:val="0"/>
          <w:sz w:val="28"/>
          <w:szCs w:val="28"/>
        </w:rPr>
        <w:t>ИТ</w:t>
      </w:r>
      <w:proofErr w:type="gramEnd"/>
      <w:r w:rsidRPr="005B42B7">
        <w:rPr>
          <w:rStyle w:val="75pt0pt"/>
          <w:rFonts w:ascii="Times New Roman" w:hAnsi="Times New Roman" w:cs="Times New Roman"/>
          <w:i w:val="0"/>
          <w:sz w:val="28"/>
          <w:szCs w:val="28"/>
        </w:rPr>
        <w:t xml:space="preserve"> и ИТ невозможно рассматривать без ИС в дальнейшем будем использовать только понятие информационная систем (ИС),  понимая под этим и ИС и ИТ /</w:t>
      </w:r>
      <w:r w:rsidR="00E028E2">
        <w:rPr>
          <w:rStyle w:val="75pt0pt"/>
          <w:rFonts w:ascii="Times New Roman" w:hAnsi="Times New Roman" w:cs="Times New Roman"/>
          <w:i w:val="0"/>
          <w:sz w:val="28"/>
          <w:szCs w:val="28"/>
        </w:rPr>
        <w:t>215, 271</w:t>
      </w:r>
      <w:r w:rsidRPr="005B42B7">
        <w:rPr>
          <w:rStyle w:val="75pt0pt"/>
          <w:rFonts w:ascii="Times New Roman" w:hAnsi="Times New Roman" w:cs="Times New Roman"/>
          <w:i w:val="0"/>
          <w:sz w:val="28"/>
          <w:szCs w:val="28"/>
        </w:rPr>
        <w:t xml:space="preserve"> /.</w:t>
      </w:r>
      <w:r w:rsidRPr="005B42B7">
        <w:rPr>
          <w:rFonts w:ascii="Times New Roman" w:hAnsi="Times New Roman" w:cs="Times New Roman"/>
          <w:i/>
          <w:color w:val="000000"/>
          <w:sz w:val="28"/>
          <w:szCs w:val="28"/>
        </w:rPr>
        <w:t xml:space="preserve"> </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Fonts w:ascii="Times New Roman" w:hAnsi="Times New Roman" w:cs="Times New Roman"/>
          <w:color w:val="000000"/>
          <w:sz w:val="28"/>
          <w:szCs w:val="28"/>
        </w:rPr>
        <w:t>При оценке эффективности информационных систем (ИС) и информационных технологий (</w:t>
      </w:r>
      <w:proofErr w:type="gramStart"/>
      <w:r w:rsidRPr="005B42B7">
        <w:rPr>
          <w:rFonts w:ascii="Times New Roman" w:hAnsi="Times New Roman" w:cs="Times New Roman"/>
          <w:color w:val="000000"/>
          <w:sz w:val="28"/>
          <w:szCs w:val="28"/>
        </w:rPr>
        <w:t>ИТ</w:t>
      </w:r>
      <w:proofErr w:type="gramEnd"/>
      <w:r w:rsidRPr="005B42B7">
        <w:rPr>
          <w:rFonts w:ascii="Times New Roman" w:hAnsi="Times New Roman" w:cs="Times New Roman"/>
          <w:color w:val="000000"/>
          <w:sz w:val="28"/>
          <w:szCs w:val="28"/>
        </w:rPr>
        <w:t>) следует руководствоваться определенными принципами, которые позволяли бы обоснованно подходить к выбору показате</w:t>
      </w:r>
      <w:r w:rsidRPr="005B42B7">
        <w:rPr>
          <w:rFonts w:ascii="Times New Roman" w:hAnsi="Times New Roman" w:cs="Times New Roman"/>
          <w:color w:val="000000"/>
          <w:sz w:val="28"/>
          <w:szCs w:val="28"/>
        </w:rPr>
        <w:softHyphen/>
        <w:t>лей эффективности, методам их оценки и обеспечивали бы однообразие при оценке эффективности различных ИС и ИТ.</w:t>
      </w:r>
      <w:r w:rsidRPr="005B42B7">
        <w:rPr>
          <w:rStyle w:val="75pt0pt"/>
          <w:rFonts w:ascii="Times New Roman" w:hAnsi="Times New Roman" w:cs="Times New Roman"/>
          <w:sz w:val="28"/>
          <w:szCs w:val="28"/>
        </w:rPr>
        <w:t xml:space="preserve">  </w:t>
      </w:r>
      <w:r w:rsidRPr="005B42B7">
        <w:rPr>
          <w:rFonts w:ascii="Times New Roman" w:hAnsi="Times New Roman" w:cs="Times New Roman"/>
          <w:color w:val="000000"/>
          <w:sz w:val="28"/>
          <w:szCs w:val="28"/>
        </w:rPr>
        <w:t>Глобальная конкуренция вынуждает компании сосредоточиваться больше, чем когда-либо, на использовании оценок эффективности ИС в их стратегиях. Это оправдано, т.к. име</w:t>
      </w:r>
      <w:r w:rsidRPr="005B42B7">
        <w:rPr>
          <w:rFonts w:ascii="Times New Roman" w:hAnsi="Times New Roman" w:cs="Times New Roman"/>
          <w:color w:val="000000"/>
          <w:sz w:val="28"/>
          <w:szCs w:val="28"/>
        </w:rPr>
        <w:softHyphen/>
        <w:t>ется много способов, которые посредством ис</w:t>
      </w:r>
      <w:r w:rsidRPr="005B42B7">
        <w:rPr>
          <w:rFonts w:ascii="Times New Roman" w:hAnsi="Times New Roman" w:cs="Times New Roman"/>
          <w:color w:val="000000"/>
          <w:sz w:val="28"/>
          <w:szCs w:val="28"/>
        </w:rPr>
        <w:softHyphen/>
        <w:t>пользования информационных систем могут по</w:t>
      </w:r>
      <w:r w:rsidRPr="005B42B7">
        <w:rPr>
          <w:rFonts w:ascii="Times New Roman" w:hAnsi="Times New Roman" w:cs="Times New Roman"/>
          <w:color w:val="000000"/>
          <w:sz w:val="28"/>
          <w:szCs w:val="28"/>
        </w:rPr>
        <w:softHyphen/>
        <w:t>мочь организациям повысить качество изделий, услуг и операций.</w:t>
      </w:r>
    </w:p>
    <w:p w:rsidR="008F19A3" w:rsidRPr="005B42B7" w:rsidRDefault="008F19A3" w:rsidP="008F19A3">
      <w:pPr>
        <w:pStyle w:val="1d"/>
        <w:shd w:val="clear" w:color="auto" w:fill="auto"/>
        <w:spacing w:before="0" w:line="360" w:lineRule="auto"/>
        <w:ind w:left="20" w:right="60" w:firstLine="280"/>
        <w:rPr>
          <w:rFonts w:ascii="Times New Roman" w:hAnsi="Times New Roman" w:cs="Times New Roman"/>
          <w:color w:val="000000"/>
          <w:sz w:val="28"/>
          <w:szCs w:val="28"/>
        </w:rPr>
      </w:pPr>
      <w:r w:rsidRPr="005B42B7">
        <w:rPr>
          <w:rFonts w:ascii="Times New Roman" w:hAnsi="Times New Roman" w:cs="Times New Roman"/>
          <w:color w:val="000000"/>
          <w:sz w:val="28"/>
          <w:szCs w:val="28"/>
        </w:rPr>
        <w:t>Эффективность ИС может быть определена с позиций производителей</w:t>
      </w:r>
      <w:r w:rsidR="004568F4">
        <w:rPr>
          <w:rFonts w:ascii="Times New Roman" w:hAnsi="Times New Roman" w:cs="Times New Roman"/>
          <w:color w:val="000000"/>
          <w:sz w:val="28"/>
          <w:szCs w:val="28"/>
        </w:rPr>
        <w:t xml:space="preserve"> (разработчиков)</w:t>
      </w:r>
      <w:r w:rsidRPr="005B42B7">
        <w:rPr>
          <w:rFonts w:ascii="Times New Roman" w:hAnsi="Times New Roman" w:cs="Times New Roman"/>
          <w:color w:val="000000"/>
          <w:sz w:val="28"/>
          <w:szCs w:val="28"/>
        </w:rPr>
        <w:t xml:space="preserve"> и клиентов. Для первых эффективность рассматривается как свойство, выражающееся в соответствии техническим дан</w:t>
      </w:r>
      <w:r w:rsidRPr="005B42B7">
        <w:rPr>
          <w:rFonts w:ascii="Times New Roman" w:hAnsi="Times New Roman" w:cs="Times New Roman"/>
          <w:color w:val="000000"/>
          <w:sz w:val="28"/>
          <w:szCs w:val="28"/>
        </w:rPr>
        <w:softHyphen/>
        <w:t xml:space="preserve">ным (или отсутствие отклонения от них). </w:t>
      </w:r>
    </w:p>
    <w:p w:rsidR="008F19A3" w:rsidRPr="005B42B7" w:rsidRDefault="008F19A3" w:rsidP="008F19A3">
      <w:pPr>
        <w:pStyle w:val="1d"/>
        <w:shd w:val="clear" w:color="auto" w:fill="auto"/>
        <w:spacing w:before="0" w:line="360" w:lineRule="auto"/>
        <w:ind w:left="20" w:right="60" w:firstLine="280"/>
        <w:rPr>
          <w:rFonts w:ascii="Times New Roman" w:hAnsi="Times New Roman" w:cs="Times New Roman"/>
          <w:sz w:val="28"/>
          <w:szCs w:val="28"/>
        </w:rPr>
      </w:pPr>
      <w:r w:rsidRPr="005B42B7">
        <w:rPr>
          <w:rFonts w:ascii="Times New Roman" w:hAnsi="Times New Roman" w:cs="Times New Roman"/>
          <w:color w:val="000000"/>
          <w:sz w:val="28"/>
          <w:szCs w:val="28"/>
        </w:rPr>
        <w:t>Определение эффективности клиентами намного шире:</w:t>
      </w:r>
    </w:p>
    <w:p w:rsidR="008F19A3" w:rsidRPr="005B42B7" w:rsidRDefault="008F19A3" w:rsidP="008F19A3">
      <w:pPr>
        <w:pStyle w:val="1d"/>
        <w:shd w:val="clear" w:color="auto" w:fill="auto"/>
        <w:spacing w:before="0" w:line="360" w:lineRule="auto"/>
        <w:ind w:left="20" w:right="60" w:firstLine="280"/>
        <w:rPr>
          <w:rFonts w:ascii="Times New Roman" w:hAnsi="Times New Roman" w:cs="Times New Roman"/>
          <w:sz w:val="28"/>
          <w:szCs w:val="28"/>
        </w:rPr>
      </w:pPr>
      <w:r w:rsidRPr="005B42B7">
        <w:rPr>
          <w:rFonts w:ascii="Times New Roman" w:hAnsi="Times New Roman" w:cs="Times New Roman"/>
          <w:color w:val="000000"/>
          <w:sz w:val="28"/>
          <w:szCs w:val="28"/>
        </w:rPr>
        <w:lastRenderedPageBreak/>
        <w:t>1) физические свойства используемых технических средств: легкость в использовании и установке, их безопас</w:t>
      </w:r>
      <w:r w:rsidRPr="005B42B7">
        <w:rPr>
          <w:rFonts w:ascii="Times New Roman" w:hAnsi="Times New Roman" w:cs="Times New Roman"/>
          <w:color w:val="000000"/>
          <w:sz w:val="28"/>
          <w:szCs w:val="28"/>
        </w:rPr>
        <w:softHyphen/>
        <w:t>ность;</w:t>
      </w:r>
    </w:p>
    <w:p w:rsidR="008F19A3" w:rsidRPr="005B42B7" w:rsidRDefault="008F19A3" w:rsidP="008F19A3">
      <w:pPr>
        <w:pStyle w:val="1d"/>
        <w:shd w:val="clear" w:color="auto" w:fill="auto"/>
        <w:tabs>
          <w:tab w:val="left" w:pos="522"/>
        </w:tabs>
        <w:spacing w:before="0" w:line="360" w:lineRule="auto"/>
        <w:ind w:left="300" w:right="320"/>
        <w:rPr>
          <w:rFonts w:ascii="Times New Roman" w:hAnsi="Times New Roman" w:cs="Times New Roman"/>
          <w:sz w:val="28"/>
          <w:szCs w:val="28"/>
        </w:rPr>
      </w:pPr>
      <w:r w:rsidRPr="005B42B7">
        <w:rPr>
          <w:rStyle w:val="0pt"/>
          <w:rFonts w:ascii="Times New Roman" w:hAnsi="Times New Roman" w:cs="Times New Roman"/>
          <w:sz w:val="28"/>
          <w:szCs w:val="28"/>
        </w:rPr>
        <w:t>2) обслуживание, под которым понимается точность и правдивость рекламы, гарантии и действующая поддержка программных и технических средств;</w:t>
      </w:r>
    </w:p>
    <w:p w:rsidR="008F19A3" w:rsidRPr="005B42B7" w:rsidRDefault="008F19A3" w:rsidP="008F19A3">
      <w:pPr>
        <w:pStyle w:val="1d"/>
        <w:shd w:val="clear" w:color="auto" w:fill="auto"/>
        <w:tabs>
          <w:tab w:val="left" w:pos="522"/>
        </w:tabs>
        <w:spacing w:before="0" w:line="360" w:lineRule="auto"/>
        <w:ind w:left="300" w:right="120"/>
        <w:rPr>
          <w:rFonts w:ascii="Times New Roman" w:hAnsi="Times New Roman" w:cs="Times New Roman"/>
          <w:sz w:val="28"/>
          <w:szCs w:val="28"/>
        </w:rPr>
      </w:pPr>
      <w:r w:rsidRPr="005B42B7">
        <w:rPr>
          <w:rStyle w:val="0pt"/>
          <w:rFonts w:ascii="Times New Roman" w:hAnsi="Times New Roman" w:cs="Times New Roman"/>
          <w:sz w:val="28"/>
          <w:szCs w:val="28"/>
        </w:rPr>
        <w:t>3) психологические аспекты: известность ком</w:t>
      </w:r>
      <w:r w:rsidRPr="005B42B7">
        <w:rPr>
          <w:rStyle w:val="0pt"/>
          <w:rFonts w:ascii="Times New Roman" w:hAnsi="Times New Roman" w:cs="Times New Roman"/>
          <w:sz w:val="28"/>
          <w:szCs w:val="28"/>
        </w:rPr>
        <w:softHyphen/>
        <w:t>пании, любезность и внимательность разработчиков и сопровождающих сотрудников в процессе эксплуатации ИС.</w:t>
      </w:r>
    </w:p>
    <w:p w:rsidR="008F19A3" w:rsidRPr="005B42B7" w:rsidRDefault="0038649C" w:rsidP="0038649C">
      <w:pPr>
        <w:pStyle w:val="3f4"/>
        <w:shd w:val="clear" w:color="auto" w:fill="auto"/>
        <w:spacing w:before="0" w:after="196" w:line="360" w:lineRule="auto"/>
        <w:ind w:left="20"/>
        <w:jc w:val="center"/>
        <w:outlineLvl w:val="1"/>
        <w:rPr>
          <w:rFonts w:ascii="Times New Roman" w:hAnsi="Times New Roman" w:cs="Times New Roman"/>
          <w:color w:val="000000"/>
          <w:sz w:val="28"/>
          <w:szCs w:val="28"/>
        </w:rPr>
      </w:pPr>
      <w:bookmarkStart w:id="249" w:name="_Toc349121649"/>
      <w:r>
        <w:rPr>
          <w:rFonts w:ascii="Times New Roman" w:hAnsi="Times New Roman" w:cs="Times New Roman"/>
          <w:color w:val="000000"/>
          <w:sz w:val="28"/>
          <w:szCs w:val="28"/>
        </w:rPr>
        <w:t>9</w:t>
      </w:r>
      <w:r w:rsidR="005B42B7">
        <w:rPr>
          <w:rFonts w:ascii="Times New Roman" w:hAnsi="Times New Roman" w:cs="Times New Roman"/>
          <w:color w:val="000000"/>
          <w:sz w:val="28"/>
          <w:szCs w:val="28"/>
        </w:rPr>
        <w:t>.1.</w:t>
      </w:r>
      <w:r w:rsidR="008F19A3" w:rsidRPr="005B42B7">
        <w:rPr>
          <w:rFonts w:ascii="Times New Roman" w:hAnsi="Times New Roman" w:cs="Times New Roman"/>
          <w:color w:val="000000"/>
          <w:sz w:val="28"/>
          <w:szCs w:val="28"/>
        </w:rPr>
        <w:t>Показатели эффективности в квалиметрии</w:t>
      </w:r>
      <w:bookmarkEnd w:id="249"/>
    </w:p>
    <w:p w:rsidR="008F19A3" w:rsidRPr="005B42B7" w:rsidRDefault="008F19A3" w:rsidP="0032385E">
      <w:pPr>
        <w:pStyle w:val="3f4"/>
        <w:shd w:val="clear" w:color="auto" w:fill="auto"/>
        <w:spacing w:before="0" w:after="196" w:line="360" w:lineRule="auto"/>
        <w:ind w:left="20"/>
        <w:jc w:val="both"/>
        <w:outlineLvl w:val="9"/>
        <w:rPr>
          <w:rFonts w:ascii="Times New Roman" w:hAnsi="Times New Roman" w:cs="Times New Roman"/>
          <w:b w:val="0"/>
          <w:sz w:val="28"/>
          <w:szCs w:val="28"/>
        </w:rPr>
      </w:pPr>
      <w:r w:rsidRPr="005B42B7">
        <w:rPr>
          <w:rFonts w:ascii="Times New Roman" w:hAnsi="Times New Roman" w:cs="Times New Roman"/>
          <w:b w:val="0"/>
          <w:color w:val="000000"/>
          <w:sz w:val="28"/>
          <w:szCs w:val="28"/>
        </w:rPr>
        <w:t>Принимая во внимание, что эффективность – это оценка результативности достижения цели, которая описывается не только количественными, но и  качественными показателями, в основе нижеследующего изложения используется известный  материал /</w:t>
      </w:r>
      <w:r w:rsidR="00E028E2">
        <w:rPr>
          <w:rFonts w:ascii="Times New Roman" w:hAnsi="Times New Roman" w:cs="Times New Roman"/>
          <w:b w:val="0"/>
          <w:color w:val="000000"/>
          <w:sz w:val="28"/>
          <w:szCs w:val="28"/>
        </w:rPr>
        <w:t>271</w:t>
      </w:r>
      <w:r w:rsidRPr="005B42B7">
        <w:rPr>
          <w:rFonts w:ascii="Times New Roman" w:hAnsi="Times New Roman" w:cs="Times New Roman"/>
          <w:b w:val="0"/>
          <w:color w:val="000000"/>
          <w:sz w:val="28"/>
          <w:szCs w:val="28"/>
        </w:rPr>
        <w:t>/, ориентированный применительно к оценке эффективности ИС.</w:t>
      </w:r>
    </w:p>
    <w:p w:rsidR="008F19A3" w:rsidRPr="005B42B7" w:rsidRDefault="008F19A3" w:rsidP="004568F4">
      <w:pPr>
        <w:pStyle w:val="1d"/>
        <w:shd w:val="clear" w:color="auto" w:fill="auto"/>
        <w:tabs>
          <w:tab w:val="left" w:pos="522"/>
        </w:tabs>
        <w:spacing w:before="0" w:line="360" w:lineRule="auto"/>
        <w:ind w:right="120"/>
        <w:rPr>
          <w:rFonts w:ascii="Times New Roman" w:hAnsi="Times New Roman" w:cs="Times New Roman"/>
          <w:sz w:val="28"/>
          <w:szCs w:val="28"/>
        </w:rPr>
      </w:pPr>
      <w:r w:rsidRPr="005B42B7">
        <w:rPr>
          <w:rStyle w:val="0pt"/>
          <w:rFonts w:ascii="Times New Roman" w:hAnsi="Times New Roman" w:cs="Times New Roman"/>
          <w:sz w:val="28"/>
          <w:szCs w:val="28"/>
        </w:rPr>
        <w:t>1.Эффективность рассматривается как некоторая совокупность свойств компонентов ИС, призванных удовлетворять определенные потребности. Поэтому сама эффективность ИС является ком</w:t>
      </w:r>
      <w:r w:rsidRPr="005B42B7">
        <w:rPr>
          <w:rStyle w:val="0pt"/>
          <w:rFonts w:ascii="Times New Roman" w:hAnsi="Times New Roman" w:cs="Times New Roman"/>
          <w:sz w:val="28"/>
          <w:szCs w:val="28"/>
        </w:rPr>
        <w:softHyphen/>
        <w:t xml:space="preserve">плексным свойством.  Будем считать, что любое свойство может быть оценено некоторым абсолютным </w:t>
      </w:r>
      <w:r w:rsidRPr="005B42B7">
        <w:rPr>
          <w:rStyle w:val="0pt"/>
          <w:rFonts w:ascii="Times New Roman" w:hAnsi="Times New Roman" w:cs="Times New Roman"/>
          <w:i/>
          <w:sz w:val="28"/>
          <w:szCs w:val="28"/>
        </w:rPr>
        <w:t>Р</w:t>
      </w:r>
      <w:proofErr w:type="spellStart"/>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или относительным </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численным показателем, где </w:t>
      </w:r>
      <w:proofErr w:type="gramStart"/>
      <w:r w:rsidRPr="005B42B7">
        <w:rPr>
          <w:rStyle w:val="75pt0pt"/>
          <w:rFonts w:ascii="Times New Roman" w:hAnsi="Times New Roman" w:cs="Times New Roman"/>
          <w:sz w:val="28"/>
          <w:szCs w:val="28"/>
        </w:rPr>
        <w:t>п</w:t>
      </w:r>
      <w:proofErr w:type="gramEnd"/>
      <w:r w:rsidRPr="005B42B7">
        <w:rPr>
          <w:rStyle w:val="0pt"/>
          <w:rFonts w:ascii="Times New Roman" w:hAnsi="Times New Roman" w:cs="Times New Roman"/>
          <w:sz w:val="28"/>
          <w:szCs w:val="28"/>
        </w:rPr>
        <w:t xml:space="preserve"> — номер компоненты, </w:t>
      </w:r>
      <w:r w:rsidRPr="005B42B7">
        <w:rPr>
          <w:rStyle w:val="0pt"/>
          <w:rFonts w:ascii="Times New Roman" w:hAnsi="Times New Roman" w:cs="Times New Roman"/>
          <w:i/>
          <w:sz w:val="28"/>
          <w:szCs w:val="28"/>
          <w:lang w:val="en-US"/>
        </w:rPr>
        <w:t>j</w:t>
      </w:r>
      <w:r w:rsidRPr="005B42B7">
        <w:rPr>
          <w:rStyle w:val="0pt"/>
          <w:rFonts w:ascii="Times New Roman" w:hAnsi="Times New Roman" w:cs="Times New Roman"/>
          <w:sz w:val="28"/>
          <w:szCs w:val="28"/>
        </w:rPr>
        <w:t xml:space="preserve"> — номер свойства.</w:t>
      </w:r>
    </w:p>
    <w:p w:rsidR="008F19A3" w:rsidRPr="005B42B7" w:rsidRDefault="008F19A3" w:rsidP="004568F4">
      <w:pPr>
        <w:pStyle w:val="1d"/>
        <w:shd w:val="clear" w:color="auto" w:fill="auto"/>
        <w:spacing w:before="0" w:line="360" w:lineRule="auto"/>
        <w:ind w:right="12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Относительный показатель </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назовем оценкой эффективности </w:t>
      </w:r>
      <w:r w:rsidRPr="005B42B7">
        <w:rPr>
          <w:rStyle w:val="0pt"/>
          <w:rFonts w:ascii="Times New Roman" w:hAnsi="Times New Roman" w:cs="Times New Roman"/>
          <w:i/>
          <w:sz w:val="28"/>
          <w:szCs w:val="28"/>
          <w:lang w:val="en-US"/>
        </w:rPr>
        <w:t>j</w:t>
      </w:r>
      <w:r w:rsidRPr="005B42B7">
        <w:rPr>
          <w:rStyle w:val="0pt"/>
          <w:rFonts w:ascii="Times New Roman" w:hAnsi="Times New Roman" w:cs="Times New Roman"/>
          <w:sz w:val="28"/>
          <w:szCs w:val="28"/>
        </w:rPr>
        <w:t xml:space="preserve"> -го  </w:t>
      </w:r>
    </w:p>
    <w:p w:rsidR="008F19A3" w:rsidRPr="005B42B7" w:rsidRDefault="008F19A3" w:rsidP="004568F4">
      <w:pPr>
        <w:pStyle w:val="1d"/>
        <w:shd w:val="clear" w:color="auto" w:fill="auto"/>
        <w:spacing w:before="0" w:line="360" w:lineRule="auto"/>
        <w:ind w:right="120"/>
        <w:rPr>
          <w:rFonts w:ascii="Times New Roman" w:hAnsi="Times New Roman" w:cs="Times New Roman"/>
          <w:sz w:val="28"/>
          <w:szCs w:val="28"/>
        </w:rPr>
      </w:pPr>
      <w:r w:rsidRPr="005B42B7">
        <w:rPr>
          <w:rStyle w:val="0pt"/>
          <w:rFonts w:ascii="Times New Roman" w:hAnsi="Times New Roman" w:cs="Times New Roman"/>
          <w:sz w:val="28"/>
          <w:szCs w:val="28"/>
        </w:rPr>
        <w:t xml:space="preserve">свойства </w:t>
      </w:r>
      <w:r w:rsidRPr="005B42B7">
        <w:rPr>
          <w:rStyle w:val="55pt0pt"/>
          <w:rFonts w:ascii="Times New Roman" w:hAnsi="Times New Roman" w:cs="Times New Roman"/>
          <w:sz w:val="28"/>
          <w:szCs w:val="28"/>
        </w:rPr>
        <w:t>п-</w:t>
      </w:r>
      <w:r w:rsidRPr="005B42B7">
        <w:rPr>
          <w:rStyle w:val="0pt"/>
          <w:rFonts w:ascii="Times New Roman" w:hAnsi="Times New Roman" w:cs="Times New Roman"/>
          <w:sz w:val="28"/>
          <w:szCs w:val="28"/>
        </w:rPr>
        <w:t>й компоненты.</w:t>
      </w:r>
    </w:p>
    <w:p w:rsidR="008F19A3" w:rsidRPr="005B42B7" w:rsidRDefault="008F19A3" w:rsidP="008F19A3">
      <w:pPr>
        <w:pStyle w:val="1d"/>
        <w:shd w:val="clear" w:color="auto" w:fill="auto"/>
        <w:spacing w:before="0" w:after="271" w:line="360" w:lineRule="auto"/>
        <w:ind w:left="20" w:right="100" w:firstLine="280"/>
        <w:rPr>
          <w:rStyle w:val="0pt"/>
          <w:rFonts w:ascii="Times New Roman" w:hAnsi="Times New Roman" w:cs="Times New Roman"/>
          <w:sz w:val="28"/>
          <w:szCs w:val="28"/>
        </w:rPr>
      </w:pPr>
      <w:r w:rsidRPr="004568F4">
        <w:rPr>
          <w:rStyle w:val="0pt"/>
          <w:rFonts w:ascii="Times New Roman" w:hAnsi="Times New Roman" w:cs="Times New Roman"/>
          <w:i/>
          <w:sz w:val="28"/>
          <w:szCs w:val="28"/>
        </w:rPr>
        <w:t>Первый принцип</w:t>
      </w:r>
      <w:r w:rsidRPr="005B42B7">
        <w:rPr>
          <w:rStyle w:val="0pt"/>
          <w:rFonts w:ascii="Times New Roman" w:hAnsi="Times New Roman" w:cs="Times New Roman"/>
          <w:sz w:val="28"/>
          <w:szCs w:val="28"/>
        </w:rPr>
        <w:t xml:space="preserve"> оценки эффективности может быть сформулирован  следующим образом: оценка каждого свойства любой компоненты   зависит от совокупности оценок связанных с ним свойств, другой взаимосвязанной компоненты:</w:t>
      </w:r>
      <w:bookmarkStart w:id="250" w:name="bookmark3"/>
    </w:p>
    <w:p w:rsidR="008F19A3" w:rsidRPr="005B42B7" w:rsidRDefault="008F19A3" w:rsidP="008F19A3">
      <w:pPr>
        <w:pStyle w:val="1d"/>
        <w:shd w:val="clear" w:color="auto" w:fill="auto"/>
        <w:spacing w:before="0" w:after="271" w:line="360" w:lineRule="auto"/>
        <w:ind w:left="20" w:right="100" w:firstLine="280"/>
        <w:jc w:val="center"/>
        <w:rPr>
          <w:rFonts w:ascii="Times New Roman" w:hAnsi="Times New Roman" w:cs="Times New Roman"/>
          <w:i/>
          <w:sz w:val="28"/>
          <w:szCs w:val="28"/>
        </w:rPr>
      </w:pPr>
      <w:proofErr w:type="spellStart"/>
      <w:proofErr w:type="gram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proofErr w:type="gramEnd"/>
      <w:r w:rsidRPr="005B42B7">
        <w:rPr>
          <w:rFonts w:ascii="Times New Roman" w:hAnsi="Times New Roman" w:cs="Times New Roman"/>
          <w:i/>
          <w:color w:val="000000"/>
          <w:sz w:val="28"/>
          <w:szCs w:val="28"/>
        </w:rPr>
        <w:t xml:space="preserve"> = f(</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proofErr w:type="spellEnd"/>
      <w:r w:rsidRPr="005B42B7">
        <w:rPr>
          <w:rStyle w:val="0pt"/>
          <w:rFonts w:ascii="Times New Roman" w:hAnsi="Times New Roman" w:cs="Times New Roman"/>
          <w:i/>
          <w:sz w:val="28"/>
          <w:szCs w:val="28"/>
          <w:vertAlign w:val="superscript"/>
        </w:rPr>
        <w:t>±1</w:t>
      </w:r>
      <w:r w:rsidRPr="005B42B7">
        <w:rPr>
          <w:rStyle w:val="0pt"/>
          <w:rFonts w:ascii="Times New Roman" w:hAnsi="Times New Roman" w:cs="Times New Roman"/>
          <w:i/>
          <w:sz w:val="28"/>
          <w:szCs w:val="28"/>
          <w:vertAlign w:val="subscript"/>
          <w:lang w:val="en-US"/>
        </w:rPr>
        <w:t>j</w:t>
      </w:r>
      <w:r w:rsidRPr="005B42B7">
        <w:rPr>
          <w:rStyle w:val="0pt"/>
          <w:rFonts w:ascii="Times New Roman" w:hAnsi="Times New Roman" w:cs="Times New Roman"/>
          <w:i/>
          <w:sz w:val="28"/>
          <w:szCs w:val="28"/>
        </w:rPr>
        <w:t>)</w:t>
      </w:r>
      <w:r w:rsidRPr="005B42B7">
        <w:rPr>
          <w:rStyle w:val="1211pt0pt"/>
          <w:rFonts w:ascii="Times New Roman" w:hAnsi="Times New Roman" w:cs="Times New Roman"/>
          <w:sz w:val="28"/>
          <w:szCs w:val="28"/>
        </w:rPr>
        <w:t>.</w:t>
      </w:r>
      <w:bookmarkEnd w:id="250"/>
    </w:p>
    <w:p w:rsidR="008F19A3" w:rsidRPr="005B42B7" w:rsidRDefault="008F19A3" w:rsidP="008F19A3">
      <w:pPr>
        <w:pStyle w:val="1d"/>
        <w:shd w:val="clear" w:color="auto" w:fill="auto"/>
        <w:tabs>
          <w:tab w:val="left" w:pos="510"/>
        </w:tabs>
        <w:spacing w:before="0" w:line="360" w:lineRule="auto"/>
        <w:ind w:right="100"/>
        <w:rPr>
          <w:rFonts w:ascii="Times New Roman" w:hAnsi="Times New Roman" w:cs="Times New Roman"/>
          <w:sz w:val="28"/>
          <w:szCs w:val="28"/>
        </w:rPr>
      </w:pPr>
      <w:r w:rsidRPr="005B42B7">
        <w:rPr>
          <w:rStyle w:val="0pt"/>
          <w:rFonts w:ascii="Times New Roman" w:hAnsi="Times New Roman" w:cs="Times New Roman"/>
          <w:sz w:val="28"/>
          <w:szCs w:val="28"/>
        </w:rPr>
        <w:t>2.</w:t>
      </w:r>
      <w:r w:rsidR="004568F4" w:rsidRPr="004568F4">
        <w:rPr>
          <w:rStyle w:val="0pt"/>
          <w:rFonts w:ascii="Times New Roman" w:hAnsi="Times New Roman" w:cs="Times New Roman"/>
          <w:i/>
          <w:sz w:val="28"/>
          <w:szCs w:val="28"/>
        </w:rPr>
        <w:t>Второй принцип</w:t>
      </w:r>
      <w:r w:rsidR="004568F4">
        <w:rPr>
          <w:rStyle w:val="0pt"/>
          <w:rFonts w:ascii="Times New Roman" w:hAnsi="Times New Roman" w:cs="Times New Roman"/>
          <w:sz w:val="28"/>
          <w:szCs w:val="28"/>
        </w:rPr>
        <w:t xml:space="preserve">. </w:t>
      </w:r>
      <w:r w:rsidRPr="005B42B7">
        <w:rPr>
          <w:rStyle w:val="0pt"/>
          <w:rFonts w:ascii="Times New Roman" w:hAnsi="Times New Roman" w:cs="Times New Roman"/>
          <w:sz w:val="28"/>
          <w:szCs w:val="28"/>
        </w:rPr>
        <w:t xml:space="preserve">В квалиметрии проводится различие между </w:t>
      </w:r>
      <w:r w:rsidRPr="005B42B7">
        <w:rPr>
          <w:rStyle w:val="0pt"/>
          <w:rFonts w:ascii="Times New Roman" w:hAnsi="Times New Roman" w:cs="Times New Roman"/>
          <w:sz w:val="28"/>
          <w:szCs w:val="28"/>
        </w:rPr>
        <w:lastRenderedPageBreak/>
        <w:t>понятиями «измерение» и «оценка». В результате измерения какого-либо свойства находят числен</w:t>
      </w:r>
      <w:r w:rsidRPr="005B42B7">
        <w:rPr>
          <w:rStyle w:val="0pt"/>
          <w:rFonts w:ascii="Times New Roman" w:hAnsi="Times New Roman" w:cs="Times New Roman"/>
          <w:sz w:val="28"/>
          <w:szCs w:val="28"/>
        </w:rPr>
        <w:softHyphen/>
        <w:t xml:space="preserve">ное значение </w:t>
      </w:r>
      <w:proofErr w:type="gramStart"/>
      <w:r w:rsidRPr="005B42B7">
        <w:rPr>
          <w:rStyle w:val="0pt"/>
          <w:rFonts w:ascii="Times New Roman" w:hAnsi="Times New Roman" w:cs="Times New Roman"/>
          <w:i/>
          <w:sz w:val="28"/>
          <w:szCs w:val="28"/>
        </w:rPr>
        <w:t>Р</w:t>
      </w:r>
      <w:proofErr w:type="spellStart"/>
      <w:proofErr w:type="gramEnd"/>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w:t>
      </w:r>
      <w:r w:rsidRPr="005B42B7">
        <w:rPr>
          <w:rStyle w:val="0pt"/>
          <w:rFonts w:ascii="Times New Roman" w:hAnsi="Times New Roman" w:cs="Times New Roman"/>
          <w:sz w:val="28"/>
          <w:szCs w:val="28"/>
          <w:vertAlign w:val="subscript"/>
        </w:rPr>
        <w:t xml:space="preserve"> </w:t>
      </w:r>
      <w:r w:rsidRPr="005B42B7">
        <w:rPr>
          <w:rStyle w:val="0pt"/>
          <w:rFonts w:ascii="Times New Roman" w:hAnsi="Times New Roman" w:cs="Times New Roman"/>
          <w:sz w:val="28"/>
          <w:szCs w:val="28"/>
        </w:rPr>
        <w:t>его</w:t>
      </w:r>
      <w:r w:rsidRPr="005B42B7">
        <w:rPr>
          <w:rStyle w:val="0pt"/>
          <w:rFonts w:ascii="Times New Roman" w:hAnsi="Times New Roman" w:cs="Times New Roman"/>
          <w:sz w:val="28"/>
          <w:szCs w:val="28"/>
          <w:vertAlign w:val="subscript"/>
        </w:rPr>
        <w:t xml:space="preserve"> </w:t>
      </w:r>
      <w:r w:rsidRPr="005B42B7">
        <w:rPr>
          <w:rStyle w:val="0pt"/>
          <w:rFonts w:ascii="Times New Roman" w:hAnsi="Times New Roman" w:cs="Times New Roman"/>
          <w:sz w:val="28"/>
          <w:szCs w:val="28"/>
        </w:rPr>
        <w:t>единичного показателя в со</w:t>
      </w:r>
      <w:r w:rsidRPr="005B42B7">
        <w:rPr>
          <w:rStyle w:val="0pt"/>
          <w:rFonts w:ascii="Times New Roman" w:hAnsi="Times New Roman" w:cs="Times New Roman"/>
          <w:sz w:val="28"/>
          <w:szCs w:val="28"/>
        </w:rPr>
        <w:softHyphen/>
        <w:t>ответствующих единицах измерения.</w:t>
      </w:r>
    </w:p>
    <w:p w:rsidR="008F19A3" w:rsidRPr="005B42B7" w:rsidRDefault="008F19A3" w:rsidP="008F19A3">
      <w:pPr>
        <w:pStyle w:val="1d"/>
        <w:shd w:val="clear" w:color="auto" w:fill="auto"/>
        <w:spacing w:before="0" w:after="295" w:line="360" w:lineRule="auto"/>
        <w:ind w:left="20" w:right="10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Оценка же какого-либо свойства есть резуль</w:t>
      </w:r>
      <w:r w:rsidRPr="005B42B7">
        <w:rPr>
          <w:rStyle w:val="0pt"/>
          <w:rFonts w:ascii="Times New Roman" w:hAnsi="Times New Roman" w:cs="Times New Roman"/>
          <w:sz w:val="28"/>
          <w:szCs w:val="28"/>
        </w:rPr>
        <w:softHyphen/>
        <w:t>тат сравнения (сопоставления) абсолютного по</w:t>
      </w:r>
      <w:r w:rsidRPr="005B42B7">
        <w:rPr>
          <w:rStyle w:val="0pt"/>
          <w:rFonts w:ascii="Times New Roman" w:hAnsi="Times New Roman" w:cs="Times New Roman"/>
          <w:sz w:val="28"/>
          <w:szCs w:val="28"/>
        </w:rPr>
        <w:softHyphen/>
        <w:t xml:space="preserve">казателя </w:t>
      </w:r>
      <w:proofErr w:type="gramStart"/>
      <w:r w:rsidRPr="005B42B7">
        <w:rPr>
          <w:rStyle w:val="0pt"/>
          <w:rFonts w:ascii="Times New Roman" w:hAnsi="Times New Roman" w:cs="Times New Roman"/>
          <w:i/>
          <w:sz w:val="28"/>
          <w:szCs w:val="28"/>
        </w:rPr>
        <w:t>Р</w:t>
      </w:r>
      <w:proofErr w:type="spellStart"/>
      <w:proofErr w:type="gramEnd"/>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с соответствующим показателем </w:t>
      </w:r>
      <w:r w:rsidRPr="005B42B7">
        <w:rPr>
          <w:rStyle w:val="75pt0pt"/>
          <w:rFonts w:ascii="Times New Roman" w:hAnsi="Times New Roman" w:cs="Times New Roman"/>
          <w:sz w:val="28"/>
          <w:szCs w:val="28"/>
        </w:rPr>
        <w:t>Р</w:t>
      </w:r>
      <w:r w:rsidRPr="005B42B7">
        <w:rPr>
          <w:rStyle w:val="75pt0pt"/>
          <w:rFonts w:ascii="Times New Roman" w:hAnsi="Times New Roman" w:cs="Times New Roman"/>
          <w:sz w:val="28"/>
          <w:szCs w:val="28"/>
          <w:vertAlign w:val="superscript"/>
          <w:lang w:val="en-US"/>
        </w:rPr>
        <w:t>n</w:t>
      </w:r>
      <w:proofErr w:type="spellStart"/>
      <w:r w:rsidRPr="005B42B7">
        <w:rPr>
          <w:rStyle w:val="75pt0pt"/>
          <w:rFonts w:ascii="Times New Roman" w:hAnsi="Times New Roman" w:cs="Times New Roman"/>
          <w:sz w:val="28"/>
          <w:szCs w:val="28"/>
          <w:vertAlign w:val="subscript"/>
        </w:rPr>
        <w:t>эт</w:t>
      </w:r>
      <w:proofErr w:type="spellEnd"/>
      <w:r w:rsidRPr="005B42B7">
        <w:rPr>
          <w:rStyle w:val="75pt0pt"/>
          <w:rFonts w:ascii="Times New Roman" w:hAnsi="Times New Roman" w:cs="Times New Roman"/>
          <w:sz w:val="28"/>
          <w:szCs w:val="28"/>
          <w:vertAlign w:val="subscript"/>
          <w:lang w:val="en-US"/>
        </w:rPr>
        <w:t>j</w:t>
      </w:r>
      <w:r w:rsidRPr="005B42B7">
        <w:rPr>
          <w:rStyle w:val="75pt0pt"/>
          <w:rFonts w:ascii="Times New Roman" w:hAnsi="Times New Roman" w:cs="Times New Roman"/>
          <w:sz w:val="28"/>
          <w:szCs w:val="28"/>
          <w:vertAlign w:val="subscript"/>
        </w:rPr>
        <w:t xml:space="preserve"> </w:t>
      </w:r>
      <w:r w:rsidRPr="005B42B7">
        <w:rPr>
          <w:rStyle w:val="75pt0pt"/>
          <w:rFonts w:ascii="Times New Roman" w:hAnsi="Times New Roman" w:cs="Times New Roman"/>
          <w:sz w:val="28"/>
          <w:szCs w:val="28"/>
        </w:rPr>
        <w:t xml:space="preserve">, </w:t>
      </w:r>
      <w:r w:rsidRPr="005B42B7">
        <w:rPr>
          <w:rStyle w:val="0pt"/>
          <w:rFonts w:ascii="Times New Roman" w:hAnsi="Times New Roman" w:cs="Times New Roman"/>
          <w:sz w:val="28"/>
          <w:szCs w:val="28"/>
        </w:rPr>
        <w:t>принятым за эталон, и представляет собой отно</w:t>
      </w:r>
      <w:r w:rsidRPr="005B42B7">
        <w:rPr>
          <w:rStyle w:val="0pt"/>
          <w:rFonts w:ascii="Times New Roman" w:hAnsi="Times New Roman" w:cs="Times New Roman"/>
          <w:sz w:val="28"/>
          <w:szCs w:val="28"/>
        </w:rPr>
        <w:softHyphen/>
        <w:t>сительное (по отношению к эталону) значение показателя. Часто, например, оценку вычисляют в виде отношения абсолютного и эталонного по</w:t>
      </w:r>
      <w:r w:rsidRPr="005B42B7">
        <w:rPr>
          <w:rStyle w:val="0pt"/>
          <w:rFonts w:ascii="Times New Roman" w:hAnsi="Times New Roman" w:cs="Times New Roman"/>
          <w:sz w:val="28"/>
          <w:szCs w:val="28"/>
        </w:rPr>
        <w:softHyphen/>
        <w:t>казателей:</w:t>
      </w:r>
    </w:p>
    <w:p w:rsidR="008F19A3" w:rsidRPr="005B42B7" w:rsidRDefault="008F19A3" w:rsidP="008F19A3">
      <w:pPr>
        <w:pStyle w:val="1d"/>
        <w:shd w:val="clear" w:color="auto" w:fill="auto"/>
        <w:spacing w:before="0" w:after="295" w:line="360" w:lineRule="auto"/>
        <w:ind w:left="20" w:right="100" w:firstLine="280"/>
        <w:jc w:val="center"/>
        <w:rPr>
          <w:rFonts w:ascii="Times New Roman" w:hAnsi="Times New Roman" w:cs="Times New Roman"/>
          <w:i/>
          <w:sz w:val="28"/>
          <w:szCs w:val="28"/>
        </w:rPr>
      </w:pPr>
      <w:proofErr w:type="spellStart"/>
      <w:proofErr w:type="gram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proofErr w:type="gramEnd"/>
      <w:r w:rsidRPr="005B42B7">
        <w:rPr>
          <w:rStyle w:val="0pt"/>
          <w:rFonts w:ascii="Times New Roman" w:hAnsi="Times New Roman" w:cs="Times New Roman"/>
          <w:i/>
          <w:sz w:val="28"/>
          <w:szCs w:val="28"/>
          <w:vertAlign w:val="subscript"/>
        </w:rPr>
        <w:t>=</w:t>
      </w:r>
      <w:r w:rsidRPr="005B42B7">
        <w:rPr>
          <w:rStyle w:val="0pt"/>
          <w:rFonts w:ascii="Times New Roman" w:hAnsi="Times New Roman" w:cs="Times New Roman"/>
          <w:i/>
          <w:sz w:val="28"/>
          <w:szCs w:val="28"/>
        </w:rPr>
        <w:t xml:space="preserve"> Р</w:t>
      </w:r>
      <w:proofErr w:type="spellStart"/>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w:t>
      </w:r>
      <w:r w:rsidRPr="005B42B7">
        <w:rPr>
          <w:rStyle w:val="75pt0pt"/>
          <w:rFonts w:ascii="Times New Roman" w:hAnsi="Times New Roman" w:cs="Times New Roman"/>
          <w:sz w:val="28"/>
          <w:szCs w:val="28"/>
        </w:rPr>
        <w:t xml:space="preserve"> Р</w:t>
      </w:r>
      <w:r w:rsidRPr="005B42B7">
        <w:rPr>
          <w:rStyle w:val="75pt0pt"/>
          <w:rFonts w:ascii="Times New Roman" w:hAnsi="Times New Roman" w:cs="Times New Roman"/>
          <w:sz w:val="28"/>
          <w:szCs w:val="28"/>
          <w:vertAlign w:val="superscript"/>
          <w:lang w:val="en-US"/>
        </w:rPr>
        <w:t>n</w:t>
      </w:r>
      <w:proofErr w:type="spellStart"/>
      <w:r w:rsidRPr="005B42B7">
        <w:rPr>
          <w:rStyle w:val="75pt0pt"/>
          <w:rFonts w:ascii="Times New Roman" w:hAnsi="Times New Roman" w:cs="Times New Roman"/>
          <w:sz w:val="28"/>
          <w:szCs w:val="28"/>
          <w:vertAlign w:val="subscript"/>
        </w:rPr>
        <w:t>эт</w:t>
      </w:r>
      <w:proofErr w:type="spellEnd"/>
      <w:r w:rsidRPr="005B42B7">
        <w:rPr>
          <w:rStyle w:val="75pt0pt"/>
          <w:rFonts w:ascii="Times New Roman" w:hAnsi="Times New Roman" w:cs="Times New Roman"/>
          <w:sz w:val="28"/>
          <w:szCs w:val="28"/>
          <w:vertAlign w:val="subscript"/>
          <w:lang w:val="en-US"/>
        </w:rPr>
        <w:t>j</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В общем же случае </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является некоторой функцией </w:t>
      </w:r>
      <w:proofErr w:type="gramStart"/>
      <w:r w:rsidRPr="005B42B7">
        <w:rPr>
          <w:rStyle w:val="0pt"/>
          <w:rFonts w:ascii="Times New Roman" w:hAnsi="Times New Roman" w:cs="Times New Roman"/>
          <w:i/>
          <w:sz w:val="28"/>
          <w:szCs w:val="28"/>
        </w:rPr>
        <w:t>Р</w:t>
      </w:r>
      <w:proofErr w:type="spellStart"/>
      <w:proofErr w:type="gramEnd"/>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и </w:t>
      </w:r>
      <w:r w:rsidRPr="005B42B7">
        <w:rPr>
          <w:rStyle w:val="75pt0pt"/>
          <w:rFonts w:ascii="Times New Roman" w:hAnsi="Times New Roman" w:cs="Times New Roman"/>
          <w:sz w:val="28"/>
          <w:szCs w:val="28"/>
        </w:rPr>
        <w:t>Р</w:t>
      </w:r>
      <w:r w:rsidRPr="005B42B7">
        <w:rPr>
          <w:rStyle w:val="75pt0pt"/>
          <w:rFonts w:ascii="Times New Roman" w:hAnsi="Times New Roman" w:cs="Times New Roman"/>
          <w:sz w:val="28"/>
          <w:szCs w:val="28"/>
          <w:vertAlign w:val="superscript"/>
          <w:lang w:val="en-US"/>
        </w:rPr>
        <w:t>n</w:t>
      </w:r>
      <w:proofErr w:type="spellStart"/>
      <w:r w:rsidRPr="005B42B7">
        <w:rPr>
          <w:rStyle w:val="75pt0pt"/>
          <w:rFonts w:ascii="Times New Roman" w:hAnsi="Times New Roman" w:cs="Times New Roman"/>
          <w:sz w:val="28"/>
          <w:szCs w:val="28"/>
          <w:vertAlign w:val="subscript"/>
        </w:rPr>
        <w:t>эт</w:t>
      </w:r>
      <w:proofErr w:type="spellEnd"/>
      <w:r w:rsidRPr="005B42B7">
        <w:rPr>
          <w:rStyle w:val="75pt0pt"/>
          <w:rFonts w:ascii="Times New Roman" w:hAnsi="Times New Roman" w:cs="Times New Roman"/>
          <w:sz w:val="28"/>
          <w:szCs w:val="28"/>
          <w:vertAlign w:val="subscript"/>
          <w:lang w:val="en-US"/>
        </w:rPr>
        <w:t>j</w:t>
      </w:r>
      <w:r w:rsidRPr="005B42B7">
        <w:rPr>
          <w:rStyle w:val="75pt0pt"/>
          <w:rFonts w:ascii="Times New Roman" w:hAnsi="Times New Roman" w:cs="Times New Roman"/>
          <w:sz w:val="28"/>
          <w:szCs w:val="28"/>
          <w:vertAlign w:val="subscript"/>
        </w:rPr>
        <w:t>.</w:t>
      </w:r>
    </w:p>
    <w:p w:rsidR="008F19A3" w:rsidRPr="005B42B7" w:rsidRDefault="008F19A3" w:rsidP="008F19A3">
      <w:pPr>
        <w:pStyle w:val="1d"/>
        <w:shd w:val="clear" w:color="auto" w:fill="auto"/>
        <w:spacing w:before="0" w:after="303"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Таким образом, </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vertAlign w:val="subscript"/>
        </w:rPr>
        <w:t xml:space="preserve"> </w:t>
      </w:r>
      <w:r w:rsidRPr="005B42B7">
        <w:rPr>
          <w:rStyle w:val="0pt"/>
          <w:rFonts w:ascii="Times New Roman" w:hAnsi="Times New Roman" w:cs="Times New Roman"/>
          <w:sz w:val="28"/>
          <w:szCs w:val="28"/>
        </w:rPr>
        <w:t>(оценка) зависит как от ИС так и от выбранного эталона, поэтому вто</w:t>
      </w:r>
      <w:r w:rsidRPr="005B42B7">
        <w:rPr>
          <w:rStyle w:val="0pt"/>
          <w:rFonts w:ascii="Times New Roman" w:hAnsi="Times New Roman" w:cs="Times New Roman"/>
          <w:sz w:val="28"/>
          <w:szCs w:val="28"/>
        </w:rPr>
        <w:softHyphen/>
        <w:t>рой принцип квалиметрии формулируется следу</w:t>
      </w:r>
      <w:r w:rsidRPr="005B42B7">
        <w:rPr>
          <w:rStyle w:val="0pt"/>
          <w:rFonts w:ascii="Times New Roman" w:hAnsi="Times New Roman" w:cs="Times New Roman"/>
          <w:sz w:val="28"/>
          <w:szCs w:val="28"/>
        </w:rPr>
        <w:softHyphen/>
        <w:t>ющим образом: оценка (относительный показа</w:t>
      </w:r>
      <w:r w:rsidRPr="005B42B7">
        <w:rPr>
          <w:rStyle w:val="0pt"/>
          <w:rFonts w:ascii="Times New Roman" w:hAnsi="Times New Roman" w:cs="Times New Roman"/>
          <w:sz w:val="28"/>
          <w:szCs w:val="28"/>
        </w:rPr>
        <w:softHyphen/>
        <w:t>тель) свойства для любой компоненты представляет собой результат сопоставления аб</w:t>
      </w:r>
      <w:r w:rsidRPr="005B42B7">
        <w:rPr>
          <w:rStyle w:val="0pt"/>
          <w:rFonts w:ascii="Times New Roman" w:hAnsi="Times New Roman" w:cs="Times New Roman"/>
          <w:sz w:val="28"/>
          <w:szCs w:val="28"/>
        </w:rPr>
        <w:softHyphen/>
        <w:t xml:space="preserve">солютного значения величины свойства </w:t>
      </w:r>
      <w:proofErr w:type="gramStart"/>
      <w:r w:rsidRPr="005B42B7">
        <w:rPr>
          <w:rStyle w:val="0pt"/>
          <w:rFonts w:ascii="Times New Roman" w:hAnsi="Times New Roman" w:cs="Times New Roman"/>
          <w:i/>
          <w:sz w:val="28"/>
          <w:szCs w:val="28"/>
        </w:rPr>
        <w:t>Р</w:t>
      </w:r>
      <w:proofErr w:type="spellStart"/>
      <w:proofErr w:type="gramEnd"/>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с выб</w:t>
      </w:r>
      <w:r w:rsidRPr="005B42B7">
        <w:rPr>
          <w:rStyle w:val="0pt"/>
          <w:rFonts w:ascii="Times New Roman" w:hAnsi="Times New Roman" w:cs="Times New Roman"/>
          <w:sz w:val="28"/>
          <w:szCs w:val="28"/>
        </w:rPr>
        <w:softHyphen/>
        <w:t>ранной величиной, т.е. с эталоном:</w:t>
      </w:r>
    </w:p>
    <w:p w:rsidR="008F19A3" w:rsidRPr="005B42B7" w:rsidRDefault="008F19A3" w:rsidP="008F19A3">
      <w:pPr>
        <w:pStyle w:val="93"/>
        <w:shd w:val="clear" w:color="auto" w:fill="auto"/>
        <w:spacing w:before="0" w:after="151" w:line="360" w:lineRule="auto"/>
        <w:ind w:left="1720"/>
        <w:jc w:val="center"/>
        <w:rPr>
          <w:rFonts w:ascii="Times New Roman" w:hAnsi="Times New Roman" w:cs="Times New Roman"/>
          <w:sz w:val="28"/>
          <w:szCs w:val="28"/>
          <w:lang w:val="ru-RU"/>
        </w:rPr>
      </w:pPr>
      <w:proofErr w:type="spellStart"/>
      <w:r w:rsidRPr="005B42B7">
        <w:rPr>
          <w:rStyle w:val="0pt"/>
          <w:rFonts w:ascii="Times New Roman" w:hAnsi="Times New Roman" w:cs="Times New Roman"/>
          <w:sz w:val="28"/>
          <w:szCs w:val="28"/>
        </w:rPr>
        <w:t>q</w:t>
      </w:r>
      <w:r w:rsidRPr="005B42B7">
        <w:rPr>
          <w:rStyle w:val="0pt"/>
          <w:rFonts w:ascii="Times New Roman" w:hAnsi="Times New Roman" w:cs="Times New Roman"/>
          <w:sz w:val="28"/>
          <w:szCs w:val="28"/>
          <w:vertAlign w:val="superscript"/>
        </w:rPr>
        <w:t>n</w:t>
      </w:r>
      <w:r w:rsidRPr="005B42B7">
        <w:rPr>
          <w:rStyle w:val="0pt"/>
          <w:rFonts w:ascii="Times New Roman" w:hAnsi="Times New Roman" w:cs="Times New Roman"/>
          <w:sz w:val="28"/>
          <w:szCs w:val="28"/>
          <w:vertAlign w:val="subscript"/>
        </w:rPr>
        <w:t>j</w:t>
      </w:r>
      <w:proofErr w:type="spellEnd"/>
      <w:r w:rsidRPr="005B42B7">
        <w:rPr>
          <w:rFonts w:ascii="Times New Roman" w:hAnsi="Times New Roman" w:cs="Times New Roman"/>
          <w:color w:val="000000"/>
          <w:sz w:val="28"/>
          <w:szCs w:val="28"/>
          <w:lang w:val="ru-RU"/>
        </w:rPr>
        <w:t xml:space="preserve"> = </w:t>
      </w:r>
      <w:r w:rsidRPr="005B42B7">
        <w:rPr>
          <w:rFonts w:ascii="Times New Roman" w:hAnsi="Times New Roman" w:cs="Times New Roman"/>
          <w:color w:val="000000"/>
          <w:sz w:val="28"/>
          <w:szCs w:val="28"/>
        </w:rPr>
        <w:t>f</w:t>
      </w:r>
      <w:r w:rsidRPr="005B42B7">
        <w:rPr>
          <w:rFonts w:ascii="Times New Roman" w:hAnsi="Times New Roman" w:cs="Times New Roman"/>
          <w:color w:val="000000"/>
          <w:sz w:val="28"/>
          <w:szCs w:val="28"/>
          <w:lang w:val="ru-RU"/>
        </w:rPr>
        <w:t>(</w:t>
      </w:r>
      <w:proofErr w:type="spellStart"/>
      <w:proofErr w:type="gramStart"/>
      <w:r w:rsidRPr="005B42B7">
        <w:rPr>
          <w:rStyle w:val="0pt"/>
          <w:rFonts w:ascii="Times New Roman" w:hAnsi="Times New Roman" w:cs="Times New Roman"/>
          <w:i w:val="0"/>
          <w:sz w:val="28"/>
          <w:szCs w:val="28"/>
        </w:rPr>
        <w:t>Р</w:t>
      </w:r>
      <w:proofErr w:type="gramEnd"/>
      <w:r w:rsidRPr="005B42B7">
        <w:rPr>
          <w:rStyle w:val="0pt"/>
          <w:rFonts w:ascii="Times New Roman" w:hAnsi="Times New Roman" w:cs="Times New Roman"/>
          <w:i w:val="0"/>
          <w:sz w:val="28"/>
          <w:szCs w:val="28"/>
          <w:vertAlign w:val="superscript"/>
        </w:rPr>
        <w:t>n</w:t>
      </w:r>
      <w:r w:rsidRPr="005B42B7">
        <w:rPr>
          <w:rStyle w:val="0pt"/>
          <w:rFonts w:ascii="Times New Roman" w:hAnsi="Times New Roman" w:cs="Times New Roman"/>
          <w:i w:val="0"/>
          <w:sz w:val="28"/>
          <w:szCs w:val="28"/>
          <w:vertAlign w:val="subscript"/>
        </w:rPr>
        <w:t>j</w:t>
      </w:r>
      <w:proofErr w:type="spellEnd"/>
      <w:r w:rsidRPr="005B42B7">
        <w:rPr>
          <w:rFonts w:ascii="Times New Roman" w:hAnsi="Times New Roman" w:cs="Times New Roman"/>
          <w:color w:val="000000"/>
          <w:sz w:val="28"/>
          <w:szCs w:val="28"/>
          <w:lang w:val="ru-RU"/>
        </w:rPr>
        <w:t xml:space="preserve">, </w:t>
      </w:r>
      <w:proofErr w:type="spellStart"/>
      <w:r w:rsidRPr="005B42B7">
        <w:rPr>
          <w:rStyle w:val="75pt0pt"/>
          <w:rFonts w:ascii="Times New Roman" w:hAnsi="Times New Roman" w:cs="Times New Roman"/>
          <w:sz w:val="28"/>
          <w:szCs w:val="28"/>
        </w:rPr>
        <w:t>Р</w:t>
      </w:r>
      <w:r w:rsidRPr="005B42B7">
        <w:rPr>
          <w:rStyle w:val="75pt0pt"/>
          <w:rFonts w:ascii="Times New Roman" w:hAnsi="Times New Roman" w:cs="Times New Roman"/>
          <w:sz w:val="28"/>
          <w:szCs w:val="28"/>
          <w:vertAlign w:val="superscript"/>
        </w:rPr>
        <w:t>n</w:t>
      </w:r>
      <w:r w:rsidRPr="005B42B7">
        <w:rPr>
          <w:rStyle w:val="75pt0pt"/>
          <w:rFonts w:ascii="Times New Roman" w:hAnsi="Times New Roman" w:cs="Times New Roman"/>
          <w:sz w:val="28"/>
          <w:szCs w:val="28"/>
          <w:vertAlign w:val="subscript"/>
        </w:rPr>
        <w:t>этj</w:t>
      </w:r>
      <w:proofErr w:type="spellEnd"/>
      <w:r w:rsidRPr="005B42B7">
        <w:rPr>
          <w:rStyle w:val="75pt0pt"/>
          <w:rFonts w:ascii="Times New Roman" w:hAnsi="Times New Roman" w:cs="Times New Roman"/>
          <w:sz w:val="28"/>
          <w:szCs w:val="28"/>
          <w:vertAlign w:val="subscript"/>
        </w:rPr>
        <w:t>.</w:t>
      </w:r>
      <w:r w:rsidRPr="005B42B7">
        <w:rPr>
          <w:rStyle w:val="75pt0pt"/>
          <w:rFonts w:ascii="Times New Roman" w:hAnsi="Times New Roman" w:cs="Times New Roman"/>
          <w:sz w:val="28"/>
          <w:szCs w:val="28"/>
        </w:rPr>
        <w:t>)</w:t>
      </w:r>
      <w:r w:rsidRPr="005B42B7">
        <w:rPr>
          <w:rFonts w:ascii="Times New Roman" w:hAnsi="Times New Roman" w:cs="Times New Roman"/>
          <w:color w:val="000000"/>
          <w:sz w:val="28"/>
          <w:szCs w:val="28"/>
          <w:lang w:val="ru-RU"/>
        </w:rPr>
        <w:t>.</w:t>
      </w:r>
    </w:p>
    <w:p w:rsidR="008F19A3" w:rsidRPr="005B42B7" w:rsidRDefault="008F19A3" w:rsidP="008F19A3">
      <w:pPr>
        <w:pStyle w:val="1d"/>
        <w:shd w:val="clear" w:color="auto" w:fill="auto"/>
        <w:spacing w:before="0" w:line="360" w:lineRule="auto"/>
        <w:rPr>
          <w:rStyle w:val="0pt"/>
          <w:rFonts w:ascii="Times New Roman" w:hAnsi="Times New Roman" w:cs="Times New Roman"/>
          <w:sz w:val="28"/>
          <w:szCs w:val="28"/>
        </w:rPr>
      </w:pPr>
      <w:r w:rsidRPr="005B42B7">
        <w:rPr>
          <w:rStyle w:val="0pt"/>
          <w:rFonts w:ascii="Times New Roman" w:hAnsi="Times New Roman" w:cs="Times New Roman"/>
          <w:sz w:val="28"/>
          <w:szCs w:val="28"/>
        </w:rPr>
        <w:t>3.</w:t>
      </w:r>
      <w:r w:rsidR="004568F4" w:rsidRPr="004568F4">
        <w:rPr>
          <w:rStyle w:val="0pt"/>
          <w:rFonts w:ascii="Times New Roman" w:hAnsi="Times New Roman" w:cs="Times New Roman"/>
          <w:i/>
          <w:sz w:val="28"/>
          <w:szCs w:val="28"/>
        </w:rPr>
        <w:t>Третий принцип</w:t>
      </w:r>
      <w:r w:rsidR="004568F4">
        <w:rPr>
          <w:rStyle w:val="0pt"/>
          <w:rFonts w:ascii="Times New Roman" w:hAnsi="Times New Roman" w:cs="Times New Roman"/>
          <w:sz w:val="28"/>
          <w:szCs w:val="28"/>
        </w:rPr>
        <w:t xml:space="preserve">. </w:t>
      </w:r>
      <w:r w:rsidRPr="005B42B7">
        <w:rPr>
          <w:rStyle w:val="0pt"/>
          <w:rFonts w:ascii="Times New Roman" w:hAnsi="Times New Roman" w:cs="Times New Roman"/>
          <w:sz w:val="28"/>
          <w:szCs w:val="28"/>
        </w:rPr>
        <w:t>Каждое свойство любой компоненты характе</w:t>
      </w:r>
      <w:r w:rsidRPr="005B42B7">
        <w:rPr>
          <w:rStyle w:val="0pt"/>
          <w:rFonts w:ascii="Times New Roman" w:hAnsi="Times New Roman" w:cs="Times New Roman"/>
          <w:sz w:val="28"/>
          <w:szCs w:val="28"/>
        </w:rPr>
        <w:softHyphen/>
        <w:t xml:space="preserve">ризуется не только параметром </w:t>
      </w:r>
      <w:proofErr w:type="spellStart"/>
      <w:r w:rsidRPr="005B42B7">
        <w:rPr>
          <w:rStyle w:val="0pt"/>
          <w:rFonts w:ascii="Times New Roman" w:hAnsi="Times New Roman" w:cs="Times New Roman"/>
          <w:i/>
          <w:sz w:val="28"/>
          <w:szCs w:val="28"/>
          <w:lang w:val="en-US"/>
        </w:rPr>
        <w:t>q</w:t>
      </w:r>
      <w:r w:rsidRPr="005B42B7">
        <w:rPr>
          <w:rStyle w:val="0pt"/>
          <w:rFonts w:ascii="Times New Roman" w:hAnsi="Times New Roman" w:cs="Times New Roman"/>
          <w:i/>
          <w:sz w:val="28"/>
          <w:szCs w:val="28"/>
          <w:vertAlign w:val="superscript"/>
          <w:lang w:val="en-US"/>
        </w:rPr>
        <w:t>n</w:t>
      </w:r>
      <w:r w:rsidRPr="005B42B7">
        <w:rPr>
          <w:rStyle w:val="0pt"/>
          <w:rFonts w:ascii="Times New Roman" w:hAnsi="Times New Roman" w:cs="Times New Roman"/>
          <w:i/>
          <w:sz w:val="28"/>
          <w:szCs w:val="28"/>
          <w:vertAlign w:val="subscript"/>
          <w:lang w:val="en-US"/>
        </w:rPr>
        <w:t>j</w:t>
      </w:r>
      <w:proofErr w:type="spellEnd"/>
      <w:r w:rsidRPr="005B42B7">
        <w:rPr>
          <w:rStyle w:val="0pt"/>
          <w:rFonts w:ascii="Times New Roman" w:hAnsi="Times New Roman" w:cs="Times New Roman"/>
          <w:sz w:val="28"/>
          <w:szCs w:val="28"/>
        </w:rPr>
        <w:t xml:space="preserve"> , но и некото</w:t>
      </w:r>
      <w:r w:rsidRPr="005B42B7">
        <w:rPr>
          <w:rStyle w:val="0pt"/>
          <w:rFonts w:ascii="Times New Roman" w:hAnsi="Times New Roman" w:cs="Times New Roman"/>
          <w:sz w:val="28"/>
          <w:szCs w:val="28"/>
        </w:rPr>
        <w:softHyphen/>
        <w:t xml:space="preserve">рым параметром </w:t>
      </w:r>
      <w:r w:rsidRPr="005B42B7">
        <w:rPr>
          <w:rStyle w:val="75pt0pt"/>
          <w:rFonts w:ascii="Times New Roman" w:hAnsi="Times New Roman" w:cs="Times New Roman"/>
          <w:sz w:val="28"/>
          <w:szCs w:val="28"/>
        </w:rPr>
        <w:t>δ</w:t>
      </w:r>
      <w:proofErr w:type="spellStart"/>
      <w:r w:rsidRPr="005B42B7">
        <w:rPr>
          <w:rStyle w:val="75pt0pt"/>
          <w:rFonts w:ascii="Times New Roman" w:hAnsi="Times New Roman" w:cs="Times New Roman"/>
          <w:sz w:val="28"/>
          <w:szCs w:val="28"/>
          <w:vertAlign w:val="superscript"/>
          <w:lang w:val="en-US"/>
        </w:rPr>
        <w:t>n</w:t>
      </w:r>
      <w:r w:rsidRPr="005B42B7">
        <w:rPr>
          <w:rStyle w:val="75pt0pt"/>
          <w:rFonts w:ascii="Times New Roman" w:hAnsi="Times New Roman" w:cs="Times New Roman"/>
          <w:sz w:val="28"/>
          <w:szCs w:val="28"/>
          <w:vertAlign w:val="subscript"/>
          <w:lang w:val="en-US"/>
        </w:rPr>
        <w:t>j</w:t>
      </w:r>
      <w:proofErr w:type="spellEnd"/>
      <w:r w:rsidRPr="005B42B7">
        <w:rPr>
          <w:rStyle w:val="75pt0pt"/>
          <w:rFonts w:ascii="Times New Roman" w:hAnsi="Times New Roman" w:cs="Times New Roman"/>
          <w:sz w:val="28"/>
          <w:szCs w:val="28"/>
          <w:vertAlign w:val="subscript"/>
        </w:rPr>
        <w:t xml:space="preserve"> </w:t>
      </w:r>
      <w:r w:rsidRPr="005B42B7">
        <w:rPr>
          <w:rStyle w:val="75pt0pt"/>
          <w:rFonts w:ascii="Times New Roman" w:hAnsi="Times New Roman" w:cs="Times New Roman"/>
          <w:sz w:val="28"/>
          <w:szCs w:val="28"/>
        </w:rPr>
        <w:t xml:space="preserve">,  </w:t>
      </w:r>
      <w:r w:rsidRPr="005B42B7">
        <w:rPr>
          <w:rStyle w:val="0pt"/>
          <w:rFonts w:ascii="Times New Roman" w:hAnsi="Times New Roman" w:cs="Times New Roman"/>
          <w:sz w:val="28"/>
          <w:szCs w:val="28"/>
        </w:rPr>
        <w:t>определяющим относитель</w:t>
      </w:r>
      <w:r w:rsidRPr="005B42B7">
        <w:rPr>
          <w:rStyle w:val="0pt"/>
          <w:rFonts w:ascii="Times New Roman" w:hAnsi="Times New Roman" w:cs="Times New Roman"/>
          <w:sz w:val="28"/>
          <w:szCs w:val="28"/>
        </w:rPr>
        <w:softHyphen/>
        <w:t xml:space="preserve">ную значимость (весомость) данного свойства для этой компоненты. Параметр </w:t>
      </w:r>
      <w:r w:rsidRPr="005B42B7">
        <w:rPr>
          <w:rStyle w:val="75pt0pt"/>
          <w:rFonts w:ascii="Times New Roman" w:hAnsi="Times New Roman" w:cs="Times New Roman"/>
          <w:sz w:val="28"/>
          <w:szCs w:val="28"/>
        </w:rPr>
        <w:t>δ</w:t>
      </w:r>
      <w:proofErr w:type="spellStart"/>
      <w:r w:rsidRPr="005B42B7">
        <w:rPr>
          <w:rStyle w:val="75pt0pt"/>
          <w:rFonts w:ascii="Times New Roman" w:hAnsi="Times New Roman" w:cs="Times New Roman"/>
          <w:sz w:val="28"/>
          <w:szCs w:val="28"/>
          <w:vertAlign w:val="superscript"/>
          <w:lang w:val="en-US"/>
        </w:rPr>
        <w:t>n</w:t>
      </w:r>
      <w:r w:rsidRPr="005B42B7">
        <w:rPr>
          <w:rStyle w:val="75pt0pt"/>
          <w:rFonts w:ascii="Times New Roman" w:hAnsi="Times New Roman" w:cs="Times New Roman"/>
          <w:sz w:val="28"/>
          <w:szCs w:val="28"/>
          <w:vertAlign w:val="subscript"/>
          <w:lang w:val="en-US"/>
        </w:rPr>
        <w:t>j</w:t>
      </w:r>
      <w:proofErr w:type="spellEnd"/>
      <w:r w:rsidRPr="005B42B7">
        <w:rPr>
          <w:rStyle w:val="0pt"/>
          <w:rFonts w:ascii="Times New Roman" w:hAnsi="Times New Roman" w:cs="Times New Roman"/>
          <w:sz w:val="28"/>
          <w:szCs w:val="28"/>
        </w:rPr>
        <w:t xml:space="preserve">, зависит как от </w:t>
      </w:r>
      <w:r w:rsidRPr="005B42B7">
        <w:rPr>
          <w:rStyle w:val="0pt"/>
          <w:rFonts w:ascii="Times New Roman" w:hAnsi="Times New Roman" w:cs="Times New Roman"/>
          <w:i/>
          <w:sz w:val="28"/>
          <w:szCs w:val="28"/>
          <w:lang w:val="en-US"/>
        </w:rPr>
        <w:t>n</w:t>
      </w:r>
      <w:r w:rsidRPr="005B42B7">
        <w:rPr>
          <w:rStyle w:val="0pt"/>
          <w:rFonts w:ascii="Times New Roman" w:hAnsi="Times New Roman" w:cs="Times New Roman"/>
          <w:sz w:val="28"/>
          <w:szCs w:val="28"/>
        </w:rPr>
        <w:t xml:space="preserve">-ой компоненты, так и от требований, предъявляемых к соответствующему свойству для </w:t>
      </w:r>
      <w:proofErr w:type="gramStart"/>
      <w:r w:rsidRPr="005B42B7">
        <w:rPr>
          <w:rStyle w:val="75pt0pt"/>
          <w:rFonts w:ascii="Times New Roman" w:hAnsi="Times New Roman" w:cs="Times New Roman"/>
          <w:sz w:val="28"/>
          <w:szCs w:val="28"/>
        </w:rPr>
        <w:t>п</w:t>
      </w:r>
      <w:proofErr w:type="gramEnd"/>
      <w:r w:rsidRPr="005B42B7">
        <w:rPr>
          <w:rStyle w:val="75pt0pt"/>
          <w:rFonts w:ascii="Times New Roman" w:hAnsi="Times New Roman" w:cs="Times New Roman"/>
          <w:sz w:val="28"/>
          <w:szCs w:val="28"/>
        </w:rPr>
        <w:t xml:space="preserve"> -</w:t>
      </w:r>
      <w:r w:rsidRPr="005B42B7">
        <w:rPr>
          <w:rStyle w:val="0pt"/>
          <w:rFonts w:ascii="Times New Roman" w:hAnsi="Times New Roman" w:cs="Times New Roman"/>
          <w:i/>
          <w:sz w:val="28"/>
          <w:szCs w:val="28"/>
        </w:rPr>
        <w:t xml:space="preserve"> 1</w:t>
      </w:r>
      <w:r w:rsidRPr="005B42B7">
        <w:rPr>
          <w:rStyle w:val="0pt"/>
          <w:rFonts w:ascii="Times New Roman" w:hAnsi="Times New Roman" w:cs="Times New Roman"/>
          <w:sz w:val="28"/>
          <w:szCs w:val="28"/>
        </w:rPr>
        <w:t xml:space="preserve"> компоненты. Этот факт отражен в формулировке третьего принципа квалиметрии: свойства, определяю</w:t>
      </w:r>
      <w:r w:rsidRPr="005B42B7">
        <w:rPr>
          <w:rStyle w:val="0pt"/>
          <w:rFonts w:ascii="Times New Roman" w:hAnsi="Times New Roman" w:cs="Times New Roman"/>
          <w:sz w:val="28"/>
          <w:szCs w:val="28"/>
        </w:rPr>
        <w:softHyphen/>
        <w:t xml:space="preserve">щие эффективность любой </w:t>
      </w:r>
      <w:r w:rsidRPr="005B42B7">
        <w:rPr>
          <w:rStyle w:val="0pt"/>
          <w:rFonts w:ascii="Times New Roman" w:hAnsi="Times New Roman" w:cs="Times New Roman"/>
          <w:i/>
          <w:sz w:val="28"/>
          <w:szCs w:val="28"/>
          <w:lang w:val="en-US"/>
        </w:rPr>
        <w:t>n</w:t>
      </w:r>
      <w:r w:rsidRPr="005B42B7">
        <w:rPr>
          <w:rStyle w:val="0pt"/>
          <w:rFonts w:ascii="Times New Roman" w:hAnsi="Times New Roman" w:cs="Times New Roman"/>
          <w:sz w:val="28"/>
          <w:szCs w:val="28"/>
        </w:rPr>
        <w:t>-ой компоненты, имеют не одинаковую значимость и зависят от требова</w:t>
      </w:r>
      <w:r w:rsidRPr="005B42B7">
        <w:rPr>
          <w:rStyle w:val="0pt"/>
          <w:rFonts w:ascii="Times New Roman" w:hAnsi="Times New Roman" w:cs="Times New Roman"/>
          <w:sz w:val="28"/>
          <w:szCs w:val="28"/>
        </w:rPr>
        <w:softHyphen/>
        <w:t>ний, предъявляемых соответствующему свойст</w:t>
      </w:r>
      <w:r w:rsidRPr="005B42B7">
        <w:rPr>
          <w:rStyle w:val="0pt"/>
          <w:rFonts w:ascii="Times New Roman" w:hAnsi="Times New Roman" w:cs="Times New Roman"/>
          <w:sz w:val="28"/>
          <w:szCs w:val="28"/>
        </w:rPr>
        <w:softHyphen/>
        <w:t xml:space="preserve">ву для любой </w:t>
      </w:r>
      <w:r w:rsidRPr="005B42B7">
        <w:rPr>
          <w:rStyle w:val="0pt"/>
          <w:rFonts w:ascii="Times New Roman" w:hAnsi="Times New Roman" w:cs="Times New Roman"/>
          <w:i/>
          <w:sz w:val="28"/>
          <w:szCs w:val="28"/>
          <w:lang w:val="en-US"/>
        </w:rPr>
        <w:t>n</w:t>
      </w:r>
      <w:r w:rsidRPr="005B42B7">
        <w:rPr>
          <w:rStyle w:val="0pt"/>
          <w:rFonts w:ascii="Times New Roman" w:hAnsi="Times New Roman" w:cs="Times New Roman"/>
          <w:i/>
          <w:sz w:val="28"/>
          <w:szCs w:val="28"/>
        </w:rPr>
        <w:t>-1</w:t>
      </w:r>
      <w:r w:rsidRPr="005B42B7">
        <w:rPr>
          <w:rStyle w:val="0pt"/>
          <w:rFonts w:ascii="Times New Roman" w:hAnsi="Times New Roman" w:cs="Times New Roman"/>
          <w:sz w:val="28"/>
          <w:szCs w:val="28"/>
        </w:rPr>
        <w:t xml:space="preserve"> компоненты.</w:t>
      </w:r>
    </w:p>
    <w:p w:rsidR="008F19A3" w:rsidRPr="005B42B7" w:rsidRDefault="008F19A3" w:rsidP="008F19A3">
      <w:pPr>
        <w:pStyle w:val="1d"/>
        <w:shd w:val="clear" w:color="auto" w:fill="auto"/>
        <w:spacing w:before="0" w:line="360" w:lineRule="auto"/>
        <w:rPr>
          <w:rStyle w:val="0pt"/>
          <w:rFonts w:ascii="Times New Roman" w:hAnsi="Times New Roman" w:cs="Times New Roman"/>
          <w:sz w:val="28"/>
          <w:szCs w:val="28"/>
        </w:rPr>
      </w:pPr>
    </w:p>
    <w:tbl>
      <w:tblPr>
        <w:tblStyle w:val="af1"/>
        <w:tblW w:w="0" w:type="auto"/>
        <w:tblInd w:w="3085" w:type="dxa"/>
        <w:tblLook w:val="04A0" w:firstRow="1" w:lastRow="0" w:firstColumn="1" w:lastColumn="0" w:noHBand="0" w:noVBand="1"/>
      </w:tblPr>
      <w:tblGrid>
        <w:gridCol w:w="1701"/>
        <w:gridCol w:w="1594"/>
        <w:gridCol w:w="1916"/>
      </w:tblGrid>
      <w:tr w:rsidR="008F19A3" w:rsidRPr="005B42B7" w:rsidTr="008F19A3">
        <w:tc>
          <w:tcPr>
            <w:tcW w:w="1701"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Fonts w:ascii="Times New Roman" w:hAnsi="Times New Roman" w:cs="Times New Roman"/>
                <w:sz w:val="28"/>
                <w:szCs w:val="28"/>
              </w:rPr>
              <w:lastRenderedPageBreak/>
              <w:t>Показатели</w:t>
            </w:r>
          </w:p>
        </w:tc>
        <w:tc>
          <w:tcPr>
            <w:tcW w:w="1594"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Fonts w:ascii="Times New Roman" w:hAnsi="Times New Roman" w:cs="Times New Roman"/>
                <w:sz w:val="28"/>
                <w:szCs w:val="28"/>
              </w:rPr>
              <w:t>Оценки</w:t>
            </w:r>
          </w:p>
        </w:tc>
        <w:tc>
          <w:tcPr>
            <w:tcW w:w="1680"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Fonts w:ascii="Times New Roman" w:hAnsi="Times New Roman" w:cs="Times New Roman"/>
                <w:sz w:val="28"/>
                <w:szCs w:val="28"/>
              </w:rPr>
              <w:t>Коэффициент</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Fonts w:ascii="Times New Roman" w:hAnsi="Times New Roman" w:cs="Times New Roman"/>
                <w:sz w:val="28"/>
                <w:szCs w:val="28"/>
              </w:rPr>
              <w:t>веса</w:t>
            </w:r>
          </w:p>
        </w:tc>
      </w:tr>
      <w:tr w:rsidR="008F19A3" w:rsidRPr="005B42B7" w:rsidTr="008F19A3">
        <w:tc>
          <w:tcPr>
            <w:tcW w:w="1701"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i/>
                <w:sz w:val="28"/>
                <w:szCs w:val="28"/>
                <w:vertAlign w:val="subscript"/>
                <w:lang w:val="en-US"/>
              </w:rPr>
            </w:pPr>
            <w:r w:rsidRPr="005B42B7">
              <w:rPr>
                <w:rFonts w:ascii="Times New Roman" w:hAnsi="Times New Roman" w:cs="Times New Roman"/>
                <w:i/>
                <w:sz w:val="28"/>
                <w:szCs w:val="28"/>
                <w:lang w:val="en-US"/>
              </w:rPr>
              <w:t>P</w:t>
            </w:r>
            <w:r w:rsidRPr="005B42B7">
              <w:rPr>
                <w:rFonts w:ascii="Times New Roman" w:hAnsi="Times New Roman" w:cs="Times New Roman"/>
                <w:i/>
                <w:sz w:val="28"/>
                <w:szCs w:val="28"/>
                <w:vertAlign w:val="subscript"/>
                <w:lang w:val="en-US"/>
              </w:rPr>
              <w:t>0</w:t>
            </w:r>
          </w:p>
        </w:tc>
        <w:tc>
          <w:tcPr>
            <w:tcW w:w="1594"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1</w:t>
            </w:r>
          </w:p>
        </w:tc>
        <w:tc>
          <w:tcPr>
            <w:tcW w:w="1680"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1</w:t>
            </w:r>
          </w:p>
        </w:tc>
      </w:tr>
      <w:tr w:rsidR="008F19A3" w:rsidRPr="005B42B7" w:rsidTr="008F19A3">
        <w:trPr>
          <w:trHeight w:val="1686"/>
        </w:trPr>
        <w:tc>
          <w:tcPr>
            <w:tcW w:w="1701"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N1</w:t>
            </w:r>
          </w:p>
        </w:tc>
        <w:tc>
          <w:tcPr>
            <w:tcW w:w="1594"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vertAlign w:val="subscript"/>
                <w:lang w:val="en-US"/>
              </w:rPr>
              <w:t>…</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 xml:space="preserve"> N1</w:t>
            </w:r>
          </w:p>
        </w:tc>
        <w:tc>
          <w:tcPr>
            <w:tcW w:w="1680" w:type="dxa"/>
            <w:vAlign w:val="center"/>
          </w:tcPr>
          <w:p w:rsidR="008F19A3" w:rsidRPr="005B42B7" w:rsidRDefault="008F19A3" w:rsidP="008F19A3">
            <w:pPr>
              <w:pStyle w:val="1d"/>
              <w:shd w:val="clear" w:color="auto" w:fill="auto"/>
              <w:spacing w:before="0" w:line="360" w:lineRule="auto"/>
              <w:jc w:val="center"/>
              <w:rPr>
                <w:rStyle w:val="75pt0pt"/>
                <w:rFonts w:ascii="Times New Roman" w:hAnsi="Times New Roman" w:cs="Times New Roman"/>
                <w:sz w:val="28"/>
                <w:szCs w:val="28"/>
                <w:vertAlign w:val="subscript"/>
                <w:lang w:val="en-US"/>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1</w:t>
            </w:r>
            <w:r w:rsidRPr="005B42B7">
              <w:rPr>
                <w:rStyle w:val="75pt0pt"/>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Style w:val="75pt0pt"/>
                <w:rFonts w:ascii="Times New Roman" w:hAnsi="Times New Roman" w:cs="Times New Roman"/>
                <w:sz w:val="28"/>
                <w:szCs w:val="28"/>
                <w:vertAlign w:val="subscript"/>
                <w:lang w:val="en-US"/>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1</w:t>
            </w:r>
            <w:r w:rsidRPr="005B42B7">
              <w:rPr>
                <w:rStyle w:val="75pt0pt"/>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Style w:val="75pt0pt"/>
                <w:rFonts w:ascii="Times New Roman" w:hAnsi="Times New Roman" w:cs="Times New Roman"/>
                <w:sz w:val="28"/>
                <w:szCs w:val="28"/>
                <w:vertAlign w:val="subscript"/>
                <w:lang w:val="en-US"/>
              </w:rPr>
            </w:pPr>
            <w:r w:rsidRPr="005B42B7">
              <w:rPr>
                <w:rStyle w:val="75pt0pt"/>
                <w:rFonts w:ascii="Times New Roman" w:hAnsi="Times New Roman" w:cs="Times New Roman"/>
                <w:sz w:val="28"/>
                <w:szCs w:val="28"/>
                <w:vertAlign w:val="subscript"/>
                <w:lang w:val="en-US"/>
              </w:rPr>
              <w:t>…</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1</w:t>
            </w:r>
            <w:r w:rsidRPr="005B42B7">
              <w:rPr>
                <w:rFonts w:ascii="Times New Roman" w:hAnsi="Times New Roman" w:cs="Times New Roman"/>
                <w:sz w:val="28"/>
                <w:szCs w:val="28"/>
                <w:vertAlign w:val="subscript"/>
                <w:lang w:val="en-US"/>
              </w:rPr>
              <w:t xml:space="preserve"> N1</w:t>
            </w:r>
          </w:p>
        </w:tc>
      </w:tr>
      <w:tr w:rsidR="008F19A3" w:rsidRPr="005B42B7" w:rsidTr="008F19A3">
        <w:tc>
          <w:tcPr>
            <w:tcW w:w="1701"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tc>
        <w:tc>
          <w:tcPr>
            <w:tcW w:w="1594"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tc>
        <w:tc>
          <w:tcPr>
            <w:tcW w:w="1680" w:type="dxa"/>
            <w:vAlign w:val="center"/>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tc>
      </w:tr>
      <w:tr w:rsidR="008F19A3" w:rsidRPr="005B42B7" w:rsidTr="008F19A3">
        <w:tc>
          <w:tcPr>
            <w:tcW w:w="1701" w:type="dxa"/>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proofErr w:type="spellStart"/>
            <w:r w:rsidRPr="005B42B7">
              <w:rPr>
                <w:rFonts w:ascii="Times New Roman" w:hAnsi="Times New Roman" w:cs="Times New Roman"/>
                <w:sz w:val="28"/>
                <w:szCs w:val="28"/>
                <w:lang w:val="en-US"/>
              </w:rPr>
              <w:t>P</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Nm</w:t>
            </w:r>
            <w:proofErr w:type="spellEnd"/>
          </w:p>
        </w:tc>
        <w:tc>
          <w:tcPr>
            <w:tcW w:w="1594" w:type="dxa"/>
          </w:tcPr>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vertAlign w:val="subscript"/>
                <w:lang w:val="en-US"/>
              </w:rPr>
            </w:pPr>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 xml:space="preserve">… </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proofErr w:type="spellStart"/>
            <w:r w:rsidRPr="005B42B7">
              <w:rPr>
                <w:rFonts w:ascii="Times New Roman" w:hAnsi="Times New Roman" w:cs="Times New Roman"/>
                <w:sz w:val="28"/>
                <w:szCs w:val="28"/>
                <w:lang w:val="en-US"/>
              </w:rPr>
              <w:t>q</w:t>
            </w:r>
            <w:r w:rsidRPr="005B42B7">
              <w:rPr>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Nm</w:t>
            </w:r>
            <w:proofErr w:type="spellEnd"/>
          </w:p>
        </w:tc>
        <w:tc>
          <w:tcPr>
            <w:tcW w:w="1680" w:type="dxa"/>
          </w:tcPr>
          <w:p w:rsidR="008F19A3" w:rsidRPr="005B42B7" w:rsidRDefault="008F19A3" w:rsidP="008F19A3">
            <w:pPr>
              <w:pStyle w:val="1d"/>
              <w:shd w:val="clear" w:color="auto" w:fill="auto"/>
              <w:spacing w:before="0" w:line="360" w:lineRule="auto"/>
              <w:jc w:val="center"/>
              <w:rPr>
                <w:rStyle w:val="75pt0pt"/>
                <w:rFonts w:ascii="Times New Roman" w:hAnsi="Times New Roman" w:cs="Times New Roman"/>
                <w:sz w:val="28"/>
                <w:szCs w:val="28"/>
                <w:vertAlign w:val="subscript"/>
                <w:lang w:val="en-US"/>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 xml:space="preserve"> m</w:t>
            </w:r>
            <w:r w:rsidRPr="005B42B7">
              <w:rPr>
                <w:rStyle w:val="75pt0pt"/>
                <w:rFonts w:ascii="Times New Roman" w:hAnsi="Times New Roman" w:cs="Times New Roman"/>
                <w:sz w:val="28"/>
                <w:szCs w:val="28"/>
                <w:vertAlign w:val="subscript"/>
                <w:lang w:val="en-US"/>
              </w:rPr>
              <w:t>1</w:t>
            </w:r>
          </w:p>
          <w:p w:rsidR="008F19A3" w:rsidRPr="005B42B7" w:rsidRDefault="008F19A3" w:rsidP="008F19A3">
            <w:pPr>
              <w:pStyle w:val="1d"/>
              <w:shd w:val="clear" w:color="auto" w:fill="auto"/>
              <w:spacing w:before="0" w:line="360" w:lineRule="auto"/>
              <w:jc w:val="center"/>
              <w:rPr>
                <w:rStyle w:val="75pt0pt"/>
                <w:rFonts w:ascii="Times New Roman" w:hAnsi="Times New Roman" w:cs="Times New Roman"/>
                <w:sz w:val="28"/>
                <w:szCs w:val="28"/>
                <w:vertAlign w:val="subscript"/>
                <w:lang w:val="en-US"/>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 xml:space="preserve"> m</w:t>
            </w:r>
            <w:r w:rsidRPr="005B42B7">
              <w:rPr>
                <w:rStyle w:val="75pt0pt"/>
                <w:rFonts w:ascii="Times New Roman" w:hAnsi="Times New Roman" w:cs="Times New Roman"/>
                <w:sz w:val="28"/>
                <w:szCs w:val="28"/>
                <w:vertAlign w:val="subscript"/>
                <w:lang w:val="en-US"/>
              </w:rPr>
              <w:t>2</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Fonts w:ascii="Times New Roman" w:hAnsi="Times New Roman" w:cs="Times New Roman"/>
                <w:sz w:val="28"/>
                <w:szCs w:val="28"/>
                <w:lang w:val="en-US"/>
              </w:rPr>
              <w:t>…</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lang w:val="en-US"/>
              </w:rPr>
            </w:pPr>
            <w:r w:rsidRPr="005B42B7">
              <w:rPr>
                <w:rStyle w:val="75pt0pt"/>
                <w:rFonts w:ascii="Times New Roman" w:hAnsi="Times New Roman" w:cs="Times New Roman"/>
                <w:sz w:val="28"/>
                <w:szCs w:val="28"/>
              </w:rPr>
              <w:t>δ</w:t>
            </w:r>
            <w:r w:rsidRPr="005B42B7">
              <w:rPr>
                <w:rStyle w:val="75pt0pt"/>
                <w:rFonts w:ascii="Times New Roman" w:hAnsi="Times New Roman" w:cs="Times New Roman"/>
                <w:sz w:val="28"/>
                <w:szCs w:val="28"/>
                <w:vertAlign w:val="superscript"/>
                <w:lang w:val="en-US"/>
              </w:rPr>
              <w:t xml:space="preserve"> </w:t>
            </w:r>
            <w:proofErr w:type="spellStart"/>
            <w:r w:rsidRPr="005B42B7">
              <w:rPr>
                <w:rStyle w:val="75pt0pt"/>
                <w:rFonts w:ascii="Times New Roman" w:hAnsi="Times New Roman" w:cs="Times New Roman"/>
                <w:sz w:val="28"/>
                <w:szCs w:val="28"/>
                <w:vertAlign w:val="superscript"/>
                <w:lang w:val="en-US"/>
              </w:rPr>
              <w:t>m</w:t>
            </w:r>
            <w:r w:rsidRPr="005B42B7">
              <w:rPr>
                <w:rFonts w:ascii="Times New Roman" w:hAnsi="Times New Roman" w:cs="Times New Roman"/>
                <w:sz w:val="28"/>
                <w:szCs w:val="28"/>
                <w:vertAlign w:val="subscript"/>
                <w:lang w:val="en-US"/>
              </w:rPr>
              <w:t>Nm</w:t>
            </w:r>
            <w:proofErr w:type="spellEnd"/>
          </w:p>
        </w:tc>
      </w:tr>
    </w:tbl>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r w:rsidRPr="005B42B7">
        <w:rPr>
          <w:rFonts w:ascii="Times New Roman" w:hAnsi="Times New Roman" w:cs="Times New Roman"/>
          <w:sz w:val="28"/>
          <w:szCs w:val="28"/>
        </w:rPr>
        <w:t xml:space="preserve">Оценка свойств ИС. </w:t>
      </w:r>
    </w:p>
    <w:p w:rsidR="008F19A3" w:rsidRPr="005B42B7" w:rsidRDefault="008F19A3" w:rsidP="008F19A3">
      <w:pPr>
        <w:pStyle w:val="1d"/>
        <w:shd w:val="clear" w:color="auto" w:fill="auto"/>
        <w:spacing w:before="0" w:line="360" w:lineRule="auto"/>
        <w:jc w:val="center"/>
        <w:rPr>
          <w:rFonts w:ascii="Times New Roman" w:hAnsi="Times New Roman" w:cs="Times New Roman"/>
          <w:sz w:val="28"/>
          <w:szCs w:val="28"/>
        </w:rPr>
      </w:pPr>
    </w:p>
    <w:p w:rsidR="00892520" w:rsidRPr="005B42B7" w:rsidRDefault="008F19A3" w:rsidP="00892520">
      <w:pPr>
        <w:pStyle w:val="1d"/>
        <w:shd w:val="clear" w:color="auto" w:fill="auto"/>
        <w:spacing w:before="0" w:after="543" w:line="360" w:lineRule="auto"/>
        <w:ind w:right="16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Определение параметров весомости свой</w:t>
      </w:r>
      <w:proofErr w:type="gramStart"/>
      <w:r w:rsidRPr="005B42B7">
        <w:rPr>
          <w:rStyle w:val="0pt"/>
          <w:rFonts w:ascii="Times New Roman" w:hAnsi="Times New Roman" w:cs="Times New Roman"/>
          <w:sz w:val="28"/>
          <w:szCs w:val="28"/>
        </w:rPr>
        <w:t>ств пр</w:t>
      </w:r>
      <w:proofErr w:type="gramEnd"/>
      <w:r w:rsidRPr="005B42B7">
        <w:rPr>
          <w:rStyle w:val="0pt"/>
          <w:rFonts w:ascii="Times New Roman" w:hAnsi="Times New Roman" w:cs="Times New Roman"/>
          <w:sz w:val="28"/>
          <w:szCs w:val="28"/>
        </w:rPr>
        <w:t>едставляет собой наиболее сложную задачу, поэтому большинство методик оценки эффективности ИС различают именно по способу нахожде</w:t>
      </w:r>
      <w:r w:rsidRPr="005B42B7">
        <w:rPr>
          <w:rStyle w:val="0pt"/>
          <w:rFonts w:ascii="Times New Roman" w:hAnsi="Times New Roman" w:cs="Times New Roman"/>
          <w:sz w:val="28"/>
          <w:szCs w:val="28"/>
        </w:rPr>
        <w:softHyphen/>
        <w:t>ния параметров весомости отдельных свойств.</w:t>
      </w:r>
    </w:p>
    <w:p w:rsidR="008F19A3" w:rsidRPr="005B42B7" w:rsidRDefault="0038649C" w:rsidP="0038649C">
      <w:pPr>
        <w:pStyle w:val="1d"/>
        <w:shd w:val="clear" w:color="auto" w:fill="auto"/>
        <w:spacing w:before="0" w:after="543" w:line="360" w:lineRule="auto"/>
        <w:ind w:right="160" w:firstLine="280"/>
        <w:jc w:val="center"/>
        <w:outlineLvl w:val="1"/>
        <w:rPr>
          <w:rFonts w:ascii="Times New Roman" w:hAnsi="Times New Roman" w:cs="Times New Roman"/>
          <w:sz w:val="28"/>
          <w:szCs w:val="28"/>
        </w:rPr>
      </w:pPr>
      <w:bookmarkStart w:id="251" w:name="_Toc349121650"/>
      <w:r>
        <w:rPr>
          <w:rStyle w:val="30pt"/>
          <w:rFonts w:ascii="Times New Roman" w:hAnsi="Times New Roman" w:cs="Times New Roman"/>
          <w:sz w:val="28"/>
          <w:szCs w:val="28"/>
        </w:rPr>
        <w:t>9</w:t>
      </w:r>
      <w:r w:rsidR="005B42B7">
        <w:rPr>
          <w:rStyle w:val="30pt"/>
          <w:rFonts w:ascii="Times New Roman" w:hAnsi="Times New Roman" w:cs="Times New Roman"/>
          <w:sz w:val="28"/>
          <w:szCs w:val="28"/>
        </w:rPr>
        <w:t>.2.</w:t>
      </w:r>
      <w:r w:rsidR="008F19A3" w:rsidRPr="005B42B7">
        <w:rPr>
          <w:rStyle w:val="30pt"/>
          <w:rFonts w:ascii="Times New Roman" w:hAnsi="Times New Roman" w:cs="Times New Roman"/>
          <w:sz w:val="28"/>
          <w:szCs w:val="28"/>
        </w:rPr>
        <w:t>Квалиметрия и эффективность</w:t>
      </w:r>
      <w:bookmarkEnd w:id="251"/>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Fonts w:ascii="Times New Roman" w:hAnsi="Times New Roman" w:cs="Times New Roman"/>
          <w:color w:val="000000"/>
          <w:sz w:val="28"/>
          <w:szCs w:val="28"/>
        </w:rPr>
        <w:t>Сосредоточение внимания на том, что определение эффективности разрабатываемой ИС, а затем и используе</w:t>
      </w:r>
      <w:r w:rsidRPr="005B42B7">
        <w:rPr>
          <w:rFonts w:ascii="Times New Roman" w:hAnsi="Times New Roman" w:cs="Times New Roman"/>
          <w:color w:val="000000"/>
          <w:sz w:val="28"/>
          <w:szCs w:val="28"/>
        </w:rPr>
        <w:softHyphen/>
        <w:t>мой, т.е. эксплуатируемой чело</w:t>
      </w:r>
      <w:r w:rsidRPr="005B42B7">
        <w:rPr>
          <w:rFonts w:ascii="Times New Roman" w:hAnsi="Times New Roman" w:cs="Times New Roman"/>
          <w:color w:val="000000"/>
          <w:sz w:val="28"/>
          <w:szCs w:val="28"/>
        </w:rPr>
        <w:softHyphen/>
        <w:t>веком системы, позволили ученым сформулировать следующее определение.</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color w:val="000000"/>
          <w:sz w:val="28"/>
          <w:szCs w:val="28"/>
        </w:rPr>
      </w:pPr>
      <w:r w:rsidRPr="005B42B7">
        <w:rPr>
          <w:rStyle w:val="75pt0pt"/>
          <w:rFonts w:ascii="Times New Roman" w:hAnsi="Times New Roman" w:cs="Times New Roman"/>
          <w:sz w:val="28"/>
          <w:szCs w:val="28"/>
        </w:rPr>
        <w:t xml:space="preserve">Эффективность ИС или </w:t>
      </w:r>
      <w:proofErr w:type="gramStart"/>
      <w:r w:rsidRPr="005B42B7">
        <w:rPr>
          <w:rStyle w:val="75pt0pt"/>
          <w:rFonts w:ascii="Times New Roman" w:hAnsi="Times New Roman" w:cs="Times New Roman"/>
          <w:sz w:val="28"/>
          <w:szCs w:val="28"/>
        </w:rPr>
        <w:t>ИТ</w:t>
      </w:r>
      <w:proofErr w:type="gramEnd"/>
      <w:r w:rsidRPr="005B42B7">
        <w:rPr>
          <w:rFonts w:ascii="Times New Roman" w:hAnsi="Times New Roman" w:cs="Times New Roman"/>
          <w:color w:val="000000"/>
          <w:sz w:val="28"/>
          <w:szCs w:val="28"/>
        </w:rPr>
        <w:t xml:space="preserve"> — это совокупность свойств системы, обусловливающих ее пригод</w:t>
      </w:r>
      <w:r w:rsidRPr="005B42B7">
        <w:rPr>
          <w:rFonts w:ascii="Times New Roman" w:hAnsi="Times New Roman" w:cs="Times New Roman"/>
          <w:color w:val="000000"/>
          <w:sz w:val="28"/>
          <w:szCs w:val="28"/>
        </w:rPr>
        <w:softHyphen/>
        <w:t xml:space="preserve">ность удовлетворять определенные потребности пользователя в соответствии с назначением этой ИС или </w:t>
      </w:r>
      <w:r w:rsidRPr="005B42B7">
        <w:rPr>
          <w:rFonts w:ascii="Times New Roman" w:hAnsi="Times New Roman" w:cs="Times New Roman"/>
          <w:color w:val="000000"/>
          <w:sz w:val="28"/>
          <w:szCs w:val="28"/>
        </w:rPr>
        <w:lastRenderedPageBreak/>
        <w:t xml:space="preserve">ИТ и характеризующих степень достижения заданной пользователем цели. </w:t>
      </w:r>
    </w:p>
    <w:p w:rsidR="008F19A3" w:rsidRPr="005B42B7" w:rsidRDefault="008F19A3" w:rsidP="008F19A3">
      <w:pPr>
        <w:pStyle w:val="1d"/>
        <w:shd w:val="clear" w:color="auto" w:fill="auto"/>
        <w:spacing w:before="0" w:line="360" w:lineRule="auto"/>
        <w:ind w:left="20" w:right="220"/>
        <w:rPr>
          <w:rFonts w:ascii="Times New Roman" w:hAnsi="Times New Roman" w:cs="Times New Roman"/>
          <w:sz w:val="28"/>
          <w:szCs w:val="28"/>
        </w:rPr>
      </w:pPr>
      <w:r w:rsidRPr="005B42B7">
        <w:rPr>
          <w:rFonts w:ascii="Times New Roman" w:hAnsi="Times New Roman" w:cs="Times New Roman"/>
          <w:color w:val="000000"/>
          <w:sz w:val="28"/>
          <w:szCs w:val="28"/>
        </w:rPr>
        <w:t>Как уже было отмечено, у каждой ИС есть свойства, которые в совокупно</w:t>
      </w:r>
      <w:r w:rsidRPr="005B42B7">
        <w:rPr>
          <w:rFonts w:ascii="Times New Roman" w:hAnsi="Times New Roman" w:cs="Times New Roman"/>
          <w:color w:val="000000"/>
          <w:sz w:val="28"/>
          <w:szCs w:val="28"/>
        </w:rPr>
        <w:softHyphen/>
        <w:t>сти позволяют отличать одну ИС от другой</w:t>
      </w:r>
      <w:r w:rsidRPr="005B42B7">
        <w:rPr>
          <w:rFonts w:ascii="Times New Roman" w:hAnsi="Times New Roman" w:cs="Times New Roman"/>
          <w:sz w:val="28"/>
          <w:szCs w:val="28"/>
        </w:rPr>
        <w:t xml:space="preserve">. Эффективность  же ИС как </w:t>
      </w:r>
      <w:r w:rsidRPr="005B42B7">
        <w:rPr>
          <w:rStyle w:val="75pt0pt"/>
          <w:rFonts w:ascii="Times New Roman" w:hAnsi="Times New Roman" w:cs="Times New Roman"/>
          <w:sz w:val="28"/>
          <w:szCs w:val="28"/>
        </w:rPr>
        <w:t>системы</w:t>
      </w:r>
      <w:r w:rsidRPr="005B42B7">
        <w:rPr>
          <w:rFonts w:ascii="Times New Roman" w:hAnsi="Times New Roman" w:cs="Times New Roman"/>
          <w:sz w:val="28"/>
          <w:szCs w:val="28"/>
        </w:rPr>
        <w:t xml:space="preserve"> определяется только теми свойствами, которые связаны с воз</w:t>
      </w:r>
      <w:r w:rsidRPr="005B42B7">
        <w:rPr>
          <w:rFonts w:ascii="Times New Roman" w:hAnsi="Times New Roman" w:cs="Times New Roman"/>
          <w:sz w:val="28"/>
          <w:szCs w:val="28"/>
        </w:rPr>
        <w:softHyphen/>
        <w:t>можностью удовлетворения определенных по</w:t>
      </w:r>
      <w:r w:rsidRPr="005B42B7">
        <w:rPr>
          <w:rFonts w:ascii="Times New Roman" w:hAnsi="Times New Roman" w:cs="Times New Roman"/>
          <w:sz w:val="28"/>
          <w:szCs w:val="28"/>
        </w:rPr>
        <w:softHyphen/>
        <w:t xml:space="preserve">требностей пользователя, </w:t>
      </w:r>
      <w:r w:rsidRPr="005B42B7">
        <w:rPr>
          <w:rStyle w:val="75pt0pt"/>
          <w:rFonts w:ascii="Times New Roman" w:hAnsi="Times New Roman" w:cs="Times New Roman"/>
          <w:sz w:val="28"/>
          <w:szCs w:val="28"/>
        </w:rPr>
        <w:t>связанных с назначением данной системы.</w:t>
      </w:r>
      <w:r w:rsidRPr="005B42B7">
        <w:rPr>
          <w:rFonts w:ascii="Times New Roman" w:hAnsi="Times New Roman" w:cs="Times New Roman"/>
          <w:sz w:val="28"/>
          <w:szCs w:val="28"/>
        </w:rPr>
        <w:t xml:space="preserve"> По этой причине ряд свойств, присущих данной ИС, но не обусловленных ее на</w:t>
      </w:r>
      <w:r w:rsidRPr="005B42B7">
        <w:rPr>
          <w:rFonts w:ascii="Times New Roman" w:hAnsi="Times New Roman" w:cs="Times New Roman"/>
          <w:sz w:val="28"/>
          <w:szCs w:val="28"/>
        </w:rPr>
        <w:softHyphen/>
        <w:t>значением, не входит в понятие эффективности.</w:t>
      </w:r>
    </w:p>
    <w:p w:rsidR="008F19A3" w:rsidRPr="005B42B7" w:rsidRDefault="008F19A3" w:rsidP="008F19A3">
      <w:pPr>
        <w:pStyle w:val="1d"/>
        <w:shd w:val="clear" w:color="auto" w:fill="auto"/>
        <w:spacing w:before="0" w:line="360" w:lineRule="auto"/>
        <w:ind w:left="20" w:right="60" w:firstLine="280"/>
        <w:rPr>
          <w:rFonts w:ascii="Times New Roman" w:hAnsi="Times New Roman" w:cs="Times New Roman"/>
          <w:sz w:val="28"/>
          <w:szCs w:val="28"/>
        </w:rPr>
      </w:pPr>
      <w:proofErr w:type="gramStart"/>
      <w:r w:rsidRPr="005B42B7">
        <w:rPr>
          <w:rFonts w:ascii="Times New Roman" w:hAnsi="Times New Roman" w:cs="Times New Roman"/>
          <w:sz w:val="28"/>
          <w:szCs w:val="28"/>
        </w:rPr>
        <w:t>Например, оценку эффективности переносного радиопри</w:t>
      </w:r>
      <w:r w:rsidRPr="005B42B7">
        <w:rPr>
          <w:rFonts w:ascii="Times New Roman" w:hAnsi="Times New Roman" w:cs="Times New Roman"/>
          <w:sz w:val="28"/>
          <w:szCs w:val="28"/>
        </w:rPr>
        <w:softHyphen/>
        <w:t>емника определяют следующие свойства: чув</w:t>
      </w:r>
      <w:r w:rsidRPr="005B42B7">
        <w:rPr>
          <w:rFonts w:ascii="Times New Roman" w:hAnsi="Times New Roman" w:cs="Times New Roman"/>
          <w:sz w:val="28"/>
          <w:szCs w:val="28"/>
        </w:rPr>
        <w:softHyphen/>
        <w:t>ствительность, избирательность, диапазон частот принимаемых радиопередач, полоса усиливае</w:t>
      </w:r>
      <w:r w:rsidRPr="005B42B7">
        <w:rPr>
          <w:rFonts w:ascii="Times New Roman" w:hAnsi="Times New Roman" w:cs="Times New Roman"/>
          <w:sz w:val="28"/>
          <w:szCs w:val="28"/>
        </w:rPr>
        <w:softHyphen/>
        <w:t>мых частот (полоса пропускания), уровни регули</w:t>
      </w:r>
      <w:r w:rsidRPr="005B42B7">
        <w:rPr>
          <w:rFonts w:ascii="Times New Roman" w:hAnsi="Times New Roman" w:cs="Times New Roman"/>
          <w:sz w:val="28"/>
          <w:szCs w:val="28"/>
        </w:rPr>
        <w:softHyphen/>
        <w:t>ровки тембра и громкости, громкость звучания и его направленность, экономичность, габариты и вес, внешний вид, удобство переключений и ре</w:t>
      </w:r>
      <w:r w:rsidRPr="005B42B7">
        <w:rPr>
          <w:rFonts w:ascii="Times New Roman" w:hAnsi="Times New Roman" w:cs="Times New Roman"/>
          <w:sz w:val="28"/>
          <w:szCs w:val="28"/>
        </w:rPr>
        <w:softHyphen/>
        <w:t>гулировок, прочность, надежность и другие свой</w:t>
      </w:r>
      <w:r w:rsidRPr="005B42B7">
        <w:rPr>
          <w:rFonts w:ascii="Times New Roman" w:hAnsi="Times New Roman" w:cs="Times New Roman"/>
          <w:sz w:val="28"/>
          <w:szCs w:val="28"/>
        </w:rPr>
        <w:softHyphen/>
        <w:t>ства, связанные непосредственно с использова</w:t>
      </w:r>
      <w:r w:rsidRPr="005B42B7">
        <w:rPr>
          <w:rFonts w:ascii="Times New Roman" w:hAnsi="Times New Roman" w:cs="Times New Roman"/>
          <w:sz w:val="28"/>
          <w:szCs w:val="28"/>
        </w:rPr>
        <w:softHyphen/>
        <w:t>нием его как аппарата для приема радиопередач и в стационарных, и в походных</w:t>
      </w:r>
      <w:proofErr w:type="gramEnd"/>
      <w:r w:rsidRPr="005B42B7">
        <w:rPr>
          <w:rFonts w:ascii="Times New Roman" w:hAnsi="Times New Roman" w:cs="Times New Roman"/>
          <w:sz w:val="28"/>
          <w:szCs w:val="28"/>
        </w:rPr>
        <w:t xml:space="preserve"> </w:t>
      </w:r>
      <w:proofErr w:type="gramStart"/>
      <w:r w:rsidRPr="005B42B7">
        <w:rPr>
          <w:rFonts w:ascii="Times New Roman" w:hAnsi="Times New Roman" w:cs="Times New Roman"/>
          <w:sz w:val="28"/>
          <w:szCs w:val="28"/>
        </w:rPr>
        <w:t>условиях</w:t>
      </w:r>
      <w:proofErr w:type="gramEnd"/>
      <w:r w:rsidRPr="005B42B7">
        <w:rPr>
          <w:rFonts w:ascii="Times New Roman" w:hAnsi="Times New Roman" w:cs="Times New Roman"/>
          <w:sz w:val="28"/>
          <w:szCs w:val="28"/>
        </w:rPr>
        <w:t>. Кроме того, этому же радиоприемнику присущи и мно</w:t>
      </w:r>
      <w:r w:rsidRPr="005B42B7">
        <w:rPr>
          <w:rFonts w:ascii="Times New Roman" w:hAnsi="Times New Roman" w:cs="Times New Roman"/>
          <w:sz w:val="28"/>
          <w:szCs w:val="28"/>
        </w:rPr>
        <w:softHyphen/>
        <w:t>гие другие свойства, например отражательная способность тепловых и видимых лучей, раство</w:t>
      </w:r>
      <w:r w:rsidRPr="005B42B7">
        <w:rPr>
          <w:rFonts w:ascii="Times New Roman" w:hAnsi="Times New Roman" w:cs="Times New Roman"/>
          <w:sz w:val="28"/>
          <w:szCs w:val="28"/>
        </w:rPr>
        <w:softHyphen/>
        <w:t>римость в щелочах и кислотах, теплоемкость и теплопроводность, устойчивость к истиранию, пластичность (мягкость), ослабление радиации и другие свойства. Однако они не связаны непо</w:t>
      </w:r>
      <w:r w:rsidRPr="005B42B7">
        <w:rPr>
          <w:rFonts w:ascii="Times New Roman" w:hAnsi="Times New Roman" w:cs="Times New Roman"/>
          <w:sz w:val="28"/>
          <w:szCs w:val="28"/>
        </w:rPr>
        <w:softHyphen/>
        <w:t>средственно с назначением данного изделия, по</w:t>
      </w:r>
      <w:r w:rsidRPr="005B42B7">
        <w:rPr>
          <w:rFonts w:ascii="Times New Roman" w:hAnsi="Times New Roman" w:cs="Times New Roman"/>
          <w:sz w:val="28"/>
          <w:szCs w:val="28"/>
        </w:rPr>
        <w:softHyphen/>
        <w:t>этому в перечень свойств, определяющих его оценку эффективности, не входят.</w:t>
      </w:r>
    </w:p>
    <w:p w:rsidR="008F19A3" w:rsidRPr="005B42B7" w:rsidRDefault="008F19A3" w:rsidP="008F19A3">
      <w:pPr>
        <w:pStyle w:val="1d"/>
        <w:shd w:val="clear" w:color="auto" w:fill="auto"/>
        <w:spacing w:before="0" w:after="480" w:line="360" w:lineRule="auto"/>
        <w:ind w:left="20" w:right="80"/>
        <w:rPr>
          <w:rFonts w:ascii="Times New Roman" w:hAnsi="Times New Roman" w:cs="Times New Roman"/>
          <w:sz w:val="28"/>
          <w:szCs w:val="28"/>
        </w:rPr>
      </w:pPr>
      <w:r w:rsidRPr="005B42B7">
        <w:rPr>
          <w:rFonts w:ascii="Times New Roman" w:hAnsi="Times New Roman" w:cs="Times New Roman"/>
          <w:sz w:val="28"/>
          <w:szCs w:val="28"/>
        </w:rPr>
        <w:t>Таким образом, назначение ИС опреде</w:t>
      </w:r>
      <w:r w:rsidRPr="005B42B7">
        <w:rPr>
          <w:rFonts w:ascii="Times New Roman" w:hAnsi="Times New Roman" w:cs="Times New Roman"/>
          <w:sz w:val="28"/>
          <w:szCs w:val="28"/>
        </w:rPr>
        <w:softHyphen/>
        <w:t>ляет те потребности, которые она должна удовлетворять. Указанные потребности обуслов</w:t>
      </w:r>
      <w:r w:rsidRPr="005B42B7">
        <w:rPr>
          <w:rFonts w:ascii="Times New Roman" w:hAnsi="Times New Roman" w:cs="Times New Roman"/>
          <w:sz w:val="28"/>
          <w:szCs w:val="28"/>
        </w:rPr>
        <w:softHyphen/>
        <w:t>ливают свойства, которые необходимо прини</w:t>
      </w:r>
      <w:r w:rsidRPr="005B42B7">
        <w:rPr>
          <w:rFonts w:ascii="Times New Roman" w:hAnsi="Times New Roman" w:cs="Times New Roman"/>
          <w:sz w:val="28"/>
          <w:szCs w:val="28"/>
        </w:rPr>
        <w:softHyphen/>
        <w:t xml:space="preserve">мать во внимание при оценке эффективности, т.е. составляющие этой оценки. Сами свойства учитываются как при разработке ИС, так и при ее эксплуатации. Чаще </w:t>
      </w:r>
      <w:r w:rsidRPr="005B42B7">
        <w:rPr>
          <w:rFonts w:ascii="Times New Roman" w:hAnsi="Times New Roman" w:cs="Times New Roman"/>
          <w:sz w:val="28"/>
          <w:szCs w:val="28"/>
        </w:rPr>
        <w:lastRenderedPageBreak/>
        <w:t>всего внедряется и эксплуатируется не отдельная компонента  ИС, а несколько, поэтому в понятие оценки эффективности входят не только свойства, присущие одной компоненте, но и свой</w:t>
      </w:r>
      <w:r w:rsidRPr="005B42B7">
        <w:rPr>
          <w:rFonts w:ascii="Times New Roman" w:hAnsi="Times New Roman" w:cs="Times New Roman"/>
          <w:sz w:val="28"/>
          <w:szCs w:val="28"/>
        </w:rPr>
        <w:softHyphen/>
        <w:t>ства их совокупности</w:t>
      </w:r>
      <w:r w:rsidRPr="005B42B7">
        <w:rPr>
          <w:rStyle w:val="0pt"/>
          <w:rFonts w:ascii="Times New Roman" w:hAnsi="Times New Roman" w:cs="Times New Roman"/>
          <w:sz w:val="28"/>
          <w:szCs w:val="28"/>
        </w:rPr>
        <w:t>. Поскольку эффективность ИС оценивает</w:t>
      </w:r>
      <w:r w:rsidRPr="005B42B7">
        <w:rPr>
          <w:rStyle w:val="0pt"/>
          <w:rFonts w:ascii="Times New Roman" w:hAnsi="Times New Roman" w:cs="Times New Roman"/>
          <w:sz w:val="28"/>
          <w:szCs w:val="28"/>
        </w:rPr>
        <w:softHyphen/>
        <w:t>ся по сочетанию некоторого количества свойств, их необходимо разделить на группы по определенным признакам.</w:t>
      </w:r>
    </w:p>
    <w:p w:rsidR="008F19A3" w:rsidRPr="005B42B7" w:rsidRDefault="0038649C" w:rsidP="0038649C">
      <w:pPr>
        <w:pStyle w:val="3f4"/>
        <w:shd w:val="clear" w:color="auto" w:fill="auto"/>
        <w:spacing w:before="0" w:after="180" w:line="360" w:lineRule="auto"/>
        <w:ind w:left="20" w:right="80"/>
        <w:jc w:val="center"/>
        <w:outlineLvl w:val="1"/>
        <w:rPr>
          <w:rFonts w:ascii="Times New Roman" w:hAnsi="Times New Roman" w:cs="Times New Roman"/>
          <w:sz w:val="28"/>
          <w:szCs w:val="28"/>
        </w:rPr>
      </w:pPr>
      <w:bookmarkStart w:id="252" w:name="_Toc349121651"/>
      <w:r>
        <w:rPr>
          <w:rStyle w:val="30pt"/>
          <w:rFonts w:ascii="Times New Roman" w:hAnsi="Times New Roman" w:cs="Times New Roman"/>
          <w:b/>
          <w:bCs/>
          <w:sz w:val="28"/>
          <w:szCs w:val="28"/>
        </w:rPr>
        <w:t>9</w:t>
      </w:r>
      <w:r w:rsidR="005B42B7">
        <w:rPr>
          <w:rStyle w:val="30pt"/>
          <w:rFonts w:ascii="Times New Roman" w:hAnsi="Times New Roman" w:cs="Times New Roman"/>
          <w:b/>
          <w:bCs/>
          <w:sz w:val="28"/>
          <w:szCs w:val="28"/>
        </w:rPr>
        <w:t>.3.</w:t>
      </w:r>
      <w:r w:rsidR="008F19A3" w:rsidRPr="005B42B7">
        <w:rPr>
          <w:rStyle w:val="30pt"/>
          <w:rFonts w:ascii="Times New Roman" w:hAnsi="Times New Roman" w:cs="Times New Roman"/>
          <w:b/>
          <w:bCs/>
          <w:sz w:val="28"/>
          <w:szCs w:val="28"/>
        </w:rPr>
        <w:t>Классификация свойств эффективности</w:t>
      </w:r>
      <w:bookmarkEnd w:id="252"/>
    </w:p>
    <w:p w:rsidR="008F19A3" w:rsidRPr="005B42B7" w:rsidRDefault="008F19A3" w:rsidP="008F19A3">
      <w:pPr>
        <w:pStyle w:val="1d"/>
        <w:shd w:val="clear" w:color="auto" w:fill="auto"/>
        <w:spacing w:before="0" w:line="360" w:lineRule="auto"/>
        <w:ind w:left="20" w:right="8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Во всех случаях, когда речь идет о конкретной оценке эффективности, возникает вопрос: какие же свой</w:t>
      </w:r>
      <w:r w:rsidRPr="005B42B7">
        <w:rPr>
          <w:rStyle w:val="0pt"/>
          <w:rFonts w:ascii="Times New Roman" w:hAnsi="Times New Roman" w:cs="Times New Roman"/>
          <w:sz w:val="28"/>
          <w:szCs w:val="28"/>
        </w:rPr>
        <w:softHyphen/>
        <w:t>ства ИС следует измерять и оценивать? Для того чтобы облегчить решение этой задачи, все свойства, учитываемые при оценке эффективности, клас</w:t>
      </w:r>
      <w:r w:rsidRPr="005B42B7">
        <w:rPr>
          <w:rStyle w:val="0pt"/>
          <w:rFonts w:ascii="Times New Roman" w:hAnsi="Times New Roman" w:cs="Times New Roman"/>
          <w:sz w:val="28"/>
          <w:szCs w:val="28"/>
        </w:rPr>
        <w:softHyphen/>
        <w:t>сифицируют по определенным признакам (табл. 1).</w:t>
      </w:r>
    </w:p>
    <w:p w:rsidR="008F19A3" w:rsidRPr="005B42B7" w:rsidRDefault="008F19A3" w:rsidP="008F19A3">
      <w:pPr>
        <w:pStyle w:val="1d"/>
        <w:shd w:val="clear" w:color="auto" w:fill="auto"/>
        <w:spacing w:before="0" w:line="360" w:lineRule="auto"/>
        <w:ind w:left="20" w:right="80" w:firstLine="280"/>
        <w:rPr>
          <w:rStyle w:val="0pt"/>
          <w:rFonts w:ascii="Times New Roman" w:hAnsi="Times New Roman" w:cs="Times New Roman"/>
          <w:sz w:val="28"/>
          <w:szCs w:val="28"/>
        </w:rPr>
      </w:pPr>
    </w:p>
    <w:p w:rsidR="008F19A3" w:rsidRPr="005B42B7" w:rsidRDefault="008F19A3" w:rsidP="008F19A3">
      <w:pPr>
        <w:pStyle w:val="1d"/>
        <w:shd w:val="clear" w:color="auto" w:fill="auto"/>
        <w:spacing w:before="0" w:line="360" w:lineRule="auto"/>
        <w:ind w:left="20" w:right="80" w:firstLine="280"/>
        <w:jc w:val="right"/>
        <w:rPr>
          <w:rStyle w:val="0pt"/>
          <w:rFonts w:ascii="Times New Roman" w:hAnsi="Times New Roman" w:cs="Times New Roman"/>
          <w:sz w:val="28"/>
          <w:szCs w:val="28"/>
        </w:rPr>
      </w:pPr>
      <w:r w:rsidRPr="005B42B7">
        <w:rPr>
          <w:rStyle w:val="0pt"/>
          <w:rFonts w:ascii="Times New Roman" w:hAnsi="Times New Roman" w:cs="Times New Roman"/>
          <w:i/>
          <w:sz w:val="28"/>
          <w:szCs w:val="28"/>
        </w:rPr>
        <w:t>Таблица 1</w:t>
      </w:r>
      <w:r w:rsidRPr="005B42B7">
        <w:rPr>
          <w:rStyle w:val="0pt"/>
          <w:rFonts w:ascii="Times New Roman" w:hAnsi="Times New Roman" w:cs="Times New Roman"/>
          <w:sz w:val="28"/>
          <w:szCs w:val="28"/>
        </w:rPr>
        <w:t>. Классификация свойств ИС</w:t>
      </w:r>
    </w:p>
    <w:tbl>
      <w:tblPr>
        <w:tblStyle w:val="af1"/>
        <w:tblW w:w="0" w:type="auto"/>
        <w:tblInd w:w="20" w:type="dxa"/>
        <w:tblLook w:val="04A0" w:firstRow="1" w:lastRow="0" w:firstColumn="1" w:lastColumn="0" w:noHBand="0" w:noVBand="1"/>
      </w:tblPr>
      <w:tblGrid>
        <w:gridCol w:w="535"/>
        <w:gridCol w:w="535"/>
        <w:gridCol w:w="535"/>
        <w:gridCol w:w="534"/>
        <w:gridCol w:w="588"/>
        <w:gridCol w:w="587"/>
        <w:gridCol w:w="614"/>
        <w:gridCol w:w="534"/>
        <w:gridCol w:w="534"/>
        <w:gridCol w:w="534"/>
        <w:gridCol w:w="534"/>
        <w:gridCol w:w="534"/>
        <w:gridCol w:w="534"/>
        <w:gridCol w:w="534"/>
        <w:gridCol w:w="534"/>
        <w:gridCol w:w="534"/>
        <w:gridCol w:w="534"/>
      </w:tblGrid>
      <w:tr w:rsidR="008F19A3" w:rsidRPr="005B42B7" w:rsidTr="008F19A3">
        <w:trPr>
          <w:cantSplit/>
          <w:trHeight w:val="613"/>
        </w:trPr>
        <w:tc>
          <w:tcPr>
            <w:tcW w:w="9551" w:type="dxa"/>
            <w:gridSpan w:val="17"/>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r w:rsidRPr="005B42B7">
              <w:rPr>
                <w:rFonts w:ascii="Times New Roman" w:hAnsi="Times New Roman" w:cs="Times New Roman"/>
                <w:sz w:val="24"/>
                <w:szCs w:val="24"/>
              </w:rPr>
              <w:t>Свойства информационной системы</w:t>
            </w:r>
          </w:p>
        </w:tc>
      </w:tr>
      <w:tr w:rsidR="008F19A3" w:rsidRPr="005B42B7" w:rsidTr="008F19A3">
        <w:trPr>
          <w:cantSplit/>
          <w:trHeight w:val="1134"/>
        </w:trPr>
        <w:tc>
          <w:tcPr>
            <w:tcW w:w="596"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группа</w:t>
            </w:r>
          </w:p>
        </w:tc>
        <w:tc>
          <w:tcPr>
            <w:tcW w:w="1602" w:type="dxa"/>
            <w:gridSpan w:val="3"/>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r w:rsidRPr="005B42B7">
              <w:rPr>
                <w:rFonts w:ascii="Times New Roman" w:hAnsi="Times New Roman" w:cs="Times New Roman"/>
                <w:sz w:val="24"/>
                <w:szCs w:val="24"/>
              </w:rPr>
              <w:t>Целевые</w:t>
            </w:r>
          </w:p>
        </w:tc>
        <w:tc>
          <w:tcPr>
            <w:tcW w:w="2013" w:type="dxa"/>
            <w:gridSpan w:val="3"/>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r w:rsidRPr="005B42B7">
              <w:rPr>
                <w:rFonts w:ascii="Times New Roman" w:hAnsi="Times New Roman" w:cs="Times New Roman"/>
                <w:sz w:val="24"/>
                <w:szCs w:val="24"/>
              </w:rPr>
              <w:t>Ограничительные</w:t>
            </w:r>
          </w:p>
        </w:tc>
        <w:tc>
          <w:tcPr>
            <w:tcW w:w="5340" w:type="dxa"/>
            <w:gridSpan w:val="10"/>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proofErr w:type="spellStart"/>
            <w:proofErr w:type="gramStart"/>
            <w:r w:rsidRPr="005B42B7">
              <w:rPr>
                <w:rFonts w:ascii="Times New Roman" w:hAnsi="Times New Roman" w:cs="Times New Roman"/>
                <w:sz w:val="24"/>
                <w:szCs w:val="24"/>
              </w:rPr>
              <w:t>Технико</w:t>
            </w:r>
            <w:proofErr w:type="spellEnd"/>
            <w:r w:rsidRPr="005B42B7">
              <w:rPr>
                <w:rFonts w:ascii="Times New Roman" w:hAnsi="Times New Roman" w:cs="Times New Roman"/>
                <w:sz w:val="24"/>
                <w:szCs w:val="24"/>
              </w:rPr>
              <w:t xml:space="preserve"> - экономические</w:t>
            </w:r>
            <w:proofErr w:type="gramEnd"/>
          </w:p>
        </w:tc>
      </w:tr>
      <w:tr w:rsidR="008F19A3" w:rsidRPr="005B42B7" w:rsidTr="008F19A3">
        <w:trPr>
          <w:cantSplit/>
          <w:trHeight w:val="694"/>
        </w:trPr>
        <w:tc>
          <w:tcPr>
            <w:tcW w:w="596"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Подгруппа</w:t>
            </w:r>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roofErr w:type="gramStart"/>
            <w:r w:rsidRPr="005B42B7">
              <w:rPr>
                <w:rFonts w:ascii="Times New Roman" w:hAnsi="Times New Roman" w:cs="Times New Roman"/>
                <w:sz w:val="24"/>
                <w:szCs w:val="24"/>
              </w:rPr>
              <w:t>Основные</w:t>
            </w:r>
            <w:proofErr w:type="gramEnd"/>
            <w:r w:rsidRPr="005B42B7">
              <w:rPr>
                <w:rFonts w:ascii="Times New Roman" w:hAnsi="Times New Roman" w:cs="Times New Roman"/>
                <w:sz w:val="24"/>
                <w:szCs w:val="24"/>
              </w:rPr>
              <w:t xml:space="preserve"> (назначение)</w:t>
            </w:r>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Дополнительные</w:t>
            </w:r>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Конкретизирующие</w:t>
            </w:r>
          </w:p>
        </w:tc>
        <w:tc>
          <w:tcPr>
            <w:tcW w:w="649"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Внешние эксплуатационные</w:t>
            </w:r>
          </w:p>
        </w:tc>
        <w:tc>
          <w:tcPr>
            <w:tcW w:w="649"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Параметрические (технические условия)</w:t>
            </w:r>
          </w:p>
        </w:tc>
        <w:tc>
          <w:tcPr>
            <w:tcW w:w="715"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Обеспечение безопасности</w:t>
            </w:r>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При разработке</w:t>
            </w:r>
          </w:p>
        </w:tc>
        <w:tc>
          <w:tcPr>
            <w:tcW w:w="534" w:type="dxa"/>
            <w:vMerge w:val="restart"/>
            <w:textDirection w:val="btLr"/>
            <w:vAlign w:val="center"/>
          </w:tcPr>
          <w:p w:rsidR="008F19A3" w:rsidRPr="00B94C8E" w:rsidRDefault="008F19A3" w:rsidP="008F19A3">
            <w:pPr>
              <w:pStyle w:val="1d"/>
              <w:shd w:val="clear" w:color="auto" w:fill="auto"/>
              <w:spacing w:before="0" w:line="360" w:lineRule="auto"/>
              <w:ind w:left="113" w:right="80"/>
              <w:jc w:val="center"/>
              <w:rPr>
                <w:rFonts w:ascii="Times New Roman" w:hAnsi="Times New Roman" w:cs="Times New Roman"/>
                <w:sz w:val="22"/>
                <w:szCs w:val="22"/>
              </w:rPr>
            </w:pPr>
            <w:r w:rsidRPr="00B94C8E">
              <w:rPr>
                <w:rFonts w:ascii="Times New Roman" w:hAnsi="Times New Roman" w:cs="Times New Roman"/>
                <w:sz w:val="22"/>
                <w:szCs w:val="22"/>
              </w:rPr>
              <w:t>При эксплуатации</w:t>
            </w:r>
          </w:p>
        </w:tc>
        <w:tc>
          <w:tcPr>
            <w:tcW w:w="4272" w:type="dxa"/>
            <w:gridSpan w:val="8"/>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r w:rsidRPr="005B42B7">
              <w:rPr>
                <w:rFonts w:ascii="Times New Roman" w:hAnsi="Times New Roman" w:cs="Times New Roman"/>
                <w:sz w:val="24"/>
                <w:szCs w:val="24"/>
              </w:rPr>
              <w:t>В период эксплуатации</w:t>
            </w:r>
          </w:p>
        </w:tc>
      </w:tr>
      <w:tr w:rsidR="008F19A3" w:rsidRPr="005B42B7" w:rsidTr="008F19A3">
        <w:trPr>
          <w:cantSplit/>
          <w:trHeight w:val="1272"/>
        </w:trPr>
        <w:tc>
          <w:tcPr>
            <w:tcW w:w="596"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534"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534"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534"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649"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649"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715"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534"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534" w:type="dxa"/>
            <w:vMerge/>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
        </w:tc>
        <w:tc>
          <w:tcPr>
            <w:tcW w:w="3204" w:type="dxa"/>
            <w:gridSpan w:val="6"/>
            <w:vAlign w:val="center"/>
          </w:tcPr>
          <w:p w:rsidR="008F19A3" w:rsidRPr="005B42B7" w:rsidRDefault="008F19A3" w:rsidP="008F19A3">
            <w:pPr>
              <w:pStyle w:val="1d"/>
              <w:shd w:val="clear" w:color="auto" w:fill="auto"/>
              <w:spacing w:before="0" w:line="360" w:lineRule="auto"/>
              <w:ind w:right="80"/>
              <w:jc w:val="center"/>
              <w:rPr>
                <w:rFonts w:ascii="Times New Roman" w:hAnsi="Times New Roman" w:cs="Times New Roman"/>
                <w:sz w:val="24"/>
                <w:szCs w:val="24"/>
              </w:rPr>
            </w:pPr>
            <w:proofErr w:type="spellStart"/>
            <w:r w:rsidRPr="005B42B7">
              <w:rPr>
                <w:rFonts w:ascii="Times New Roman" w:hAnsi="Times New Roman" w:cs="Times New Roman"/>
                <w:sz w:val="24"/>
                <w:szCs w:val="24"/>
              </w:rPr>
              <w:t>Эксплуатационно</w:t>
            </w:r>
            <w:proofErr w:type="spellEnd"/>
            <w:r w:rsidRPr="005B42B7">
              <w:rPr>
                <w:rFonts w:ascii="Times New Roman" w:hAnsi="Times New Roman" w:cs="Times New Roman"/>
                <w:sz w:val="24"/>
                <w:szCs w:val="24"/>
              </w:rPr>
              <w:t xml:space="preserve"> - технические</w:t>
            </w:r>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roofErr w:type="spellStart"/>
            <w:r w:rsidRPr="005B42B7">
              <w:rPr>
                <w:rFonts w:ascii="Times New Roman" w:hAnsi="Times New Roman" w:cs="Times New Roman"/>
                <w:sz w:val="24"/>
                <w:szCs w:val="24"/>
              </w:rPr>
              <w:t>ресурсопотребление</w:t>
            </w:r>
            <w:proofErr w:type="spellEnd"/>
          </w:p>
        </w:tc>
        <w:tc>
          <w:tcPr>
            <w:tcW w:w="534" w:type="dxa"/>
            <w:vMerge w:val="restart"/>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ремонтопригодность</w:t>
            </w:r>
          </w:p>
        </w:tc>
      </w:tr>
      <w:tr w:rsidR="008F19A3" w:rsidRPr="005B42B7" w:rsidTr="008F19A3">
        <w:trPr>
          <w:cantSplit/>
          <w:trHeight w:val="2807"/>
        </w:trPr>
        <w:tc>
          <w:tcPr>
            <w:tcW w:w="596"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534"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534"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534"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649"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649"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715"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Технологичность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Транспортируемость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Производительность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Надежность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Непрерывность работы</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Эргономичность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Эстетичность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Работоспособность</w:t>
            </w:r>
          </w:p>
        </w:tc>
        <w:tc>
          <w:tcPr>
            <w:tcW w:w="534"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c>
          <w:tcPr>
            <w:tcW w:w="534" w:type="dxa"/>
            <w:vMerge/>
            <w:textDirection w:val="btLr"/>
          </w:tcPr>
          <w:p w:rsidR="008F19A3" w:rsidRPr="005B42B7" w:rsidRDefault="008F19A3" w:rsidP="008F19A3">
            <w:pPr>
              <w:pStyle w:val="1d"/>
              <w:shd w:val="clear" w:color="auto" w:fill="auto"/>
              <w:spacing w:before="0" w:line="360" w:lineRule="auto"/>
              <w:ind w:left="113" w:right="80"/>
              <w:rPr>
                <w:rFonts w:ascii="Times New Roman" w:hAnsi="Times New Roman" w:cs="Times New Roman"/>
                <w:sz w:val="24"/>
                <w:szCs w:val="24"/>
              </w:rPr>
            </w:pPr>
          </w:p>
        </w:tc>
      </w:tr>
      <w:tr w:rsidR="008F19A3" w:rsidRPr="005B42B7" w:rsidTr="008F19A3">
        <w:trPr>
          <w:cantSplit/>
          <w:trHeight w:val="8495"/>
        </w:trPr>
        <w:tc>
          <w:tcPr>
            <w:tcW w:w="596"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lastRenderedPageBreak/>
              <w:t>Вид (примеры) обрабатываемой информации</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Прием/передача аналоговой информации. Обработка данных</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Форма представления данных</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 xml:space="preserve">Специализация. Универсальность. </w:t>
            </w:r>
            <w:proofErr w:type="spellStart"/>
            <w:r w:rsidRPr="005B42B7">
              <w:rPr>
                <w:rFonts w:ascii="Times New Roman" w:hAnsi="Times New Roman" w:cs="Times New Roman"/>
                <w:sz w:val="24"/>
                <w:szCs w:val="24"/>
              </w:rPr>
              <w:t>Адаптируемость</w:t>
            </w:r>
            <w:proofErr w:type="spellEnd"/>
            <w:r w:rsidRPr="005B42B7">
              <w:rPr>
                <w:rFonts w:ascii="Times New Roman" w:hAnsi="Times New Roman" w:cs="Times New Roman"/>
                <w:sz w:val="24"/>
                <w:szCs w:val="24"/>
              </w:rPr>
              <w:t>.</w:t>
            </w:r>
          </w:p>
        </w:tc>
        <w:tc>
          <w:tcPr>
            <w:tcW w:w="649"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Защита от внешних природных воздействий (влажность, температура и т.д.)</w:t>
            </w:r>
          </w:p>
        </w:tc>
        <w:tc>
          <w:tcPr>
            <w:tcW w:w="649"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Мощность. Емкость памяти. Быстродействие.</w:t>
            </w:r>
          </w:p>
        </w:tc>
        <w:tc>
          <w:tcPr>
            <w:tcW w:w="715"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Целостность и достоверность данных</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Стандартизация и унификация. Материалоемкость.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proofErr w:type="spellStart"/>
            <w:r w:rsidRPr="005B42B7">
              <w:rPr>
                <w:rFonts w:ascii="Times New Roman" w:hAnsi="Times New Roman" w:cs="Times New Roman"/>
                <w:sz w:val="24"/>
                <w:szCs w:val="24"/>
              </w:rPr>
              <w:t>Сохраняемость</w:t>
            </w:r>
            <w:proofErr w:type="spellEnd"/>
            <w:r w:rsidRPr="005B42B7">
              <w:rPr>
                <w:rFonts w:ascii="Times New Roman" w:hAnsi="Times New Roman" w:cs="Times New Roman"/>
                <w:sz w:val="24"/>
                <w:szCs w:val="24"/>
              </w:rPr>
              <w:t>. Транспортабельность.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Информативность. Пользовательский интерфейс.</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Восстанавливаемость. Ремонтопригодность.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Периодичность регламента.</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Эргономичность.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Форма. Оригинальность. Открытость для внесения изменений.</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Точность. Разрешающая способность</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Трудоемкость эксплуатации.</w:t>
            </w:r>
          </w:p>
        </w:tc>
        <w:tc>
          <w:tcPr>
            <w:tcW w:w="534" w:type="dxa"/>
            <w:textDirection w:val="btLr"/>
            <w:vAlign w:val="center"/>
          </w:tcPr>
          <w:p w:rsidR="008F19A3" w:rsidRPr="005B42B7" w:rsidRDefault="008F19A3" w:rsidP="008F19A3">
            <w:pPr>
              <w:pStyle w:val="1d"/>
              <w:shd w:val="clear" w:color="auto" w:fill="auto"/>
              <w:spacing w:before="0" w:line="360" w:lineRule="auto"/>
              <w:ind w:left="113" w:right="80"/>
              <w:jc w:val="center"/>
              <w:rPr>
                <w:rFonts w:ascii="Times New Roman" w:hAnsi="Times New Roman" w:cs="Times New Roman"/>
                <w:sz w:val="24"/>
                <w:szCs w:val="24"/>
              </w:rPr>
            </w:pPr>
            <w:r w:rsidRPr="005B42B7">
              <w:rPr>
                <w:rFonts w:ascii="Times New Roman" w:hAnsi="Times New Roman" w:cs="Times New Roman"/>
                <w:sz w:val="24"/>
                <w:szCs w:val="24"/>
              </w:rPr>
              <w:t>Материалоемкость ремонта.</w:t>
            </w:r>
          </w:p>
        </w:tc>
      </w:tr>
    </w:tbl>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0pt"/>
          <w:rFonts w:ascii="Times New Roman" w:hAnsi="Times New Roman" w:cs="Times New Roman"/>
          <w:sz w:val="28"/>
          <w:szCs w:val="28"/>
        </w:rPr>
        <w:t>По функциональной роли в таблице выделены целевые, ограничительные и технико-экономические свойства.</w:t>
      </w:r>
    </w:p>
    <w:p w:rsidR="008F19A3" w:rsidRPr="005B42B7" w:rsidRDefault="008F19A3" w:rsidP="008F19A3">
      <w:pPr>
        <w:pStyle w:val="1d"/>
        <w:shd w:val="clear" w:color="auto" w:fill="auto"/>
        <w:spacing w:before="0" w:line="360" w:lineRule="auto"/>
        <w:ind w:left="20" w:right="320" w:firstLine="280"/>
        <w:rPr>
          <w:rFonts w:ascii="Times New Roman" w:hAnsi="Times New Roman" w:cs="Times New Roman"/>
          <w:sz w:val="28"/>
          <w:szCs w:val="28"/>
        </w:rPr>
      </w:pPr>
      <w:r w:rsidRPr="005B42B7">
        <w:rPr>
          <w:rStyle w:val="75pt"/>
          <w:rFonts w:ascii="Times New Roman" w:hAnsi="Times New Roman" w:cs="Times New Roman"/>
          <w:sz w:val="28"/>
          <w:szCs w:val="28"/>
        </w:rPr>
        <w:t>Целевые свойства</w:t>
      </w:r>
      <w:r w:rsidRPr="005B42B7">
        <w:rPr>
          <w:rStyle w:val="0pt"/>
          <w:rFonts w:ascii="Times New Roman" w:hAnsi="Times New Roman" w:cs="Times New Roman"/>
          <w:sz w:val="28"/>
          <w:szCs w:val="28"/>
        </w:rPr>
        <w:t xml:space="preserve"> — это свойства, которые определяют возможность ИС удовлетво</w:t>
      </w:r>
      <w:r w:rsidRPr="005B42B7">
        <w:rPr>
          <w:rStyle w:val="0pt"/>
          <w:rFonts w:ascii="Times New Roman" w:hAnsi="Times New Roman" w:cs="Times New Roman"/>
          <w:sz w:val="28"/>
          <w:szCs w:val="28"/>
        </w:rPr>
        <w:softHyphen/>
        <w:t>рять конкретные потребности.</w:t>
      </w: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75pt"/>
          <w:rFonts w:ascii="Times New Roman" w:hAnsi="Times New Roman" w:cs="Times New Roman"/>
          <w:sz w:val="28"/>
          <w:szCs w:val="28"/>
        </w:rPr>
        <w:t>Ограничительные свойства</w:t>
      </w:r>
      <w:r w:rsidRPr="005B42B7">
        <w:rPr>
          <w:rStyle w:val="0pt"/>
          <w:rFonts w:ascii="Times New Roman" w:hAnsi="Times New Roman" w:cs="Times New Roman"/>
          <w:sz w:val="28"/>
          <w:szCs w:val="28"/>
        </w:rPr>
        <w:t xml:space="preserve"> — это свойства, характеризующие условия эксплуатации, при ко</w:t>
      </w:r>
      <w:r w:rsidRPr="005B42B7">
        <w:rPr>
          <w:rStyle w:val="0pt"/>
          <w:rFonts w:ascii="Times New Roman" w:hAnsi="Times New Roman" w:cs="Times New Roman"/>
          <w:sz w:val="28"/>
          <w:szCs w:val="28"/>
        </w:rPr>
        <w:softHyphen/>
        <w:t>торых гарантируется безопасность и достоверность данных ИС при эксплуатации.</w:t>
      </w: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75pt"/>
          <w:rFonts w:ascii="Times New Roman" w:hAnsi="Times New Roman" w:cs="Times New Roman"/>
          <w:sz w:val="28"/>
          <w:szCs w:val="28"/>
        </w:rPr>
        <w:t>Технико-экономические свойства</w:t>
      </w:r>
      <w:r w:rsidRPr="005B42B7">
        <w:rPr>
          <w:rStyle w:val="0pt"/>
          <w:rFonts w:ascii="Times New Roman" w:hAnsi="Times New Roman" w:cs="Times New Roman"/>
          <w:sz w:val="28"/>
          <w:szCs w:val="28"/>
        </w:rPr>
        <w:t xml:space="preserve"> — это свой</w:t>
      </w:r>
      <w:r w:rsidRPr="005B42B7">
        <w:rPr>
          <w:rStyle w:val="0pt"/>
          <w:rFonts w:ascii="Times New Roman" w:hAnsi="Times New Roman" w:cs="Times New Roman"/>
          <w:sz w:val="28"/>
          <w:szCs w:val="28"/>
        </w:rPr>
        <w:softHyphen/>
        <w:t>ства, которые характеризуют возможную степень удовлетворения потребностей и суммарные эко</w:t>
      </w:r>
      <w:r w:rsidRPr="005B42B7">
        <w:rPr>
          <w:rStyle w:val="0pt"/>
          <w:rFonts w:ascii="Times New Roman" w:hAnsi="Times New Roman" w:cs="Times New Roman"/>
          <w:sz w:val="28"/>
          <w:szCs w:val="28"/>
        </w:rPr>
        <w:softHyphen/>
        <w:t>номические затраты.</w:t>
      </w: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По сфере проявления, т.е. по тому, на каких жизненных этапах ИС </w:t>
      </w:r>
      <w:r w:rsidRPr="005B42B7">
        <w:rPr>
          <w:rStyle w:val="0pt"/>
          <w:rFonts w:ascii="Times New Roman" w:hAnsi="Times New Roman" w:cs="Times New Roman"/>
          <w:sz w:val="28"/>
          <w:szCs w:val="28"/>
        </w:rPr>
        <w:lastRenderedPageBreak/>
        <w:t>обнаруживаются свойства, выделяют свойства, проявляющиеся в процессе разработки и в процессе эксплуатации.</w:t>
      </w: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0pt"/>
          <w:rFonts w:ascii="Times New Roman" w:hAnsi="Times New Roman" w:cs="Times New Roman"/>
          <w:sz w:val="28"/>
          <w:szCs w:val="28"/>
        </w:rPr>
        <w:t>По сложности различают простые свойства, характеризующие ИС только с одной сторо</w:t>
      </w:r>
      <w:r w:rsidRPr="005B42B7">
        <w:rPr>
          <w:rStyle w:val="0pt"/>
          <w:rFonts w:ascii="Times New Roman" w:hAnsi="Times New Roman" w:cs="Times New Roman"/>
          <w:sz w:val="28"/>
          <w:szCs w:val="28"/>
        </w:rPr>
        <w:softHyphen/>
        <w:t>ны, и комплексные, которые включают в себя сразу несколько простых. Комплексные свойства различают еще по рангу: низкого, среднего, вы</w:t>
      </w:r>
      <w:r w:rsidRPr="005B42B7">
        <w:rPr>
          <w:rStyle w:val="0pt"/>
          <w:rFonts w:ascii="Times New Roman" w:hAnsi="Times New Roman" w:cs="Times New Roman"/>
          <w:sz w:val="28"/>
          <w:szCs w:val="28"/>
        </w:rPr>
        <w:softHyphen/>
        <w:t>сокого ранга. Оценка эффективности — комплексное свойство высшего ранга.</w:t>
      </w:r>
    </w:p>
    <w:p w:rsidR="008F19A3" w:rsidRPr="005B42B7" w:rsidRDefault="008F19A3" w:rsidP="008F19A3">
      <w:pPr>
        <w:pStyle w:val="1d"/>
        <w:shd w:val="clear" w:color="auto" w:fill="auto"/>
        <w:spacing w:before="0" w:line="360" w:lineRule="auto"/>
        <w:ind w:left="20" w:right="80"/>
        <w:rPr>
          <w:rFonts w:ascii="Times New Roman" w:hAnsi="Times New Roman" w:cs="Times New Roman"/>
          <w:sz w:val="28"/>
          <w:szCs w:val="28"/>
        </w:rPr>
      </w:pPr>
      <w:r w:rsidRPr="005B42B7">
        <w:rPr>
          <w:rStyle w:val="0pt"/>
          <w:rFonts w:ascii="Times New Roman" w:hAnsi="Times New Roman" w:cs="Times New Roman"/>
          <w:sz w:val="28"/>
          <w:szCs w:val="28"/>
        </w:rPr>
        <w:t>По степени универсальности различают спе</w:t>
      </w:r>
      <w:r w:rsidRPr="005B42B7">
        <w:rPr>
          <w:rStyle w:val="0pt"/>
          <w:rFonts w:ascii="Times New Roman" w:hAnsi="Times New Roman" w:cs="Times New Roman"/>
          <w:sz w:val="28"/>
          <w:szCs w:val="28"/>
        </w:rPr>
        <w:softHyphen/>
        <w:t>цифичные свойства, характерные только для некоторых компонентов, и всеобщие, присущие всем компонентам.</w:t>
      </w:r>
    </w:p>
    <w:p w:rsidR="008F19A3" w:rsidRPr="005B42B7" w:rsidRDefault="008F19A3" w:rsidP="008F19A3">
      <w:pPr>
        <w:pStyle w:val="1d"/>
        <w:shd w:val="clear" w:color="auto" w:fill="auto"/>
        <w:spacing w:before="0" w:line="360" w:lineRule="auto"/>
        <w:ind w:left="20" w:firstLine="280"/>
        <w:rPr>
          <w:rFonts w:ascii="Times New Roman" w:hAnsi="Times New Roman" w:cs="Times New Roman"/>
          <w:sz w:val="28"/>
          <w:szCs w:val="28"/>
        </w:rPr>
      </w:pPr>
      <w:r w:rsidRPr="005B42B7">
        <w:rPr>
          <w:rStyle w:val="75pt"/>
          <w:rFonts w:ascii="Times New Roman" w:hAnsi="Times New Roman" w:cs="Times New Roman"/>
          <w:sz w:val="28"/>
          <w:szCs w:val="28"/>
        </w:rPr>
        <w:t>Целевые свойства</w:t>
      </w:r>
      <w:r w:rsidRPr="005B42B7">
        <w:rPr>
          <w:rStyle w:val="0pt"/>
          <w:rFonts w:ascii="Times New Roman" w:hAnsi="Times New Roman" w:cs="Times New Roman"/>
          <w:sz w:val="28"/>
          <w:szCs w:val="28"/>
        </w:rPr>
        <w:t xml:space="preserve"> подразделяются </w:t>
      </w:r>
      <w:proofErr w:type="gramStart"/>
      <w:r w:rsidRPr="005B42B7">
        <w:rPr>
          <w:rStyle w:val="0pt"/>
          <w:rFonts w:ascii="Times New Roman" w:hAnsi="Times New Roman" w:cs="Times New Roman"/>
          <w:sz w:val="28"/>
          <w:szCs w:val="28"/>
        </w:rPr>
        <w:t>на</w:t>
      </w:r>
      <w:proofErr w:type="gramEnd"/>
      <w:r w:rsidRPr="005B42B7">
        <w:rPr>
          <w:rStyle w:val="0pt"/>
          <w:rFonts w:ascii="Times New Roman" w:hAnsi="Times New Roman" w:cs="Times New Roman"/>
          <w:sz w:val="28"/>
          <w:szCs w:val="28"/>
        </w:rPr>
        <w:t>:</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основные, характеризующие главное назначение ИС;</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конкретизирующие, характеризующие уро</w:t>
      </w:r>
      <w:r w:rsidRPr="005B42B7">
        <w:rPr>
          <w:rStyle w:val="0pt"/>
          <w:rFonts w:ascii="Times New Roman" w:hAnsi="Times New Roman" w:cs="Times New Roman"/>
          <w:sz w:val="28"/>
          <w:szCs w:val="28"/>
        </w:rPr>
        <w:softHyphen/>
        <w:t>вень специализации ИС;</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дополнительные, характеризующие целе</w:t>
      </w:r>
      <w:r w:rsidRPr="005B42B7">
        <w:rPr>
          <w:rStyle w:val="0pt"/>
          <w:rFonts w:ascii="Times New Roman" w:hAnsi="Times New Roman" w:cs="Times New Roman"/>
          <w:sz w:val="28"/>
          <w:szCs w:val="28"/>
        </w:rPr>
        <w:softHyphen/>
        <w:t>вой диапазон использования ИС.</w:t>
      </w:r>
    </w:p>
    <w:p w:rsidR="008F19A3" w:rsidRPr="005B42B7" w:rsidRDefault="008F19A3" w:rsidP="008F19A3">
      <w:pPr>
        <w:pStyle w:val="123"/>
        <w:shd w:val="clear" w:color="auto" w:fill="auto"/>
        <w:spacing w:line="360" w:lineRule="auto"/>
        <w:ind w:left="20"/>
        <w:rPr>
          <w:rFonts w:ascii="Times New Roman" w:hAnsi="Times New Roman" w:cs="Times New Roman"/>
          <w:sz w:val="28"/>
          <w:szCs w:val="28"/>
        </w:rPr>
      </w:pPr>
      <w:r w:rsidRPr="005B42B7">
        <w:rPr>
          <w:rFonts w:ascii="Times New Roman" w:hAnsi="Times New Roman" w:cs="Times New Roman"/>
          <w:color w:val="000000"/>
          <w:sz w:val="28"/>
          <w:szCs w:val="28"/>
        </w:rPr>
        <w:t>Ограничительные свойства</w:t>
      </w:r>
      <w:r w:rsidRPr="005B42B7">
        <w:rPr>
          <w:rStyle w:val="1285pt0pt"/>
          <w:rFonts w:ascii="Times New Roman" w:hAnsi="Times New Roman" w:cs="Times New Roman"/>
          <w:sz w:val="28"/>
          <w:szCs w:val="28"/>
        </w:rPr>
        <w:t xml:space="preserve"> делятся </w:t>
      </w:r>
      <w:proofErr w:type="gramStart"/>
      <w:r w:rsidRPr="005B42B7">
        <w:rPr>
          <w:rStyle w:val="1285pt0pt"/>
          <w:rFonts w:ascii="Times New Roman" w:hAnsi="Times New Roman" w:cs="Times New Roman"/>
          <w:sz w:val="28"/>
          <w:szCs w:val="28"/>
        </w:rPr>
        <w:t>на</w:t>
      </w:r>
      <w:proofErr w:type="gramEnd"/>
      <w:r w:rsidRPr="005B42B7">
        <w:rPr>
          <w:rStyle w:val="1285pt0pt"/>
          <w:rFonts w:ascii="Times New Roman" w:hAnsi="Times New Roman" w:cs="Times New Roman"/>
          <w:sz w:val="28"/>
          <w:szCs w:val="28"/>
        </w:rPr>
        <w:t>:</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внешние эксплуатационные свойства;</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условия при разработке, ограничительные параметры;</w:t>
      </w:r>
    </w:p>
    <w:p w:rsidR="008F19A3" w:rsidRPr="005B42B7" w:rsidRDefault="008F19A3" w:rsidP="004A33D1">
      <w:pPr>
        <w:pStyle w:val="1d"/>
        <w:numPr>
          <w:ilvl w:val="0"/>
          <w:numId w:val="180"/>
        </w:numPr>
        <w:shd w:val="clear" w:color="auto" w:fill="auto"/>
        <w:tabs>
          <w:tab w:val="left" w:pos="531"/>
        </w:tabs>
        <w:spacing w:before="0" w:after="476"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ограничительные свойства безопасности данных, характеризующие условия, при ко</w:t>
      </w:r>
      <w:r w:rsidRPr="005B42B7">
        <w:rPr>
          <w:rStyle w:val="0pt"/>
          <w:rFonts w:ascii="Times New Roman" w:hAnsi="Times New Roman" w:cs="Times New Roman"/>
          <w:sz w:val="28"/>
          <w:szCs w:val="28"/>
        </w:rPr>
        <w:softHyphen/>
        <w:t>торых обеспечивается безопасность информации.</w:t>
      </w:r>
    </w:p>
    <w:p w:rsidR="008F19A3" w:rsidRPr="005B42B7" w:rsidRDefault="0038649C" w:rsidP="0038649C">
      <w:pPr>
        <w:pStyle w:val="3f4"/>
        <w:shd w:val="clear" w:color="auto" w:fill="auto"/>
        <w:spacing w:before="0" w:after="244" w:line="360" w:lineRule="auto"/>
        <w:ind w:left="20" w:right="1220"/>
        <w:jc w:val="center"/>
        <w:outlineLvl w:val="1"/>
        <w:rPr>
          <w:rFonts w:ascii="Times New Roman" w:hAnsi="Times New Roman" w:cs="Times New Roman"/>
          <w:b w:val="0"/>
          <w:sz w:val="28"/>
          <w:szCs w:val="28"/>
        </w:rPr>
      </w:pPr>
      <w:bookmarkStart w:id="253" w:name="_Toc349121652"/>
      <w:r>
        <w:rPr>
          <w:rStyle w:val="30pt"/>
          <w:rFonts w:ascii="Times New Roman" w:hAnsi="Times New Roman" w:cs="Times New Roman"/>
          <w:b/>
          <w:sz w:val="28"/>
          <w:szCs w:val="28"/>
        </w:rPr>
        <w:t>9</w:t>
      </w:r>
      <w:r w:rsidR="00B94C8E">
        <w:rPr>
          <w:rStyle w:val="30pt"/>
          <w:rFonts w:ascii="Times New Roman" w:hAnsi="Times New Roman" w:cs="Times New Roman"/>
          <w:b/>
          <w:sz w:val="28"/>
          <w:szCs w:val="28"/>
        </w:rPr>
        <w:t>.4.</w:t>
      </w:r>
      <w:r w:rsidR="008F19A3" w:rsidRPr="005B42B7">
        <w:rPr>
          <w:rStyle w:val="30pt"/>
          <w:rFonts w:ascii="Times New Roman" w:hAnsi="Times New Roman" w:cs="Times New Roman"/>
          <w:b/>
          <w:sz w:val="28"/>
          <w:szCs w:val="28"/>
        </w:rPr>
        <w:t>Показатели оценки эффективности</w:t>
      </w:r>
      <w:bookmarkEnd w:id="253"/>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Для полного определения любого абсолютного или относительного показателя оценки эффективности не</w:t>
      </w:r>
      <w:r w:rsidRPr="005B42B7">
        <w:rPr>
          <w:rStyle w:val="0pt"/>
          <w:rFonts w:ascii="Times New Roman" w:hAnsi="Times New Roman" w:cs="Times New Roman"/>
          <w:sz w:val="28"/>
          <w:szCs w:val="28"/>
        </w:rPr>
        <w:softHyphen/>
        <w:t>обходимо указать:</w:t>
      </w:r>
    </w:p>
    <w:p w:rsidR="008F19A3" w:rsidRPr="005B42B7" w:rsidRDefault="008F19A3" w:rsidP="004A33D1">
      <w:pPr>
        <w:pStyle w:val="1d"/>
        <w:numPr>
          <w:ilvl w:val="0"/>
          <w:numId w:val="180"/>
        </w:numPr>
        <w:shd w:val="clear" w:color="auto" w:fill="auto"/>
        <w:tabs>
          <w:tab w:val="left" w:pos="531"/>
        </w:tabs>
        <w:spacing w:before="0" w:line="360" w:lineRule="auto"/>
        <w:ind w:left="20" w:firstLine="280"/>
        <w:rPr>
          <w:rFonts w:ascii="Times New Roman" w:hAnsi="Times New Roman" w:cs="Times New Roman"/>
          <w:sz w:val="28"/>
          <w:szCs w:val="28"/>
        </w:rPr>
      </w:pPr>
      <w:r w:rsidRPr="005B42B7">
        <w:rPr>
          <w:rStyle w:val="0pt"/>
          <w:rFonts w:ascii="Times New Roman" w:hAnsi="Times New Roman" w:cs="Times New Roman"/>
          <w:sz w:val="28"/>
          <w:szCs w:val="28"/>
        </w:rPr>
        <w:t>наименование показателя;</w:t>
      </w:r>
    </w:p>
    <w:p w:rsidR="008F19A3" w:rsidRPr="005B42B7" w:rsidRDefault="008F19A3" w:rsidP="004A33D1">
      <w:pPr>
        <w:pStyle w:val="1d"/>
        <w:numPr>
          <w:ilvl w:val="0"/>
          <w:numId w:val="180"/>
        </w:numPr>
        <w:shd w:val="clear" w:color="auto" w:fill="auto"/>
        <w:tabs>
          <w:tab w:val="left" w:pos="531"/>
        </w:tabs>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формулировку показателя, содержащую данные о способе экспериментального или рас</w:t>
      </w:r>
      <w:r w:rsidRPr="005B42B7">
        <w:rPr>
          <w:rStyle w:val="0pt"/>
          <w:rFonts w:ascii="Times New Roman" w:hAnsi="Times New Roman" w:cs="Times New Roman"/>
          <w:sz w:val="28"/>
          <w:szCs w:val="28"/>
        </w:rPr>
        <w:softHyphen/>
        <w:t>четного определения его величины;</w:t>
      </w:r>
    </w:p>
    <w:p w:rsidR="008F19A3" w:rsidRPr="005B42B7" w:rsidRDefault="008F19A3" w:rsidP="004A33D1">
      <w:pPr>
        <w:pStyle w:val="1d"/>
        <w:numPr>
          <w:ilvl w:val="0"/>
          <w:numId w:val="180"/>
        </w:numPr>
        <w:shd w:val="clear" w:color="auto" w:fill="auto"/>
        <w:tabs>
          <w:tab w:val="left" w:pos="531"/>
        </w:tabs>
        <w:spacing w:before="0" w:line="360" w:lineRule="auto"/>
        <w:ind w:left="20" w:firstLine="280"/>
        <w:rPr>
          <w:rFonts w:ascii="Times New Roman" w:hAnsi="Times New Roman" w:cs="Times New Roman"/>
          <w:sz w:val="28"/>
          <w:szCs w:val="28"/>
        </w:rPr>
      </w:pPr>
      <w:r w:rsidRPr="005B42B7">
        <w:rPr>
          <w:rStyle w:val="0pt"/>
          <w:rFonts w:ascii="Times New Roman" w:hAnsi="Times New Roman" w:cs="Times New Roman"/>
          <w:sz w:val="28"/>
          <w:szCs w:val="28"/>
        </w:rPr>
        <w:t>численное значение показателя.</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Из первого принципа квалиметрии следует, что показатели оценки </w:t>
      </w:r>
      <w:r w:rsidRPr="005B42B7">
        <w:rPr>
          <w:rStyle w:val="0pt"/>
          <w:rFonts w:ascii="Times New Roman" w:hAnsi="Times New Roman" w:cs="Times New Roman"/>
          <w:sz w:val="28"/>
          <w:szCs w:val="28"/>
        </w:rPr>
        <w:lastRenderedPageBreak/>
        <w:t>эффективности могут характеризовать одно или несколько свойств ИС. В связи с этим различают единичные и комплексные показатели.</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Style w:val="75pt"/>
          <w:rFonts w:ascii="Times New Roman" w:hAnsi="Times New Roman" w:cs="Times New Roman"/>
          <w:sz w:val="28"/>
          <w:szCs w:val="28"/>
        </w:rPr>
        <w:t>Единичный показатель оценки эффективности</w:t>
      </w:r>
      <w:r w:rsidRPr="005B42B7">
        <w:rPr>
          <w:rStyle w:val="0pt"/>
          <w:rFonts w:ascii="Times New Roman" w:hAnsi="Times New Roman" w:cs="Times New Roman"/>
          <w:sz w:val="28"/>
          <w:szCs w:val="28"/>
        </w:rPr>
        <w:t xml:space="preserve"> — это пока</w:t>
      </w:r>
      <w:r w:rsidRPr="005B42B7">
        <w:rPr>
          <w:rStyle w:val="0pt"/>
          <w:rFonts w:ascii="Times New Roman" w:hAnsi="Times New Roman" w:cs="Times New Roman"/>
          <w:sz w:val="28"/>
          <w:szCs w:val="28"/>
        </w:rPr>
        <w:softHyphen/>
        <w:t>затель оценки эффективности ИС, относящейся только к одному из ее свойств.</w:t>
      </w:r>
    </w:p>
    <w:p w:rsidR="008F19A3" w:rsidRPr="005B42B7" w:rsidRDefault="008F19A3" w:rsidP="008F19A3">
      <w:pPr>
        <w:pStyle w:val="1d"/>
        <w:shd w:val="clear" w:color="auto" w:fill="auto"/>
        <w:spacing w:before="0" w:line="360" w:lineRule="auto"/>
        <w:ind w:left="20" w:right="100" w:firstLine="280"/>
        <w:rPr>
          <w:rStyle w:val="0pt"/>
          <w:rFonts w:ascii="Times New Roman" w:hAnsi="Times New Roman" w:cs="Times New Roman"/>
          <w:sz w:val="28"/>
          <w:szCs w:val="28"/>
        </w:rPr>
      </w:pPr>
      <w:r w:rsidRPr="005B42B7">
        <w:rPr>
          <w:rStyle w:val="75pt"/>
          <w:rFonts w:ascii="Times New Roman" w:hAnsi="Times New Roman" w:cs="Times New Roman"/>
          <w:sz w:val="28"/>
          <w:szCs w:val="28"/>
        </w:rPr>
        <w:t xml:space="preserve">Комплексный показатель оценки эффективности </w:t>
      </w:r>
      <w:r w:rsidRPr="005B42B7">
        <w:rPr>
          <w:rStyle w:val="0pt"/>
          <w:rFonts w:ascii="Times New Roman" w:hAnsi="Times New Roman" w:cs="Times New Roman"/>
          <w:sz w:val="28"/>
          <w:szCs w:val="28"/>
        </w:rPr>
        <w:t xml:space="preserve"> — это по</w:t>
      </w:r>
      <w:r w:rsidRPr="005B42B7">
        <w:rPr>
          <w:rStyle w:val="0pt"/>
          <w:rFonts w:ascii="Times New Roman" w:hAnsi="Times New Roman" w:cs="Times New Roman"/>
          <w:sz w:val="28"/>
          <w:szCs w:val="28"/>
        </w:rPr>
        <w:softHyphen/>
        <w:t>казатель оценки эффективности ИС, относящейся к нескольким ее свойствам.</w:t>
      </w:r>
    </w:p>
    <w:p w:rsidR="008F19A3" w:rsidRPr="005B42B7" w:rsidRDefault="008F19A3" w:rsidP="008F19A3">
      <w:pPr>
        <w:pStyle w:val="1d"/>
        <w:shd w:val="clear" w:color="auto" w:fill="auto"/>
        <w:spacing w:before="0" w:line="360" w:lineRule="auto"/>
        <w:ind w:left="20" w:right="100" w:firstLine="280"/>
        <w:rPr>
          <w:rFonts w:ascii="Times New Roman" w:hAnsi="Times New Roman" w:cs="Times New Roman"/>
          <w:sz w:val="28"/>
          <w:szCs w:val="28"/>
        </w:rPr>
      </w:pPr>
      <w:r w:rsidRPr="005B42B7">
        <w:rPr>
          <w:rStyle w:val="75pt"/>
          <w:rFonts w:ascii="Times New Roman" w:hAnsi="Times New Roman" w:cs="Times New Roman"/>
          <w:i w:val="0"/>
          <w:sz w:val="28"/>
          <w:szCs w:val="28"/>
        </w:rPr>
        <w:t>Единичные показатели оценки эффективности получают путем измерения параметров ИС или вычисляют по результатам испытаний (эксплуатации) одной или нескольких различных ИС. Примерами таких показателей могут быть средняя наработка на отказ Т</w:t>
      </w:r>
      <w:r w:rsidRPr="005B42B7">
        <w:rPr>
          <w:rStyle w:val="75pt"/>
          <w:rFonts w:ascii="Times New Roman" w:hAnsi="Times New Roman" w:cs="Times New Roman"/>
          <w:i w:val="0"/>
          <w:sz w:val="28"/>
          <w:szCs w:val="28"/>
          <w:vertAlign w:val="subscript"/>
        </w:rPr>
        <w:t>о</w:t>
      </w:r>
      <w:proofErr w:type="gramStart"/>
      <w:r w:rsidRPr="005B42B7">
        <w:rPr>
          <w:rStyle w:val="75pt"/>
          <w:rFonts w:ascii="Times New Roman" w:hAnsi="Times New Roman" w:cs="Times New Roman"/>
          <w:i w:val="0"/>
          <w:sz w:val="28"/>
          <w:szCs w:val="28"/>
          <w:vertAlign w:val="subscript"/>
        </w:rPr>
        <w:t xml:space="preserve"> </w:t>
      </w:r>
      <w:r w:rsidRPr="005B42B7">
        <w:rPr>
          <w:rStyle w:val="75pt"/>
          <w:rFonts w:ascii="Times New Roman" w:hAnsi="Times New Roman" w:cs="Times New Roman"/>
          <w:i w:val="0"/>
          <w:sz w:val="28"/>
          <w:szCs w:val="28"/>
        </w:rPr>
        <w:t>,</w:t>
      </w:r>
      <w:proofErr w:type="gramEnd"/>
      <w:r w:rsidRPr="005B42B7">
        <w:rPr>
          <w:rStyle w:val="75pt"/>
          <w:rFonts w:ascii="Times New Roman" w:hAnsi="Times New Roman" w:cs="Times New Roman"/>
          <w:i w:val="0"/>
          <w:sz w:val="28"/>
          <w:szCs w:val="28"/>
        </w:rPr>
        <w:t xml:space="preserve"> среднее время восстановления Т</w:t>
      </w:r>
      <w:r w:rsidRPr="005B42B7">
        <w:rPr>
          <w:rStyle w:val="75pt"/>
          <w:rFonts w:ascii="Times New Roman" w:hAnsi="Times New Roman" w:cs="Times New Roman"/>
          <w:i w:val="0"/>
          <w:sz w:val="28"/>
          <w:szCs w:val="28"/>
          <w:vertAlign w:val="subscript"/>
        </w:rPr>
        <w:t>В</w:t>
      </w:r>
      <w:r w:rsidRPr="005B42B7">
        <w:rPr>
          <w:rStyle w:val="75pt"/>
          <w:rFonts w:ascii="Times New Roman" w:hAnsi="Times New Roman" w:cs="Times New Roman"/>
          <w:i w:val="0"/>
          <w:sz w:val="28"/>
          <w:szCs w:val="28"/>
        </w:rPr>
        <w:t>, интенсивность отказов λ и др. Комплексные показатели обычно рассчитывают по определенной методике, используя при этом единичные показатели.</w:t>
      </w:r>
      <w:r w:rsidRPr="005B42B7">
        <w:rPr>
          <w:rStyle w:val="75pt"/>
          <w:rFonts w:ascii="Times New Roman" w:hAnsi="Times New Roman" w:cs="Times New Roman"/>
          <w:sz w:val="28"/>
          <w:szCs w:val="28"/>
        </w:rPr>
        <w:t xml:space="preserve"> Например, к</w:t>
      </w:r>
      <w:r w:rsidRPr="005B42B7">
        <w:rPr>
          <w:rFonts w:ascii="Times New Roman" w:hAnsi="Times New Roman" w:cs="Times New Roman"/>
          <w:color w:val="000000"/>
          <w:sz w:val="28"/>
          <w:szCs w:val="28"/>
        </w:rPr>
        <w:t>омплексный показатель оценки эффективности — коэффици</w:t>
      </w:r>
      <w:r w:rsidRPr="005B42B7">
        <w:rPr>
          <w:rFonts w:ascii="Times New Roman" w:hAnsi="Times New Roman" w:cs="Times New Roman"/>
          <w:color w:val="000000"/>
          <w:sz w:val="28"/>
          <w:szCs w:val="28"/>
        </w:rPr>
        <w:softHyphen/>
        <w:t xml:space="preserve">ент готовности </w:t>
      </w:r>
      <w:proofErr w:type="gramStart"/>
      <w:r w:rsidRPr="005B42B7">
        <w:rPr>
          <w:rFonts w:ascii="Times New Roman" w:hAnsi="Times New Roman" w:cs="Times New Roman"/>
          <w:i/>
          <w:color w:val="000000"/>
          <w:sz w:val="28"/>
          <w:szCs w:val="28"/>
        </w:rPr>
        <w:t>К</w:t>
      </w:r>
      <w:r w:rsidRPr="005B42B7">
        <w:rPr>
          <w:rFonts w:ascii="Times New Roman" w:hAnsi="Times New Roman" w:cs="Times New Roman"/>
          <w:i/>
          <w:color w:val="000000"/>
          <w:sz w:val="28"/>
          <w:szCs w:val="28"/>
          <w:vertAlign w:val="subscript"/>
        </w:rPr>
        <w:t>Г</w:t>
      </w:r>
      <w:proofErr w:type="gramEnd"/>
      <w:r w:rsidRPr="005B42B7">
        <w:rPr>
          <w:rFonts w:ascii="Times New Roman" w:hAnsi="Times New Roman" w:cs="Times New Roman"/>
          <w:color w:val="000000"/>
          <w:sz w:val="28"/>
          <w:szCs w:val="28"/>
        </w:rPr>
        <w:t xml:space="preserve"> — вычисляется по формуле:</w:t>
      </w:r>
    </w:p>
    <w:p w:rsidR="008F19A3" w:rsidRPr="005B42B7" w:rsidRDefault="008F19A3" w:rsidP="008F19A3">
      <w:pPr>
        <w:pStyle w:val="123"/>
        <w:shd w:val="clear" w:color="auto" w:fill="auto"/>
        <w:spacing w:after="203" w:line="360" w:lineRule="auto"/>
        <w:ind w:left="1740" w:firstLine="0"/>
        <w:jc w:val="center"/>
        <w:rPr>
          <w:rFonts w:ascii="Times New Roman" w:hAnsi="Times New Roman" w:cs="Times New Roman"/>
          <w:i w:val="0"/>
          <w:sz w:val="28"/>
          <w:szCs w:val="28"/>
        </w:rPr>
      </w:pPr>
      <w:r w:rsidRPr="005B42B7">
        <w:rPr>
          <w:rStyle w:val="120pt"/>
          <w:rFonts w:ascii="Times New Roman" w:hAnsi="Times New Roman" w:cs="Times New Roman"/>
          <w:sz w:val="28"/>
          <w:szCs w:val="28"/>
        </w:rPr>
        <w:t>К</w:t>
      </w:r>
      <w:r w:rsidRPr="005B42B7">
        <w:rPr>
          <w:rStyle w:val="120pt"/>
          <w:rFonts w:ascii="Times New Roman" w:hAnsi="Times New Roman" w:cs="Times New Roman"/>
          <w:sz w:val="28"/>
          <w:szCs w:val="28"/>
          <w:vertAlign w:val="subscript"/>
        </w:rPr>
        <w:t>Г</w:t>
      </w:r>
      <w:proofErr w:type="gramStart"/>
      <w:r w:rsidRPr="005B42B7">
        <w:rPr>
          <w:rStyle w:val="120pt"/>
          <w:rFonts w:ascii="Times New Roman" w:hAnsi="Times New Roman" w:cs="Times New Roman"/>
          <w:sz w:val="28"/>
          <w:szCs w:val="28"/>
        </w:rPr>
        <w:t>=</w:t>
      </w:r>
      <w:r w:rsidRPr="005B42B7">
        <w:rPr>
          <w:rStyle w:val="75pt"/>
          <w:rFonts w:ascii="Times New Roman" w:hAnsi="Times New Roman" w:cs="Times New Roman"/>
          <w:sz w:val="28"/>
          <w:szCs w:val="28"/>
        </w:rPr>
        <w:t xml:space="preserve"> λ</w:t>
      </w:r>
      <w:r w:rsidRPr="005B42B7">
        <w:rPr>
          <w:rStyle w:val="120pt"/>
          <w:rFonts w:ascii="Times New Roman" w:hAnsi="Times New Roman" w:cs="Times New Roman"/>
          <w:sz w:val="28"/>
          <w:szCs w:val="28"/>
        </w:rPr>
        <w:t xml:space="preserve"> Т</w:t>
      </w:r>
      <w:proofErr w:type="gramEnd"/>
      <w:r w:rsidRPr="005B42B7">
        <w:rPr>
          <w:rStyle w:val="120pt"/>
          <w:rFonts w:ascii="Times New Roman" w:hAnsi="Times New Roman" w:cs="Times New Roman"/>
          <w:sz w:val="28"/>
          <w:szCs w:val="28"/>
          <w:vertAlign w:val="subscript"/>
        </w:rPr>
        <w:t>о</w:t>
      </w:r>
      <w:r w:rsidRPr="005B42B7">
        <w:rPr>
          <w:rStyle w:val="120pt"/>
          <w:rFonts w:ascii="Times New Roman" w:hAnsi="Times New Roman" w:cs="Times New Roman"/>
          <w:sz w:val="28"/>
          <w:szCs w:val="28"/>
        </w:rPr>
        <w:t>/(Т</w:t>
      </w:r>
      <w:r w:rsidRPr="005B42B7">
        <w:rPr>
          <w:rStyle w:val="120pt"/>
          <w:rFonts w:ascii="Times New Roman" w:hAnsi="Times New Roman" w:cs="Times New Roman"/>
          <w:sz w:val="28"/>
          <w:szCs w:val="28"/>
          <w:vertAlign w:val="subscript"/>
        </w:rPr>
        <w:t>В</w:t>
      </w:r>
      <w:r w:rsidRPr="005B42B7">
        <w:rPr>
          <w:rStyle w:val="120pt"/>
          <w:rFonts w:ascii="Times New Roman" w:hAnsi="Times New Roman" w:cs="Times New Roman"/>
          <w:sz w:val="28"/>
          <w:szCs w:val="28"/>
        </w:rPr>
        <w:t xml:space="preserve"> + </w:t>
      </w:r>
      <w:r w:rsidRPr="005B42B7">
        <w:rPr>
          <w:rStyle w:val="75pt"/>
          <w:rFonts w:ascii="Times New Roman" w:hAnsi="Times New Roman" w:cs="Times New Roman"/>
          <w:sz w:val="28"/>
          <w:szCs w:val="28"/>
        </w:rPr>
        <w:t>λ</w:t>
      </w:r>
      <w:r w:rsidRPr="005B42B7">
        <w:rPr>
          <w:rStyle w:val="120pt"/>
          <w:rFonts w:ascii="Times New Roman" w:hAnsi="Times New Roman" w:cs="Times New Roman"/>
          <w:sz w:val="28"/>
          <w:szCs w:val="28"/>
        </w:rPr>
        <w:t xml:space="preserve"> Т</w:t>
      </w:r>
      <w:r w:rsidRPr="005B42B7">
        <w:rPr>
          <w:rStyle w:val="120pt"/>
          <w:rFonts w:ascii="Times New Roman" w:hAnsi="Times New Roman" w:cs="Times New Roman"/>
          <w:sz w:val="28"/>
          <w:szCs w:val="28"/>
          <w:vertAlign w:val="subscript"/>
        </w:rPr>
        <w:t>о</w:t>
      </w:r>
      <w:r w:rsidRPr="005B42B7">
        <w:rPr>
          <w:rStyle w:val="120pt"/>
          <w:rFonts w:ascii="Times New Roman" w:hAnsi="Times New Roman" w:cs="Times New Roman"/>
          <w:sz w:val="28"/>
          <w:szCs w:val="28"/>
        </w:rPr>
        <w:t>).</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Fonts w:ascii="Times New Roman" w:hAnsi="Times New Roman" w:cs="Times New Roman"/>
          <w:color w:val="000000"/>
          <w:sz w:val="28"/>
          <w:szCs w:val="28"/>
        </w:rPr>
        <w:t>Таким образом, данный показатель характе</w:t>
      </w:r>
      <w:r w:rsidRPr="005B42B7">
        <w:rPr>
          <w:rFonts w:ascii="Times New Roman" w:hAnsi="Times New Roman" w:cs="Times New Roman"/>
          <w:color w:val="000000"/>
          <w:sz w:val="28"/>
          <w:szCs w:val="28"/>
        </w:rPr>
        <w:softHyphen/>
        <w:t>ризует сразу два свойства: безотказность и вос</w:t>
      </w:r>
      <w:r w:rsidRPr="005B42B7">
        <w:rPr>
          <w:rFonts w:ascii="Times New Roman" w:hAnsi="Times New Roman" w:cs="Times New Roman"/>
          <w:color w:val="000000"/>
          <w:sz w:val="28"/>
          <w:szCs w:val="28"/>
        </w:rPr>
        <w:softHyphen/>
        <w:t>станавливаемость.</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Fonts w:ascii="Times New Roman" w:hAnsi="Times New Roman" w:cs="Times New Roman"/>
          <w:color w:val="000000"/>
          <w:sz w:val="28"/>
          <w:szCs w:val="28"/>
        </w:rPr>
        <w:t xml:space="preserve">Кроме этих двух показателей для оценки </w:t>
      </w:r>
      <w:r w:rsidRPr="005B42B7">
        <w:rPr>
          <w:rStyle w:val="0pt"/>
          <w:rFonts w:ascii="Times New Roman" w:hAnsi="Times New Roman" w:cs="Times New Roman"/>
          <w:sz w:val="28"/>
          <w:szCs w:val="28"/>
        </w:rPr>
        <w:t>эффективности ИС</w:t>
      </w:r>
      <w:r w:rsidRPr="005B42B7">
        <w:rPr>
          <w:rFonts w:ascii="Times New Roman" w:hAnsi="Times New Roman" w:cs="Times New Roman"/>
          <w:color w:val="000000"/>
          <w:sz w:val="28"/>
          <w:szCs w:val="28"/>
        </w:rPr>
        <w:t xml:space="preserve"> применяются еще некоторые разновиднос</w:t>
      </w:r>
      <w:r w:rsidRPr="005B42B7">
        <w:rPr>
          <w:rFonts w:ascii="Times New Roman" w:hAnsi="Times New Roman" w:cs="Times New Roman"/>
          <w:color w:val="000000"/>
          <w:sz w:val="28"/>
          <w:szCs w:val="28"/>
        </w:rPr>
        <w:softHyphen/>
        <w:t>ти комплексного показателя эффективности: интеграль</w:t>
      </w:r>
      <w:r w:rsidRPr="005B42B7">
        <w:rPr>
          <w:rFonts w:ascii="Times New Roman" w:hAnsi="Times New Roman" w:cs="Times New Roman"/>
          <w:color w:val="000000"/>
          <w:sz w:val="28"/>
          <w:szCs w:val="28"/>
        </w:rPr>
        <w:softHyphen/>
        <w:t>ный и обобщенный.</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75pt0pt"/>
          <w:rFonts w:ascii="Times New Roman" w:hAnsi="Times New Roman" w:cs="Times New Roman"/>
          <w:sz w:val="28"/>
          <w:szCs w:val="28"/>
        </w:rPr>
        <w:t xml:space="preserve">Интегральным показателем </w:t>
      </w:r>
      <w:r w:rsidRPr="005B42B7">
        <w:rPr>
          <w:rStyle w:val="0pt"/>
          <w:rFonts w:ascii="Times New Roman" w:hAnsi="Times New Roman" w:cs="Times New Roman"/>
          <w:i/>
          <w:sz w:val="28"/>
          <w:szCs w:val="28"/>
        </w:rPr>
        <w:t>оценки эффективности ИС</w:t>
      </w:r>
      <w:r w:rsidRPr="005B42B7">
        <w:rPr>
          <w:rFonts w:ascii="Times New Roman" w:hAnsi="Times New Roman" w:cs="Times New Roman"/>
          <w:color w:val="000000"/>
          <w:sz w:val="28"/>
          <w:szCs w:val="28"/>
        </w:rPr>
        <w:t xml:space="preserve"> назы</w:t>
      </w:r>
      <w:r w:rsidRPr="005B42B7">
        <w:rPr>
          <w:rFonts w:ascii="Times New Roman" w:hAnsi="Times New Roman" w:cs="Times New Roman"/>
          <w:color w:val="000000"/>
          <w:sz w:val="28"/>
          <w:szCs w:val="28"/>
        </w:rPr>
        <w:softHyphen/>
        <w:t xml:space="preserve">вают комплексный показатель </w:t>
      </w:r>
      <w:r w:rsidRPr="005B42B7">
        <w:rPr>
          <w:rStyle w:val="0pt"/>
          <w:rFonts w:ascii="Times New Roman" w:hAnsi="Times New Roman" w:cs="Times New Roman"/>
          <w:sz w:val="28"/>
          <w:szCs w:val="28"/>
        </w:rPr>
        <w:t>оценки эффективности ИС</w:t>
      </w:r>
      <w:r w:rsidRPr="005B42B7">
        <w:rPr>
          <w:rFonts w:ascii="Times New Roman" w:hAnsi="Times New Roman" w:cs="Times New Roman"/>
          <w:color w:val="000000"/>
          <w:sz w:val="28"/>
          <w:szCs w:val="28"/>
        </w:rPr>
        <w:t>, отража</w:t>
      </w:r>
      <w:r w:rsidRPr="005B42B7">
        <w:rPr>
          <w:rFonts w:ascii="Times New Roman" w:hAnsi="Times New Roman" w:cs="Times New Roman"/>
          <w:color w:val="000000"/>
          <w:sz w:val="28"/>
          <w:szCs w:val="28"/>
        </w:rPr>
        <w:softHyphen/>
        <w:t>ющий соотношение суммарного положительного эффекта от эксплуатации ИС и суммарных затрат на ее разработку.</w:t>
      </w:r>
    </w:p>
    <w:p w:rsidR="008F19A3" w:rsidRPr="005B42B7" w:rsidRDefault="008F19A3" w:rsidP="008F19A3">
      <w:pPr>
        <w:pStyle w:val="1d"/>
        <w:shd w:val="clear" w:color="auto" w:fill="auto"/>
        <w:spacing w:before="0" w:after="296" w:line="360" w:lineRule="auto"/>
        <w:ind w:left="20" w:right="120" w:firstLine="280"/>
        <w:rPr>
          <w:rFonts w:ascii="Times New Roman" w:hAnsi="Times New Roman" w:cs="Times New Roman"/>
          <w:sz w:val="28"/>
          <w:szCs w:val="28"/>
        </w:rPr>
      </w:pPr>
      <w:r w:rsidRPr="005B42B7">
        <w:rPr>
          <w:rStyle w:val="75pt0pt"/>
          <w:rFonts w:ascii="Times New Roman" w:hAnsi="Times New Roman" w:cs="Times New Roman"/>
          <w:sz w:val="28"/>
          <w:szCs w:val="28"/>
        </w:rPr>
        <w:t xml:space="preserve">Обобщенный показатель </w:t>
      </w:r>
      <w:r w:rsidRPr="005B42B7">
        <w:rPr>
          <w:rStyle w:val="0pt"/>
          <w:rFonts w:ascii="Times New Roman" w:hAnsi="Times New Roman" w:cs="Times New Roman"/>
          <w:i/>
          <w:sz w:val="28"/>
          <w:szCs w:val="28"/>
        </w:rPr>
        <w:t>оценки эффективности ИС</w:t>
      </w:r>
      <w:r w:rsidRPr="005B42B7">
        <w:rPr>
          <w:rFonts w:ascii="Times New Roman" w:hAnsi="Times New Roman" w:cs="Times New Roman"/>
          <w:color w:val="000000"/>
          <w:sz w:val="28"/>
          <w:szCs w:val="28"/>
        </w:rPr>
        <w:t xml:space="preserve"> — это ком</w:t>
      </w:r>
      <w:r w:rsidRPr="005B42B7">
        <w:rPr>
          <w:rFonts w:ascii="Times New Roman" w:hAnsi="Times New Roman" w:cs="Times New Roman"/>
          <w:color w:val="000000"/>
          <w:sz w:val="28"/>
          <w:szCs w:val="28"/>
        </w:rPr>
        <w:softHyphen/>
        <w:t xml:space="preserve">плексный показатель </w:t>
      </w:r>
      <w:r w:rsidRPr="005B42B7">
        <w:rPr>
          <w:rStyle w:val="0pt"/>
          <w:rFonts w:ascii="Times New Roman" w:hAnsi="Times New Roman" w:cs="Times New Roman"/>
          <w:sz w:val="28"/>
          <w:szCs w:val="28"/>
        </w:rPr>
        <w:t>оценки эффективности ИС</w:t>
      </w:r>
      <w:r w:rsidRPr="005B42B7">
        <w:rPr>
          <w:rFonts w:ascii="Times New Roman" w:hAnsi="Times New Roman" w:cs="Times New Roman"/>
          <w:color w:val="000000"/>
          <w:sz w:val="28"/>
          <w:szCs w:val="28"/>
        </w:rPr>
        <w:t>, относя</w:t>
      </w:r>
      <w:r w:rsidRPr="005B42B7">
        <w:rPr>
          <w:rFonts w:ascii="Times New Roman" w:hAnsi="Times New Roman" w:cs="Times New Roman"/>
          <w:color w:val="000000"/>
          <w:sz w:val="28"/>
          <w:szCs w:val="28"/>
        </w:rPr>
        <w:softHyphen/>
        <w:t>щийся к такой совокупности ее свойств, по которой принято решение оценивать эффективность ИС.</w:t>
      </w:r>
    </w:p>
    <w:p w:rsidR="008F19A3" w:rsidRPr="005B42B7" w:rsidRDefault="0038649C" w:rsidP="0038649C">
      <w:pPr>
        <w:pStyle w:val="4a"/>
        <w:shd w:val="clear" w:color="auto" w:fill="auto"/>
        <w:spacing w:before="0" w:after="124" w:line="360" w:lineRule="auto"/>
        <w:ind w:left="20" w:right="120"/>
        <w:jc w:val="center"/>
        <w:outlineLvl w:val="1"/>
        <w:rPr>
          <w:rFonts w:ascii="Times New Roman" w:hAnsi="Times New Roman" w:cs="Times New Roman"/>
          <w:sz w:val="28"/>
          <w:szCs w:val="28"/>
        </w:rPr>
      </w:pPr>
      <w:bookmarkStart w:id="254" w:name="bookmark7"/>
      <w:bookmarkStart w:id="255" w:name="_Toc349121653"/>
      <w:r>
        <w:rPr>
          <w:rFonts w:ascii="Times New Roman" w:hAnsi="Times New Roman" w:cs="Times New Roman"/>
          <w:color w:val="000000"/>
          <w:sz w:val="28"/>
          <w:szCs w:val="28"/>
        </w:rPr>
        <w:lastRenderedPageBreak/>
        <w:t>9</w:t>
      </w:r>
      <w:r w:rsidR="00B94C8E">
        <w:rPr>
          <w:rFonts w:ascii="Times New Roman" w:hAnsi="Times New Roman" w:cs="Times New Roman"/>
          <w:color w:val="000000"/>
          <w:sz w:val="28"/>
          <w:szCs w:val="28"/>
        </w:rPr>
        <w:t>.5.</w:t>
      </w:r>
      <w:r w:rsidR="008F19A3" w:rsidRPr="005B42B7">
        <w:rPr>
          <w:rFonts w:ascii="Times New Roman" w:hAnsi="Times New Roman" w:cs="Times New Roman"/>
          <w:color w:val="000000"/>
          <w:sz w:val="28"/>
          <w:szCs w:val="28"/>
        </w:rPr>
        <w:t xml:space="preserve">Методы определения показателей </w:t>
      </w:r>
      <w:bookmarkEnd w:id="254"/>
      <w:r w:rsidR="008F19A3" w:rsidRPr="005B42B7">
        <w:rPr>
          <w:rFonts w:ascii="Times New Roman" w:hAnsi="Times New Roman" w:cs="Times New Roman"/>
          <w:color w:val="000000"/>
          <w:sz w:val="28"/>
          <w:szCs w:val="28"/>
        </w:rPr>
        <w:t>эффективности</w:t>
      </w:r>
      <w:bookmarkEnd w:id="255"/>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Fonts w:ascii="Times New Roman" w:hAnsi="Times New Roman" w:cs="Times New Roman"/>
          <w:color w:val="000000"/>
          <w:sz w:val="28"/>
          <w:szCs w:val="28"/>
        </w:rPr>
        <w:t>В зависимости от используемых средств раз</w:t>
      </w:r>
      <w:r w:rsidRPr="005B42B7">
        <w:rPr>
          <w:rFonts w:ascii="Times New Roman" w:hAnsi="Times New Roman" w:cs="Times New Roman"/>
          <w:color w:val="000000"/>
          <w:sz w:val="28"/>
          <w:szCs w:val="28"/>
        </w:rPr>
        <w:softHyphen/>
        <w:t xml:space="preserve">личают следующие пять методов </w:t>
      </w:r>
      <w:proofErr w:type="gramStart"/>
      <w:r w:rsidRPr="005B42B7">
        <w:rPr>
          <w:rFonts w:ascii="Times New Roman" w:hAnsi="Times New Roman" w:cs="Times New Roman"/>
          <w:color w:val="000000"/>
          <w:sz w:val="28"/>
          <w:szCs w:val="28"/>
        </w:rPr>
        <w:t>определения численных значений единичных показателей оценки эффективности</w:t>
      </w:r>
      <w:proofErr w:type="gramEnd"/>
      <w:r w:rsidRPr="005B42B7">
        <w:rPr>
          <w:rFonts w:ascii="Times New Roman" w:hAnsi="Times New Roman" w:cs="Times New Roman"/>
          <w:color w:val="000000"/>
          <w:sz w:val="28"/>
          <w:szCs w:val="28"/>
        </w:rPr>
        <w:t>:</w:t>
      </w:r>
    </w:p>
    <w:p w:rsidR="008F19A3" w:rsidRPr="005B42B7" w:rsidRDefault="008F19A3" w:rsidP="004A33D1">
      <w:pPr>
        <w:pStyle w:val="1d"/>
        <w:numPr>
          <w:ilvl w:val="0"/>
          <w:numId w:val="185"/>
        </w:numPr>
        <w:shd w:val="clear" w:color="auto" w:fill="auto"/>
        <w:tabs>
          <w:tab w:val="left" w:pos="509"/>
        </w:tabs>
        <w:spacing w:before="0" w:line="360" w:lineRule="auto"/>
        <w:rPr>
          <w:rFonts w:ascii="Times New Roman" w:hAnsi="Times New Roman" w:cs="Times New Roman"/>
          <w:sz w:val="28"/>
          <w:szCs w:val="28"/>
        </w:rPr>
      </w:pPr>
      <w:r w:rsidRPr="005B42B7">
        <w:rPr>
          <w:rFonts w:ascii="Times New Roman" w:hAnsi="Times New Roman" w:cs="Times New Roman"/>
          <w:color w:val="000000"/>
          <w:sz w:val="28"/>
          <w:szCs w:val="28"/>
        </w:rPr>
        <w:t>экспериментальный;</w:t>
      </w:r>
    </w:p>
    <w:p w:rsidR="008F19A3" w:rsidRPr="005B42B7" w:rsidRDefault="008F19A3" w:rsidP="004A33D1">
      <w:pPr>
        <w:pStyle w:val="1d"/>
        <w:numPr>
          <w:ilvl w:val="0"/>
          <w:numId w:val="185"/>
        </w:numPr>
        <w:shd w:val="clear" w:color="auto" w:fill="auto"/>
        <w:tabs>
          <w:tab w:val="left" w:pos="509"/>
        </w:tabs>
        <w:spacing w:before="0" w:line="360" w:lineRule="auto"/>
        <w:rPr>
          <w:rFonts w:ascii="Times New Roman" w:hAnsi="Times New Roman" w:cs="Times New Roman"/>
          <w:sz w:val="28"/>
          <w:szCs w:val="28"/>
        </w:rPr>
      </w:pPr>
      <w:r w:rsidRPr="005B42B7">
        <w:rPr>
          <w:rFonts w:ascii="Times New Roman" w:hAnsi="Times New Roman" w:cs="Times New Roman"/>
          <w:color w:val="000000"/>
          <w:sz w:val="28"/>
          <w:szCs w:val="28"/>
        </w:rPr>
        <w:t>расчетный;</w:t>
      </w:r>
    </w:p>
    <w:p w:rsidR="008F19A3" w:rsidRPr="005B42B7" w:rsidRDefault="008F19A3" w:rsidP="004A33D1">
      <w:pPr>
        <w:pStyle w:val="1d"/>
        <w:numPr>
          <w:ilvl w:val="0"/>
          <w:numId w:val="185"/>
        </w:numPr>
        <w:shd w:val="clear" w:color="auto" w:fill="auto"/>
        <w:tabs>
          <w:tab w:val="left" w:pos="509"/>
        </w:tabs>
        <w:spacing w:before="0" w:line="360" w:lineRule="auto"/>
        <w:rPr>
          <w:rFonts w:ascii="Times New Roman" w:hAnsi="Times New Roman" w:cs="Times New Roman"/>
          <w:sz w:val="28"/>
          <w:szCs w:val="28"/>
        </w:rPr>
      </w:pPr>
      <w:r w:rsidRPr="005B42B7">
        <w:rPr>
          <w:rFonts w:ascii="Times New Roman" w:hAnsi="Times New Roman" w:cs="Times New Roman"/>
          <w:color w:val="000000"/>
          <w:sz w:val="28"/>
          <w:szCs w:val="28"/>
        </w:rPr>
        <w:t>органолептический;</w:t>
      </w:r>
    </w:p>
    <w:p w:rsidR="008F19A3" w:rsidRPr="005B42B7" w:rsidRDefault="008F19A3" w:rsidP="004A33D1">
      <w:pPr>
        <w:pStyle w:val="1d"/>
        <w:numPr>
          <w:ilvl w:val="0"/>
          <w:numId w:val="185"/>
        </w:numPr>
        <w:shd w:val="clear" w:color="auto" w:fill="auto"/>
        <w:tabs>
          <w:tab w:val="left" w:pos="509"/>
        </w:tabs>
        <w:spacing w:before="0" w:line="360" w:lineRule="auto"/>
        <w:rPr>
          <w:rFonts w:ascii="Times New Roman" w:hAnsi="Times New Roman" w:cs="Times New Roman"/>
          <w:sz w:val="28"/>
          <w:szCs w:val="28"/>
        </w:rPr>
      </w:pPr>
      <w:r w:rsidRPr="005B42B7">
        <w:rPr>
          <w:rFonts w:ascii="Times New Roman" w:hAnsi="Times New Roman" w:cs="Times New Roman"/>
          <w:color w:val="000000"/>
          <w:sz w:val="28"/>
          <w:szCs w:val="28"/>
        </w:rPr>
        <w:t>социологический;</w:t>
      </w:r>
    </w:p>
    <w:p w:rsidR="008F19A3" w:rsidRPr="005B42B7" w:rsidRDefault="008F19A3" w:rsidP="004A33D1">
      <w:pPr>
        <w:pStyle w:val="1d"/>
        <w:numPr>
          <w:ilvl w:val="0"/>
          <w:numId w:val="185"/>
        </w:numPr>
        <w:shd w:val="clear" w:color="auto" w:fill="auto"/>
        <w:tabs>
          <w:tab w:val="left" w:pos="509"/>
        </w:tabs>
        <w:spacing w:before="0" w:line="360" w:lineRule="auto"/>
        <w:rPr>
          <w:rFonts w:ascii="Times New Roman" w:hAnsi="Times New Roman" w:cs="Times New Roman"/>
          <w:sz w:val="28"/>
          <w:szCs w:val="28"/>
        </w:rPr>
      </w:pPr>
      <w:r w:rsidRPr="005B42B7">
        <w:rPr>
          <w:rFonts w:ascii="Times New Roman" w:hAnsi="Times New Roman" w:cs="Times New Roman"/>
          <w:color w:val="000000"/>
          <w:sz w:val="28"/>
          <w:szCs w:val="28"/>
        </w:rPr>
        <w:t>экспертный.</w:t>
      </w:r>
    </w:p>
    <w:p w:rsidR="008F19A3" w:rsidRPr="005B42B7" w:rsidRDefault="008F19A3" w:rsidP="008F19A3">
      <w:pPr>
        <w:pStyle w:val="1d"/>
        <w:shd w:val="clear" w:color="auto" w:fill="auto"/>
        <w:spacing w:before="0" w:line="360" w:lineRule="auto"/>
        <w:ind w:left="20" w:right="80"/>
        <w:rPr>
          <w:rFonts w:ascii="Times New Roman" w:hAnsi="Times New Roman" w:cs="Times New Roman"/>
          <w:sz w:val="28"/>
          <w:szCs w:val="28"/>
        </w:rPr>
      </w:pPr>
      <w:r w:rsidRPr="005B42B7">
        <w:rPr>
          <w:rStyle w:val="75pt0pt"/>
          <w:rFonts w:ascii="Times New Roman" w:hAnsi="Times New Roman" w:cs="Times New Roman"/>
          <w:sz w:val="28"/>
          <w:szCs w:val="28"/>
        </w:rPr>
        <w:t>Экспериментальным</w:t>
      </w:r>
      <w:r w:rsidRPr="005B42B7">
        <w:rPr>
          <w:rFonts w:ascii="Times New Roman" w:hAnsi="Times New Roman" w:cs="Times New Roman"/>
          <w:color w:val="000000"/>
          <w:sz w:val="28"/>
          <w:szCs w:val="28"/>
        </w:rPr>
        <w:t xml:space="preserve"> называют метод </w:t>
      </w:r>
      <w:proofErr w:type="gramStart"/>
      <w:r w:rsidRPr="005B42B7">
        <w:rPr>
          <w:rFonts w:ascii="Times New Roman" w:hAnsi="Times New Roman" w:cs="Times New Roman"/>
          <w:color w:val="000000"/>
          <w:sz w:val="28"/>
          <w:szCs w:val="28"/>
        </w:rPr>
        <w:t>опреде</w:t>
      </w:r>
      <w:r w:rsidRPr="005B42B7">
        <w:rPr>
          <w:rFonts w:ascii="Times New Roman" w:hAnsi="Times New Roman" w:cs="Times New Roman"/>
          <w:color w:val="000000"/>
          <w:sz w:val="28"/>
          <w:szCs w:val="28"/>
        </w:rPr>
        <w:softHyphen/>
        <w:t>ления численного значения показателя оценки эффективности</w:t>
      </w:r>
      <w:proofErr w:type="gramEnd"/>
      <w:r w:rsidRPr="005B42B7">
        <w:rPr>
          <w:rFonts w:ascii="Times New Roman" w:hAnsi="Times New Roman" w:cs="Times New Roman"/>
          <w:color w:val="000000"/>
          <w:sz w:val="28"/>
          <w:szCs w:val="28"/>
        </w:rPr>
        <w:t xml:space="preserve"> посредством вычисления показателей техническими измерительными средствами или путем подсчета количества событий или объектов.</w:t>
      </w:r>
    </w:p>
    <w:p w:rsidR="008F19A3" w:rsidRPr="005B42B7" w:rsidRDefault="008F19A3" w:rsidP="008F19A3">
      <w:pPr>
        <w:pStyle w:val="1d"/>
        <w:shd w:val="clear" w:color="auto" w:fill="auto"/>
        <w:spacing w:before="0" w:after="303" w:line="360" w:lineRule="auto"/>
        <w:ind w:left="20" w:right="80" w:firstLine="280"/>
        <w:rPr>
          <w:rFonts w:ascii="Times New Roman" w:hAnsi="Times New Roman" w:cs="Times New Roman"/>
          <w:color w:val="000000"/>
          <w:sz w:val="28"/>
          <w:szCs w:val="28"/>
        </w:rPr>
      </w:pPr>
      <w:r w:rsidRPr="005B42B7">
        <w:rPr>
          <w:rStyle w:val="75pt0pt"/>
          <w:rFonts w:ascii="Times New Roman" w:hAnsi="Times New Roman" w:cs="Times New Roman"/>
          <w:sz w:val="28"/>
          <w:szCs w:val="28"/>
        </w:rPr>
        <w:t>Расчетный</w:t>
      </w:r>
      <w:r w:rsidRPr="005B42B7">
        <w:rPr>
          <w:rFonts w:ascii="Times New Roman" w:hAnsi="Times New Roman" w:cs="Times New Roman"/>
          <w:color w:val="000000"/>
          <w:sz w:val="28"/>
          <w:szCs w:val="28"/>
        </w:rPr>
        <w:t xml:space="preserve"> метод определения численного  значения показателя оценки эффективности — это метод, осу</w:t>
      </w:r>
      <w:r w:rsidRPr="005B42B7">
        <w:rPr>
          <w:rFonts w:ascii="Times New Roman" w:hAnsi="Times New Roman" w:cs="Times New Roman"/>
          <w:color w:val="000000"/>
          <w:sz w:val="28"/>
          <w:szCs w:val="28"/>
        </w:rPr>
        <w:softHyphen/>
        <w:t>ществляемый при помощи вычислений с исполь</w:t>
      </w:r>
      <w:r w:rsidRPr="005B42B7">
        <w:rPr>
          <w:rFonts w:ascii="Times New Roman" w:hAnsi="Times New Roman" w:cs="Times New Roman"/>
          <w:color w:val="000000"/>
          <w:sz w:val="28"/>
          <w:szCs w:val="28"/>
        </w:rPr>
        <w:softHyphen/>
        <w:t>зованием значений параметров, найденных другими методами. Расчет численных значений показателей производится на основе установленных теоретических или эмпирических зависимо</w:t>
      </w:r>
      <w:r w:rsidRPr="005B42B7">
        <w:rPr>
          <w:rFonts w:ascii="Times New Roman" w:hAnsi="Times New Roman" w:cs="Times New Roman"/>
          <w:color w:val="000000"/>
          <w:sz w:val="28"/>
          <w:szCs w:val="28"/>
        </w:rPr>
        <w:softHyphen/>
        <w:t>стей. Например, оценка вероятности безотказ</w:t>
      </w:r>
      <w:r w:rsidRPr="005B42B7">
        <w:rPr>
          <w:rFonts w:ascii="Times New Roman" w:hAnsi="Times New Roman" w:cs="Times New Roman"/>
          <w:color w:val="000000"/>
          <w:sz w:val="28"/>
          <w:szCs w:val="28"/>
        </w:rPr>
        <w:softHyphen/>
        <w:t xml:space="preserve">ной работы </w:t>
      </w:r>
      <w:r w:rsidRPr="005B42B7">
        <w:rPr>
          <w:rStyle w:val="321"/>
          <w:rFonts w:ascii="Times New Roman" w:hAnsi="Times New Roman" w:cs="Times New Roman"/>
          <w:sz w:val="28"/>
          <w:szCs w:val="28"/>
        </w:rPr>
        <w:t>P</w:t>
      </w:r>
      <w:r w:rsidRPr="005B42B7">
        <w:rPr>
          <w:rStyle w:val="321"/>
          <w:rFonts w:ascii="Times New Roman" w:hAnsi="Times New Roman" w:cs="Times New Roman"/>
          <w:sz w:val="28"/>
          <w:szCs w:val="28"/>
          <w:lang w:val="ru-RU"/>
        </w:rPr>
        <w:t>(</w:t>
      </w:r>
      <w:r w:rsidRPr="005B42B7">
        <w:rPr>
          <w:rStyle w:val="321"/>
          <w:rFonts w:ascii="Times New Roman" w:hAnsi="Times New Roman" w:cs="Times New Roman"/>
          <w:sz w:val="28"/>
          <w:szCs w:val="28"/>
        </w:rPr>
        <w:t>t</w:t>
      </w:r>
      <w:r w:rsidRPr="005B42B7">
        <w:rPr>
          <w:rStyle w:val="321"/>
          <w:rFonts w:ascii="Times New Roman" w:hAnsi="Times New Roman" w:cs="Times New Roman"/>
          <w:sz w:val="28"/>
          <w:szCs w:val="28"/>
          <w:lang w:val="ru-RU"/>
        </w:rPr>
        <w:t>)</w:t>
      </w:r>
      <w:r w:rsidRPr="005B42B7">
        <w:rPr>
          <w:rFonts w:ascii="Times New Roman" w:hAnsi="Times New Roman" w:cs="Times New Roman"/>
          <w:i/>
          <w:color w:val="000000"/>
          <w:sz w:val="28"/>
          <w:szCs w:val="28"/>
        </w:rPr>
        <w:t xml:space="preserve"> </w:t>
      </w:r>
      <w:r w:rsidRPr="005B42B7">
        <w:rPr>
          <w:rFonts w:ascii="Times New Roman" w:hAnsi="Times New Roman" w:cs="Times New Roman"/>
          <w:color w:val="000000"/>
          <w:sz w:val="28"/>
          <w:szCs w:val="28"/>
        </w:rPr>
        <w:t>рассчитывается по формуле:</w:t>
      </w:r>
      <w:bookmarkStart w:id="256" w:name="bookmark8"/>
    </w:p>
    <w:p w:rsidR="008F19A3" w:rsidRPr="005B42B7" w:rsidRDefault="008F19A3" w:rsidP="008F19A3">
      <w:pPr>
        <w:pStyle w:val="1d"/>
        <w:shd w:val="clear" w:color="auto" w:fill="auto"/>
        <w:spacing w:before="0" w:after="303" w:line="360" w:lineRule="auto"/>
        <w:ind w:left="20" w:right="80" w:firstLine="280"/>
        <w:jc w:val="center"/>
        <w:rPr>
          <w:rFonts w:ascii="Times New Roman" w:hAnsi="Times New Roman" w:cs="Times New Roman"/>
          <w:sz w:val="28"/>
          <w:szCs w:val="28"/>
        </w:rPr>
      </w:pPr>
      <w:proofErr w:type="gramStart"/>
      <w:r w:rsidRPr="005B42B7">
        <w:rPr>
          <w:rStyle w:val="321"/>
          <w:rFonts w:ascii="Times New Roman" w:hAnsi="Times New Roman" w:cs="Times New Roman"/>
          <w:sz w:val="28"/>
          <w:szCs w:val="28"/>
        </w:rPr>
        <w:t>P</w:t>
      </w:r>
      <w:r w:rsidRPr="005B42B7">
        <w:rPr>
          <w:rStyle w:val="321"/>
          <w:rFonts w:ascii="Times New Roman" w:hAnsi="Times New Roman" w:cs="Times New Roman"/>
          <w:sz w:val="28"/>
          <w:szCs w:val="28"/>
          <w:lang w:val="ru-RU"/>
        </w:rPr>
        <w:t>(</w:t>
      </w:r>
      <w:proofErr w:type="gramEnd"/>
      <w:r w:rsidRPr="005B42B7">
        <w:rPr>
          <w:rStyle w:val="321"/>
          <w:rFonts w:ascii="Times New Roman" w:hAnsi="Times New Roman" w:cs="Times New Roman"/>
          <w:sz w:val="28"/>
          <w:szCs w:val="28"/>
        </w:rPr>
        <w:t>t</w:t>
      </w:r>
      <w:r w:rsidRPr="005B42B7">
        <w:rPr>
          <w:rStyle w:val="321"/>
          <w:rFonts w:ascii="Times New Roman" w:hAnsi="Times New Roman" w:cs="Times New Roman"/>
          <w:sz w:val="28"/>
          <w:szCs w:val="28"/>
          <w:lang w:val="ru-RU"/>
        </w:rPr>
        <w:t>)</w:t>
      </w:r>
      <w:r w:rsidRPr="005B42B7">
        <w:rPr>
          <w:rFonts w:ascii="Times New Roman" w:hAnsi="Times New Roman" w:cs="Times New Roman"/>
          <w:i/>
          <w:color w:val="000000"/>
          <w:sz w:val="28"/>
          <w:szCs w:val="28"/>
        </w:rPr>
        <w:t xml:space="preserve"> = </w:t>
      </w:r>
      <w:bookmarkEnd w:id="256"/>
      <w:r w:rsidRPr="005B42B7">
        <w:rPr>
          <w:rFonts w:ascii="Times New Roman" w:hAnsi="Times New Roman" w:cs="Times New Roman"/>
          <w:i/>
          <w:color w:val="000000"/>
          <w:sz w:val="28"/>
          <w:szCs w:val="28"/>
        </w:rPr>
        <w:t>е</w:t>
      </w:r>
      <w:r w:rsidRPr="005B42B7">
        <w:rPr>
          <w:rFonts w:ascii="Times New Roman" w:hAnsi="Times New Roman" w:cs="Times New Roman"/>
          <w:i/>
          <w:color w:val="000000"/>
          <w:sz w:val="28"/>
          <w:szCs w:val="28"/>
          <w:vertAlign w:val="superscript"/>
        </w:rPr>
        <w:t>-</w:t>
      </w:r>
      <w:r w:rsidRPr="005B42B7">
        <w:rPr>
          <w:rFonts w:ascii="Times New Roman" w:hAnsi="Times New Roman" w:cs="Times New Roman"/>
          <w:i/>
          <w:color w:val="000000"/>
          <w:sz w:val="28"/>
          <w:szCs w:val="28"/>
          <w:vertAlign w:val="superscript"/>
          <w:lang w:val="en-US"/>
        </w:rPr>
        <w:t>t</w:t>
      </w:r>
      <w:r w:rsidRPr="005B42B7">
        <w:rPr>
          <w:rFonts w:ascii="Times New Roman" w:hAnsi="Times New Roman" w:cs="Times New Roman"/>
          <w:i/>
          <w:color w:val="000000"/>
          <w:sz w:val="28"/>
          <w:szCs w:val="28"/>
          <w:vertAlign w:val="superscript"/>
        </w:rPr>
        <w:t>/Т</w:t>
      </w:r>
      <w:r w:rsidRPr="005B42B7">
        <w:rPr>
          <w:rFonts w:ascii="Times New Roman" w:hAnsi="Times New Roman" w:cs="Times New Roman"/>
          <w:i/>
          <w:color w:val="000000"/>
          <w:sz w:val="28"/>
          <w:szCs w:val="28"/>
          <w:vertAlign w:val="subscript"/>
          <w:lang w:val="en-US"/>
        </w:rPr>
        <w:t>o</w:t>
      </w:r>
      <w:r w:rsidRPr="005B42B7">
        <w:rPr>
          <w:rFonts w:ascii="Times New Roman" w:hAnsi="Times New Roman" w:cs="Times New Roman"/>
          <w:color w:val="000000"/>
          <w:sz w:val="28"/>
          <w:szCs w:val="28"/>
          <w:vertAlign w:val="subscript"/>
        </w:rPr>
        <w:t xml:space="preserve"> </w:t>
      </w:r>
      <w:r w:rsidRPr="005B42B7">
        <w:rPr>
          <w:rFonts w:ascii="Times New Roman" w:hAnsi="Times New Roman" w:cs="Times New Roman"/>
          <w:color w:val="000000"/>
          <w:sz w:val="28"/>
          <w:szCs w:val="28"/>
        </w:rPr>
        <w:t>,</w:t>
      </w:r>
    </w:p>
    <w:p w:rsidR="008F19A3" w:rsidRPr="005B42B7" w:rsidRDefault="008F19A3" w:rsidP="008F19A3">
      <w:pPr>
        <w:pStyle w:val="1d"/>
        <w:shd w:val="clear" w:color="auto" w:fill="auto"/>
        <w:spacing w:before="0" w:line="360" w:lineRule="auto"/>
        <w:ind w:left="20"/>
        <w:rPr>
          <w:rFonts w:ascii="Times New Roman" w:hAnsi="Times New Roman" w:cs="Times New Roman"/>
          <w:sz w:val="28"/>
          <w:szCs w:val="28"/>
        </w:rPr>
      </w:pPr>
      <w:r w:rsidRPr="005B42B7">
        <w:rPr>
          <w:rFonts w:ascii="Times New Roman" w:hAnsi="Times New Roman" w:cs="Times New Roman"/>
          <w:color w:val="000000"/>
          <w:sz w:val="28"/>
          <w:szCs w:val="28"/>
        </w:rPr>
        <w:t xml:space="preserve">где  </w:t>
      </w:r>
      <w:r w:rsidRPr="005B42B7">
        <w:rPr>
          <w:rStyle w:val="75pt0pt"/>
          <w:rFonts w:ascii="Times New Roman" w:hAnsi="Times New Roman" w:cs="Times New Roman"/>
          <w:sz w:val="28"/>
          <w:szCs w:val="28"/>
          <w:lang w:val="en-US"/>
        </w:rPr>
        <w:t>t</w:t>
      </w:r>
      <w:r w:rsidRPr="005B42B7">
        <w:rPr>
          <w:rStyle w:val="75pt0pt"/>
          <w:rFonts w:ascii="Times New Roman" w:hAnsi="Times New Roman" w:cs="Times New Roman"/>
          <w:sz w:val="28"/>
          <w:szCs w:val="28"/>
        </w:rPr>
        <w:t xml:space="preserve"> </w:t>
      </w:r>
      <w:r w:rsidRPr="005B42B7">
        <w:rPr>
          <w:rFonts w:ascii="Times New Roman" w:hAnsi="Times New Roman" w:cs="Times New Roman"/>
          <w:color w:val="000000"/>
          <w:sz w:val="28"/>
          <w:szCs w:val="28"/>
        </w:rPr>
        <w:t>— время безотказной работы;</w:t>
      </w:r>
    </w:p>
    <w:p w:rsidR="008F19A3" w:rsidRPr="005B42B7" w:rsidRDefault="008F19A3" w:rsidP="008F19A3">
      <w:pPr>
        <w:pStyle w:val="1d"/>
        <w:shd w:val="clear" w:color="auto" w:fill="auto"/>
        <w:spacing w:before="0" w:line="360" w:lineRule="auto"/>
        <w:ind w:left="20" w:right="80"/>
        <w:rPr>
          <w:rFonts w:ascii="Times New Roman" w:hAnsi="Times New Roman" w:cs="Times New Roman"/>
          <w:sz w:val="28"/>
          <w:szCs w:val="28"/>
        </w:rPr>
      </w:pPr>
      <w:r w:rsidRPr="005B42B7">
        <w:rPr>
          <w:rStyle w:val="75pt0pt"/>
          <w:rFonts w:ascii="Times New Roman" w:hAnsi="Times New Roman" w:cs="Times New Roman"/>
          <w:sz w:val="28"/>
          <w:szCs w:val="28"/>
        </w:rPr>
        <w:t>Т</w:t>
      </w:r>
      <w:proofErr w:type="gramStart"/>
      <w:r w:rsidRPr="005B42B7">
        <w:rPr>
          <w:rStyle w:val="75pt0pt"/>
          <w:rFonts w:ascii="Times New Roman" w:hAnsi="Times New Roman" w:cs="Times New Roman"/>
          <w:sz w:val="28"/>
          <w:szCs w:val="28"/>
          <w:vertAlign w:val="subscript"/>
        </w:rPr>
        <w:t>0</w:t>
      </w:r>
      <w:proofErr w:type="gramEnd"/>
      <w:r w:rsidRPr="005B42B7">
        <w:rPr>
          <w:rFonts w:ascii="Times New Roman" w:hAnsi="Times New Roman" w:cs="Times New Roman"/>
          <w:color w:val="000000"/>
          <w:sz w:val="28"/>
          <w:szCs w:val="28"/>
        </w:rPr>
        <w:t xml:space="preserve"> — средняя наработка невосстанавливаемого объекта до отказа.</w:t>
      </w: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Fonts w:ascii="Times New Roman" w:hAnsi="Times New Roman" w:cs="Times New Roman"/>
          <w:color w:val="000000"/>
          <w:sz w:val="28"/>
          <w:szCs w:val="28"/>
        </w:rPr>
        <w:t xml:space="preserve">При </w:t>
      </w:r>
      <w:r w:rsidRPr="005B42B7">
        <w:rPr>
          <w:rStyle w:val="75pt0pt"/>
          <w:rFonts w:ascii="Times New Roman" w:hAnsi="Times New Roman" w:cs="Times New Roman"/>
          <w:sz w:val="28"/>
          <w:szCs w:val="28"/>
        </w:rPr>
        <w:t>органолептическом</w:t>
      </w:r>
      <w:r w:rsidRPr="005B42B7">
        <w:rPr>
          <w:rFonts w:ascii="Times New Roman" w:hAnsi="Times New Roman" w:cs="Times New Roman"/>
          <w:color w:val="000000"/>
          <w:sz w:val="28"/>
          <w:szCs w:val="28"/>
        </w:rPr>
        <w:t xml:space="preserve"> методе оценка численного значения показателя оценки эффективности произво</w:t>
      </w:r>
      <w:r w:rsidRPr="005B42B7">
        <w:rPr>
          <w:rFonts w:ascii="Times New Roman" w:hAnsi="Times New Roman" w:cs="Times New Roman"/>
          <w:color w:val="000000"/>
          <w:sz w:val="28"/>
          <w:szCs w:val="28"/>
        </w:rPr>
        <w:softHyphen/>
        <w:t>дится на основе анализа восприятий или ощущения органов чу</w:t>
      </w:r>
      <w:proofErr w:type="gramStart"/>
      <w:r w:rsidRPr="005B42B7">
        <w:rPr>
          <w:rFonts w:ascii="Times New Roman" w:hAnsi="Times New Roman" w:cs="Times New Roman"/>
          <w:color w:val="000000"/>
          <w:sz w:val="28"/>
          <w:szCs w:val="28"/>
        </w:rPr>
        <w:t>вств сп</w:t>
      </w:r>
      <w:proofErr w:type="gramEnd"/>
      <w:r w:rsidRPr="005B42B7">
        <w:rPr>
          <w:rFonts w:ascii="Times New Roman" w:hAnsi="Times New Roman" w:cs="Times New Roman"/>
          <w:color w:val="000000"/>
          <w:sz w:val="28"/>
          <w:szCs w:val="28"/>
        </w:rPr>
        <w:t>ециалистов, которые дают балльную оценку показателям оценки эффективности по уста</w:t>
      </w:r>
      <w:r w:rsidRPr="005B42B7">
        <w:rPr>
          <w:rFonts w:ascii="Times New Roman" w:hAnsi="Times New Roman" w:cs="Times New Roman"/>
          <w:color w:val="000000"/>
          <w:sz w:val="28"/>
          <w:szCs w:val="28"/>
        </w:rPr>
        <w:softHyphen/>
        <w:t xml:space="preserve">новленной шкале. Существуют два варианта присвоения баллов каждому показателю </w:t>
      </w:r>
      <w:r w:rsidRPr="005B42B7">
        <w:rPr>
          <w:rFonts w:ascii="Times New Roman" w:hAnsi="Times New Roman" w:cs="Times New Roman"/>
          <w:color w:val="000000"/>
          <w:sz w:val="28"/>
          <w:szCs w:val="28"/>
        </w:rPr>
        <w:lastRenderedPageBreak/>
        <w:t>(табл. 2).</w:t>
      </w:r>
    </w:p>
    <w:p w:rsidR="008F19A3" w:rsidRPr="005B42B7" w:rsidRDefault="008F19A3" w:rsidP="008F19A3">
      <w:pPr>
        <w:pStyle w:val="1d"/>
        <w:shd w:val="clear" w:color="auto" w:fill="auto"/>
        <w:spacing w:before="0" w:line="360" w:lineRule="auto"/>
        <w:ind w:left="20" w:right="80" w:firstLine="280"/>
        <w:jc w:val="right"/>
        <w:rPr>
          <w:rStyle w:val="75pt0pt"/>
          <w:rFonts w:ascii="Times New Roman" w:hAnsi="Times New Roman" w:cs="Times New Roman"/>
          <w:i w:val="0"/>
          <w:sz w:val="28"/>
          <w:szCs w:val="28"/>
        </w:rPr>
      </w:pPr>
    </w:p>
    <w:p w:rsidR="008F19A3" w:rsidRPr="005B42B7" w:rsidRDefault="008F19A3" w:rsidP="008F19A3">
      <w:pPr>
        <w:pStyle w:val="1d"/>
        <w:shd w:val="clear" w:color="auto" w:fill="auto"/>
        <w:spacing w:before="0" w:line="360" w:lineRule="auto"/>
        <w:ind w:left="20" w:right="80" w:firstLine="280"/>
        <w:jc w:val="right"/>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 </w:t>
      </w:r>
    </w:p>
    <w:p w:rsidR="008F19A3" w:rsidRPr="005B42B7" w:rsidRDefault="008F19A3" w:rsidP="008F19A3">
      <w:pPr>
        <w:pStyle w:val="1d"/>
        <w:shd w:val="clear" w:color="auto" w:fill="auto"/>
        <w:spacing w:before="0" w:line="360" w:lineRule="auto"/>
        <w:ind w:left="20" w:right="80" w:firstLine="280"/>
        <w:jc w:val="right"/>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Таблица 2. </w:t>
      </w:r>
      <w:r w:rsidRPr="005B42B7">
        <w:rPr>
          <w:rStyle w:val="75pt0pt"/>
          <w:rFonts w:ascii="Times New Roman" w:hAnsi="Times New Roman" w:cs="Times New Roman"/>
          <w:i w:val="0"/>
          <w:sz w:val="28"/>
          <w:szCs w:val="28"/>
        </w:rPr>
        <w:t>Численные значения показателей</w:t>
      </w:r>
      <w:r w:rsidRPr="005B42B7">
        <w:rPr>
          <w:rStyle w:val="75pt0pt"/>
          <w:rFonts w:ascii="Times New Roman" w:hAnsi="Times New Roman" w:cs="Times New Roman"/>
          <w:sz w:val="28"/>
          <w:szCs w:val="28"/>
        </w:rPr>
        <w:t xml:space="preserve">  </w:t>
      </w:r>
      <w:r w:rsidRPr="005B42B7">
        <w:rPr>
          <w:rFonts w:ascii="Times New Roman" w:hAnsi="Times New Roman" w:cs="Times New Roman"/>
          <w:color w:val="000000"/>
          <w:sz w:val="28"/>
          <w:szCs w:val="28"/>
        </w:rPr>
        <w:t>оценки эффективности</w:t>
      </w:r>
    </w:p>
    <w:tbl>
      <w:tblPr>
        <w:tblStyle w:val="af1"/>
        <w:tblpPr w:leftFromText="180" w:rightFromText="180" w:vertAnchor="page" w:horzAnchor="page" w:tblpX="2788" w:tblpY="3121"/>
        <w:tblW w:w="0" w:type="auto"/>
        <w:tblLook w:val="04A0" w:firstRow="1" w:lastRow="0" w:firstColumn="1" w:lastColumn="0" w:noHBand="0" w:noVBand="1"/>
      </w:tblPr>
      <w:tblGrid>
        <w:gridCol w:w="2495"/>
        <w:gridCol w:w="2311"/>
        <w:gridCol w:w="2319"/>
      </w:tblGrid>
      <w:tr w:rsidR="00892520" w:rsidRPr="005B42B7" w:rsidTr="00892520">
        <w:tc>
          <w:tcPr>
            <w:tcW w:w="2424"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Оценка </w:t>
            </w:r>
          </w:p>
        </w:tc>
        <w:tc>
          <w:tcPr>
            <w:tcW w:w="2311"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Вариант №1</w:t>
            </w:r>
          </w:p>
        </w:tc>
        <w:tc>
          <w:tcPr>
            <w:tcW w:w="2319"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Вариант №2</w:t>
            </w:r>
          </w:p>
        </w:tc>
      </w:tr>
      <w:tr w:rsidR="00892520" w:rsidRPr="005B42B7" w:rsidTr="00892520">
        <w:tc>
          <w:tcPr>
            <w:tcW w:w="2424"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Отлично </w:t>
            </w:r>
          </w:p>
        </w:tc>
        <w:tc>
          <w:tcPr>
            <w:tcW w:w="2311"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5</w:t>
            </w:r>
          </w:p>
        </w:tc>
        <w:tc>
          <w:tcPr>
            <w:tcW w:w="2319"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3</w:t>
            </w:r>
          </w:p>
        </w:tc>
      </w:tr>
      <w:tr w:rsidR="00892520" w:rsidRPr="005B42B7" w:rsidTr="00892520">
        <w:tc>
          <w:tcPr>
            <w:tcW w:w="2424"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Хорошо </w:t>
            </w:r>
          </w:p>
        </w:tc>
        <w:tc>
          <w:tcPr>
            <w:tcW w:w="2311"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4</w:t>
            </w:r>
          </w:p>
        </w:tc>
        <w:tc>
          <w:tcPr>
            <w:tcW w:w="2319"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2</w:t>
            </w:r>
          </w:p>
        </w:tc>
      </w:tr>
      <w:tr w:rsidR="00892520" w:rsidRPr="005B42B7" w:rsidTr="00892520">
        <w:tc>
          <w:tcPr>
            <w:tcW w:w="2424"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Удовлетворительно </w:t>
            </w:r>
          </w:p>
        </w:tc>
        <w:tc>
          <w:tcPr>
            <w:tcW w:w="2311"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3</w:t>
            </w:r>
          </w:p>
        </w:tc>
        <w:tc>
          <w:tcPr>
            <w:tcW w:w="2319"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1</w:t>
            </w:r>
          </w:p>
        </w:tc>
      </w:tr>
      <w:tr w:rsidR="00892520" w:rsidRPr="005B42B7" w:rsidTr="00892520">
        <w:tc>
          <w:tcPr>
            <w:tcW w:w="2424"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 xml:space="preserve">Плохо </w:t>
            </w:r>
          </w:p>
        </w:tc>
        <w:tc>
          <w:tcPr>
            <w:tcW w:w="2311"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0</w:t>
            </w:r>
          </w:p>
        </w:tc>
        <w:tc>
          <w:tcPr>
            <w:tcW w:w="2319" w:type="dxa"/>
          </w:tcPr>
          <w:p w:rsidR="00892520" w:rsidRPr="005B42B7" w:rsidRDefault="00892520" w:rsidP="00892520">
            <w:pPr>
              <w:pStyle w:val="1d"/>
              <w:shd w:val="clear" w:color="auto" w:fill="auto"/>
              <w:spacing w:before="0" w:line="360" w:lineRule="auto"/>
              <w:ind w:right="80"/>
              <w:jc w:val="center"/>
              <w:rPr>
                <w:rStyle w:val="75pt0pt"/>
                <w:rFonts w:ascii="Times New Roman" w:hAnsi="Times New Roman" w:cs="Times New Roman"/>
                <w:i w:val="0"/>
                <w:sz w:val="28"/>
                <w:szCs w:val="28"/>
              </w:rPr>
            </w:pPr>
            <w:r w:rsidRPr="005B42B7">
              <w:rPr>
                <w:rStyle w:val="75pt0pt"/>
                <w:rFonts w:ascii="Times New Roman" w:hAnsi="Times New Roman" w:cs="Times New Roman"/>
                <w:sz w:val="28"/>
                <w:szCs w:val="28"/>
              </w:rPr>
              <w:t>0</w:t>
            </w:r>
          </w:p>
        </w:tc>
      </w:tr>
    </w:tbl>
    <w:p w:rsidR="008F19A3" w:rsidRPr="005B42B7" w:rsidRDefault="008F19A3" w:rsidP="008F19A3">
      <w:pPr>
        <w:pStyle w:val="1d"/>
        <w:shd w:val="clear" w:color="auto" w:fill="auto"/>
        <w:spacing w:before="0" w:line="360" w:lineRule="auto"/>
        <w:ind w:left="20" w:right="80" w:firstLine="280"/>
        <w:rPr>
          <w:rStyle w:val="75pt0pt"/>
          <w:rFonts w:ascii="Times New Roman" w:hAnsi="Times New Roman" w:cs="Times New Roman"/>
          <w:sz w:val="28"/>
          <w:szCs w:val="28"/>
        </w:rPr>
      </w:pPr>
    </w:p>
    <w:p w:rsidR="008F19A3" w:rsidRPr="005B42B7" w:rsidRDefault="008F19A3" w:rsidP="008F19A3">
      <w:pPr>
        <w:pStyle w:val="1d"/>
        <w:shd w:val="clear" w:color="auto" w:fill="auto"/>
        <w:spacing w:before="0" w:line="360" w:lineRule="auto"/>
        <w:ind w:left="20" w:right="80" w:firstLine="280"/>
        <w:rPr>
          <w:rFonts w:ascii="Times New Roman" w:hAnsi="Times New Roman" w:cs="Times New Roman"/>
          <w:sz w:val="28"/>
          <w:szCs w:val="28"/>
        </w:rPr>
      </w:pPr>
      <w:r w:rsidRPr="005B42B7">
        <w:rPr>
          <w:rStyle w:val="75pt0pt"/>
          <w:rFonts w:ascii="Times New Roman" w:hAnsi="Times New Roman" w:cs="Times New Roman"/>
          <w:sz w:val="28"/>
          <w:szCs w:val="28"/>
        </w:rPr>
        <w:t>Социологический</w:t>
      </w:r>
      <w:r w:rsidRPr="005B42B7">
        <w:rPr>
          <w:rFonts w:ascii="Times New Roman" w:hAnsi="Times New Roman" w:cs="Times New Roman"/>
          <w:color w:val="000000"/>
          <w:sz w:val="28"/>
          <w:szCs w:val="28"/>
        </w:rPr>
        <w:t xml:space="preserve"> метод основан на сборе и анализе мнений фактических или возможных пользователей ИС путем распространения специальных анкет-вопросников. С помощью этого метода в основном оцениваются числен</w:t>
      </w:r>
      <w:r w:rsidRPr="005B42B7">
        <w:rPr>
          <w:rFonts w:ascii="Times New Roman" w:hAnsi="Times New Roman" w:cs="Times New Roman"/>
          <w:color w:val="000000"/>
          <w:sz w:val="28"/>
          <w:szCs w:val="28"/>
        </w:rPr>
        <w:softHyphen/>
        <w:t>ные значения показателей оценки эффективности ИС.</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75pt0pt"/>
          <w:rFonts w:ascii="Times New Roman" w:hAnsi="Times New Roman" w:cs="Times New Roman"/>
          <w:sz w:val="28"/>
          <w:szCs w:val="28"/>
        </w:rPr>
        <w:t>Экспертный</w:t>
      </w:r>
      <w:r w:rsidRPr="005B42B7">
        <w:rPr>
          <w:rFonts w:ascii="Times New Roman" w:hAnsi="Times New Roman" w:cs="Times New Roman"/>
          <w:color w:val="000000"/>
          <w:sz w:val="28"/>
          <w:szCs w:val="28"/>
        </w:rPr>
        <w:t xml:space="preserve"> метод базируется на учете мнений группы высококвалифицированных специа</w:t>
      </w:r>
      <w:r w:rsidRPr="005B42B7">
        <w:rPr>
          <w:rFonts w:ascii="Times New Roman" w:hAnsi="Times New Roman" w:cs="Times New Roman"/>
          <w:color w:val="000000"/>
          <w:sz w:val="28"/>
          <w:szCs w:val="28"/>
        </w:rPr>
        <w:softHyphen/>
        <w:t xml:space="preserve">листов – разработчиков, эксплуатационников. </w:t>
      </w:r>
      <w:r w:rsidRPr="005B42B7">
        <w:rPr>
          <w:rStyle w:val="0pt"/>
          <w:rFonts w:ascii="Times New Roman" w:hAnsi="Times New Roman" w:cs="Times New Roman"/>
          <w:sz w:val="28"/>
          <w:szCs w:val="28"/>
        </w:rPr>
        <w:t xml:space="preserve">В отличие от органолептического метода, когда показатели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определяет один специалист, в экспертном методе учитывают мнение несколь</w:t>
      </w:r>
      <w:r w:rsidRPr="005B42B7">
        <w:rPr>
          <w:rStyle w:val="0pt"/>
          <w:rFonts w:ascii="Times New Roman" w:hAnsi="Times New Roman" w:cs="Times New Roman"/>
          <w:sz w:val="28"/>
          <w:szCs w:val="28"/>
        </w:rPr>
        <w:softHyphen/>
        <w:t xml:space="preserve">ких профессионалов. Общую оценку численного значения показателя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при экспертном методе получают расчетным спо</w:t>
      </w:r>
      <w:r w:rsidRPr="005B42B7">
        <w:rPr>
          <w:rStyle w:val="0pt"/>
          <w:rFonts w:ascii="Times New Roman" w:hAnsi="Times New Roman" w:cs="Times New Roman"/>
          <w:sz w:val="28"/>
          <w:szCs w:val="28"/>
        </w:rPr>
        <w:softHyphen/>
        <w:t>собом с помощью баллов, поставленных участниками исследования. Экспертные методы применя</w:t>
      </w:r>
      <w:r w:rsidRPr="005B42B7">
        <w:rPr>
          <w:rStyle w:val="0pt"/>
          <w:rFonts w:ascii="Times New Roman" w:hAnsi="Times New Roman" w:cs="Times New Roman"/>
          <w:sz w:val="28"/>
          <w:szCs w:val="28"/>
        </w:rPr>
        <w:softHyphen/>
        <w:t>ют в тех случаях, когда невозможно или затрудни</w:t>
      </w:r>
      <w:r w:rsidRPr="005B42B7">
        <w:rPr>
          <w:rStyle w:val="0pt"/>
          <w:rFonts w:ascii="Times New Roman" w:hAnsi="Times New Roman" w:cs="Times New Roman"/>
          <w:sz w:val="28"/>
          <w:szCs w:val="28"/>
        </w:rPr>
        <w:softHyphen/>
        <w:t>тельно использовать более объективные методы, например инструментальный или расчетный.</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Перечисленные методы </w:t>
      </w:r>
      <w:proofErr w:type="gramStart"/>
      <w:r w:rsidRPr="005B42B7">
        <w:rPr>
          <w:rStyle w:val="0pt"/>
          <w:rFonts w:ascii="Times New Roman" w:hAnsi="Times New Roman" w:cs="Times New Roman"/>
          <w:sz w:val="28"/>
          <w:szCs w:val="28"/>
        </w:rPr>
        <w:t xml:space="preserve">определения численных значений показателей </w:t>
      </w:r>
      <w:r w:rsidRPr="005B42B7">
        <w:rPr>
          <w:rFonts w:ascii="Times New Roman" w:hAnsi="Times New Roman" w:cs="Times New Roman"/>
          <w:color w:val="000000"/>
          <w:sz w:val="28"/>
          <w:szCs w:val="28"/>
        </w:rPr>
        <w:t>оценки эффективности</w:t>
      </w:r>
      <w:proofErr w:type="gramEnd"/>
      <w:r w:rsidRPr="005B42B7">
        <w:rPr>
          <w:rStyle w:val="0pt"/>
          <w:rFonts w:ascii="Times New Roman" w:hAnsi="Times New Roman" w:cs="Times New Roman"/>
          <w:sz w:val="28"/>
          <w:szCs w:val="28"/>
        </w:rPr>
        <w:t xml:space="preserve"> применимы в основном при оценке абсолютных и относи</w:t>
      </w:r>
      <w:r w:rsidRPr="005B42B7">
        <w:rPr>
          <w:rStyle w:val="0pt"/>
          <w:rFonts w:ascii="Times New Roman" w:hAnsi="Times New Roman" w:cs="Times New Roman"/>
          <w:sz w:val="28"/>
          <w:szCs w:val="28"/>
        </w:rPr>
        <w:softHyphen/>
        <w:t xml:space="preserve">тельных значений единичных показателей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w:t>
      </w:r>
    </w:p>
    <w:p w:rsidR="008F19A3" w:rsidRPr="005B42B7" w:rsidRDefault="008F19A3" w:rsidP="008F19A3">
      <w:pPr>
        <w:pStyle w:val="1d"/>
        <w:shd w:val="clear" w:color="auto" w:fill="auto"/>
        <w:spacing w:before="0" w:after="300" w:line="360" w:lineRule="auto"/>
        <w:ind w:left="20" w:right="12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lastRenderedPageBreak/>
        <w:t xml:space="preserve">Более сложные показатели — комплексный, интегральный, обобщенный — определяются в основном расчетными методами по известным численным значениям единичных показателей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Однако иногда для оценки обобщенно</w:t>
      </w:r>
      <w:r w:rsidRPr="005B42B7">
        <w:rPr>
          <w:rStyle w:val="0pt"/>
          <w:rFonts w:ascii="Times New Roman" w:hAnsi="Times New Roman" w:cs="Times New Roman"/>
          <w:sz w:val="28"/>
          <w:szCs w:val="28"/>
        </w:rPr>
        <w:softHyphen/>
        <w:t xml:space="preserve">го показателя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применяется также экс</w:t>
      </w:r>
      <w:r w:rsidRPr="005B42B7">
        <w:rPr>
          <w:rStyle w:val="0pt"/>
          <w:rFonts w:ascii="Times New Roman" w:hAnsi="Times New Roman" w:cs="Times New Roman"/>
          <w:sz w:val="28"/>
          <w:szCs w:val="28"/>
        </w:rPr>
        <w:softHyphen/>
        <w:t xml:space="preserve">пертный метод. </w:t>
      </w:r>
      <w:bookmarkStart w:id="257" w:name="bookmark9"/>
    </w:p>
    <w:p w:rsidR="008F19A3" w:rsidRPr="005B42B7" w:rsidRDefault="0038649C" w:rsidP="0038649C">
      <w:pPr>
        <w:pStyle w:val="1d"/>
        <w:shd w:val="clear" w:color="auto" w:fill="auto"/>
        <w:spacing w:before="0" w:after="300" w:line="360" w:lineRule="auto"/>
        <w:ind w:left="20" w:right="120" w:firstLine="280"/>
        <w:jc w:val="center"/>
        <w:outlineLvl w:val="1"/>
        <w:rPr>
          <w:rFonts w:ascii="Times New Roman" w:hAnsi="Times New Roman" w:cs="Times New Roman"/>
          <w:sz w:val="28"/>
          <w:szCs w:val="28"/>
        </w:rPr>
      </w:pPr>
      <w:bookmarkStart w:id="258" w:name="_Toc349121654"/>
      <w:r>
        <w:rPr>
          <w:rStyle w:val="40pt"/>
          <w:rFonts w:ascii="Times New Roman" w:hAnsi="Times New Roman" w:cs="Times New Roman"/>
          <w:sz w:val="28"/>
          <w:szCs w:val="28"/>
        </w:rPr>
        <w:t>9</w:t>
      </w:r>
      <w:r w:rsidR="00B94C8E">
        <w:rPr>
          <w:rStyle w:val="40pt"/>
          <w:rFonts w:ascii="Times New Roman" w:hAnsi="Times New Roman" w:cs="Times New Roman"/>
          <w:sz w:val="28"/>
          <w:szCs w:val="28"/>
        </w:rPr>
        <w:t>.</w:t>
      </w:r>
      <w:r>
        <w:rPr>
          <w:rStyle w:val="40pt"/>
          <w:rFonts w:ascii="Times New Roman" w:hAnsi="Times New Roman" w:cs="Times New Roman"/>
          <w:sz w:val="28"/>
          <w:szCs w:val="28"/>
        </w:rPr>
        <w:t>6</w:t>
      </w:r>
      <w:r w:rsidR="00B94C8E">
        <w:rPr>
          <w:rStyle w:val="40pt"/>
          <w:rFonts w:ascii="Times New Roman" w:hAnsi="Times New Roman" w:cs="Times New Roman"/>
          <w:sz w:val="28"/>
          <w:szCs w:val="28"/>
        </w:rPr>
        <w:t>.</w:t>
      </w:r>
      <w:r w:rsidR="008F19A3" w:rsidRPr="005B42B7">
        <w:rPr>
          <w:rStyle w:val="40pt"/>
          <w:rFonts w:ascii="Times New Roman" w:hAnsi="Times New Roman" w:cs="Times New Roman"/>
          <w:sz w:val="28"/>
          <w:szCs w:val="28"/>
        </w:rPr>
        <w:t xml:space="preserve">Методы вычисления комплексного показателя </w:t>
      </w:r>
      <w:bookmarkEnd w:id="257"/>
      <w:r w:rsidR="008F19A3" w:rsidRPr="005B42B7">
        <w:rPr>
          <w:rStyle w:val="40pt"/>
          <w:rFonts w:ascii="Times New Roman" w:hAnsi="Times New Roman" w:cs="Times New Roman"/>
          <w:sz w:val="28"/>
          <w:szCs w:val="28"/>
        </w:rPr>
        <w:t>эффективности</w:t>
      </w:r>
      <w:bookmarkEnd w:id="258"/>
    </w:p>
    <w:p w:rsidR="008F19A3" w:rsidRPr="005B42B7" w:rsidRDefault="008F19A3" w:rsidP="008F19A3">
      <w:pPr>
        <w:pStyle w:val="1d"/>
        <w:shd w:val="clear" w:color="auto" w:fill="auto"/>
        <w:spacing w:before="0" w:line="360" w:lineRule="auto"/>
        <w:ind w:left="20" w:right="120" w:firstLine="280"/>
        <w:jc w:val="left"/>
        <w:rPr>
          <w:rFonts w:ascii="Times New Roman" w:hAnsi="Times New Roman" w:cs="Times New Roman"/>
          <w:sz w:val="28"/>
          <w:szCs w:val="28"/>
        </w:rPr>
      </w:pPr>
      <w:r w:rsidRPr="005B42B7">
        <w:rPr>
          <w:rStyle w:val="0pt"/>
          <w:rFonts w:ascii="Times New Roman" w:hAnsi="Times New Roman" w:cs="Times New Roman"/>
          <w:sz w:val="28"/>
          <w:szCs w:val="28"/>
        </w:rPr>
        <w:t xml:space="preserve">Существует несколько способов получения комплексного показателя качества. </w:t>
      </w:r>
      <w:proofErr w:type="gramStart"/>
      <w:r w:rsidRPr="005B42B7">
        <w:rPr>
          <w:rStyle w:val="0pt"/>
          <w:rFonts w:ascii="Times New Roman" w:hAnsi="Times New Roman" w:cs="Times New Roman"/>
          <w:sz w:val="28"/>
          <w:szCs w:val="28"/>
        </w:rPr>
        <w:t>Основными</w:t>
      </w:r>
      <w:proofErr w:type="gramEnd"/>
      <w:r w:rsidRPr="005B42B7">
        <w:rPr>
          <w:rStyle w:val="0pt"/>
          <w:rFonts w:ascii="Times New Roman" w:hAnsi="Times New Roman" w:cs="Times New Roman"/>
          <w:sz w:val="28"/>
          <w:szCs w:val="28"/>
        </w:rPr>
        <w:t xml:space="preserve"> из них выделим следующие.</w:t>
      </w:r>
    </w:p>
    <w:p w:rsidR="008F19A3" w:rsidRPr="005B42B7" w:rsidRDefault="008F19A3" w:rsidP="008F19A3">
      <w:pPr>
        <w:pStyle w:val="1d"/>
        <w:shd w:val="clear" w:color="auto" w:fill="auto"/>
        <w:tabs>
          <w:tab w:val="left" w:pos="525"/>
        </w:tabs>
        <w:spacing w:before="0" w:line="360" w:lineRule="auto"/>
        <w:ind w:right="160"/>
        <w:rPr>
          <w:rFonts w:ascii="Times New Roman" w:hAnsi="Times New Roman" w:cs="Times New Roman"/>
          <w:sz w:val="28"/>
          <w:szCs w:val="28"/>
        </w:rPr>
      </w:pPr>
      <w:r w:rsidRPr="005B42B7">
        <w:rPr>
          <w:rStyle w:val="0pt"/>
          <w:rFonts w:ascii="Times New Roman" w:hAnsi="Times New Roman" w:cs="Times New Roman"/>
          <w:sz w:val="28"/>
          <w:szCs w:val="28"/>
        </w:rPr>
        <w:t xml:space="preserve">Нахождение функциональной зависимости комплексного показателя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от единичных показателей. Этот способ используется в тех слу</w:t>
      </w:r>
      <w:r w:rsidRPr="005B42B7">
        <w:rPr>
          <w:rStyle w:val="0pt"/>
          <w:rFonts w:ascii="Times New Roman" w:hAnsi="Times New Roman" w:cs="Times New Roman"/>
          <w:sz w:val="28"/>
          <w:szCs w:val="28"/>
        </w:rPr>
        <w:softHyphen/>
        <w:t xml:space="preserve">чаях, когда удается выделить некоторый главный показатель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наиболее полно отражаю</w:t>
      </w:r>
      <w:r w:rsidRPr="005B42B7">
        <w:rPr>
          <w:rStyle w:val="0pt"/>
          <w:rFonts w:ascii="Times New Roman" w:hAnsi="Times New Roman" w:cs="Times New Roman"/>
          <w:sz w:val="28"/>
          <w:szCs w:val="28"/>
        </w:rPr>
        <w:softHyphen/>
        <w:t>щий возможности ИС выполнять ее ос</w:t>
      </w:r>
      <w:r w:rsidRPr="005B42B7">
        <w:rPr>
          <w:rStyle w:val="0pt"/>
          <w:rFonts w:ascii="Times New Roman" w:hAnsi="Times New Roman" w:cs="Times New Roman"/>
          <w:sz w:val="28"/>
          <w:szCs w:val="28"/>
        </w:rPr>
        <w:softHyphen/>
        <w:t>новное назначение, и можно найти его функцио</w:t>
      </w:r>
      <w:r w:rsidRPr="005B42B7">
        <w:rPr>
          <w:rStyle w:val="0pt"/>
          <w:rFonts w:ascii="Times New Roman" w:hAnsi="Times New Roman" w:cs="Times New Roman"/>
          <w:sz w:val="28"/>
          <w:szCs w:val="28"/>
        </w:rPr>
        <w:softHyphen/>
        <w:t xml:space="preserve">нальную зависимость от единичных показателей.  Тогда данный главный показатель используется как обобщенный комплексный показатель при </w:t>
      </w:r>
      <w:r w:rsidRPr="005B42B7">
        <w:rPr>
          <w:rFonts w:ascii="Times New Roman" w:hAnsi="Times New Roman" w:cs="Times New Roman"/>
          <w:color w:val="000000"/>
          <w:sz w:val="28"/>
          <w:szCs w:val="28"/>
        </w:rPr>
        <w:t>оценке эффективности</w:t>
      </w:r>
      <w:r w:rsidRPr="005B42B7">
        <w:rPr>
          <w:rStyle w:val="0pt"/>
          <w:rFonts w:ascii="Times New Roman" w:hAnsi="Times New Roman" w:cs="Times New Roman"/>
          <w:sz w:val="28"/>
          <w:szCs w:val="28"/>
        </w:rPr>
        <w:t xml:space="preserve">. Очень часто таковым является эффективность применения. Оценка комплексного показателя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с помощью средневзвешенного показателя, кото</w:t>
      </w:r>
      <w:r w:rsidRPr="005B42B7">
        <w:rPr>
          <w:rStyle w:val="0pt"/>
          <w:rFonts w:ascii="Times New Roman" w:hAnsi="Times New Roman" w:cs="Times New Roman"/>
          <w:sz w:val="28"/>
          <w:szCs w:val="28"/>
        </w:rPr>
        <w:softHyphen/>
        <w:t>рый  получается путем усреднения исходных от</w:t>
      </w:r>
      <w:r w:rsidRPr="005B42B7">
        <w:rPr>
          <w:rStyle w:val="0pt"/>
          <w:rFonts w:ascii="Times New Roman" w:hAnsi="Times New Roman" w:cs="Times New Roman"/>
          <w:sz w:val="28"/>
          <w:szCs w:val="28"/>
        </w:rPr>
        <w:softHyphen/>
        <w:t>носительных показателей с параметрами весо</w:t>
      </w:r>
      <w:r w:rsidRPr="005B42B7">
        <w:rPr>
          <w:rStyle w:val="0pt"/>
          <w:rFonts w:ascii="Times New Roman" w:hAnsi="Times New Roman" w:cs="Times New Roman"/>
          <w:sz w:val="28"/>
          <w:szCs w:val="28"/>
        </w:rPr>
        <w:softHyphen/>
        <w:t>мости, учитывающими важность улучшения каж</w:t>
      </w:r>
      <w:r w:rsidRPr="005B42B7">
        <w:rPr>
          <w:rStyle w:val="0pt"/>
          <w:rFonts w:ascii="Times New Roman" w:hAnsi="Times New Roman" w:cs="Times New Roman"/>
          <w:sz w:val="28"/>
          <w:szCs w:val="28"/>
        </w:rPr>
        <w:softHyphen/>
        <w:t>дого из исходных показателей.</w:t>
      </w:r>
    </w:p>
    <w:p w:rsidR="008F19A3" w:rsidRPr="005B42B7" w:rsidRDefault="008F19A3" w:rsidP="008F19A3">
      <w:pPr>
        <w:pStyle w:val="1d"/>
        <w:shd w:val="clear" w:color="auto" w:fill="auto"/>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Все существующие и возможные методики определения комплексного средневзвешенного показателя </w:t>
      </w:r>
      <w:r w:rsidRPr="005B42B7">
        <w:rPr>
          <w:rFonts w:ascii="Times New Roman" w:hAnsi="Times New Roman" w:cs="Times New Roman"/>
          <w:color w:val="000000"/>
          <w:sz w:val="28"/>
          <w:szCs w:val="28"/>
        </w:rPr>
        <w:t>оценки эффективности</w:t>
      </w:r>
      <w:r w:rsidRPr="005B42B7">
        <w:rPr>
          <w:rStyle w:val="0pt"/>
          <w:rFonts w:ascii="Times New Roman" w:hAnsi="Times New Roman" w:cs="Times New Roman"/>
          <w:sz w:val="28"/>
          <w:szCs w:val="28"/>
        </w:rPr>
        <w:t xml:space="preserve"> могут быть подразделены  (и для удобства закодированы) следующим образом:</w:t>
      </w:r>
    </w:p>
    <w:p w:rsidR="008F19A3" w:rsidRPr="005B42B7" w:rsidRDefault="008F19A3" w:rsidP="004A33D1">
      <w:pPr>
        <w:pStyle w:val="1d"/>
        <w:numPr>
          <w:ilvl w:val="0"/>
          <w:numId w:val="186"/>
        </w:numPr>
        <w:shd w:val="clear" w:color="auto" w:fill="auto"/>
        <w:tabs>
          <w:tab w:val="left" w:pos="525"/>
        </w:tabs>
        <w:spacing w:before="0" w:line="360" w:lineRule="auto"/>
        <w:ind w:right="160"/>
        <w:rPr>
          <w:rFonts w:ascii="Times New Roman" w:hAnsi="Times New Roman" w:cs="Times New Roman"/>
          <w:sz w:val="28"/>
          <w:szCs w:val="28"/>
        </w:rPr>
      </w:pPr>
      <w:r w:rsidRPr="005B42B7">
        <w:rPr>
          <w:rStyle w:val="0pt"/>
          <w:rFonts w:ascii="Times New Roman" w:hAnsi="Times New Roman" w:cs="Times New Roman"/>
          <w:sz w:val="28"/>
          <w:szCs w:val="28"/>
        </w:rPr>
        <w:t>по способу учета весомости отдельных свойств:</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не учитывающие весомость (бук</w:t>
      </w:r>
      <w:r w:rsidRPr="005B42B7">
        <w:rPr>
          <w:rStyle w:val="0pt"/>
          <w:rFonts w:ascii="Times New Roman" w:hAnsi="Times New Roman" w:cs="Times New Roman"/>
          <w:sz w:val="28"/>
          <w:szCs w:val="28"/>
        </w:rPr>
        <w:softHyphen/>
        <w:t>венный код О);</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учитывающие весомость (другие буквы алфавита);</w:t>
      </w:r>
    </w:p>
    <w:p w:rsidR="008F19A3" w:rsidRPr="005B42B7" w:rsidRDefault="008F19A3" w:rsidP="004A33D1">
      <w:pPr>
        <w:pStyle w:val="1d"/>
        <w:numPr>
          <w:ilvl w:val="0"/>
          <w:numId w:val="186"/>
        </w:numPr>
        <w:shd w:val="clear" w:color="auto" w:fill="auto"/>
        <w:tabs>
          <w:tab w:val="left" w:pos="525"/>
        </w:tabs>
        <w:spacing w:before="0" w:line="360" w:lineRule="auto"/>
        <w:ind w:right="160"/>
        <w:rPr>
          <w:rFonts w:ascii="Times New Roman" w:hAnsi="Times New Roman" w:cs="Times New Roman"/>
          <w:sz w:val="28"/>
          <w:szCs w:val="28"/>
        </w:rPr>
      </w:pPr>
      <w:r w:rsidRPr="005B42B7">
        <w:rPr>
          <w:rStyle w:val="0pt"/>
          <w:rFonts w:ascii="Times New Roman" w:hAnsi="Times New Roman" w:cs="Times New Roman"/>
          <w:sz w:val="28"/>
          <w:szCs w:val="28"/>
        </w:rPr>
        <w:lastRenderedPageBreak/>
        <w:t>по способу определения весомостей от</w:t>
      </w:r>
      <w:r w:rsidRPr="005B42B7">
        <w:rPr>
          <w:rStyle w:val="0pt"/>
          <w:rFonts w:ascii="Times New Roman" w:hAnsi="Times New Roman" w:cs="Times New Roman"/>
          <w:sz w:val="28"/>
          <w:szCs w:val="28"/>
        </w:rPr>
        <w:softHyphen/>
        <w:t>дельных свойств:</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базирующиеся на стоимостном принципе определения весомостей (код А);</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эвристическом (экс</w:t>
      </w:r>
      <w:r w:rsidRPr="005B42B7">
        <w:rPr>
          <w:rStyle w:val="0pt"/>
          <w:rFonts w:ascii="Times New Roman" w:hAnsi="Times New Roman" w:cs="Times New Roman"/>
          <w:sz w:val="28"/>
          <w:szCs w:val="28"/>
        </w:rPr>
        <w:softHyphen/>
        <w:t>пертном) принципе определения весомостей (код В);</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базирующиеся на комбинирован</w:t>
      </w:r>
      <w:r w:rsidRPr="005B42B7">
        <w:rPr>
          <w:rStyle w:val="0pt"/>
          <w:rFonts w:ascii="Times New Roman" w:hAnsi="Times New Roman" w:cs="Times New Roman"/>
          <w:sz w:val="28"/>
          <w:szCs w:val="28"/>
        </w:rPr>
        <w:softHyphen/>
        <w:t>ном принципе определения весомости — сме</w:t>
      </w:r>
      <w:r w:rsidRPr="005B42B7">
        <w:rPr>
          <w:rStyle w:val="0pt"/>
          <w:rFonts w:ascii="Times New Roman" w:hAnsi="Times New Roman" w:cs="Times New Roman"/>
          <w:sz w:val="28"/>
          <w:szCs w:val="28"/>
        </w:rPr>
        <w:softHyphen/>
        <w:t>шанные коды (код С);</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вероятностных оценках и статическом подходе (код Д);</w:t>
      </w:r>
    </w:p>
    <w:p w:rsidR="008F19A3" w:rsidRPr="005B42B7" w:rsidRDefault="008F19A3" w:rsidP="004A33D1">
      <w:pPr>
        <w:pStyle w:val="1d"/>
        <w:numPr>
          <w:ilvl w:val="0"/>
          <w:numId w:val="186"/>
        </w:numPr>
        <w:shd w:val="clear" w:color="auto" w:fill="auto"/>
        <w:tabs>
          <w:tab w:val="left" w:pos="525"/>
        </w:tabs>
        <w:spacing w:before="0" w:line="360" w:lineRule="auto"/>
        <w:ind w:right="160"/>
        <w:rPr>
          <w:rFonts w:ascii="Times New Roman" w:hAnsi="Times New Roman" w:cs="Times New Roman"/>
          <w:sz w:val="28"/>
          <w:szCs w:val="28"/>
        </w:rPr>
      </w:pPr>
      <w:r w:rsidRPr="005B42B7">
        <w:rPr>
          <w:rStyle w:val="0pt"/>
          <w:rFonts w:ascii="Times New Roman" w:hAnsi="Times New Roman" w:cs="Times New Roman"/>
          <w:sz w:val="28"/>
          <w:szCs w:val="28"/>
        </w:rPr>
        <w:t>по способу сведения воедино оценок отдель</w:t>
      </w:r>
      <w:r w:rsidRPr="005B42B7">
        <w:rPr>
          <w:rStyle w:val="0pt"/>
          <w:rFonts w:ascii="Times New Roman" w:hAnsi="Times New Roman" w:cs="Times New Roman"/>
          <w:sz w:val="28"/>
          <w:szCs w:val="28"/>
        </w:rPr>
        <w:softHyphen/>
        <w:t>ных свойств:</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среднем геометри</w:t>
      </w:r>
      <w:r w:rsidRPr="005B42B7">
        <w:rPr>
          <w:rStyle w:val="0pt"/>
          <w:rFonts w:ascii="Times New Roman" w:hAnsi="Times New Roman" w:cs="Times New Roman"/>
          <w:sz w:val="28"/>
          <w:szCs w:val="28"/>
        </w:rPr>
        <w:softHyphen/>
        <w:t>ческом (код 1);</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среднем арифмети</w:t>
      </w:r>
      <w:r w:rsidRPr="005B42B7">
        <w:rPr>
          <w:rStyle w:val="0pt"/>
          <w:rFonts w:ascii="Times New Roman" w:hAnsi="Times New Roman" w:cs="Times New Roman"/>
          <w:sz w:val="28"/>
          <w:szCs w:val="28"/>
        </w:rPr>
        <w:softHyphen/>
        <w:t>ческом (код 2);</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среднем гармони</w:t>
      </w:r>
      <w:r w:rsidRPr="005B42B7">
        <w:rPr>
          <w:rStyle w:val="0pt"/>
          <w:rFonts w:ascii="Times New Roman" w:hAnsi="Times New Roman" w:cs="Times New Roman"/>
          <w:sz w:val="28"/>
          <w:szCs w:val="28"/>
        </w:rPr>
        <w:softHyphen/>
        <w:t>ческом (код 3);</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принципах теории распознавания образов (код 4);</w:t>
      </w:r>
    </w:p>
    <w:p w:rsidR="008F19A3" w:rsidRPr="005B42B7" w:rsidRDefault="008F19A3" w:rsidP="004A33D1">
      <w:pPr>
        <w:pStyle w:val="1d"/>
        <w:numPr>
          <w:ilvl w:val="0"/>
          <w:numId w:val="181"/>
        </w:numPr>
        <w:shd w:val="clear" w:color="auto" w:fill="auto"/>
        <w:tabs>
          <w:tab w:val="left" w:pos="525"/>
        </w:tabs>
        <w:spacing w:before="0" w:line="360" w:lineRule="auto"/>
        <w:ind w:left="20" w:right="160" w:firstLine="280"/>
        <w:rPr>
          <w:rFonts w:ascii="Times New Roman" w:hAnsi="Times New Roman" w:cs="Times New Roman"/>
          <w:sz w:val="28"/>
          <w:szCs w:val="28"/>
        </w:rPr>
      </w:pPr>
      <w:r w:rsidRPr="005B42B7">
        <w:rPr>
          <w:rStyle w:val="0pt"/>
          <w:rFonts w:ascii="Times New Roman" w:hAnsi="Times New Roman" w:cs="Times New Roman"/>
          <w:sz w:val="28"/>
          <w:szCs w:val="28"/>
        </w:rPr>
        <w:t>методы, основанные на принципах теории машинной постановки диагноза (код 5).</w:t>
      </w:r>
    </w:p>
    <w:p w:rsidR="008F19A3" w:rsidRPr="005B42B7" w:rsidRDefault="008F19A3" w:rsidP="008F19A3">
      <w:pPr>
        <w:pStyle w:val="1d"/>
        <w:shd w:val="clear" w:color="auto" w:fill="auto"/>
        <w:spacing w:before="0" w:line="360" w:lineRule="auto"/>
        <w:ind w:left="20" w:right="16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Классификация представлена в табл. 3, кото</w:t>
      </w:r>
      <w:r w:rsidRPr="005B42B7">
        <w:rPr>
          <w:rStyle w:val="0pt"/>
          <w:rFonts w:ascii="Times New Roman" w:hAnsi="Times New Roman" w:cs="Times New Roman"/>
          <w:sz w:val="28"/>
          <w:szCs w:val="28"/>
        </w:rPr>
        <w:softHyphen/>
        <w:t xml:space="preserve">рую можно продолжать вниз и вправо.  </w:t>
      </w:r>
    </w:p>
    <w:p w:rsidR="008F19A3" w:rsidRPr="005B42B7" w:rsidRDefault="008F19A3" w:rsidP="008F19A3">
      <w:pPr>
        <w:pStyle w:val="1d"/>
        <w:shd w:val="clear" w:color="auto" w:fill="auto"/>
        <w:spacing w:before="0" w:line="360" w:lineRule="auto"/>
        <w:ind w:left="20" w:right="160" w:firstLine="280"/>
        <w:jc w:val="right"/>
        <w:rPr>
          <w:rStyle w:val="0pt"/>
          <w:rFonts w:ascii="Times New Roman" w:hAnsi="Times New Roman" w:cs="Times New Roman"/>
          <w:sz w:val="28"/>
          <w:szCs w:val="28"/>
        </w:rPr>
      </w:pPr>
      <w:r w:rsidRPr="005B42B7">
        <w:rPr>
          <w:rStyle w:val="0pt"/>
          <w:rFonts w:ascii="Times New Roman" w:hAnsi="Times New Roman" w:cs="Times New Roman"/>
          <w:i/>
          <w:sz w:val="28"/>
          <w:szCs w:val="28"/>
        </w:rPr>
        <w:t>Таблица 3</w:t>
      </w:r>
      <w:r w:rsidRPr="005B42B7">
        <w:rPr>
          <w:rStyle w:val="0pt"/>
          <w:rFonts w:ascii="Times New Roman" w:hAnsi="Times New Roman" w:cs="Times New Roman"/>
          <w:sz w:val="28"/>
          <w:szCs w:val="28"/>
        </w:rPr>
        <w:t xml:space="preserve">.Методы определения комплексного </w:t>
      </w:r>
    </w:p>
    <w:p w:rsidR="008F19A3" w:rsidRPr="005B42B7" w:rsidRDefault="008F19A3" w:rsidP="008F19A3">
      <w:pPr>
        <w:pStyle w:val="1d"/>
        <w:shd w:val="clear" w:color="auto" w:fill="auto"/>
        <w:spacing w:before="0" w:line="360" w:lineRule="auto"/>
        <w:ind w:left="20" w:right="160" w:firstLine="280"/>
        <w:jc w:val="right"/>
        <w:rPr>
          <w:rStyle w:val="0pt"/>
          <w:rFonts w:ascii="Times New Roman" w:hAnsi="Times New Roman" w:cs="Times New Roman"/>
          <w:sz w:val="28"/>
          <w:szCs w:val="28"/>
        </w:rPr>
      </w:pPr>
      <w:r w:rsidRPr="005B42B7">
        <w:rPr>
          <w:rStyle w:val="0pt"/>
          <w:rFonts w:ascii="Times New Roman" w:hAnsi="Times New Roman" w:cs="Times New Roman"/>
          <w:sz w:val="28"/>
          <w:szCs w:val="28"/>
        </w:rPr>
        <w:t>средневзвешенного показателя оценки эффективности</w:t>
      </w:r>
    </w:p>
    <w:tbl>
      <w:tblPr>
        <w:tblStyle w:val="af1"/>
        <w:tblW w:w="0" w:type="auto"/>
        <w:tblLayout w:type="fixed"/>
        <w:tblLook w:val="04A0" w:firstRow="1" w:lastRow="0" w:firstColumn="1" w:lastColumn="0" w:noHBand="0" w:noVBand="1"/>
      </w:tblPr>
      <w:tblGrid>
        <w:gridCol w:w="1809"/>
        <w:gridCol w:w="1560"/>
        <w:gridCol w:w="1559"/>
        <w:gridCol w:w="1417"/>
        <w:gridCol w:w="1418"/>
        <w:gridCol w:w="1528"/>
      </w:tblGrid>
      <w:tr w:rsidR="008F19A3" w:rsidRPr="005B42B7" w:rsidTr="008F19A3">
        <w:tc>
          <w:tcPr>
            <w:tcW w:w="9291" w:type="dxa"/>
            <w:gridSpan w:val="6"/>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Признаки классификации</w:t>
            </w:r>
          </w:p>
        </w:tc>
      </w:tr>
      <w:tr w:rsidR="008F19A3" w:rsidRPr="005B42B7" w:rsidTr="008F19A3">
        <w:tc>
          <w:tcPr>
            <w:tcW w:w="1809" w:type="dxa"/>
            <w:vMerge w:val="restart"/>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Способ определения весомости свойств</w:t>
            </w:r>
          </w:p>
        </w:tc>
        <w:tc>
          <w:tcPr>
            <w:tcW w:w="7482" w:type="dxa"/>
            <w:gridSpan w:val="5"/>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Способ сведения воедино оценок свойств</w:t>
            </w:r>
          </w:p>
        </w:tc>
      </w:tr>
      <w:tr w:rsidR="008F19A3" w:rsidRPr="005B42B7" w:rsidTr="008F19A3">
        <w:tc>
          <w:tcPr>
            <w:tcW w:w="1809" w:type="dxa"/>
            <w:vMerge/>
          </w:tcPr>
          <w:p w:rsidR="008F19A3" w:rsidRPr="005B42B7" w:rsidRDefault="008F19A3" w:rsidP="008F19A3">
            <w:pPr>
              <w:pStyle w:val="1d"/>
              <w:shd w:val="clear" w:color="auto" w:fill="auto"/>
              <w:spacing w:before="0" w:line="360" w:lineRule="auto"/>
              <w:ind w:right="160"/>
              <w:rPr>
                <w:rFonts w:ascii="Times New Roman" w:hAnsi="Times New Roman" w:cs="Times New Roman"/>
                <w:sz w:val="28"/>
                <w:szCs w:val="28"/>
              </w:rPr>
            </w:pPr>
          </w:p>
        </w:tc>
        <w:tc>
          <w:tcPr>
            <w:tcW w:w="7482" w:type="dxa"/>
            <w:gridSpan w:val="5"/>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 xml:space="preserve">Методы, основанные </w:t>
            </w:r>
            <w:proofErr w:type="gramStart"/>
            <w:r w:rsidRPr="005B42B7">
              <w:rPr>
                <w:rFonts w:ascii="Times New Roman" w:hAnsi="Times New Roman" w:cs="Times New Roman"/>
                <w:sz w:val="28"/>
                <w:szCs w:val="28"/>
              </w:rPr>
              <w:t>на</w:t>
            </w:r>
            <w:proofErr w:type="gramEnd"/>
            <w:r w:rsidRPr="005B42B7">
              <w:rPr>
                <w:rFonts w:ascii="Times New Roman" w:hAnsi="Times New Roman" w:cs="Times New Roman"/>
                <w:sz w:val="28"/>
                <w:szCs w:val="28"/>
              </w:rPr>
              <w:t>:</w:t>
            </w:r>
          </w:p>
        </w:tc>
      </w:tr>
      <w:tr w:rsidR="008F19A3" w:rsidRPr="005B42B7" w:rsidTr="008F19A3">
        <w:tc>
          <w:tcPr>
            <w:tcW w:w="1809" w:type="dxa"/>
            <w:vMerge/>
          </w:tcPr>
          <w:p w:rsidR="008F19A3" w:rsidRPr="005B42B7" w:rsidRDefault="008F19A3" w:rsidP="008F19A3">
            <w:pPr>
              <w:pStyle w:val="1d"/>
              <w:shd w:val="clear" w:color="auto" w:fill="auto"/>
              <w:spacing w:before="0" w:line="360" w:lineRule="auto"/>
              <w:ind w:right="160"/>
              <w:rPr>
                <w:rFonts w:ascii="Times New Roman" w:hAnsi="Times New Roman" w:cs="Times New Roman"/>
                <w:sz w:val="28"/>
                <w:szCs w:val="28"/>
              </w:rPr>
            </w:pP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proofErr w:type="gramStart"/>
            <w:r w:rsidRPr="005B42B7">
              <w:rPr>
                <w:rFonts w:ascii="Times New Roman" w:hAnsi="Times New Roman" w:cs="Times New Roman"/>
                <w:sz w:val="28"/>
                <w:szCs w:val="28"/>
              </w:rPr>
              <w:t>среднем</w:t>
            </w:r>
            <w:proofErr w:type="gramEnd"/>
            <w:r w:rsidRPr="005B42B7">
              <w:rPr>
                <w:rFonts w:ascii="Times New Roman" w:hAnsi="Times New Roman" w:cs="Times New Roman"/>
                <w:sz w:val="28"/>
                <w:szCs w:val="28"/>
              </w:rPr>
              <w:t xml:space="preserve"> геометрическом (1)</w:t>
            </w:r>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proofErr w:type="gramStart"/>
            <w:r w:rsidRPr="005B42B7">
              <w:rPr>
                <w:rFonts w:ascii="Times New Roman" w:hAnsi="Times New Roman" w:cs="Times New Roman"/>
                <w:sz w:val="28"/>
                <w:szCs w:val="28"/>
              </w:rPr>
              <w:t>среднем</w:t>
            </w:r>
            <w:proofErr w:type="gramEnd"/>
            <w:r w:rsidRPr="005B42B7">
              <w:rPr>
                <w:rFonts w:ascii="Times New Roman" w:hAnsi="Times New Roman" w:cs="Times New Roman"/>
                <w:sz w:val="28"/>
                <w:szCs w:val="28"/>
              </w:rPr>
              <w:t xml:space="preserve"> арифметическом (2)</w:t>
            </w:r>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proofErr w:type="gramStart"/>
            <w:r w:rsidRPr="005B42B7">
              <w:rPr>
                <w:rFonts w:ascii="Times New Roman" w:hAnsi="Times New Roman" w:cs="Times New Roman"/>
                <w:sz w:val="28"/>
                <w:szCs w:val="28"/>
              </w:rPr>
              <w:t>среднем</w:t>
            </w:r>
            <w:proofErr w:type="gramEnd"/>
            <w:r w:rsidRPr="005B42B7">
              <w:rPr>
                <w:rFonts w:ascii="Times New Roman" w:hAnsi="Times New Roman" w:cs="Times New Roman"/>
                <w:sz w:val="28"/>
                <w:szCs w:val="28"/>
              </w:rPr>
              <w:t xml:space="preserve"> гармоническом (3)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proofErr w:type="gramStart"/>
            <w:r w:rsidRPr="005B42B7">
              <w:rPr>
                <w:rFonts w:ascii="Times New Roman" w:hAnsi="Times New Roman" w:cs="Times New Roman"/>
                <w:sz w:val="28"/>
                <w:szCs w:val="28"/>
              </w:rPr>
              <w:t>принципах</w:t>
            </w:r>
            <w:proofErr w:type="gramEnd"/>
            <w:r w:rsidRPr="005B42B7">
              <w:rPr>
                <w:rFonts w:ascii="Times New Roman" w:hAnsi="Times New Roman" w:cs="Times New Roman"/>
                <w:sz w:val="28"/>
                <w:szCs w:val="28"/>
              </w:rPr>
              <w:t xml:space="preserve"> распознавания образов </w:t>
            </w:r>
            <w:r w:rsidRPr="005B42B7">
              <w:rPr>
                <w:rFonts w:ascii="Times New Roman" w:hAnsi="Times New Roman" w:cs="Times New Roman"/>
                <w:sz w:val="28"/>
                <w:szCs w:val="28"/>
              </w:rPr>
              <w:lastRenderedPageBreak/>
              <w:t>(4)</w:t>
            </w:r>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proofErr w:type="gramStart"/>
            <w:r w:rsidRPr="005B42B7">
              <w:rPr>
                <w:rFonts w:ascii="Times New Roman" w:hAnsi="Times New Roman" w:cs="Times New Roman"/>
                <w:sz w:val="28"/>
                <w:szCs w:val="28"/>
              </w:rPr>
              <w:lastRenderedPageBreak/>
              <w:t>принципах</w:t>
            </w:r>
            <w:proofErr w:type="gramEnd"/>
            <w:r w:rsidRPr="005B42B7">
              <w:rPr>
                <w:rFonts w:ascii="Times New Roman" w:hAnsi="Times New Roman" w:cs="Times New Roman"/>
                <w:sz w:val="28"/>
                <w:szCs w:val="28"/>
              </w:rPr>
              <w:t xml:space="preserve"> машинной постанов</w:t>
            </w:r>
            <w:r w:rsidRPr="005B42B7">
              <w:rPr>
                <w:rFonts w:ascii="Times New Roman" w:hAnsi="Times New Roman" w:cs="Times New Roman"/>
                <w:sz w:val="28"/>
                <w:szCs w:val="28"/>
              </w:rPr>
              <w:lastRenderedPageBreak/>
              <w:t>ки диагноза (5)</w:t>
            </w:r>
          </w:p>
        </w:tc>
      </w:tr>
      <w:tr w:rsidR="008F19A3" w:rsidRPr="005B42B7" w:rsidTr="008F19A3">
        <w:tc>
          <w:tcPr>
            <w:tcW w:w="180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lastRenderedPageBreak/>
              <w:t>весомость не учитывается (О)</w:t>
            </w: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О</w:t>
            </w:r>
            <w:proofErr w:type="gramStart"/>
            <w:r w:rsidRPr="005B42B7">
              <w:rPr>
                <w:rFonts w:ascii="Times New Roman" w:hAnsi="Times New Roman" w:cs="Times New Roman"/>
                <w:sz w:val="28"/>
                <w:szCs w:val="28"/>
              </w:rPr>
              <w:t>1</w:t>
            </w:r>
            <w:proofErr w:type="gramEnd"/>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О</w:t>
            </w:r>
            <w:proofErr w:type="gramStart"/>
            <w:r w:rsidRPr="005B42B7">
              <w:rPr>
                <w:rFonts w:ascii="Times New Roman" w:hAnsi="Times New Roman" w:cs="Times New Roman"/>
                <w:sz w:val="28"/>
                <w:szCs w:val="28"/>
              </w:rPr>
              <w:t>2</w:t>
            </w:r>
            <w:proofErr w:type="gramEnd"/>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О3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О</w:t>
            </w:r>
            <w:proofErr w:type="gramStart"/>
            <w:r w:rsidRPr="005B42B7">
              <w:rPr>
                <w:rFonts w:ascii="Times New Roman" w:hAnsi="Times New Roman" w:cs="Times New Roman"/>
                <w:sz w:val="28"/>
                <w:szCs w:val="28"/>
              </w:rPr>
              <w:t>4</w:t>
            </w:r>
            <w:proofErr w:type="gramEnd"/>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О5</w:t>
            </w:r>
          </w:p>
        </w:tc>
      </w:tr>
      <w:tr w:rsidR="008F19A3" w:rsidRPr="005B42B7" w:rsidTr="008F19A3">
        <w:tc>
          <w:tcPr>
            <w:tcW w:w="180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стоимостный принцип (А)</w:t>
            </w: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А</w:t>
            </w:r>
            <w:proofErr w:type="gramStart"/>
            <w:r w:rsidRPr="005B42B7">
              <w:rPr>
                <w:rFonts w:ascii="Times New Roman" w:hAnsi="Times New Roman" w:cs="Times New Roman"/>
                <w:sz w:val="28"/>
                <w:szCs w:val="28"/>
              </w:rPr>
              <w:t>1</w:t>
            </w:r>
            <w:proofErr w:type="gramEnd"/>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А</w:t>
            </w:r>
            <w:proofErr w:type="gramStart"/>
            <w:r w:rsidRPr="005B42B7">
              <w:rPr>
                <w:rFonts w:ascii="Times New Roman" w:hAnsi="Times New Roman" w:cs="Times New Roman"/>
                <w:sz w:val="28"/>
                <w:szCs w:val="28"/>
              </w:rPr>
              <w:t>2</w:t>
            </w:r>
            <w:proofErr w:type="gramEnd"/>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А3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А</w:t>
            </w:r>
            <w:proofErr w:type="gramStart"/>
            <w:r w:rsidRPr="005B42B7">
              <w:rPr>
                <w:rFonts w:ascii="Times New Roman" w:hAnsi="Times New Roman" w:cs="Times New Roman"/>
                <w:sz w:val="28"/>
                <w:szCs w:val="28"/>
              </w:rPr>
              <w:t>4</w:t>
            </w:r>
            <w:proofErr w:type="gramEnd"/>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А5</w:t>
            </w:r>
          </w:p>
        </w:tc>
      </w:tr>
      <w:tr w:rsidR="008F19A3" w:rsidRPr="005B42B7" w:rsidTr="008F19A3">
        <w:tc>
          <w:tcPr>
            <w:tcW w:w="180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экспертный принцип (В)</w:t>
            </w: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w:t>
            </w:r>
            <w:proofErr w:type="gramStart"/>
            <w:r w:rsidRPr="005B42B7">
              <w:rPr>
                <w:rFonts w:ascii="Times New Roman" w:hAnsi="Times New Roman" w:cs="Times New Roman"/>
                <w:sz w:val="28"/>
                <w:szCs w:val="28"/>
              </w:rPr>
              <w:t>1</w:t>
            </w:r>
            <w:proofErr w:type="gramEnd"/>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w:t>
            </w:r>
            <w:proofErr w:type="gramStart"/>
            <w:r w:rsidRPr="005B42B7">
              <w:rPr>
                <w:rFonts w:ascii="Times New Roman" w:hAnsi="Times New Roman" w:cs="Times New Roman"/>
                <w:sz w:val="28"/>
                <w:szCs w:val="28"/>
              </w:rPr>
              <w:t>2</w:t>
            </w:r>
            <w:proofErr w:type="gramEnd"/>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w:t>
            </w:r>
            <w:proofErr w:type="gramStart"/>
            <w:r w:rsidRPr="005B42B7">
              <w:rPr>
                <w:rFonts w:ascii="Times New Roman" w:hAnsi="Times New Roman" w:cs="Times New Roman"/>
                <w:sz w:val="28"/>
                <w:szCs w:val="28"/>
              </w:rPr>
              <w:t>4</w:t>
            </w:r>
            <w:proofErr w:type="gramEnd"/>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В5</w:t>
            </w:r>
          </w:p>
        </w:tc>
      </w:tr>
      <w:tr w:rsidR="008F19A3" w:rsidRPr="005B42B7" w:rsidTr="008F19A3">
        <w:tc>
          <w:tcPr>
            <w:tcW w:w="180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комбинированный принцип (С)</w:t>
            </w: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w:t>
            </w:r>
            <w:proofErr w:type="gramStart"/>
            <w:r w:rsidRPr="005B42B7">
              <w:rPr>
                <w:rFonts w:ascii="Times New Roman" w:hAnsi="Times New Roman" w:cs="Times New Roman"/>
                <w:sz w:val="28"/>
                <w:szCs w:val="28"/>
              </w:rPr>
              <w:t>1</w:t>
            </w:r>
            <w:proofErr w:type="gramEnd"/>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w:t>
            </w:r>
            <w:proofErr w:type="gramStart"/>
            <w:r w:rsidRPr="005B42B7">
              <w:rPr>
                <w:rFonts w:ascii="Times New Roman" w:hAnsi="Times New Roman" w:cs="Times New Roman"/>
                <w:sz w:val="28"/>
                <w:szCs w:val="28"/>
              </w:rPr>
              <w:t>2</w:t>
            </w:r>
            <w:proofErr w:type="gramEnd"/>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w:t>
            </w:r>
            <w:proofErr w:type="gramStart"/>
            <w:r w:rsidRPr="005B42B7">
              <w:rPr>
                <w:rFonts w:ascii="Times New Roman" w:hAnsi="Times New Roman" w:cs="Times New Roman"/>
                <w:sz w:val="28"/>
                <w:szCs w:val="28"/>
              </w:rPr>
              <w:t>4</w:t>
            </w:r>
            <w:proofErr w:type="gramEnd"/>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С5</w:t>
            </w:r>
          </w:p>
        </w:tc>
      </w:tr>
      <w:tr w:rsidR="008F19A3" w:rsidRPr="005B42B7" w:rsidTr="008F19A3">
        <w:tc>
          <w:tcPr>
            <w:tcW w:w="180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вероятностный принцип (Д)</w:t>
            </w:r>
          </w:p>
        </w:tc>
        <w:tc>
          <w:tcPr>
            <w:tcW w:w="1560"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Д</w:t>
            </w:r>
            <w:proofErr w:type="gramStart"/>
            <w:r w:rsidRPr="005B42B7">
              <w:rPr>
                <w:rFonts w:ascii="Times New Roman" w:hAnsi="Times New Roman" w:cs="Times New Roman"/>
                <w:sz w:val="28"/>
                <w:szCs w:val="28"/>
              </w:rPr>
              <w:t>1</w:t>
            </w:r>
            <w:proofErr w:type="gramEnd"/>
          </w:p>
        </w:tc>
        <w:tc>
          <w:tcPr>
            <w:tcW w:w="1559"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Д</w:t>
            </w:r>
            <w:proofErr w:type="gramStart"/>
            <w:r w:rsidRPr="005B42B7">
              <w:rPr>
                <w:rFonts w:ascii="Times New Roman" w:hAnsi="Times New Roman" w:cs="Times New Roman"/>
                <w:sz w:val="28"/>
                <w:szCs w:val="28"/>
              </w:rPr>
              <w:t>2</w:t>
            </w:r>
            <w:proofErr w:type="gramEnd"/>
          </w:p>
        </w:tc>
        <w:tc>
          <w:tcPr>
            <w:tcW w:w="1417"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Д3</w:t>
            </w:r>
          </w:p>
        </w:tc>
        <w:tc>
          <w:tcPr>
            <w:tcW w:w="141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Д</w:t>
            </w:r>
            <w:proofErr w:type="gramStart"/>
            <w:r w:rsidRPr="005B42B7">
              <w:rPr>
                <w:rFonts w:ascii="Times New Roman" w:hAnsi="Times New Roman" w:cs="Times New Roman"/>
                <w:sz w:val="28"/>
                <w:szCs w:val="28"/>
              </w:rPr>
              <w:t>4</w:t>
            </w:r>
            <w:proofErr w:type="gramEnd"/>
          </w:p>
        </w:tc>
        <w:tc>
          <w:tcPr>
            <w:tcW w:w="1528" w:type="dxa"/>
            <w:vAlign w:val="center"/>
          </w:tcPr>
          <w:p w:rsidR="008F19A3" w:rsidRPr="005B42B7" w:rsidRDefault="008F19A3" w:rsidP="008F19A3">
            <w:pPr>
              <w:pStyle w:val="1d"/>
              <w:shd w:val="clear" w:color="auto" w:fill="auto"/>
              <w:spacing w:before="0" w:line="360" w:lineRule="auto"/>
              <w:ind w:right="160"/>
              <w:jc w:val="center"/>
              <w:rPr>
                <w:rFonts w:ascii="Times New Roman" w:hAnsi="Times New Roman" w:cs="Times New Roman"/>
                <w:sz w:val="28"/>
                <w:szCs w:val="28"/>
              </w:rPr>
            </w:pPr>
            <w:r w:rsidRPr="005B42B7">
              <w:rPr>
                <w:rFonts w:ascii="Times New Roman" w:hAnsi="Times New Roman" w:cs="Times New Roman"/>
                <w:sz w:val="28"/>
                <w:szCs w:val="28"/>
              </w:rPr>
              <w:t>Д5</w:t>
            </w:r>
          </w:p>
        </w:tc>
      </w:tr>
    </w:tbl>
    <w:p w:rsidR="008F19A3" w:rsidRPr="005B42B7" w:rsidRDefault="008F19A3" w:rsidP="008F19A3">
      <w:pPr>
        <w:pStyle w:val="1d"/>
        <w:shd w:val="clear" w:color="auto" w:fill="auto"/>
        <w:spacing w:before="0" w:line="360" w:lineRule="auto"/>
        <w:ind w:left="20" w:right="160" w:firstLine="280"/>
        <w:rPr>
          <w:rFonts w:ascii="Times New Roman" w:hAnsi="Times New Roman" w:cs="Times New Roman"/>
          <w:sz w:val="28"/>
          <w:szCs w:val="28"/>
        </w:rPr>
      </w:pPr>
    </w:p>
    <w:p w:rsidR="008F19A3" w:rsidRPr="005B42B7" w:rsidRDefault="008F19A3" w:rsidP="008F19A3">
      <w:pPr>
        <w:pStyle w:val="1d"/>
        <w:shd w:val="clear" w:color="auto" w:fill="auto"/>
        <w:spacing w:before="0" w:line="360" w:lineRule="auto"/>
        <w:ind w:left="20" w:right="16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Геометрический комплексный показатель вы</w:t>
      </w:r>
      <w:r w:rsidRPr="005B42B7">
        <w:rPr>
          <w:rStyle w:val="0pt"/>
          <w:rFonts w:ascii="Times New Roman" w:hAnsi="Times New Roman" w:cs="Times New Roman"/>
          <w:sz w:val="28"/>
          <w:szCs w:val="28"/>
        </w:rPr>
        <w:softHyphen/>
        <w:t>числяется по формуле:</w:t>
      </w:r>
    </w:p>
    <w:p w:rsidR="008F19A3" w:rsidRPr="005B42B7" w:rsidRDefault="008F19A3" w:rsidP="008F19A3">
      <w:pPr>
        <w:pStyle w:val="1d"/>
        <w:shd w:val="clear" w:color="auto" w:fill="auto"/>
        <w:spacing w:before="0" w:line="360" w:lineRule="auto"/>
        <w:ind w:left="20" w:right="160" w:firstLine="280"/>
        <w:rPr>
          <w:rFonts w:ascii="Times New Roman" w:hAnsi="Times New Roman" w:cs="Times New Roman"/>
          <w:i/>
          <w:color w:val="000000"/>
          <w:sz w:val="28"/>
          <w:szCs w:val="28"/>
          <w:lang w:val="en-US"/>
        </w:rPr>
      </w:pPr>
      <m:oMathPara>
        <m:oMath>
          <m:r>
            <w:rPr>
              <w:rFonts w:ascii="Cambria Math" w:hAnsi="Cambria Math" w:cs="Times New Roman"/>
              <w:sz w:val="28"/>
              <w:szCs w:val="28"/>
            </w:rPr>
            <m:t>V=</m:t>
          </m:r>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 xml:space="preserve">i </m:t>
                      </m:r>
                    </m:sub>
                  </m:sSub>
                  <m:r>
                    <w:rPr>
                      <w:rFonts w:ascii="Cambria Math" w:hAnsi="Cambria Math" w:cs="Times New Roman"/>
                      <w:sz w:val="28"/>
                      <w:szCs w:val="28"/>
                    </w:rPr>
                    <m:t>)</m:t>
                  </m:r>
                </m:e>
                <m: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m:t>
                      </m:r>
                    </m:sub>
                  </m:sSub>
                </m:sup>
              </m:sSup>
            </m:e>
          </m:nary>
          <m:r>
            <w:rPr>
              <w:rFonts w:ascii="Cambria Math" w:hAnsi="Cambria Math" w:cs="Times New Roman"/>
              <w:sz w:val="28"/>
              <w:szCs w:val="28"/>
            </w:rPr>
            <m:t>.</m:t>
          </m:r>
        </m:oMath>
      </m:oMathPara>
    </w:p>
    <w:p w:rsidR="008F19A3" w:rsidRPr="005B42B7" w:rsidRDefault="008F19A3" w:rsidP="008F19A3">
      <w:pPr>
        <w:pStyle w:val="1d"/>
        <w:shd w:val="clear" w:color="auto" w:fill="auto"/>
        <w:spacing w:before="0" w:after="296" w:line="360" w:lineRule="auto"/>
        <w:ind w:left="40" w:right="100"/>
        <w:rPr>
          <w:rFonts w:ascii="Times New Roman" w:hAnsi="Times New Roman" w:cs="Times New Roman"/>
          <w:color w:val="000000"/>
          <w:sz w:val="28"/>
          <w:szCs w:val="28"/>
        </w:rPr>
      </w:pPr>
      <w:r w:rsidRPr="005B42B7">
        <w:rPr>
          <w:rFonts w:ascii="Times New Roman" w:hAnsi="Times New Roman" w:cs="Times New Roman"/>
          <w:color w:val="000000"/>
          <w:sz w:val="28"/>
          <w:szCs w:val="28"/>
        </w:rPr>
        <w:t>Этот показатель применяется как основной при оценке эффективности. Он, как правило, является самостоятельным. Специально составленные таблицы позволяют сравнительно просто его вычислять.</w:t>
      </w:r>
    </w:p>
    <w:p w:rsidR="008F19A3" w:rsidRPr="005B42B7" w:rsidRDefault="008F19A3" w:rsidP="008F19A3">
      <w:pPr>
        <w:pStyle w:val="1d"/>
        <w:shd w:val="clear" w:color="auto" w:fill="auto"/>
        <w:spacing w:before="0" w:after="296" w:line="360" w:lineRule="auto"/>
        <w:ind w:left="40" w:right="100"/>
        <w:rPr>
          <w:rFonts w:ascii="Times New Roman" w:hAnsi="Times New Roman" w:cs="Times New Roman"/>
          <w:color w:val="000000"/>
          <w:sz w:val="28"/>
          <w:szCs w:val="28"/>
        </w:rPr>
      </w:pPr>
      <w:r w:rsidRPr="005B42B7">
        <w:rPr>
          <w:rFonts w:ascii="Times New Roman" w:hAnsi="Times New Roman" w:cs="Times New Roman"/>
          <w:color w:val="000000"/>
          <w:sz w:val="28"/>
          <w:szCs w:val="28"/>
        </w:rPr>
        <w:lastRenderedPageBreak/>
        <w:t xml:space="preserve"> Арифметический комплексный показатель рассчитывается по формуле:</w:t>
      </w:r>
    </w:p>
    <w:p w:rsidR="008F19A3" w:rsidRPr="005B42B7" w:rsidRDefault="008F19A3" w:rsidP="008F19A3">
      <w:pPr>
        <w:pStyle w:val="1d"/>
        <w:shd w:val="clear" w:color="auto" w:fill="auto"/>
        <w:spacing w:before="0" w:after="296" w:line="360" w:lineRule="auto"/>
        <w:ind w:left="40" w:right="100"/>
        <w:jc w:val="center"/>
        <w:rPr>
          <w:rFonts w:ascii="Times New Roman" w:hAnsi="Times New Roman" w:cs="Times New Roman"/>
          <w:color w:val="000000"/>
          <w:sz w:val="28"/>
          <w:szCs w:val="28"/>
          <w:lang w:val="en-US"/>
        </w:rPr>
      </w:pPr>
      <m:oMathPara>
        <m:oMath>
          <m:r>
            <w:rPr>
              <w:rFonts w:ascii="Cambria Math" w:hAnsi="Cambria Math" w:cs="Times New Roman"/>
              <w:color w:val="000000"/>
              <w:sz w:val="28"/>
              <w:szCs w:val="28"/>
              <w:lang w:val="en-US"/>
            </w:rPr>
            <m:t>U=</m:t>
          </m:r>
          <m:nary>
            <m:naryPr>
              <m:chr m:val="∑"/>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i=1</m:t>
              </m:r>
            </m:sub>
            <m:sup>
              <m:r>
                <w:rPr>
                  <w:rFonts w:ascii="Cambria Math" w:hAnsi="Cambria Math" w:cs="Times New Roman"/>
                  <w:color w:val="000000"/>
                  <w:sz w:val="28"/>
                  <w:szCs w:val="28"/>
                  <w:lang w:val="en-US"/>
                </w:rPr>
                <m:t>m</m:t>
              </m:r>
            </m:sup>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δ</m:t>
                  </m:r>
                </m:e>
                <m:sub>
                  <m:r>
                    <w:rPr>
                      <w:rFonts w:ascii="Cambria Math" w:hAnsi="Cambria Math" w:cs="Times New Roman"/>
                      <w:color w:val="000000"/>
                      <w:sz w:val="28"/>
                      <w:szCs w:val="28"/>
                      <w:lang w:val="en-US"/>
                    </w:rPr>
                    <m:t>i</m:t>
                  </m:r>
                </m:sub>
              </m:sSub>
              <m:r>
                <w:rPr>
                  <w:rFonts w:ascii="Cambria Math" w:hAnsi="Cambria Math" w:cs="Times New Roman"/>
                  <w:color w:val="000000"/>
                  <w:sz w:val="28"/>
                  <w:szCs w:val="28"/>
                  <w:lang w:val="en-US"/>
                </w:rPr>
                <m:t xml:space="preserve"> </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i</m:t>
                  </m:r>
                </m:sub>
              </m:sSub>
            </m:e>
          </m:nary>
          <m:r>
            <w:rPr>
              <w:rFonts w:ascii="Cambria Math" w:hAnsi="Cambria Math" w:cs="Times New Roman"/>
              <w:color w:val="000000"/>
              <w:sz w:val="28"/>
              <w:szCs w:val="28"/>
              <w:lang w:val="en-US"/>
            </w:rPr>
            <m:t>.</m:t>
          </m:r>
        </m:oMath>
      </m:oMathPara>
    </w:p>
    <w:p w:rsidR="008F19A3" w:rsidRPr="005B42B7" w:rsidRDefault="008F19A3" w:rsidP="008F19A3">
      <w:pPr>
        <w:pStyle w:val="1d"/>
        <w:shd w:val="clear" w:color="auto" w:fill="auto"/>
        <w:spacing w:before="0" w:after="296" w:line="360" w:lineRule="auto"/>
        <w:ind w:left="40" w:right="100"/>
        <w:rPr>
          <w:rFonts w:ascii="Times New Roman" w:hAnsi="Times New Roman" w:cs="Times New Roman"/>
          <w:color w:val="000000"/>
          <w:sz w:val="28"/>
          <w:szCs w:val="28"/>
        </w:rPr>
      </w:pPr>
      <w:r w:rsidRPr="005B42B7">
        <w:rPr>
          <w:rFonts w:ascii="Times New Roman" w:hAnsi="Times New Roman" w:cs="Times New Roman"/>
          <w:color w:val="000000"/>
          <w:sz w:val="28"/>
          <w:szCs w:val="28"/>
        </w:rPr>
        <w:t>Он применяется вместо геометрического комплексного показателя оценки эффективности для упрощения расчетов в тех случаях, когда исходные показатели оценки эффективности сравнительно мало отличаются друг от друга.</w:t>
      </w:r>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 Максимальная ошибка, получаемая при замене геометрического комплексного показателя арифметическим, получается равной следующему значению: </w:t>
      </w:r>
    </w:p>
    <w:p w:rsidR="008F19A3" w:rsidRPr="005B42B7" w:rsidRDefault="007E27A6" w:rsidP="008F19A3">
      <w:pPr>
        <w:pStyle w:val="1d"/>
        <w:shd w:val="clear" w:color="auto" w:fill="auto"/>
        <w:spacing w:before="0" w:after="296" w:line="360" w:lineRule="auto"/>
        <w:ind w:left="40" w:right="100"/>
        <w:jc w:val="center"/>
        <w:rPr>
          <w:rStyle w:val="0pt"/>
          <w:rFonts w:ascii="Times New Roman" w:hAnsi="Times New Roman" w:cs="Times New Roman"/>
          <w:sz w:val="28"/>
          <w:szCs w:val="28"/>
        </w:rPr>
      </w:pPr>
      <m:oMathPara>
        <m:oMath>
          <m:f>
            <m:fPr>
              <m:type m:val="lin"/>
              <m:ctrlPr>
                <w:rPr>
                  <w:rStyle w:val="0pt"/>
                  <w:rFonts w:ascii="Cambria Math" w:hAnsi="Cambria Math" w:cs="Times New Roman"/>
                  <w:i/>
                  <w:sz w:val="28"/>
                  <w:szCs w:val="28"/>
                </w:rPr>
              </m:ctrlPr>
            </m:fPr>
            <m:num>
              <m:sSubSup>
                <m:sSubSupPr>
                  <m:ctrlPr>
                    <w:rPr>
                      <w:rStyle w:val="0pt"/>
                      <w:rFonts w:ascii="Cambria Math" w:hAnsi="Cambria Math" w:cs="Times New Roman"/>
                      <w:i/>
                      <w:sz w:val="28"/>
                      <w:szCs w:val="28"/>
                    </w:rPr>
                  </m:ctrlPr>
                </m:sSubSupPr>
                <m:e>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ε</m:t>
                      </m:r>
                    </m:e>
                    <m:sub>
                      <m:r>
                        <w:rPr>
                          <w:rStyle w:val="0pt"/>
                          <w:rFonts w:ascii="Cambria Math" w:hAnsi="Cambria Math" w:cs="Times New Roman"/>
                          <w:sz w:val="28"/>
                          <w:szCs w:val="28"/>
                        </w:rPr>
                        <m:t>макс</m:t>
                      </m:r>
                    </m:sub>
                  </m:sSub>
                  <m:r>
                    <w:rPr>
                      <w:rStyle w:val="0pt"/>
                      <w:rFonts w:ascii="Cambria Math" w:hAnsi="Cambria Math" w:cs="Times New Roman"/>
                      <w:sz w:val="28"/>
                      <w:szCs w:val="28"/>
                    </w:rPr>
                    <m:t>=∆</m:t>
                  </m:r>
                </m:e>
                <m:sub>
                  <m:r>
                    <w:rPr>
                      <w:rStyle w:val="0pt"/>
                      <w:rFonts w:ascii="Cambria Math" w:hAnsi="Cambria Math" w:cs="Times New Roman"/>
                      <w:sz w:val="28"/>
                      <w:szCs w:val="28"/>
                    </w:rPr>
                    <m:t>макс</m:t>
                  </m:r>
                </m:sub>
                <m:sup>
                  <m:r>
                    <w:rPr>
                      <w:rStyle w:val="0pt"/>
                      <w:rFonts w:ascii="Cambria Math" w:hAnsi="Cambria Math" w:cs="Times New Roman"/>
                      <w:sz w:val="28"/>
                      <w:szCs w:val="28"/>
                    </w:rPr>
                    <m:t>2</m:t>
                  </m:r>
                </m:sup>
              </m:sSubSup>
            </m:num>
            <m:den>
              <m:r>
                <w:rPr>
                  <w:rStyle w:val="0pt"/>
                  <w:rFonts w:ascii="Cambria Math" w:hAnsi="Cambria Math" w:cs="Times New Roman"/>
                  <w:sz w:val="28"/>
                  <w:szCs w:val="28"/>
                </w:rPr>
                <m:t>2,</m:t>
              </m:r>
            </m:den>
          </m:f>
        </m:oMath>
      </m:oMathPara>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где </w:t>
      </w:r>
      <w:proofErr w:type="spellStart"/>
      <w:r w:rsidRPr="005B42B7">
        <w:rPr>
          <w:rStyle w:val="0pt"/>
          <w:rFonts w:ascii="Times New Roman" w:hAnsi="Times New Roman" w:cs="Times New Roman"/>
          <w:sz w:val="28"/>
          <w:szCs w:val="28"/>
        </w:rPr>
        <w:t>Δ</w:t>
      </w:r>
      <w:r w:rsidRPr="005B42B7">
        <w:rPr>
          <w:rStyle w:val="0pt"/>
          <w:rFonts w:ascii="Times New Roman" w:hAnsi="Times New Roman" w:cs="Times New Roman"/>
          <w:sz w:val="28"/>
          <w:szCs w:val="28"/>
          <w:vertAlign w:val="subscript"/>
        </w:rPr>
        <w:t>макс</w:t>
      </w:r>
      <w:proofErr w:type="spellEnd"/>
      <w:r w:rsidRPr="005B42B7">
        <w:rPr>
          <w:rStyle w:val="0pt"/>
          <w:rFonts w:ascii="Times New Roman" w:hAnsi="Times New Roman" w:cs="Times New Roman"/>
          <w:sz w:val="28"/>
          <w:szCs w:val="28"/>
          <w:vertAlign w:val="subscript"/>
        </w:rPr>
        <w:t xml:space="preserve"> </w:t>
      </w:r>
      <w:r w:rsidRPr="005B42B7">
        <w:rPr>
          <w:rStyle w:val="0pt"/>
          <w:rFonts w:ascii="Times New Roman" w:hAnsi="Times New Roman" w:cs="Times New Roman"/>
          <w:sz w:val="28"/>
          <w:szCs w:val="28"/>
        </w:rPr>
        <w:t>={Δ</w:t>
      </w:r>
      <w:r w:rsidRPr="005B42B7">
        <w:rPr>
          <w:rStyle w:val="0pt"/>
          <w:rFonts w:ascii="Times New Roman" w:hAnsi="Times New Roman" w:cs="Times New Roman"/>
          <w:sz w:val="28"/>
          <w:szCs w:val="28"/>
          <w:vertAlign w:val="subscript"/>
        </w:rPr>
        <w:t>1</w:t>
      </w:r>
      <w:r w:rsidRPr="005B42B7">
        <w:rPr>
          <w:rStyle w:val="0pt"/>
          <w:rFonts w:ascii="Times New Roman" w:hAnsi="Times New Roman" w:cs="Times New Roman"/>
          <w:sz w:val="28"/>
          <w:szCs w:val="28"/>
        </w:rPr>
        <w:t>, Δ</w:t>
      </w:r>
      <w:r w:rsidRPr="005B42B7">
        <w:rPr>
          <w:rStyle w:val="0pt"/>
          <w:rFonts w:ascii="Times New Roman" w:hAnsi="Times New Roman" w:cs="Times New Roman"/>
          <w:sz w:val="28"/>
          <w:szCs w:val="28"/>
          <w:vertAlign w:val="subscript"/>
        </w:rPr>
        <w:t>2</w:t>
      </w:r>
      <w:r w:rsidRPr="005B42B7">
        <w:rPr>
          <w:rStyle w:val="0pt"/>
          <w:rFonts w:ascii="Times New Roman" w:hAnsi="Times New Roman" w:cs="Times New Roman"/>
          <w:sz w:val="28"/>
          <w:szCs w:val="28"/>
        </w:rPr>
        <w:t>}, т.е. большее по абсолютной величине относительное отклонение исходного показателя оценки эффективности от среднего взвешенного арифметического показателя:</w:t>
      </w:r>
    </w:p>
    <w:p w:rsidR="008F19A3" w:rsidRPr="005B42B7" w:rsidRDefault="007E27A6" w:rsidP="008F19A3">
      <w:pPr>
        <w:pStyle w:val="1d"/>
        <w:shd w:val="clear" w:color="auto" w:fill="auto"/>
        <w:spacing w:before="0" w:after="296" w:line="360" w:lineRule="auto"/>
        <w:ind w:left="40" w:right="100"/>
        <w:jc w:val="center"/>
        <w:rPr>
          <w:rStyle w:val="0pt"/>
          <w:rFonts w:ascii="Times New Roman" w:hAnsi="Times New Roman" w:cs="Times New Roman"/>
          <w:i/>
          <w:sz w:val="28"/>
          <w:szCs w:val="28"/>
          <w:lang w:val="en-US"/>
        </w:rPr>
      </w:pPr>
      <m:oMathPara>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Δ</m:t>
              </m:r>
            </m:e>
            <m:sub>
              <m:r>
                <w:rPr>
                  <w:rStyle w:val="0pt"/>
                  <w:rFonts w:ascii="Cambria Math" w:hAnsi="Cambria Math" w:cs="Times New Roman"/>
                  <w:sz w:val="28"/>
                  <w:szCs w:val="28"/>
                </w:rPr>
                <m:t>1</m:t>
              </m:r>
            </m:sub>
          </m:sSub>
          <m:r>
            <w:rPr>
              <w:rStyle w:val="0pt"/>
              <w:rFonts w:ascii="Cambria Math" w:hAnsi="Cambria Math" w:cs="Times New Roman"/>
              <w:sz w:val="28"/>
              <w:szCs w:val="28"/>
            </w:rPr>
            <m:t>=</m:t>
          </m:r>
          <m:f>
            <m:fPr>
              <m:type m:val="lin"/>
              <m:ctrlPr>
                <w:rPr>
                  <w:rStyle w:val="0pt"/>
                  <w:rFonts w:ascii="Cambria Math" w:hAnsi="Cambria Math" w:cs="Times New Roman"/>
                  <w:i/>
                  <w:sz w:val="28"/>
                  <w:szCs w:val="28"/>
                </w:rPr>
              </m:ctrlPr>
            </m:fPr>
            <m:num>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P</m:t>
                  </m:r>
                </m:e>
                <m:sub>
                  <m:r>
                    <w:rPr>
                      <w:rStyle w:val="0pt"/>
                      <w:rFonts w:ascii="Cambria Math" w:hAnsi="Cambria Math" w:cs="Times New Roman"/>
                      <w:sz w:val="28"/>
                      <w:szCs w:val="28"/>
                      <w:lang w:val="en-US"/>
                    </w:rPr>
                    <m:t>макс</m:t>
                  </m:r>
                </m:sub>
              </m:sSub>
            </m:num>
            <m:den>
              <m:r>
                <w:rPr>
                  <w:rStyle w:val="0pt"/>
                  <w:rFonts w:ascii="Cambria Math" w:hAnsi="Cambria Math" w:cs="Times New Roman"/>
                  <w:sz w:val="28"/>
                  <w:szCs w:val="28"/>
                </w:rPr>
                <m:t>U-1;</m:t>
              </m:r>
            </m:den>
          </m:f>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 xml:space="preserve"> Δ</m:t>
              </m:r>
            </m:e>
            <m:sub>
              <m:r>
                <w:rPr>
                  <w:rStyle w:val="0pt"/>
                  <w:rFonts w:ascii="Cambria Math" w:hAnsi="Cambria Math" w:cs="Times New Roman"/>
                  <w:sz w:val="28"/>
                  <w:szCs w:val="28"/>
                </w:rPr>
                <m:t>2</m:t>
              </m:r>
            </m:sub>
          </m:sSub>
          <m:r>
            <w:rPr>
              <w:rStyle w:val="0pt"/>
              <w:rFonts w:ascii="Cambria Math" w:hAnsi="Cambria Math" w:cs="Times New Roman"/>
              <w:sz w:val="28"/>
              <w:szCs w:val="28"/>
            </w:rPr>
            <m:t xml:space="preserve"> = 1-</m:t>
          </m:r>
          <m:f>
            <m:fPr>
              <m:type m:val="lin"/>
              <m:ctrlPr>
                <w:rPr>
                  <w:rStyle w:val="0pt"/>
                  <w:rFonts w:ascii="Cambria Math" w:hAnsi="Cambria Math" w:cs="Times New Roman"/>
                  <w:i/>
                  <w:sz w:val="28"/>
                  <w:szCs w:val="28"/>
                  <w:lang w:val="en-US"/>
                </w:rPr>
              </m:ctrlPr>
            </m:fPr>
            <m:num>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P</m:t>
                  </m:r>
                </m:e>
                <m:sub>
                  <m:r>
                    <w:rPr>
                      <w:rStyle w:val="0pt"/>
                      <w:rFonts w:ascii="Cambria Math" w:hAnsi="Cambria Math" w:cs="Times New Roman"/>
                      <w:sz w:val="28"/>
                      <w:szCs w:val="28"/>
                      <w:lang w:val="en-US"/>
                    </w:rPr>
                    <m:t>мин</m:t>
                  </m:r>
                </m:sub>
              </m:sSub>
            </m:num>
            <m:den>
              <m:r>
                <w:rPr>
                  <w:rStyle w:val="0pt"/>
                  <w:rFonts w:ascii="Cambria Math" w:hAnsi="Cambria Math" w:cs="Times New Roman"/>
                  <w:sz w:val="28"/>
                  <w:szCs w:val="28"/>
                  <w:lang w:val="en-US"/>
                </w:rPr>
                <m:t>U.</m:t>
              </m:r>
            </m:den>
          </m:f>
        </m:oMath>
      </m:oMathPara>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Квадратичный средневзвешенный показатель вычисляется по формуле:</w:t>
      </w:r>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m:oMathPara>
        <m:oMath>
          <m:r>
            <w:rPr>
              <w:rStyle w:val="0pt"/>
              <w:rFonts w:ascii="Cambria Math" w:hAnsi="Cambria Math" w:cs="Times New Roman"/>
              <w:sz w:val="28"/>
              <w:szCs w:val="28"/>
              <w:lang w:val="en-US"/>
            </w:rPr>
            <m:t>Q</m:t>
          </m:r>
          <m:r>
            <w:rPr>
              <w:rStyle w:val="0pt"/>
              <w:rFonts w:ascii="Cambria Math" w:hAnsi="Cambria Math" w:cs="Times New Roman"/>
              <w:sz w:val="28"/>
              <w:szCs w:val="28"/>
            </w:rPr>
            <m:t>=</m:t>
          </m:r>
          <m:rad>
            <m:radPr>
              <m:degHide m:val="1"/>
              <m:ctrlPr>
                <w:rPr>
                  <w:rStyle w:val="0pt"/>
                  <w:rFonts w:ascii="Cambria Math" w:hAnsi="Cambria Math" w:cs="Times New Roman"/>
                  <w:i/>
                  <w:sz w:val="28"/>
                  <w:szCs w:val="28"/>
                </w:rPr>
              </m:ctrlPr>
            </m:radPr>
            <m:deg/>
            <m:e>
              <m:nary>
                <m:naryPr>
                  <m:chr m:val="∑"/>
                  <m:ctrlPr>
                    <w:rPr>
                      <w:rStyle w:val="0pt"/>
                      <w:rFonts w:ascii="Cambria Math" w:hAnsi="Cambria Math" w:cs="Times New Roman"/>
                      <w:i/>
                      <w:sz w:val="28"/>
                      <w:szCs w:val="28"/>
                    </w:rPr>
                  </m:ctrlPr>
                </m:naryPr>
                <m:sub>
                  <m:r>
                    <w:rPr>
                      <w:rStyle w:val="0pt"/>
                      <w:rFonts w:ascii="Cambria Math" w:hAnsi="Cambria Math" w:cs="Times New Roman"/>
                      <w:sz w:val="28"/>
                      <w:szCs w:val="28"/>
                    </w:rPr>
                    <m:t>i=1</m:t>
                  </m:r>
                </m:sub>
                <m:sup>
                  <m:r>
                    <w:rPr>
                      <w:rStyle w:val="0pt"/>
                      <w:rFonts w:ascii="Cambria Math" w:hAnsi="Cambria Math" w:cs="Times New Roman"/>
                      <w:sz w:val="28"/>
                      <w:szCs w:val="28"/>
                    </w:rPr>
                    <m:t>m</m:t>
                  </m:r>
                </m:sup>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δ</m:t>
                      </m:r>
                    </m:e>
                    <m:sub>
                      <m:r>
                        <w:rPr>
                          <w:rFonts w:ascii="Cambria Math" w:hAnsi="Cambria Math" w:cs="Times New Roman"/>
                          <w:color w:val="000000"/>
                          <w:sz w:val="28"/>
                          <w:szCs w:val="28"/>
                          <w:lang w:val="en-US"/>
                        </w:rPr>
                        <m:t>i</m:t>
                      </m:r>
                    </m:sub>
                  </m:sSub>
                  <m:r>
                    <w:rPr>
                      <w:rFonts w:ascii="Cambria Math" w:hAnsi="Cambria Math" w:cs="Times New Roman"/>
                      <w:color w:val="000000"/>
                      <w:sz w:val="28"/>
                      <w:szCs w:val="28"/>
                      <w:lang w:val="en-US"/>
                    </w:rPr>
                    <m:t xml:space="preserve"> </m:t>
                  </m:r>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i</m:t>
                          </m:r>
                        </m:sub>
                      </m:sSub>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e>
              </m:nary>
            </m:e>
          </m:rad>
        </m:oMath>
      </m:oMathPara>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При обосновании средневзвешенного комплексного показателя оценки эффективности необходимо решить два вопроса. </w:t>
      </w:r>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1.Можно ли найти такие неотрицательные коэффициенты весомости, </w:t>
      </w:r>
      <w:r w:rsidRPr="005B42B7">
        <w:rPr>
          <w:rStyle w:val="0pt"/>
          <w:rFonts w:ascii="Times New Roman" w:hAnsi="Times New Roman" w:cs="Times New Roman"/>
          <w:sz w:val="28"/>
          <w:szCs w:val="28"/>
        </w:rPr>
        <w:lastRenderedPageBreak/>
        <w:t>чтобы средневзвешенный показатель был состоятельным?</w:t>
      </w:r>
    </w:p>
    <w:p w:rsidR="008F19A3" w:rsidRPr="005B42B7" w:rsidRDefault="008F19A3" w:rsidP="008F19A3">
      <w:pPr>
        <w:pStyle w:val="1d"/>
        <w:shd w:val="clear" w:color="auto" w:fill="auto"/>
        <w:spacing w:before="0" w:after="296" w:line="276"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2.Если можно, то какой информацией следует пользоваться при определении параметров весомости? </w:t>
      </w:r>
    </w:p>
    <w:p w:rsidR="008F19A3" w:rsidRPr="005B42B7" w:rsidRDefault="008F19A3" w:rsidP="008F19A3">
      <w:pPr>
        <w:pStyle w:val="1d"/>
        <w:shd w:val="clear" w:color="auto" w:fill="auto"/>
        <w:spacing w:before="0" w:after="296" w:line="360" w:lineRule="auto"/>
        <w:ind w:left="4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Таким образом, вначале необходимо определить условия, в которых применить средневзвешенный комплексный показатель оценки эффективности для выбранной ИС, а затем уже разраба</w:t>
      </w:r>
      <w:r w:rsidRPr="005B42B7">
        <w:rPr>
          <w:rStyle w:val="0pt"/>
          <w:rFonts w:ascii="Times New Roman" w:hAnsi="Times New Roman" w:cs="Times New Roman"/>
          <w:sz w:val="28"/>
          <w:szCs w:val="28"/>
        </w:rPr>
        <w:softHyphen/>
        <w:t>тывать параметры весомости.</w:t>
      </w:r>
      <w:bookmarkStart w:id="259" w:name="bookmark10"/>
    </w:p>
    <w:p w:rsidR="008F19A3" w:rsidRPr="005B42B7" w:rsidRDefault="0038649C" w:rsidP="0038649C">
      <w:pPr>
        <w:pStyle w:val="1d"/>
        <w:shd w:val="clear" w:color="auto" w:fill="auto"/>
        <w:spacing w:before="0" w:after="296" w:line="360" w:lineRule="auto"/>
        <w:ind w:left="40" w:right="100"/>
        <w:jc w:val="center"/>
        <w:outlineLvl w:val="1"/>
        <w:rPr>
          <w:rFonts w:ascii="Times New Roman" w:hAnsi="Times New Roman" w:cs="Times New Roman"/>
          <w:b/>
          <w:sz w:val="28"/>
          <w:szCs w:val="28"/>
        </w:rPr>
      </w:pPr>
      <w:bookmarkStart w:id="260" w:name="_Toc349121655"/>
      <w:r>
        <w:rPr>
          <w:rFonts w:ascii="Times New Roman" w:hAnsi="Times New Roman" w:cs="Times New Roman"/>
          <w:b/>
          <w:color w:val="000000"/>
          <w:sz w:val="28"/>
          <w:szCs w:val="28"/>
        </w:rPr>
        <w:t>9</w:t>
      </w:r>
      <w:r w:rsidR="00B94C8E">
        <w:rPr>
          <w:rFonts w:ascii="Times New Roman" w:hAnsi="Times New Roman" w:cs="Times New Roman"/>
          <w:b/>
          <w:color w:val="000000"/>
          <w:sz w:val="28"/>
          <w:szCs w:val="28"/>
        </w:rPr>
        <w:t>.</w:t>
      </w:r>
      <w:r>
        <w:rPr>
          <w:rFonts w:ascii="Times New Roman" w:hAnsi="Times New Roman" w:cs="Times New Roman"/>
          <w:b/>
          <w:color w:val="000000"/>
          <w:sz w:val="28"/>
          <w:szCs w:val="28"/>
        </w:rPr>
        <w:t>7</w:t>
      </w:r>
      <w:r w:rsidR="00B94C8E">
        <w:rPr>
          <w:rFonts w:ascii="Times New Roman" w:hAnsi="Times New Roman" w:cs="Times New Roman"/>
          <w:b/>
          <w:color w:val="000000"/>
          <w:sz w:val="28"/>
          <w:szCs w:val="28"/>
        </w:rPr>
        <w:t>.</w:t>
      </w:r>
      <w:r w:rsidR="008F19A3" w:rsidRPr="005B42B7">
        <w:rPr>
          <w:rFonts w:ascii="Times New Roman" w:hAnsi="Times New Roman" w:cs="Times New Roman"/>
          <w:b/>
          <w:color w:val="000000"/>
          <w:sz w:val="28"/>
          <w:szCs w:val="28"/>
        </w:rPr>
        <w:t xml:space="preserve">Интегральный показатель </w:t>
      </w:r>
      <w:bookmarkEnd w:id="259"/>
      <w:r w:rsidR="008F19A3" w:rsidRPr="005B42B7">
        <w:rPr>
          <w:rFonts w:ascii="Times New Roman" w:hAnsi="Times New Roman" w:cs="Times New Roman"/>
          <w:b/>
          <w:color w:val="000000"/>
          <w:sz w:val="28"/>
          <w:szCs w:val="28"/>
        </w:rPr>
        <w:t>эффективности</w:t>
      </w:r>
      <w:bookmarkEnd w:id="260"/>
    </w:p>
    <w:p w:rsidR="008F19A3" w:rsidRPr="005B42B7" w:rsidRDefault="008F19A3" w:rsidP="008F19A3">
      <w:pPr>
        <w:pStyle w:val="1d"/>
        <w:shd w:val="clear" w:color="auto" w:fill="auto"/>
        <w:spacing w:before="0" w:line="360" w:lineRule="auto"/>
        <w:ind w:left="320" w:right="100"/>
        <w:rPr>
          <w:rFonts w:ascii="Times New Roman" w:hAnsi="Times New Roman" w:cs="Times New Roman"/>
          <w:sz w:val="28"/>
          <w:szCs w:val="28"/>
        </w:rPr>
      </w:pPr>
      <w:r w:rsidRPr="005B42B7">
        <w:rPr>
          <w:rStyle w:val="0pt"/>
          <w:rFonts w:ascii="Times New Roman" w:hAnsi="Times New Roman" w:cs="Times New Roman"/>
          <w:sz w:val="28"/>
          <w:szCs w:val="28"/>
        </w:rPr>
        <w:t>Разновидностью комплексного показателя оценки эффективности ИС является интегральный показатель, отражающий соотно</w:t>
      </w:r>
      <w:r w:rsidRPr="005B42B7">
        <w:rPr>
          <w:rStyle w:val="0pt"/>
          <w:rFonts w:ascii="Times New Roman" w:hAnsi="Times New Roman" w:cs="Times New Roman"/>
          <w:sz w:val="28"/>
          <w:szCs w:val="28"/>
        </w:rPr>
        <w:softHyphen/>
        <w:t>шение суммарного полезного эффекта от эксплуа</w:t>
      </w:r>
      <w:r w:rsidRPr="005B42B7">
        <w:rPr>
          <w:rStyle w:val="0pt"/>
          <w:rFonts w:ascii="Times New Roman" w:hAnsi="Times New Roman" w:cs="Times New Roman"/>
          <w:sz w:val="28"/>
          <w:szCs w:val="28"/>
        </w:rPr>
        <w:softHyphen/>
        <w:t>тации и суммарных за</w:t>
      </w:r>
      <w:r w:rsidRPr="005B42B7">
        <w:rPr>
          <w:rStyle w:val="0pt"/>
          <w:rFonts w:ascii="Times New Roman" w:hAnsi="Times New Roman" w:cs="Times New Roman"/>
          <w:sz w:val="28"/>
          <w:szCs w:val="28"/>
        </w:rPr>
        <w:softHyphen/>
        <w:t>трат на ее создание и эксплуатацию.</w:t>
      </w:r>
    </w:p>
    <w:p w:rsidR="008F19A3" w:rsidRPr="005B42B7" w:rsidRDefault="008F19A3" w:rsidP="008F19A3">
      <w:pPr>
        <w:pStyle w:val="1d"/>
        <w:shd w:val="clear" w:color="auto" w:fill="auto"/>
        <w:spacing w:before="0" w:after="319" w:line="360" w:lineRule="auto"/>
        <w:ind w:left="320" w:right="100"/>
        <w:rPr>
          <w:rFonts w:ascii="Times New Roman" w:hAnsi="Times New Roman" w:cs="Times New Roman"/>
          <w:sz w:val="28"/>
          <w:szCs w:val="28"/>
        </w:rPr>
      </w:pPr>
      <w:r w:rsidRPr="005B42B7">
        <w:rPr>
          <w:rStyle w:val="0pt"/>
          <w:rFonts w:ascii="Times New Roman" w:hAnsi="Times New Roman" w:cs="Times New Roman"/>
          <w:sz w:val="28"/>
          <w:szCs w:val="28"/>
        </w:rPr>
        <w:t>Интегральный показатель оценки эффективности вычисля</w:t>
      </w:r>
      <w:r w:rsidRPr="005B42B7">
        <w:rPr>
          <w:rStyle w:val="0pt"/>
          <w:rFonts w:ascii="Times New Roman" w:hAnsi="Times New Roman" w:cs="Times New Roman"/>
          <w:sz w:val="28"/>
          <w:szCs w:val="28"/>
        </w:rPr>
        <w:softHyphen/>
        <w:t>ется по формуле:</w:t>
      </w:r>
    </w:p>
    <w:p w:rsidR="008F19A3" w:rsidRPr="005B42B7" w:rsidRDefault="008F19A3" w:rsidP="008F19A3">
      <w:pPr>
        <w:pStyle w:val="301"/>
        <w:shd w:val="clear" w:color="auto" w:fill="auto"/>
        <w:spacing w:before="0" w:after="210" w:line="360" w:lineRule="auto"/>
        <w:ind w:right="20"/>
        <w:rPr>
          <w:rFonts w:ascii="Cambria Math" w:hAnsi="Cambria Math" w:cs="Times New Roman"/>
          <w:sz w:val="28"/>
          <w:szCs w:val="28"/>
          <w:oMath/>
        </w:rPr>
      </w:pPr>
      <m:oMath>
        <m:r>
          <w:rPr>
            <w:rFonts w:ascii="Cambria Math" w:hAnsi="Cambria Math" w:cs="Times New Roman"/>
            <w:color w:val="000000"/>
            <w:sz w:val="28"/>
            <w:szCs w:val="28"/>
          </w:rPr>
          <m:t>I=</m:t>
        </m:r>
        <m:nary>
          <m:naryPr>
            <m:chr m:val="∏"/>
            <m:limLoc m:val="subSup"/>
            <m:supHide m:val="1"/>
            <m:ctrlPr>
              <w:rPr>
                <w:rFonts w:ascii="Cambria Math" w:hAnsi="Cambria Math" w:cs="Times New Roman"/>
                <w:i/>
                <w:color w:val="000000"/>
                <w:sz w:val="28"/>
                <w:szCs w:val="28"/>
              </w:rPr>
            </m:ctrlPr>
          </m:naryPr>
          <m:sub>
            <m:r>
              <w:rPr>
                <w:rFonts w:ascii="Cambria Math" w:hAnsi="Cambria Math" w:cs="Times New Roman"/>
                <w:color w:val="000000"/>
                <w:sz w:val="28"/>
                <w:szCs w:val="28"/>
              </w:rPr>
              <m:t>Σ</m:t>
            </m:r>
          </m:sub>
          <m:sup/>
          <m:e>
            <m:r>
              <w:rPr>
                <w:rFonts w:ascii="Cambria Math" w:hAnsi="Cambria Math" w:cs="Times New Roman"/>
                <w:color w:val="000000"/>
                <w:sz w:val="28"/>
                <w:szCs w:val="28"/>
              </w:rPr>
              <m:t xml:space="preserve"> </m:t>
            </m:r>
          </m:e>
        </m:nary>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З</m:t>
            </m:r>
          </m:e>
          <m:sub>
            <m:r>
              <w:rPr>
                <w:rFonts w:ascii="Cambria Math" w:hAnsi="Cambria Math" w:cs="Times New Roman"/>
                <w:sz w:val="28"/>
                <w:szCs w:val="28"/>
              </w:rPr>
              <m:t>3</m:t>
            </m:r>
          </m:sub>
        </m:sSub>
        <m:r>
          <w:rPr>
            <w:rFonts w:ascii="Cambria Math" w:hAnsi="Cambria Math" w:cs="Times New Roman"/>
            <w:sz w:val="28"/>
            <w:szCs w:val="28"/>
          </w:rPr>
          <m:t xml:space="preserve">), </m:t>
        </m:r>
      </m:oMath>
      <w:r w:rsidRPr="005B42B7">
        <w:rPr>
          <w:rFonts w:ascii="Times New Roman" w:hAnsi="Times New Roman" w:cs="Times New Roman"/>
          <w:sz w:val="28"/>
          <w:szCs w:val="28"/>
        </w:rPr>
        <w:t xml:space="preserve"> </w:t>
      </w:r>
    </w:p>
    <w:p w:rsidR="008F19A3" w:rsidRPr="005B42B7" w:rsidRDefault="008F19A3" w:rsidP="008F19A3">
      <w:pPr>
        <w:pStyle w:val="1d"/>
        <w:shd w:val="clear" w:color="auto" w:fill="auto"/>
        <w:spacing w:before="0" w:line="360" w:lineRule="auto"/>
        <w:ind w:left="40" w:right="100"/>
        <w:rPr>
          <w:rFonts w:ascii="Times New Roman" w:hAnsi="Times New Roman" w:cs="Times New Roman"/>
          <w:sz w:val="28"/>
          <w:szCs w:val="28"/>
        </w:rPr>
      </w:pPr>
      <w:r w:rsidRPr="005B42B7">
        <w:rPr>
          <w:rStyle w:val="0pt"/>
          <w:rFonts w:ascii="Times New Roman" w:hAnsi="Times New Roman" w:cs="Times New Roman"/>
          <w:sz w:val="28"/>
          <w:szCs w:val="28"/>
        </w:rPr>
        <w:t xml:space="preserve">где    </w:t>
      </w:r>
      <w:proofErr w:type="spellStart"/>
      <w:r w:rsidRPr="005B42B7">
        <w:rPr>
          <w:rStyle w:val="75pt0pt"/>
          <w:rFonts w:ascii="Times New Roman" w:hAnsi="Times New Roman" w:cs="Times New Roman"/>
          <w:sz w:val="28"/>
          <w:szCs w:val="28"/>
        </w:rPr>
        <w:t>П</w:t>
      </w:r>
      <w:proofErr w:type="gramStart"/>
      <w:r w:rsidRPr="005B42B7">
        <w:rPr>
          <w:rStyle w:val="75pt0pt"/>
          <w:rFonts w:ascii="Times New Roman" w:hAnsi="Times New Roman" w:cs="Times New Roman"/>
          <w:sz w:val="28"/>
          <w:szCs w:val="28"/>
          <w:vertAlign w:val="subscript"/>
        </w:rPr>
        <w:t>z</w:t>
      </w:r>
      <w:proofErr w:type="spellEnd"/>
      <w:proofErr w:type="gramEnd"/>
      <w:r w:rsidRPr="005B42B7">
        <w:rPr>
          <w:rStyle w:val="0pt"/>
          <w:rFonts w:ascii="Times New Roman" w:hAnsi="Times New Roman" w:cs="Times New Roman"/>
          <w:sz w:val="28"/>
          <w:szCs w:val="28"/>
        </w:rPr>
        <w:t xml:space="preserve"> — суммарный полезный эффект от эксплу</w:t>
      </w:r>
      <w:r w:rsidRPr="005B42B7">
        <w:rPr>
          <w:rStyle w:val="0pt"/>
          <w:rFonts w:ascii="Times New Roman" w:hAnsi="Times New Roman" w:cs="Times New Roman"/>
          <w:sz w:val="28"/>
          <w:szCs w:val="28"/>
        </w:rPr>
        <w:softHyphen/>
        <w:t>атации ИС;</w:t>
      </w:r>
    </w:p>
    <w:p w:rsidR="008F19A3" w:rsidRPr="005B42B7" w:rsidRDefault="008F19A3" w:rsidP="008F19A3">
      <w:pPr>
        <w:pStyle w:val="1d"/>
        <w:shd w:val="clear" w:color="auto" w:fill="auto"/>
        <w:spacing w:before="0" w:line="360" w:lineRule="auto"/>
        <w:ind w:left="40" w:right="100"/>
        <w:rPr>
          <w:rFonts w:ascii="Times New Roman" w:hAnsi="Times New Roman" w:cs="Times New Roman"/>
          <w:sz w:val="28"/>
          <w:szCs w:val="28"/>
        </w:rPr>
      </w:pPr>
      <w:r w:rsidRPr="005B42B7">
        <w:rPr>
          <w:rStyle w:val="75pt0pt"/>
          <w:rFonts w:ascii="Times New Roman" w:hAnsi="Times New Roman" w:cs="Times New Roman"/>
          <w:sz w:val="28"/>
          <w:szCs w:val="28"/>
        </w:rPr>
        <w:t>К</w:t>
      </w:r>
      <w:r w:rsidRPr="005B42B7">
        <w:rPr>
          <w:rStyle w:val="75pt0pt"/>
          <w:rFonts w:ascii="Times New Roman" w:hAnsi="Times New Roman" w:cs="Times New Roman"/>
          <w:sz w:val="28"/>
          <w:szCs w:val="28"/>
          <w:vertAlign w:val="subscript"/>
        </w:rPr>
        <w:t>3</w:t>
      </w:r>
      <w:r w:rsidRPr="005B42B7">
        <w:rPr>
          <w:rStyle w:val="0pt"/>
          <w:rFonts w:ascii="Times New Roman" w:hAnsi="Times New Roman" w:cs="Times New Roman"/>
          <w:sz w:val="28"/>
          <w:szCs w:val="28"/>
        </w:rPr>
        <w:t xml:space="preserve"> — суммарные капитальные  затраты на разработку ИС;</w:t>
      </w:r>
    </w:p>
    <w:p w:rsidR="008F19A3" w:rsidRPr="005B42B7" w:rsidRDefault="008F19A3" w:rsidP="008F19A3">
      <w:pPr>
        <w:pStyle w:val="1d"/>
        <w:shd w:val="clear" w:color="auto" w:fill="auto"/>
        <w:spacing w:before="0" w:line="360" w:lineRule="auto"/>
        <w:ind w:left="40"/>
        <w:rPr>
          <w:rFonts w:ascii="Times New Roman" w:hAnsi="Times New Roman" w:cs="Times New Roman"/>
          <w:sz w:val="28"/>
          <w:szCs w:val="28"/>
        </w:rPr>
      </w:pPr>
      <w:r w:rsidRPr="005B42B7">
        <w:rPr>
          <w:rStyle w:val="0pt"/>
          <w:rFonts w:ascii="Times New Roman" w:hAnsi="Times New Roman" w:cs="Times New Roman"/>
          <w:sz w:val="28"/>
          <w:szCs w:val="28"/>
        </w:rPr>
        <w:t>З</w:t>
      </w:r>
      <w:r w:rsidRPr="005B42B7">
        <w:rPr>
          <w:rStyle w:val="0pt"/>
          <w:rFonts w:ascii="Times New Roman" w:hAnsi="Times New Roman" w:cs="Times New Roman"/>
          <w:sz w:val="28"/>
          <w:szCs w:val="28"/>
          <w:vertAlign w:val="subscript"/>
        </w:rPr>
        <w:t>э</w:t>
      </w:r>
      <w:r w:rsidRPr="005B42B7">
        <w:rPr>
          <w:rStyle w:val="0pt"/>
          <w:rFonts w:ascii="Times New Roman" w:hAnsi="Times New Roman" w:cs="Times New Roman"/>
          <w:sz w:val="28"/>
          <w:szCs w:val="28"/>
        </w:rPr>
        <w:t xml:space="preserve"> — суммарные затраты на эксплуатацию ИС.</w:t>
      </w:r>
    </w:p>
    <w:p w:rsidR="008F19A3" w:rsidRPr="005B42B7" w:rsidRDefault="008F19A3" w:rsidP="008F19A3">
      <w:pPr>
        <w:pStyle w:val="1d"/>
        <w:shd w:val="clear" w:color="auto" w:fill="auto"/>
        <w:spacing w:before="0" w:line="360" w:lineRule="auto"/>
        <w:ind w:left="320" w:right="100"/>
        <w:rPr>
          <w:rFonts w:ascii="Times New Roman" w:hAnsi="Times New Roman" w:cs="Times New Roman"/>
          <w:sz w:val="28"/>
          <w:szCs w:val="28"/>
        </w:rPr>
      </w:pPr>
      <w:r w:rsidRPr="005B42B7">
        <w:rPr>
          <w:rStyle w:val="0pt"/>
          <w:rFonts w:ascii="Times New Roman" w:hAnsi="Times New Roman" w:cs="Times New Roman"/>
          <w:sz w:val="28"/>
          <w:szCs w:val="28"/>
        </w:rPr>
        <w:t>Из приведенного выражения видно, что этот по</w:t>
      </w:r>
      <w:r w:rsidRPr="005B42B7">
        <w:rPr>
          <w:rStyle w:val="0pt"/>
          <w:rFonts w:ascii="Times New Roman" w:hAnsi="Times New Roman" w:cs="Times New Roman"/>
          <w:sz w:val="28"/>
          <w:szCs w:val="28"/>
        </w:rPr>
        <w:softHyphen/>
        <w:t>казатель оценки эффективности определяет величину положи</w:t>
      </w:r>
      <w:r w:rsidRPr="005B42B7">
        <w:rPr>
          <w:rStyle w:val="0pt"/>
          <w:rFonts w:ascii="Times New Roman" w:hAnsi="Times New Roman" w:cs="Times New Roman"/>
          <w:sz w:val="28"/>
          <w:szCs w:val="28"/>
        </w:rPr>
        <w:softHyphen/>
        <w:t>тельного эффекта от применения ИС по на</w:t>
      </w:r>
      <w:r w:rsidRPr="005B42B7">
        <w:rPr>
          <w:rStyle w:val="0pt"/>
          <w:rFonts w:ascii="Times New Roman" w:hAnsi="Times New Roman" w:cs="Times New Roman"/>
          <w:sz w:val="28"/>
          <w:szCs w:val="28"/>
        </w:rPr>
        <w:softHyphen/>
        <w:t>значению, приходящуюся на рубль затрат на разработку и эксплуатацию.</w:t>
      </w:r>
    </w:p>
    <w:p w:rsidR="008F19A3" w:rsidRPr="005B42B7" w:rsidRDefault="008F19A3" w:rsidP="008F19A3">
      <w:pPr>
        <w:pStyle w:val="1d"/>
        <w:shd w:val="clear" w:color="auto" w:fill="auto"/>
        <w:spacing w:before="0" w:after="327" w:line="360" w:lineRule="auto"/>
        <w:ind w:left="320" w:right="100"/>
        <w:rPr>
          <w:rFonts w:ascii="Times New Roman" w:hAnsi="Times New Roman" w:cs="Times New Roman"/>
          <w:sz w:val="28"/>
          <w:szCs w:val="28"/>
        </w:rPr>
      </w:pPr>
      <w:r w:rsidRPr="005B42B7">
        <w:rPr>
          <w:rStyle w:val="0pt"/>
          <w:rFonts w:ascii="Times New Roman" w:hAnsi="Times New Roman" w:cs="Times New Roman"/>
          <w:sz w:val="28"/>
          <w:szCs w:val="28"/>
        </w:rPr>
        <w:t>Иногда интегральный показатель оценки эффективности вы</w:t>
      </w:r>
      <w:r w:rsidRPr="005B42B7">
        <w:rPr>
          <w:rStyle w:val="0pt"/>
          <w:rFonts w:ascii="Times New Roman" w:hAnsi="Times New Roman" w:cs="Times New Roman"/>
          <w:sz w:val="28"/>
          <w:szCs w:val="28"/>
        </w:rPr>
        <w:softHyphen/>
        <w:t>числяется по формуле:</w:t>
      </w:r>
    </w:p>
    <w:p w:rsidR="008F19A3" w:rsidRPr="005B42B7" w:rsidRDefault="008F19A3" w:rsidP="008F19A3">
      <w:pPr>
        <w:pStyle w:val="123"/>
        <w:shd w:val="clear" w:color="auto" w:fill="auto"/>
        <w:spacing w:after="202" w:line="360" w:lineRule="auto"/>
        <w:ind w:right="20" w:firstLine="0"/>
        <w:jc w:val="center"/>
        <w:rPr>
          <w:rFonts w:ascii="Times New Roman" w:hAnsi="Times New Roman" w:cs="Times New Roman"/>
          <w:sz w:val="28"/>
          <w:szCs w:val="28"/>
        </w:rPr>
      </w:pPr>
      <w:r w:rsidRPr="005B42B7">
        <w:rPr>
          <w:rStyle w:val="120pt"/>
          <w:rFonts w:ascii="Times New Roman" w:hAnsi="Times New Roman" w:cs="Times New Roman"/>
          <w:sz w:val="28"/>
          <w:szCs w:val="28"/>
          <w:lang w:val="en-US"/>
        </w:rPr>
        <w:t>I</w:t>
      </w:r>
      <w:r w:rsidRPr="005B42B7">
        <w:rPr>
          <w:rStyle w:val="120pt"/>
          <w:rFonts w:ascii="Times New Roman" w:hAnsi="Times New Roman" w:cs="Times New Roman"/>
          <w:sz w:val="28"/>
          <w:szCs w:val="28"/>
          <w:vertAlign w:val="superscript"/>
        </w:rPr>
        <w:t>1</w:t>
      </w:r>
      <w:r w:rsidRPr="005B42B7">
        <w:rPr>
          <w:rStyle w:val="120pt"/>
          <w:rFonts w:ascii="Times New Roman" w:hAnsi="Times New Roman" w:cs="Times New Roman"/>
          <w:sz w:val="28"/>
          <w:szCs w:val="28"/>
        </w:rPr>
        <w:t xml:space="preserve"> = (К, + 3</w:t>
      </w:r>
      <w:r w:rsidRPr="005B42B7">
        <w:rPr>
          <w:rStyle w:val="120pt"/>
          <w:rFonts w:ascii="Times New Roman" w:hAnsi="Times New Roman" w:cs="Times New Roman"/>
          <w:sz w:val="28"/>
          <w:szCs w:val="28"/>
          <w:vertAlign w:val="subscript"/>
        </w:rPr>
        <w:t>3</w:t>
      </w:r>
      <w:r w:rsidRPr="005B42B7">
        <w:rPr>
          <w:rStyle w:val="120pt"/>
          <w:rFonts w:ascii="Times New Roman" w:hAnsi="Times New Roman" w:cs="Times New Roman"/>
          <w:sz w:val="28"/>
          <w:szCs w:val="28"/>
        </w:rPr>
        <w:t>)/П</w:t>
      </w:r>
      <w:proofErr w:type="spellStart"/>
      <w:r w:rsidRPr="005B42B7">
        <w:rPr>
          <w:rStyle w:val="120pt"/>
          <w:rFonts w:ascii="Times New Roman" w:hAnsi="Times New Roman" w:cs="Times New Roman"/>
          <w:sz w:val="28"/>
          <w:szCs w:val="28"/>
          <w:vertAlign w:val="subscript"/>
          <w:lang w:val="en-US"/>
        </w:rPr>
        <w:t>i</w:t>
      </w:r>
      <w:proofErr w:type="spellEnd"/>
    </w:p>
    <w:p w:rsidR="008F19A3" w:rsidRPr="005B42B7" w:rsidRDefault="008F19A3" w:rsidP="008F19A3">
      <w:pPr>
        <w:pStyle w:val="1d"/>
        <w:shd w:val="clear" w:color="auto" w:fill="auto"/>
        <w:spacing w:before="0" w:after="311" w:line="360" w:lineRule="auto"/>
        <w:ind w:left="320" w:right="100"/>
        <w:rPr>
          <w:rFonts w:ascii="Times New Roman" w:hAnsi="Times New Roman" w:cs="Times New Roman"/>
          <w:sz w:val="28"/>
          <w:szCs w:val="28"/>
        </w:rPr>
      </w:pPr>
      <w:r w:rsidRPr="005B42B7">
        <w:rPr>
          <w:rStyle w:val="0pt"/>
          <w:rFonts w:ascii="Times New Roman" w:hAnsi="Times New Roman" w:cs="Times New Roman"/>
          <w:sz w:val="28"/>
          <w:szCs w:val="28"/>
        </w:rPr>
        <w:t>Например, интегральным показате</w:t>
      </w:r>
      <w:r w:rsidRPr="005B42B7">
        <w:rPr>
          <w:rStyle w:val="0pt"/>
          <w:rFonts w:ascii="Times New Roman" w:hAnsi="Times New Roman" w:cs="Times New Roman"/>
          <w:sz w:val="28"/>
          <w:szCs w:val="28"/>
        </w:rPr>
        <w:softHyphen/>
        <w:t xml:space="preserve">лем оценки эффективности </w:t>
      </w:r>
      <w:r w:rsidRPr="005B42B7">
        <w:rPr>
          <w:rStyle w:val="0pt"/>
          <w:rFonts w:ascii="Times New Roman" w:hAnsi="Times New Roman" w:cs="Times New Roman"/>
          <w:sz w:val="28"/>
          <w:szCs w:val="28"/>
        </w:rPr>
        <w:lastRenderedPageBreak/>
        <w:t>автомобиля является стоимость од</w:t>
      </w:r>
      <w:r w:rsidRPr="005B42B7">
        <w:rPr>
          <w:rStyle w:val="0pt"/>
          <w:rFonts w:ascii="Times New Roman" w:hAnsi="Times New Roman" w:cs="Times New Roman"/>
          <w:sz w:val="28"/>
          <w:szCs w:val="28"/>
        </w:rPr>
        <w:softHyphen/>
        <w:t>ного тонно-километра пробега:</w:t>
      </w:r>
    </w:p>
    <w:p w:rsidR="008F19A3" w:rsidRPr="005B42B7" w:rsidRDefault="008F19A3" w:rsidP="008F19A3">
      <w:pPr>
        <w:pStyle w:val="123"/>
        <w:shd w:val="clear" w:color="auto" w:fill="auto"/>
        <w:spacing w:after="213" w:line="360" w:lineRule="auto"/>
        <w:ind w:right="20" w:firstLine="0"/>
        <w:jc w:val="center"/>
        <w:rPr>
          <w:rFonts w:ascii="Times New Roman" w:hAnsi="Times New Roman" w:cs="Times New Roman"/>
          <w:sz w:val="28"/>
          <w:szCs w:val="28"/>
        </w:rPr>
      </w:pPr>
      <w:r w:rsidRPr="005B42B7">
        <w:rPr>
          <w:rStyle w:val="120pt"/>
          <w:rFonts w:ascii="Times New Roman" w:hAnsi="Times New Roman" w:cs="Times New Roman"/>
          <w:sz w:val="28"/>
          <w:szCs w:val="28"/>
          <w:lang w:val="en-US"/>
        </w:rPr>
        <w:t>I</w:t>
      </w:r>
      <w:r w:rsidRPr="005B42B7">
        <w:rPr>
          <w:rStyle w:val="120pt"/>
          <w:rFonts w:ascii="Times New Roman" w:hAnsi="Times New Roman" w:cs="Times New Roman"/>
          <w:sz w:val="28"/>
          <w:szCs w:val="28"/>
          <w:vertAlign w:val="superscript"/>
        </w:rPr>
        <w:t>1</w:t>
      </w:r>
      <w:r w:rsidRPr="005B42B7">
        <w:rPr>
          <w:rStyle w:val="120pt"/>
          <w:rFonts w:ascii="Times New Roman" w:hAnsi="Times New Roman" w:cs="Times New Roman"/>
          <w:sz w:val="28"/>
          <w:szCs w:val="28"/>
        </w:rPr>
        <w:t xml:space="preserve"> = Ц + 3</w:t>
      </w:r>
      <w:r w:rsidRPr="005B42B7">
        <w:rPr>
          <w:rStyle w:val="120pt"/>
          <w:rFonts w:ascii="Times New Roman" w:hAnsi="Times New Roman" w:cs="Times New Roman"/>
          <w:sz w:val="28"/>
          <w:szCs w:val="28"/>
          <w:vertAlign w:val="subscript"/>
        </w:rPr>
        <w:t>э</w:t>
      </w:r>
      <w:r w:rsidRPr="005B42B7">
        <w:rPr>
          <w:rStyle w:val="120pt"/>
          <w:rFonts w:ascii="Times New Roman" w:hAnsi="Times New Roman" w:cs="Times New Roman"/>
          <w:sz w:val="28"/>
          <w:szCs w:val="28"/>
        </w:rPr>
        <w:t>)</w:t>
      </w:r>
      <w:r w:rsidRPr="005B42B7">
        <w:rPr>
          <w:rStyle w:val="1285pt0pt"/>
          <w:rFonts w:ascii="Times New Roman" w:hAnsi="Times New Roman" w:cs="Times New Roman"/>
          <w:sz w:val="28"/>
          <w:szCs w:val="28"/>
        </w:rPr>
        <w:t xml:space="preserve"> / </w:t>
      </w:r>
      <w:r w:rsidRPr="005B42B7">
        <w:rPr>
          <w:rStyle w:val="120pt"/>
          <w:rFonts w:ascii="Times New Roman" w:hAnsi="Times New Roman" w:cs="Times New Roman"/>
          <w:sz w:val="28"/>
          <w:szCs w:val="28"/>
        </w:rPr>
        <w:t>Д,</w:t>
      </w:r>
    </w:p>
    <w:p w:rsidR="008F19A3" w:rsidRPr="005B42B7" w:rsidRDefault="008F19A3" w:rsidP="008F19A3">
      <w:pPr>
        <w:pStyle w:val="1d"/>
        <w:shd w:val="clear" w:color="auto" w:fill="auto"/>
        <w:spacing w:before="0" w:line="360" w:lineRule="auto"/>
        <w:ind w:left="40"/>
        <w:rPr>
          <w:rFonts w:ascii="Times New Roman" w:hAnsi="Times New Roman" w:cs="Times New Roman"/>
          <w:sz w:val="28"/>
          <w:szCs w:val="28"/>
        </w:rPr>
      </w:pPr>
      <w:r w:rsidRPr="005B42B7">
        <w:rPr>
          <w:rStyle w:val="0pt"/>
          <w:rFonts w:ascii="Times New Roman" w:hAnsi="Times New Roman" w:cs="Times New Roman"/>
          <w:sz w:val="28"/>
          <w:szCs w:val="28"/>
        </w:rPr>
        <w:t xml:space="preserve">где   </w:t>
      </w:r>
      <w:proofErr w:type="gramStart"/>
      <w:r w:rsidRPr="005B42B7">
        <w:rPr>
          <w:rStyle w:val="75pt0pt"/>
          <w:rFonts w:ascii="Times New Roman" w:hAnsi="Times New Roman" w:cs="Times New Roman"/>
          <w:sz w:val="28"/>
          <w:szCs w:val="28"/>
        </w:rPr>
        <w:t>Ц</w:t>
      </w:r>
      <w:proofErr w:type="gramEnd"/>
      <w:r w:rsidRPr="005B42B7">
        <w:rPr>
          <w:rStyle w:val="0pt"/>
          <w:rFonts w:ascii="Times New Roman" w:hAnsi="Times New Roman" w:cs="Times New Roman"/>
          <w:sz w:val="28"/>
          <w:szCs w:val="28"/>
        </w:rPr>
        <w:t xml:space="preserve"> — отпускная цена автомобиля;</w:t>
      </w:r>
    </w:p>
    <w:p w:rsidR="008F19A3" w:rsidRPr="005B42B7" w:rsidRDefault="008F19A3" w:rsidP="008F19A3">
      <w:pPr>
        <w:pStyle w:val="1d"/>
        <w:shd w:val="clear" w:color="auto" w:fill="auto"/>
        <w:spacing w:before="0" w:line="360" w:lineRule="auto"/>
        <w:ind w:left="40" w:right="100"/>
        <w:rPr>
          <w:rFonts w:ascii="Times New Roman" w:hAnsi="Times New Roman" w:cs="Times New Roman"/>
          <w:sz w:val="28"/>
          <w:szCs w:val="28"/>
        </w:rPr>
      </w:pPr>
      <w:r w:rsidRPr="005B42B7">
        <w:rPr>
          <w:rStyle w:val="0pt"/>
          <w:rFonts w:ascii="Times New Roman" w:hAnsi="Times New Roman" w:cs="Times New Roman"/>
          <w:sz w:val="28"/>
          <w:szCs w:val="28"/>
        </w:rPr>
        <w:t>З</w:t>
      </w:r>
      <w:r w:rsidRPr="005B42B7">
        <w:rPr>
          <w:rStyle w:val="0pt"/>
          <w:rFonts w:ascii="Times New Roman" w:hAnsi="Times New Roman" w:cs="Times New Roman"/>
          <w:sz w:val="28"/>
          <w:szCs w:val="28"/>
          <w:vertAlign w:val="subscript"/>
        </w:rPr>
        <w:t>э</w:t>
      </w:r>
      <w:r w:rsidRPr="005B42B7">
        <w:rPr>
          <w:rStyle w:val="0pt"/>
          <w:rFonts w:ascii="Times New Roman" w:hAnsi="Times New Roman" w:cs="Times New Roman"/>
          <w:sz w:val="28"/>
          <w:szCs w:val="28"/>
        </w:rPr>
        <w:t xml:space="preserve"> — эксплуатационные расходы (затраты на экс</w:t>
      </w:r>
      <w:r w:rsidRPr="005B42B7">
        <w:rPr>
          <w:rStyle w:val="0pt"/>
          <w:rFonts w:ascii="Times New Roman" w:hAnsi="Times New Roman" w:cs="Times New Roman"/>
          <w:sz w:val="28"/>
          <w:szCs w:val="28"/>
        </w:rPr>
        <w:softHyphen/>
        <w:t>плуатацию);</w:t>
      </w:r>
    </w:p>
    <w:p w:rsidR="008F19A3" w:rsidRPr="005B42B7" w:rsidRDefault="008F19A3" w:rsidP="008F19A3">
      <w:pPr>
        <w:pStyle w:val="1d"/>
        <w:shd w:val="clear" w:color="auto" w:fill="auto"/>
        <w:spacing w:before="0" w:line="360" w:lineRule="auto"/>
        <w:ind w:left="40" w:right="100"/>
        <w:rPr>
          <w:rFonts w:ascii="Times New Roman" w:hAnsi="Times New Roman" w:cs="Times New Roman"/>
          <w:sz w:val="28"/>
          <w:szCs w:val="28"/>
        </w:rPr>
      </w:pPr>
      <w:r w:rsidRPr="005B42B7">
        <w:rPr>
          <w:rStyle w:val="75pt0pt"/>
          <w:rFonts w:ascii="Times New Roman" w:hAnsi="Times New Roman" w:cs="Times New Roman"/>
          <w:sz w:val="28"/>
          <w:szCs w:val="28"/>
        </w:rPr>
        <w:t>Д</w:t>
      </w:r>
      <w:r w:rsidRPr="005B42B7">
        <w:rPr>
          <w:rStyle w:val="0pt"/>
          <w:rFonts w:ascii="Times New Roman" w:hAnsi="Times New Roman" w:cs="Times New Roman"/>
          <w:sz w:val="28"/>
          <w:szCs w:val="28"/>
        </w:rPr>
        <w:t xml:space="preserve"> — пробег в тонно-километрах до капитального ремонта.</w:t>
      </w:r>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Style w:val="0pt"/>
          <w:rFonts w:ascii="Times New Roman" w:hAnsi="Times New Roman" w:cs="Times New Roman"/>
          <w:sz w:val="28"/>
          <w:szCs w:val="28"/>
        </w:rPr>
        <w:t>Приведенные формулы, однако, нельзя ис</w:t>
      </w:r>
      <w:r w:rsidRPr="005B42B7">
        <w:rPr>
          <w:rStyle w:val="0pt"/>
          <w:rFonts w:ascii="Times New Roman" w:hAnsi="Times New Roman" w:cs="Times New Roman"/>
          <w:sz w:val="28"/>
          <w:szCs w:val="28"/>
        </w:rPr>
        <w:softHyphen/>
        <w:t>пользовать для вычисления интегрального по</w:t>
      </w:r>
      <w:r w:rsidRPr="005B42B7">
        <w:rPr>
          <w:rStyle w:val="0pt"/>
          <w:rFonts w:ascii="Times New Roman" w:hAnsi="Times New Roman" w:cs="Times New Roman"/>
          <w:sz w:val="28"/>
          <w:szCs w:val="28"/>
        </w:rPr>
        <w:softHyphen/>
        <w:t xml:space="preserve">казателя </w:t>
      </w:r>
      <w:r w:rsidRPr="005B42B7">
        <w:rPr>
          <w:rStyle w:val="120pt"/>
          <w:rFonts w:ascii="Times New Roman" w:hAnsi="Times New Roman" w:cs="Times New Roman"/>
          <w:sz w:val="28"/>
          <w:szCs w:val="28"/>
          <w:lang w:val="en-US"/>
        </w:rPr>
        <w:t>I</w:t>
      </w:r>
      <w:r w:rsidRPr="005B42B7">
        <w:rPr>
          <w:rStyle w:val="120pt"/>
          <w:rFonts w:ascii="Times New Roman" w:hAnsi="Times New Roman" w:cs="Times New Roman"/>
          <w:sz w:val="28"/>
          <w:szCs w:val="28"/>
          <w:vertAlign w:val="superscript"/>
        </w:rPr>
        <w:t>1</w:t>
      </w:r>
      <w:r w:rsidRPr="005B42B7">
        <w:rPr>
          <w:rStyle w:val="0pt"/>
          <w:rFonts w:ascii="Times New Roman" w:hAnsi="Times New Roman" w:cs="Times New Roman"/>
          <w:sz w:val="28"/>
          <w:szCs w:val="28"/>
        </w:rPr>
        <w:t>, если оцениваемая ИС эксплуатируется не один год. В формулу выражения оценки интегрального показателя вхо</w:t>
      </w:r>
      <w:r w:rsidRPr="005B42B7">
        <w:rPr>
          <w:rStyle w:val="0pt"/>
          <w:rFonts w:ascii="Times New Roman" w:hAnsi="Times New Roman" w:cs="Times New Roman"/>
          <w:sz w:val="28"/>
          <w:szCs w:val="28"/>
        </w:rPr>
        <w:softHyphen/>
        <w:t>дят величины неодинаковой  размерности. Ка</w:t>
      </w:r>
      <w:r w:rsidRPr="005B42B7">
        <w:rPr>
          <w:rStyle w:val="0pt"/>
          <w:rFonts w:ascii="Times New Roman" w:hAnsi="Times New Roman" w:cs="Times New Roman"/>
          <w:sz w:val="28"/>
          <w:szCs w:val="28"/>
        </w:rPr>
        <w:softHyphen/>
        <w:t>питальные затраты — это единовременные за</w:t>
      </w:r>
      <w:r w:rsidRPr="005B42B7">
        <w:rPr>
          <w:rStyle w:val="0pt"/>
          <w:rFonts w:ascii="Times New Roman" w:hAnsi="Times New Roman" w:cs="Times New Roman"/>
          <w:sz w:val="28"/>
          <w:szCs w:val="28"/>
        </w:rPr>
        <w:softHyphen/>
        <w:t xml:space="preserve">траты, а положительный эффект </w:t>
      </w:r>
      <w:proofErr w:type="spellStart"/>
      <w:r w:rsidRPr="005B42B7">
        <w:rPr>
          <w:rStyle w:val="75pt0pt"/>
          <w:rFonts w:ascii="Times New Roman" w:hAnsi="Times New Roman" w:cs="Times New Roman"/>
          <w:sz w:val="28"/>
          <w:szCs w:val="28"/>
        </w:rPr>
        <w:t>П</w:t>
      </w:r>
      <w:proofErr w:type="gramStart"/>
      <w:r w:rsidRPr="005B42B7">
        <w:rPr>
          <w:rStyle w:val="75pt0pt"/>
          <w:rFonts w:ascii="Times New Roman" w:hAnsi="Times New Roman" w:cs="Times New Roman"/>
          <w:sz w:val="28"/>
          <w:szCs w:val="28"/>
          <w:vertAlign w:val="subscript"/>
        </w:rPr>
        <w:t>z</w:t>
      </w:r>
      <w:proofErr w:type="spellEnd"/>
      <w:proofErr w:type="gramEnd"/>
      <w:r w:rsidRPr="005B42B7">
        <w:rPr>
          <w:rStyle w:val="0pt"/>
          <w:rFonts w:ascii="Times New Roman" w:hAnsi="Times New Roman" w:cs="Times New Roman"/>
          <w:sz w:val="28"/>
          <w:szCs w:val="28"/>
        </w:rPr>
        <w:t xml:space="preserve"> от эксплуа</w:t>
      </w:r>
      <w:r w:rsidRPr="005B42B7">
        <w:rPr>
          <w:rStyle w:val="0pt"/>
          <w:rFonts w:ascii="Times New Roman" w:hAnsi="Times New Roman" w:cs="Times New Roman"/>
          <w:sz w:val="28"/>
          <w:szCs w:val="28"/>
        </w:rPr>
        <w:softHyphen/>
        <w:t>тации ИС и расходы на эксплуатацию раз</w:t>
      </w:r>
      <w:r w:rsidRPr="005B42B7">
        <w:rPr>
          <w:rStyle w:val="0pt"/>
          <w:rFonts w:ascii="Times New Roman" w:hAnsi="Times New Roman" w:cs="Times New Roman"/>
          <w:sz w:val="28"/>
          <w:szCs w:val="28"/>
        </w:rPr>
        <w:softHyphen/>
        <w:t>носятся на несколько лет.</w:t>
      </w:r>
    </w:p>
    <w:p w:rsidR="008F19A3" w:rsidRPr="005B42B7" w:rsidRDefault="008F19A3" w:rsidP="008F19A3">
      <w:pPr>
        <w:pStyle w:val="1d"/>
        <w:shd w:val="clear" w:color="auto" w:fill="auto"/>
        <w:spacing w:before="0" w:line="360" w:lineRule="auto"/>
        <w:ind w:left="20" w:right="20" w:firstLine="280"/>
        <w:rPr>
          <w:rFonts w:ascii="Times New Roman" w:hAnsi="Times New Roman" w:cs="Times New Roman"/>
          <w:sz w:val="28"/>
          <w:szCs w:val="28"/>
        </w:rPr>
      </w:pPr>
      <w:r w:rsidRPr="005B42B7">
        <w:rPr>
          <w:rStyle w:val="0pt"/>
          <w:rFonts w:ascii="Times New Roman" w:hAnsi="Times New Roman" w:cs="Times New Roman"/>
          <w:sz w:val="28"/>
          <w:szCs w:val="28"/>
        </w:rPr>
        <w:t>Если бы капитальные затраты не использовать на приобретение ИС, а вложить в разработку, то они бы приносили определенный ежегодный доход, величина которого зависит от эффективности капиталовложений. То же самое относится и к годовым затратам на эксплуатацию, и к получаемому в течение года положительному эффекту. Для того чтобы учесть это при вычисле</w:t>
      </w:r>
      <w:r w:rsidRPr="005B42B7">
        <w:rPr>
          <w:rStyle w:val="0pt"/>
          <w:rFonts w:ascii="Times New Roman" w:hAnsi="Times New Roman" w:cs="Times New Roman"/>
          <w:sz w:val="28"/>
          <w:szCs w:val="28"/>
        </w:rPr>
        <w:softHyphen/>
        <w:t>нии интегрального показателя, поступают следу</w:t>
      </w:r>
      <w:r w:rsidRPr="005B42B7">
        <w:rPr>
          <w:rStyle w:val="0pt"/>
          <w:rFonts w:ascii="Times New Roman" w:hAnsi="Times New Roman" w:cs="Times New Roman"/>
          <w:sz w:val="28"/>
          <w:szCs w:val="28"/>
        </w:rPr>
        <w:softHyphen/>
        <w:t>ющим образом.</w:t>
      </w:r>
    </w:p>
    <w:p w:rsidR="008F19A3" w:rsidRPr="005B42B7" w:rsidRDefault="008F19A3" w:rsidP="008F19A3">
      <w:pPr>
        <w:pStyle w:val="1d"/>
        <w:shd w:val="clear" w:color="auto" w:fill="auto"/>
        <w:spacing w:before="0" w:after="311" w:line="360" w:lineRule="auto"/>
        <w:ind w:left="20" w:right="20" w:firstLine="280"/>
        <w:rPr>
          <w:rFonts w:ascii="Times New Roman" w:hAnsi="Times New Roman" w:cs="Times New Roman"/>
          <w:sz w:val="28"/>
          <w:szCs w:val="28"/>
        </w:rPr>
      </w:pPr>
      <w:r w:rsidRPr="005B42B7">
        <w:rPr>
          <w:rStyle w:val="0pt"/>
          <w:rFonts w:ascii="Times New Roman" w:hAnsi="Times New Roman" w:cs="Times New Roman"/>
          <w:sz w:val="28"/>
          <w:szCs w:val="28"/>
        </w:rPr>
        <w:t>Если срок службы ИС больше одного го</w:t>
      </w:r>
      <w:r w:rsidRPr="005B42B7">
        <w:rPr>
          <w:rStyle w:val="0pt"/>
          <w:rFonts w:ascii="Times New Roman" w:hAnsi="Times New Roman" w:cs="Times New Roman"/>
          <w:sz w:val="28"/>
          <w:szCs w:val="28"/>
        </w:rPr>
        <w:softHyphen/>
        <w:t xml:space="preserve">да, то все затраты и суммарный полезный эффект приводят к последнему году эксплуатации </w:t>
      </w:r>
      <w:r w:rsidRPr="005B42B7">
        <w:rPr>
          <w:rStyle w:val="0pt"/>
          <w:rFonts w:ascii="Times New Roman" w:hAnsi="Times New Roman" w:cs="Times New Roman"/>
          <w:i/>
          <w:sz w:val="28"/>
          <w:szCs w:val="28"/>
          <w:lang w:val="en-US"/>
        </w:rPr>
        <w:t>t</w:t>
      </w:r>
      <w:r w:rsidRPr="005B42B7">
        <w:rPr>
          <w:rStyle w:val="0pt"/>
          <w:rFonts w:ascii="Times New Roman" w:hAnsi="Times New Roman" w:cs="Times New Roman"/>
          <w:sz w:val="28"/>
          <w:szCs w:val="28"/>
        </w:rPr>
        <w:t xml:space="preserve"> по формулам сложенных процентов:</w:t>
      </w:r>
    </w:p>
    <w:p w:rsidR="008F19A3" w:rsidRPr="005B42B7" w:rsidRDefault="007E27A6" w:rsidP="008F19A3">
      <w:pPr>
        <w:pStyle w:val="1d"/>
        <w:shd w:val="clear" w:color="auto" w:fill="auto"/>
        <w:spacing w:before="0" w:line="360" w:lineRule="auto"/>
        <w:ind w:left="20" w:right="20"/>
        <w:jc w:val="center"/>
        <w:rPr>
          <w:rStyle w:val="0pt"/>
          <w:rFonts w:ascii="Times New Roman" w:hAnsi="Times New Roman" w:cs="Times New Roman"/>
          <w:sz w:val="28"/>
          <w:szCs w:val="28"/>
        </w:rPr>
      </w:pPr>
      <m:oMath>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rPr>
              <m:t>К</m:t>
            </m:r>
          </m:e>
          <m:sub>
            <m:r>
              <w:rPr>
                <w:rStyle w:val="0pt"/>
                <w:rFonts w:ascii="Cambria Math" w:hAnsi="Cambria Math" w:cs="Times New Roman"/>
                <w:sz w:val="28"/>
                <w:szCs w:val="28"/>
              </w:rPr>
              <m:t xml:space="preserve">зпр </m:t>
            </m:r>
          </m:sub>
        </m:sSub>
        <m:r>
          <w:rPr>
            <w:rStyle w:val="0pt"/>
            <w:rFonts w:ascii="Cambria Math" w:hAnsi="Cambria Math" w:cs="Times New Roman"/>
            <w:sz w:val="28"/>
            <w:szCs w:val="28"/>
          </w:rPr>
          <m:t>=</m:t>
        </m:r>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rPr>
              <m:t>К</m:t>
            </m:r>
          </m:e>
          <m:sub>
            <m:r>
              <w:rPr>
                <w:rStyle w:val="0pt"/>
                <w:rFonts w:ascii="Cambria Math" w:hAnsi="Cambria Math" w:cs="Times New Roman"/>
                <w:sz w:val="28"/>
                <w:szCs w:val="28"/>
              </w:rPr>
              <m:t>з</m:t>
            </m:r>
          </m:sub>
        </m:sSub>
      </m:oMath>
      <w:r w:rsidR="008F19A3" w:rsidRPr="005B42B7">
        <w:rPr>
          <w:rStyle w:val="0pt"/>
          <w:rFonts w:ascii="Times New Roman" w:hAnsi="Times New Roman" w:cs="Times New Roman"/>
          <w:sz w:val="28"/>
          <w:szCs w:val="28"/>
        </w:rPr>
        <w:t>(1+Е</w:t>
      </w:r>
      <w:proofErr w:type="gramStart"/>
      <w:r w:rsidR="008F19A3" w:rsidRPr="005B42B7">
        <w:rPr>
          <w:rStyle w:val="0pt"/>
          <w:rFonts w:ascii="Times New Roman" w:hAnsi="Times New Roman" w:cs="Times New Roman"/>
          <w:sz w:val="28"/>
          <w:szCs w:val="28"/>
          <w:vertAlign w:val="subscript"/>
          <w:lang w:val="en-US"/>
        </w:rPr>
        <w:t>n</w:t>
      </w:r>
      <w:proofErr w:type="gramEnd"/>
      <w:r w:rsidR="008F19A3" w:rsidRPr="005B42B7">
        <w:rPr>
          <w:rStyle w:val="0pt"/>
          <w:rFonts w:ascii="Times New Roman" w:hAnsi="Times New Roman" w:cs="Times New Roman"/>
          <w:sz w:val="28"/>
          <w:szCs w:val="28"/>
        </w:rPr>
        <w:t>)</w:t>
      </w:r>
      <w:r w:rsidR="008F19A3" w:rsidRPr="005B42B7">
        <w:rPr>
          <w:rStyle w:val="0pt"/>
          <w:rFonts w:ascii="Times New Roman" w:hAnsi="Times New Roman" w:cs="Times New Roman"/>
          <w:sz w:val="28"/>
          <w:szCs w:val="28"/>
          <w:vertAlign w:val="superscript"/>
          <w:lang w:val="en-US"/>
        </w:rPr>
        <w:t>t</w:t>
      </w:r>
      <w:r w:rsidR="008F19A3" w:rsidRPr="005B42B7">
        <w:rPr>
          <w:rStyle w:val="0pt"/>
          <w:rFonts w:ascii="Times New Roman" w:hAnsi="Times New Roman" w:cs="Times New Roman"/>
          <w:sz w:val="28"/>
          <w:szCs w:val="28"/>
        </w:rPr>
        <w:t>,</w:t>
      </w:r>
    </w:p>
    <w:p w:rsidR="008F19A3" w:rsidRPr="005B42B7" w:rsidRDefault="008F19A3" w:rsidP="008F19A3">
      <w:pPr>
        <w:pStyle w:val="1d"/>
        <w:shd w:val="clear" w:color="auto" w:fill="auto"/>
        <w:spacing w:before="0" w:line="360" w:lineRule="auto"/>
        <w:ind w:left="20" w:right="20"/>
        <w:rPr>
          <w:rFonts w:ascii="Times New Roman" w:hAnsi="Times New Roman" w:cs="Times New Roman"/>
          <w:sz w:val="28"/>
          <w:szCs w:val="28"/>
        </w:rPr>
      </w:pPr>
      <w:r w:rsidRPr="005B42B7">
        <w:rPr>
          <w:rStyle w:val="0pt"/>
          <w:rFonts w:ascii="Times New Roman" w:hAnsi="Times New Roman" w:cs="Times New Roman"/>
          <w:sz w:val="28"/>
          <w:szCs w:val="28"/>
        </w:rPr>
        <w:t xml:space="preserve">где </w:t>
      </w:r>
      <w:r w:rsidRPr="005B42B7">
        <w:rPr>
          <w:rStyle w:val="75pt0pt"/>
          <w:rFonts w:ascii="Times New Roman" w:hAnsi="Times New Roman" w:cs="Times New Roman"/>
          <w:sz w:val="28"/>
          <w:szCs w:val="28"/>
        </w:rPr>
        <w:t>Е</w:t>
      </w:r>
      <w:proofErr w:type="gramStart"/>
      <w:r w:rsidRPr="005B42B7">
        <w:rPr>
          <w:rStyle w:val="0pt"/>
          <w:rFonts w:ascii="Times New Roman" w:hAnsi="Times New Roman" w:cs="Times New Roman"/>
          <w:sz w:val="28"/>
          <w:szCs w:val="28"/>
          <w:vertAlign w:val="subscript"/>
          <w:lang w:val="en-US"/>
        </w:rPr>
        <w:t>n</w:t>
      </w:r>
      <w:proofErr w:type="gramEnd"/>
      <w:r w:rsidRPr="005B42B7">
        <w:rPr>
          <w:rStyle w:val="0pt"/>
          <w:rFonts w:ascii="Times New Roman" w:hAnsi="Times New Roman" w:cs="Times New Roman"/>
          <w:sz w:val="28"/>
          <w:szCs w:val="28"/>
        </w:rPr>
        <w:t>— нормативный коэффициент экономичес</w:t>
      </w:r>
      <w:r w:rsidRPr="005B42B7">
        <w:rPr>
          <w:rStyle w:val="0pt"/>
          <w:rFonts w:ascii="Times New Roman" w:hAnsi="Times New Roman" w:cs="Times New Roman"/>
          <w:sz w:val="28"/>
          <w:szCs w:val="28"/>
        </w:rPr>
        <w:softHyphen/>
        <w:t>кой эффективности (в настоящее время для всех отраслей промышленности он принимается рав</w:t>
      </w:r>
      <w:r w:rsidRPr="005B42B7">
        <w:rPr>
          <w:rStyle w:val="0pt"/>
          <w:rFonts w:ascii="Times New Roman" w:hAnsi="Times New Roman" w:cs="Times New Roman"/>
          <w:sz w:val="28"/>
          <w:szCs w:val="28"/>
        </w:rPr>
        <w:softHyphen/>
        <w:t>ным 0,12);</w:t>
      </w:r>
    </w:p>
    <w:p w:rsidR="008F19A3" w:rsidRPr="005B42B7" w:rsidRDefault="008F19A3" w:rsidP="008F19A3">
      <w:pPr>
        <w:pStyle w:val="1d"/>
        <w:shd w:val="clear" w:color="auto" w:fill="auto"/>
        <w:spacing w:before="0" w:line="360" w:lineRule="auto"/>
        <w:ind w:left="20"/>
        <w:rPr>
          <w:rFonts w:ascii="Times New Roman" w:hAnsi="Times New Roman" w:cs="Times New Roman"/>
          <w:sz w:val="28"/>
          <w:szCs w:val="28"/>
        </w:rPr>
      </w:pPr>
      <w:r w:rsidRPr="005B42B7">
        <w:rPr>
          <w:rStyle w:val="75pt0pt"/>
          <w:rFonts w:ascii="Times New Roman" w:hAnsi="Times New Roman" w:cs="Times New Roman"/>
          <w:sz w:val="28"/>
          <w:szCs w:val="28"/>
        </w:rPr>
        <w:t>t</w:t>
      </w:r>
      <w:r w:rsidRPr="005B42B7">
        <w:rPr>
          <w:rStyle w:val="0pt"/>
          <w:rFonts w:ascii="Times New Roman" w:hAnsi="Times New Roman" w:cs="Times New Roman"/>
          <w:sz w:val="28"/>
          <w:szCs w:val="28"/>
        </w:rPr>
        <w:t xml:space="preserve"> — срок службы (лет).</w:t>
      </w:r>
    </w:p>
    <w:p w:rsidR="008F19A3" w:rsidRPr="005B42B7" w:rsidRDefault="008F19A3" w:rsidP="008F19A3">
      <w:pPr>
        <w:pStyle w:val="1d"/>
        <w:shd w:val="clear" w:color="auto" w:fill="auto"/>
        <w:spacing w:before="0" w:after="2" w:line="360" w:lineRule="auto"/>
        <w:ind w:left="20" w:firstLine="280"/>
        <w:rPr>
          <w:rFonts w:ascii="Times New Roman" w:hAnsi="Times New Roman" w:cs="Times New Roman"/>
          <w:sz w:val="28"/>
          <w:szCs w:val="28"/>
        </w:rPr>
      </w:pPr>
      <w:r w:rsidRPr="005B42B7">
        <w:rPr>
          <w:rStyle w:val="0pt"/>
          <w:rFonts w:ascii="Times New Roman" w:hAnsi="Times New Roman" w:cs="Times New Roman"/>
          <w:sz w:val="28"/>
          <w:szCs w:val="28"/>
        </w:rPr>
        <w:t>Соответственно:</w:t>
      </w:r>
    </w:p>
    <w:p w:rsidR="008F19A3" w:rsidRPr="005B42B7" w:rsidRDefault="007E27A6" w:rsidP="008F19A3">
      <w:pPr>
        <w:pStyle w:val="1d"/>
        <w:shd w:val="clear" w:color="auto" w:fill="auto"/>
        <w:spacing w:before="0" w:line="360" w:lineRule="auto"/>
        <w:ind w:left="20" w:right="20"/>
        <w:jc w:val="center"/>
        <w:rPr>
          <w:rStyle w:val="0pt"/>
          <w:rFonts w:ascii="Times New Roman" w:hAnsi="Times New Roman" w:cs="Times New Roman"/>
          <w:sz w:val="28"/>
          <w:szCs w:val="28"/>
        </w:rPr>
      </w:pPr>
      <m:oMathPara>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З</m:t>
              </m:r>
            </m:e>
            <m:sub>
              <m:r>
                <w:rPr>
                  <w:rStyle w:val="0pt"/>
                  <w:rFonts w:ascii="Cambria Math" w:hAnsi="Cambria Math" w:cs="Times New Roman"/>
                  <w:sz w:val="28"/>
                  <w:szCs w:val="28"/>
                </w:rPr>
                <m:t xml:space="preserve">э </m:t>
              </m:r>
            </m:sub>
          </m:sSub>
          <m:r>
            <w:rPr>
              <w:rStyle w:val="0pt"/>
              <w:rFonts w:ascii="Cambria Math" w:hAnsi="Cambria Math" w:cs="Times New Roman"/>
              <w:sz w:val="28"/>
              <w:szCs w:val="28"/>
              <w:lang w:val="en-US"/>
            </w:rPr>
            <m:t>=</m:t>
          </m:r>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З</m:t>
              </m:r>
            </m:e>
            <m:sub>
              <m:r>
                <w:rPr>
                  <w:rStyle w:val="0pt"/>
                  <w:rFonts w:ascii="Cambria Math" w:hAnsi="Cambria Math" w:cs="Times New Roman"/>
                  <w:sz w:val="28"/>
                  <w:szCs w:val="28"/>
                  <w:lang w:val="en-US"/>
                </w:rPr>
                <m:t>эг</m:t>
              </m:r>
            </m:sub>
          </m:sSub>
          <m:nary>
            <m:naryPr>
              <m:chr m:val="∑"/>
              <m:limLoc m:val="undOvr"/>
              <m:ctrlPr>
                <w:rPr>
                  <w:rStyle w:val="0pt"/>
                  <w:rFonts w:ascii="Cambria Math" w:hAnsi="Cambria Math" w:cs="Times New Roman"/>
                  <w:i/>
                  <w:sz w:val="28"/>
                  <w:szCs w:val="28"/>
                  <w:lang w:val="en-US"/>
                </w:rPr>
              </m:ctrlPr>
            </m:naryPr>
            <m:sub>
              <m:r>
                <w:rPr>
                  <w:rStyle w:val="0pt"/>
                  <w:rFonts w:ascii="Cambria Math" w:hAnsi="Cambria Math" w:cs="Times New Roman"/>
                  <w:sz w:val="28"/>
                  <w:szCs w:val="28"/>
                  <w:lang w:val="en-US"/>
                </w:rPr>
                <m:t>i=1</m:t>
              </m:r>
            </m:sub>
            <m:sup>
              <m:r>
                <w:rPr>
                  <w:rStyle w:val="0pt"/>
                  <w:rFonts w:ascii="Cambria Math" w:hAnsi="Cambria Math" w:cs="Times New Roman"/>
                  <w:sz w:val="28"/>
                  <w:szCs w:val="28"/>
                  <w:lang w:val="en-US"/>
                </w:rPr>
                <m:t>t</m:t>
              </m:r>
            </m:sup>
            <m:e>
              <m:r>
                <w:rPr>
                  <w:rStyle w:val="0pt"/>
                  <w:rFonts w:ascii="Cambria Math" w:hAnsi="Cambria Math" w:cs="Times New Roman"/>
                  <w:sz w:val="28"/>
                  <w:szCs w:val="28"/>
                  <w:lang w:val="en-US"/>
                </w:rPr>
                <m:t>(1+</m:t>
              </m:r>
            </m:e>
          </m:nary>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E</m:t>
              </m:r>
            </m:e>
            <m:sub>
              <m:r>
                <w:rPr>
                  <w:rStyle w:val="0pt"/>
                  <w:rFonts w:ascii="Cambria Math" w:hAnsi="Cambria Math" w:cs="Times New Roman"/>
                  <w:sz w:val="28"/>
                  <w:szCs w:val="28"/>
                  <w:lang w:val="en-US"/>
                </w:rPr>
                <m:t>н</m:t>
              </m:r>
            </m:sub>
          </m:sSub>
          <m:r>
            <w:rPr>
              <w:rStyle w:val="0pt"/>
              <w:rFonts w:ascii="Cambria Math" w:hAnsi="Cambria Math" w:cs="Times New Roman"/>
              <w:sz w:val="28"/>
              <w:szCs w:val="28"/>
              <w:lang w:val="en-US"/>
            </w:rPr>
            <m:t xml:space="preserve"> </m:t>
          </m:r>
          <m:sSup>
            <m:sSupPr>
              <m:ctrlPr>
                <w:rPr>
                  <w:rStyle w:val="0pt"/>
                  <w:rFonts w:ascii="Cambria Math" w:hAnsi="Cambria Math" w:cs="Times New Roman"/>
                  <w:i/>
                  <w:sz w:val="28"/>
                  <w:szCs w:val="28"/>
                  <w:lang w:val="en-US"/>
                </w:rPr>
              </m:ctrlPr>
            </m:sSupPr>
            <m:e>
              <m:r>
                <w:rPr>
                  <w:rStyle w:val="0pt"/>
                  <w:rFonts w:ascii="Cambria Math" w:hAnsi="Cambria Math" w:cs="Times New Roman"/>
                  <w:sz w:val="28"/>
                  <w:szCs w:val="28"/>
                  <w:lang w:val="en-US"/>
                </w:rPr>
                <m:t>)</m:t>
              </m:r>
            </m:e>
            <m:sup>
              <m:r>
                <w:rPr>
                  <w:rStyle w:val="0pt"/>
                  <w:rFonts w:ascii="Cambria Math" w:hAnsi="Cambria Math" w:cs="Times New Roman"/>
                  <w:sz w:val="28"/>
                  <w:szCs w:val="28"/>
                  <w:lang w:val="en-US"/>
                </w:rPr>
                <m:t>t</m:t>
              </m:r>
            </m:sup>
          </m:sSup>
          <m:r>
            <w:rPr>
              <w:rStyle w:val="0pt"/>
              <w:rFonts w:ascii="Cambria Math" w:hAnsi="Cambria Math" w:cs="Times New Roman"/>
              <w:sz w:val="28"/>
              <w:szCs w:val="28"/>
              <w:lang w:val="en-US"/>
            </w:rPr>
            <m:t>,</m:t>
          </m:r>
        </m:oMath>
      </m:oMathPara>
    </w:p>
    <w:p w:rsidR="008F19A3" w:rsidRPr="005B42B7" w:rsidRDefault="007E27A6" w:rsidP="008F19A3">
      <w:pPr>
        <w:pStyle w:val="1d"/>
        <w:shd w:val="clear" w:color="auto" w:fill="auto"/>
        <w:spacing w:before="0" w:line="360" w:lineRule="auto"/>
        <w:ind w:left="20" w:right="20"/>
        <w:jc w:val="center"/>
        <w:rPr>
          <w:rStyle w:val="0pt"/>
          <w:rFonts w:ascii="Times New Roman" w:hAnsi="Times New Roman" w:cs="Times New Roman"/>
          <w:sz w:val="28"/>
          <w:szCs w:val="28"/>
        </w:rPr>
      </w:pPr>
      <m:oMathPara>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 xml:space="preserve"> </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э</m:t>
                  </m:r>
                </m:sub>
              </m:sSub>
              <m:r>
                <w:rPr>
                  <w:rStyle w:val="0pt"/>
                  <w:rFonts w:ascii="Cambria Math" w:hAnsi="Cambria Math" w:cs="Times New Roman"/>
                  <w:sz w:val="28"/>
                  <w:szCs w:val="28"/>
                </w:rPr>
                <m:t>=П</m:t>
              </m:r>
            </m:e>
            <m:sub>
              <m:r>
                <w:rPr>
                  <w:rStyle w:val="0pt"/>
                  <w:rFonts w:ascii="Cambria Math" w:hAnsi="Cambria Math" w:cs="Times New Roman"/>
                  <w:sz w:val="28"/>
                  <w:szCs w:val="28"/>
                </w:rPr>
                <m:t>1</m:t>
              </m:r>
            </m:sub>
          </m:sSub>
          <m:nary>
            <m:naryPr>
              <m:chr m:val="∑"/>
              <m:ctrlPr>
                <w:rPr>
                  <w:rStyle w:val="0pt"/>
                  <w:rFonts w:ascii="Cambria Math" w:hAnsi="Cambria Math" w:cs="Times New Roman"/>
                  <w:i/>
                  <w:sz w:val="28"/>
                  <w:szCs w:val="28"/>
                </w:rPr>
              </m:ctrlPr>
            </m:naryPr>
            <m:sub>
              <m:r>
                <w:rPr>
                  <w:rStyle w:val="0pt"/>
                  <w:rFonts w:ascii="Cambria Math" w:hAnsi="Cambria Math" w:cs="Times New Roman"/>
                  <w:sz w:val="28"/>
                  <w:szCs w:val="28"/>
                </w:rPr>
                <m:t>i=1</m:t>
              </m:r>
            </m:sub>
            <m:sup>
              <m:r>
                <w:rPr>
                  <w:rStyle w:val="0pt"/>
                  <w:rFonts w:ascii="Cambria Math" w:hAnsi="Cambria Math" w:cs="Times New Roman"/>
                  <w:sz w:val="28"/>
                  <w:szCs w:val="28"/>
                </w:rPr>
                <m:t>t</m:t>
              </m:r>
            </m:sup>
            <m:e>
              <m:r>
                <w:rPr>
                  <w:rStyle w:val="0pt"/>
                  <w:rFonts w:ascii="Cambria Math" w:hAnsi="Cambria Math" w:cs="Times New Roman"/>
                  <w:sz w:val="28"/>
                  <w:szCs w:val="28"/>
                </w:rPr>
                <m:t>(1+</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E</m:t>
                  </m:r>
                </m:e>
                <m:sub>
                  <m:r>
                    <w:rPr>
                      <w:rStyle w:val="0pt"/>
                      <w:rFonts w:ascii="Cambria Math" w:hAnsi="Cambria Math" w:cs="Times New Roman"/>
                      <w:sz w:val="28"/>
                      <w:szCs w:val="28"/>
                    </w:rPr>
                    <m:t xml:space="preserve">n </m:t>
                  </m:r>
                </m:sub>
              </m:sSub>
              <m:sSup>
                <m:sSupPr>
                  <m:ctrlPr>
                    <w:rPr>
                      <w:rStyle w:val="0pt"/>
                      <w:rFonts w:ascii="Cambria Math" w:hAnsi="Cambria Math" w:cs="Times New Roman"/>
                      <w:i/>
                      <w:sz w:val="28"/>
                      <w:szCs w:val="28"/>
                    </w:rPr>
                  </m:ctrlPr>
                </m:sSupPr>
                <m:e>
                  <m:r>
                    <w:rPr>
                      <w:rStyle w:val="0pt"/>
                      <w:rFonts w:ascii="Cambria Math" w:hAnsi="Cambria Math" w:cs="Times New Roman"/>
                      <w:sz w:val="28"/>
                      <w:szCs w:val="28"/>
                    </w:rPr>
                    <m:t>)</m:t>
                  </m:r>
                </m:e>
                <m:sup>
                  <m:r>
                    <w:rPr>
                      <w:rStyle w:val="0pt"/>
                      <w:rFonts w:ascii="Cambria Math" w:hAnsi="Cambria Math" w:cs="Times New Roman"/>
                      <w:sz w:val="28"/>
                      <w:szCs w:val="28"/>
                    </w:rPr>
                    <m:t>t</m:t>
                  </m:r>
                </m:sup>
              </m:sSup>
            </m:e>
          </m:nary>
          <m:r>
            <m:rPr>
              <m:sty m:val="p"/>
            </m:rPr>
            <w:rPr>
              <w:rStyle w:val="0pt"/>
              <w:rFonts w:ascii="Cambria Math" w:hAnsi="Cambria Math" w:cs="Times New Roman"/>
              <w:sz w:val="28"/>
              <w:szCs w:val="28"/>
            </w:rPr>
            <w:br/>
          </m:r>
        </m:oMath>
      </m:oMathPara>
    </w:p>
    <w:p w:rsidR="008F19A3" w:rsidRPr="005B42B7" w:rsidRDefault="008F19A3" w:rsidP="008F19A3">
      <w:pPr>
        <w:pStyle w:val="1d"/>
        <w:shd w:val="clear" w:color="auto" w:fill="auto"/>
        <w:spacing w:before="0" w:line="360" w:lineRule="auto"/>
        <w:ind w:left="20" w:right="20"/>
        <w:rPr>
          <w:rFonts w:ascii="Times New Roman" w:hAnsi="Times New Roman" w:cs="Times New Roman"/>
          <w:sz w:val="28"/>
          <w:szCs w:val="28"/>
        </w:rPr>
      </w:pPr>
      <w:r w:rsidRPr="005B42B7">
        <w:rPr>
          <w:rStyle w:val="0pt"/>
          <w:rFonts w:ascii="Times New Roman" w:hAnsi="Times New Roman" w:cs="Times New Roman"/>
          <w:sz w:val="28"/>
          <w:szCs w:val="28"/>
        </w:rPr>
        <w:t>гд</w:t>
      </w:r>
      <w:r w:rsidRPr="005B42B7">
        <w:rPr>
          <w:rStyle w:val="75pt0pt"/>
          <w:rFonts w:ascii="Times New Roman" w:hAnsi="Times New Roman" w:cs="Times New Roman"/>
          <w:sz w:val="28"/>
          <w:szCs w:val="28"/>
        </w:rPr>
        <w:t xml:space="preserve">е  </w:t>
      </w:r>
      <w:proofErr w:type="spellStart"/>
      <w:r w:rsidRPr="005B42B7">
        <w:rPr>
          <w:rStyle w:val="75pt0pt"/>
          <w:rFonts w:ascii="Times New Roman" w:hAnsi="Times New Roman" w:cs="Times New Roman"/>
          <w:sz w:val="28"/>
          <w:szCs w:val="28"/>
        </w:rPr>
        <w:t>З</w:t>
      </w:r>
      <w:r w:rsidRPr="005B42B7">
        <w:rPr>
          <w:rStyle w:val="0pt"/>
          <w:rFonts w:ascii="Times New Roman" w:hAnsi="Times New Roman" w:cs="Times New Roman"/>
          <w:sz w:val="28"/>
          <w:szCs w:val="28"/>
          <w:vertAlign w:val="subscript"/>
        </w:rPr>
        <w:t>эГ</w:t>
      </w:r>
      <w:proofErr w:type="spellEnd"/>
      <w:r w:rsidRPr="005B42B7">
        <w:rPr>
          <w:rStyle w:val="0pt"/>
          <w:rFonts w:ascii="Times New Roman" w:hAnsi="Times New Roman" w:cs="Times New Roman"/>
          <w:sz w:val="28"/>
          <w:szCs w:val="28"/>
        </w:rPr>
        <w:t xml:space="preserve">— </w:t>
      </w:r>
      <w:proofErr w:type="gramStart"/>
      <w:r w:rsidRPr="005B42B7">
        <w:rPr>
          <w:rStyle w:val="0pt"/>
          <w:rFonts w:ascii="Times New Roman" w:hAnsi="Times New Roman" w:cs="Times New Roman"/>
          <w:sz w:val="28"/>
          <w:szCs w:val="28"/>
        </w:rPr>
        <w:t>го</w:t>
      </w:r>
      <w:proofErr w:type="gramEnd"/>
      <w:r w:rsidRPr="005B42B7">
        <w:rPr>
          <w:rStyle w:val="0pt"/>
          <w:rFonts w:ascii="Times New Roman" w:hAnsi="Times New Roman" w:cs="Times New Roman"/>
          <w:sz w:val="28"/>
          <w:szCs w:val="28"/>
        </w:rPr>
        <w:t>довые затраты на эксплуатацию ИС;</w:t>
      </w:r>
    </w:p>
    <w:p w:rsidR="008F19A3" w:rsidRPr="005B42B7" w:rsidRDefault="008F19A3" w:rsidP="008F19A3">
      <w:pPr>
        <w:pStyle w:val="1d"/>
        <w:shd w:val="clear" w:color="auto" w:fill="auto"/>
        <w:spacing w:before="0" w:line="360" w:lineRule="auto"/>
        <w:ind w:left="20"/>
        <w:rPr>
          <w:rFonts w:ascii="Times New Roman" w:hAnsi="Times New Roman" w:cs="Times New Roman"/>
          <w:sz w:val="28"/>
          <w:szCs w:val="28"/>
        </w:rPr>
      </w:pPr>
      <w:r w:rsidRPr="005B42B7">
        <w:rPr>
          <w:rStyle w:val="0pt"/>
          <w:rFonts w:ascii="Times New Roman" w:hAnsi="Times New Roman" w:cs="Times New Roman"/>
          <w:i/>
          <w:sz w:val="28"/>
          <w:szCs w:val="28"/>
        </w:rPr>
        <w:t>П</w:t>
      </w:r>
      <w:proofErr w:type="gramStart"/>
      <w:r w:rsidRPr="005B42B7">
        <w:rPr>
          <w:rStyle w:val="0pt"/>
          <w:rFonts w:ascii="Times New Roman" w:hAnsi="Times New Roman" w:cs="Times New Roman"/>
          <w:i/>
          <w:sz w:val="28"/>
          <w:szCs w:val="28"/>
          <w:vertAlign w:val="subscript"/>
        </w:rPr>
        <w:t>1</w:t>
      </w:r>
      <w:proofErr w:type="gramEnd"/>
      <w:r w:rsidRPr="005B42B7">
        <w:rPr>
          <w:rStyle w:val="0pt"/>
          <w:rFonts w:ascii="Times New Roman" w:hAnsi="Times New Roman" w:cs="Times New Roman"/>
          <w:sz w:val="28"/>
          <w:szCs w:val="28"/>
        </w:rPr>
        <w:t xml:space="preserve"> — годовой эффект от эксплуатации ИС.</w:t>
      </w:r>
    </w:p>
    <w:p w:rsidR="008F19A3" w:rsidRPr="005B42B7" w:rsidRDefault="008F19A3" w:rsidP="008F19A3">
      <w:pPr>
        <w:pStyle w:val="1d"/>
        <w:shd w:val="clear" w:color="auto" w:fill="auto"/>
        <w:spacing w:before="0" w:after="327" w:line="360" w:lineRule="auto"/>
        <w:ind w:left="20" w:right="2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Если подставить эти выражения в формулу вычисления интегрального показателя, получится:</w:t>
      </w:r>
    </w:p>
    <w:p w:rsidR="008F19A3" w:rsidRPr="005B42B7" w:rsidRDefault="008F19A3" w:rsidP="008F19A3">
      <w:pPr>
        <w:pStyle w:val="1d"/>
        <w:shd w:val="clear" w:color="auto" w:fill="auto"/>
        <w:spacing w:before="0" w:after="327" w:line="360" w:lineRule="auto"/>
        <w:ind w:left="20" w:right="20" w:firstLine="280"/>
        <w:jc w:val="center"/>
        <w:rPr>
          <w:rFonts w:ascii="Times New Roman" w:hAnsi="Times New Roman" w:cs="Times New Roman"/>
          <w:i/>
          <w:sz w:val="28"/>
          <w:szCs w:val="28"/>
        </w:rPr>
      </w:pPr>
      <w:r w:rsidRPr="005B42B7">
        <w:rPr>
          <w:rStyle w:val="311pt"/>
          <w:rFonts w:ascii="Times New Roman" w:eastAsia="Arial" w:hAnsi="Times New Roman" w:cs="Times New Roman"/>
          <w:b w:val="0"/>
          <w:sz w:val="28"/>
          <w:szCs w:val="28"/>
          <w:lang w:val="en-US"/>
        </w:rPr>
        <w:t>I</w:t>
      </w:r>
      <w:r w:rsidRPr="005B42B7">
        <w:rPr>
          <w:rStyle w:val="311pt"/>
          <w:rFonts w:ascii="Times New Roman" w:eastAsia="Arial" w:hAnsi="Times New Roman" w:cs="Times New Roman"/>
          <w:b w:val="0"/>
          <w:sz w:val="28"/>
          <w:szCs w:val="28"/>
        </w:rPr>
        <w:t xml:space="preserve"> = П</w:t>
      </w:r>
      <w:r w:rsidRPr="005B42B7">
        <w:rPr>
          <w:rStyle w:val="311pt"/>
          <w:rFonts w:ascii="Times New Roman" w:eastAsia="Arial" w:hAnsi="Times New Roman" w:cs="Times New Roman"/>
          <w:b w:val="0"/>
          <w:sz w:val="28"/>
          <w:szCs w:val="28"/>
          <w:vertAlign w:val="subscript"/>
        </w:rPr>
        <w:t>1</w:t>
      </w:r>
      <w:proofErr w:type="gramStart"/>
      <w:r w:rsidRPr="005B42B7">
        <w:rPr>
          <w:rStyle w:val="311pt"/>
          <w:rFonts w:ascii="Times New Roman" w:eastAsia="Arial" w:hAnsi="Times New Roman" w:cs="Times New Roman"/>
          <w:b w:val="0"/>
          <w:sz w:val="28"/>
          <w:szCs w:val="28"/>
        </w:rPr>
        <w:t>/(</w:t>
      </w:r>
      <w:proofErr w:type="gramEnd"/>
      <w:r w:rsidRPr="005B42B7">
        <w:rPr>
          <w:rStyle w:val="311pt"/>
          <w:rFonts w:ascii="Times New Roman" w:eastAsia="Arial" w:hAnsi="Times New Roman" w:cs="Times New Roman"/>
          <w:b w:val="0"/>
          <w:sz w:val="28"/>
          <w:szCs w:val="28"/>
        </w:rPr>
        <w:t>К</w:t>
      </w:r>
      <w:r w:rsidRPr="005B42B7">
        <w:rPr>
          <w:rStyle w:val="31Arial0pt"/>
          <w:rFonts w:ascii="Times New Roman" w:hAnsi="Times New Roman" w:cs="Times New Roman"/>
          <w:b w:val="0"/>
          <w:i/>
          <w:sz w:val="28"/>
          <w:szCs w:val="28"/>
          <w:vertAlign w:val="subscript"/>
        </w:rPr>
        <w:t>3</w:t>
      </w:r>
      <m:oMath>
        <m:r>
          <w:rPr>
            <w:rFonts w:ascii="Cambria Math" w:hAnsi="Cambria Math" w:cs="Times New Roman"/>
            <w:color w:val="000000"/>
            <w:sz w:val="28"/>
            <w:szCs w:val="28"/>
          </w:rPr>
          <m:t>φ</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t</m:t>
            </m:r>
          </m:e>
        </m:d>
        <m:r>
          <m:rPr>
            <m:sty m:val="bi"/>
          </m:rPr>
          <w:rPr>
            <w:rFonts w:ascii="Cambria Math" w:hAnsi="Cambria Math" w:cs="Times New Roman"/>
            <w:color w:val="000000"/>
            <w:sz w:val="28"/>
            <w:szCs w:val="28"/>
          </w:rPr>
          <m:t>+</m:t>
        </m:r>
      </m:oMath>
      <w:r w:rsidRPr="005B42B7">
        <w:rPr>
          <w:rFonts w:ascii="Times New Roman" w:hAnsi="Times New Roman" w:cs="Times New Roman"/>
          <w:i/>
          <w:color w:val="000000"/>
          <w:sz w:val="28"/>
          <w:szCs w:val="28"/>
        </w:rPr>
        <w:t>З</w:t>
      </w:r>
      <w:proofErr w:type="spellStart"/>
      <w:r w:rsidRPr="005B42B7">
        <w:rPr>
          <w:rFonts w:ascii="Times New Roman" w:hAnsi="Times New Roman" w:cs="Times New Roman"/>
          <w:i/>
          <w:color w:val="000000"/>
          <w:sz w:val="28"/>
          <w:szCs w:val="28"/>
          <w:vertAlign w:val="subscript"/>
        </w:rPr>
        <w:t>эГ</w:t>
      </w:r>
      <w:proofErr w:type="spellEnd"/>
      <w:r w:rsidRPr="005B42B7">
        <w:rPr>
          <w:rFonts w:ascii="Times New Roman" w:hAnsi="Times New Roman" w:cs="Times New Roman"/>
          <w:i/>
          <w:color w:val="000000"/>
          <w:sz w:val="28"/>
          <w:szCs w:val="28"/>
        </w:rPr>
        <w:t>).</w:t>
      </w:r>
    </w:p>
    <w:p w:rsidR="008F19A3" w:rsidRPr="005B42B7" w:rsidRDefault="008F19A3" w:rsidP="008F19A3">
      <w:pPr>
        <w:pStyle w:val="1d"/>
        <w:shd w:val="clear" w:color="auto" w:fill="auto"/>
        <w:spacing w:before="0" w:line="360" w:lineRule="auto"/>
        <w:ind w:left="20" w:right="10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В этом выражении φ(</w:t>
      </w:r>
      <w:r w:rsidRPr="005B42B7">
        <w:rPr>
          <w:rStyle w:val="0pt"/>
          <w:rFonts w:ascii="Times New Roman" w:hAnsi="Times New Roman" w:cs="Times New Roman"/>
          <w:sz w:val="28"/>
          <w:szCs w:val="28"/>
          <w:lang w:val="en-US"/>
        </w:rPr>
        <w:t>f</w:t>
      </w:r>
      <w:r w:rsidRPr="005B42B7">
        <w:rPr>
          <w:rStyle w:val="0pt"/>
          <w:rFonts w:ascii="Times New Roman" w:hAnsi="Times New Roman" w:cs="Times New Roman"/>
          <w:sz w:val="28"/>
          <w:szCs w:val="28"/>
        </w:rPr>
        <w:t xml:space="preserve">) — функция приведения: </w:t>
      </w:r>
    </w:p>
    <w:p w:rsidR="008F19A3" w:rsidRPr="005B42B7" w:rsidRDefault="008F19A3" w:rsidP="008F19A3">
      <w:pPr>
        <w:pStyle w:val="1d"/>
        <w:shd w:val="clear" w:color="auto" w:fill="auto"/>
        <w:spacing w:before="0" w:line="360" w:lineRule="auto"/>
        <w:ind w:left="20" w:right="100" w:firstLine="280"/>
        <w:jc w:val="center"/>
        <w:rPr>
          <w:rStyle w:val="0pt"/>
          <w:rFonts w:ascii="Times New Roman" w:hAnsi="Times New Roman" w:cs="Times New Roman"/>
          <w:sz w:val="28"/>
          <w:szCs w:val="28"/>
          <w:lang w:val="en-US"/>
        </w:rPr>
      </w:pPr>
      <w:r w:rsidRPr="005B42B7">
        <w:rPr>
          <w:rStyle w:val="0pt"/>
          <w:rFonts w:ascii="Times New Roman" w:hAnsi="Times New Roman" w:cs="Times New Roman"/>
          <w:sz w:val="28"/>
          <w:szCs w:val="28"/>
        </w:rPr>
        <w:t>φ</w:t>
      </w:r>
      <w:r w:rsidRPr="005B42B7">
        <w:rPr>
          <w:rStyle w:val="0pt"/>
          <w:rFonts w:ascii="Times New Roman" w:hAnsi="Times New Roman" w:cs="Times New Roman"/>
          <w:sz w:val="28"/>
          <w:szCs w:val="28"/>
          <w:lang w:val="en-US"/>
        </w:rPr>
        <w:t>(f)=</w:t>
      </w:r>
      <m:oMath>
        <m:f>
          <m:fPr>
            <m:ctrlPr>
              <w:rPr>
                <w:rStyle w:val="0pt"/>
                <w:rFonts w:ascii="Cambria Math" w:hAnsi="Cambria Math" w:cs="Times New Roman"/>
                <w:i/>
                <w:sz w:val="28"/>
                <w:szCs w:val="28"/>
              </w:rPr>
            </m:ctrlPr>
          </m:fPr>
          <m:num>
            <m:r>
              <w:rPr>
                <w:rStyle w:val="0pt"/>
                <w:rFonts w:ascii="Cambria Math" w:hAnsi="Cambria Math" w:cs="Times New Roman"/>
                <w:sz w:val="28"/>
                <w:szCs w:val="28"/>
                <w:lang w:val="en-US"/>
              </w:rPr>
              <m:t>(1+</m:t>
            </m:r>
            <m:sSub>
              <m:sSubPr>
                <m:ctrlPr>
                  <w:rPr>
                    <w:rStyle w:val="0pt"/>
                    <w:rFonts w:ascii="Cambria Math" w:hAnsi="Cambria Math" w:cs="Times New Roman"/>
                    <w:i/>
                    <w:sz w:val="28"/>
                    <w:szCs w:val="28"/>
                  </w:rPr>
                </m:ctrlPr>
              </m:sSubPr>
              <m:e>
                <m:r>
                  <w:rPr>
                    <w:rStyle w:val="0pt"/>
                    <w:rFonts w:ascii="Cambria Math" w:hAnsi="Cambria Math" w:cs="Times New Roman"/>
                    <w:sz w:val="28"/>
                    <w:szCs w:val="28"/>
                    <w:lang w:val="en-US"/>
                  </w:rPr>
                  <m:t>E</m:t>
                </m:r>
              </m:e>
              <m:sub>
                <m:r>
                  <w:rPr>
                    <w:rStyle w:val="0pt"/>
                    <w:rFonts w:ascii="Cambria Math" w:hAnsi="Cambria Math" w:cs="Times New Roman"/>
                    <w:sz w:val="28"/>
                    <w:szCs w:val="28"/>
                  </w:rPr>
                  <m:t>н</m:t>
                </m:r>
                <m:r>
                  <w:rPr>
                    <w:rStyle w:val="0pt"/>
                    <w:rFonts w:ascii="Cambria Math" w:hAnsi="Cambria Math" w:cs="Times New Roman"/>
                    <w:sz w:val="28"/>
                    <w:szCs w:val="28"/>
                    <w:lang w:val="en-US"/>
                  </w:rPr>
                  <m:t xml:space="preserve"> </m:t>
                </m:r>
              </m:sub>
            </m:sSub>
            <m:sSup>
              <m:sSupPr>
                <m:ctrlPr>
                  <w:rPr>
                    <w:rStyle w:val="0pt"/>
                    <w:rFonts w:ascii="Cambria Math" w:hAnsi="Cambria Math" w:cs="Times New Roman"/>
                    <w:i/>
                    <w:sz w:val="28"/>
                    <w:szCs w:val="28"/>
                  </w:rPr>
                </m:ctrlPr>
              </m:sSupPr>
              <m:e>
                <m:r>
                  <w:rPr>
                    <w:rStyle w:val="0pt"/>
                    <w:rFonts w:ascii="Cambria Math" w:hAnsi="Cambria Math" w:cs="Times New Roman"/>
                    <w:sz w:val="28"/>
                    <w:szCs w:val="28"/>
                    <w:lang w:val="en-US"/>
                  </w:rPr>
                  <m:t>)</m:t>
                </m:r>
              </m:e>
              <m:sup>
                <m:r>
                  <w:rPr>
                    <w:rStyle w:val="0pt"/>
                    <w:rFonts w:ascii="Cambria Math" w:hAnsi="Cambria Math" w:cs="Times New Roman"/>
                    <w:sz w:val="28"/>
                    <w:szCs w:val="28"/>
                  </w:rPr>
                  <m:t>t</m:t>
                </m:r>
              </m:sup>
            </m:sSup>
          </m:num>
          <m:den>
            <m:nary>
              <m:naryPr>
                <m:chr m:val="∑"/>
                <m:ctrlPr>
                  <w:rPr>
                    <w:rStyle w:val="0pt"/>
                    <w:rFonts w:ascii="Cambria Math" w:hAnsi="Cambria Math" w:cs="Times New Roman"/>
                    <w:i/>
                    <w:sz w:val="28"/>
                    <w:szCs w:val="28"/>
                  </w:rPr>
                </m:ctrlPr>
              </m:naryPr>
              <m:sub>
                <m:r>
                  <w:rPr>
                    <w:rStyle w:val="0pt"/>
                    <w:rFonts w:ascii="Cambria Math" w:hAnsi="Cambria Math" w:cs="Times New Roman"/>
                    <w:sz w:val="28"/>
                    <w:szCs w:val="28"/>
                  </w:rPr>
                  <m:t>i</m:t>
                </m:r>
                <m:r>
                  <w:rPr>
                    <w:rStyle w:val="0pt"/>
                    <w:rFonts w:ascii="Cambria Math" w:hAnsi="Cambria Math" w:cs="Times New Roman"/>
                    <w:sz w:val="28"/>
                    <w:szCs w:val="28"/>
                    <w:lang w:val="en-US"/>
                  </w:rPr>
                  <m:t>=0</m:t>
                </m:r>
              </m:sub>
              <m:sup>
                <m:r>
                  <w:rPr>
                    <w:rStyle w:val="0pt"/>
                    <w:rFonts w:ascii="Cambria Math" w:hAnsi="Cambria Math" w:cs="Times New Roman"/>
                    <w:sz w:val="28"/>
                    <w:szCs w:val="28"/>
                  </w:rPr>
                  <m:t>t</m:t>
                </m:r>
              </m:sup>
              <m:e>
                <m:r>
                  <w:rPr>
                    <w:rStyle w:val="0pt"/>
                    <w:rFonts w:ascii="Cambria Math" w:hAnsi="Cambria Math" w:cs="Times New Roman"/>
                    <w:sz w:val="28"/>
                    <w:szCs w:val="28"/>
                    <w:lang w:val="en-US"/>
                  </w:rPr>
                  <m:t>(1+</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E</m:t>
                    </m:r>
                  </m:e>
                  <m:sub>
                    <m:r>
                      <w:rPr>
                        <w:rStyle w:val="0pt"/>
                        <w:rFonts w:ascii="Cambria Math" w:hAnsi="Cambria Math" w:cs="Times New Roman"/>
                        <w:sz w:val="28"/>
                        <w:szCs w:val="28"/>
                      </w:rPr>
                      <m:t>н</m:t>
                    </m:r>
                    <m:r>
                      <w:rPr>
                        <w:rStyle w:val="0pt"/>
                        <w:rFonts w:ascii="Cambria Math" w:hAnsi="Cambria Math" w:cs="Times New Roman"/>
                        <w:sz w:val="28"/>
                        <w:szCs w:val="28"/>
                        <w:lang w:val="en-US"/>
                      </w:rPr>
                      <m:t xml:space="preserve"> </m:t>
                    </m:r>
                  </m:sub>
                </m:sSub>
                <m:sSup>
                  <m:sSupPr>
                    <m:ctrlPr>
                      <w:rPr>
                        <w:rStyle w:val="0pt"/>
                        <w:rFonts w:ascii="Cambria Math" w:hAnsi="Cambria Math" w:cs="Times New Roman"/>
                        <w:i/>
                        <w:sz w:val="28"/>
                        <w:szCs w:val="28"/>
                      </w:rPr>
                    </m:ctrlPr>
                  </m:sSupPr>
                  <m:e>
                    <m:r>
                      <w:rPr>
                        <w:rStyle w:val="0pt"/>
                        <w:rFonts w:ascii="Cambria Math" w:hAnsi="Cambria Math" w:cs="Times New Roman"/>
                        <w:sz w:val="28"/>
                        <w:szCs w:val="28"/>
                        <w:lang w:val="en-US"/>
                      </w:rPr>
                      <m:t>)</m:t>
                    </m:r>
                  </m:e>
                  <m:sup>
                    <m:r>
                      <w:rPr>
                        <w:rStyle w:val="0pt"/>
                        <w:rFonts w:ascii="Cambria Math" w:hAnsi="Cambria Math" w:cs="Times New Roman"/>
                        <w:sz w:val="28"/>
                        <w:szCs w:val="28"/>
                      </w:rPr>
                      <m:t>t</m:t>
                    </m:r>
                  </m:sup>
                </m:sSup>
              </m:e>
            </m:nary>
          </m:den>
        </m:f>
        <w:proofErr w:type="gramStart"/>
        <m:r>
          <w:rPr>
            <w:rStyle w:val="0pt"/>
            <w:rFonts w:ascii="Cambria Math" w:hAnsi="Cambria Math" w:cs="Times New Roman"/>
            <w:sz w:val="28"/>
            <w:szCs w:val="28"/>
            <w:lang w:val="en-US"/>
          </w:rPr>
          <m:t xml:space="preserve"> </m:t>
        </m:r>
      </m:oMath>
      <w:r w:rsidRPr="005B42B7">
        <w:rPr>
          <w:rStyle w:val="0pt"/>
          <w:rFonts w:ascii="Times New Roman" w:hAnsi="Times New Roman" w:cs="Times New Roman"/>
          <w:sz w:val="28"/>
          <w:szCs w:val="28"/>
          <w:lang w:val="en-US"/>
        </w:rPr>
        <w:t xml:space="preserve">  .</w:t>
      </w:r>
      <w:proofErr w:type="gramEnd"/>
    </w:p>
    <w:p w:rsidR="008F19A3" w:rsidRPr="005B42B7" w:rsidRDefault="008F19A3" w:rsidP="008F19A3">
      <w:pPr>
        <w:pStyle w:val="1d"/>
        <w:shd w:val="clear" w:color="auto" w:fill="auto"/>
        <w:spacing w:before="0" w:line="360" w:lineRule="auto"/>
        <w:ind w:left="20" w:right="10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Для некоторых ИС затруднительно оценить </w:t>
      </w:r>
      <w:r w:rsidRPr="005B42B7">
        <w:rPr>
          <w:rStyle w:val="0pt"/>
          <w:rFonts w:ascii="Times New Roman" w:hAnsi="Times New Roman" w:cs="Times New Roman"/>
          <w:i/>
          <w:sz w:val="28"/>
          <w:szCs w:val="28"/>
        </w:rPr>
        <w:t>П</w:t>
      </w:r>
      <w:proofErr w:type="gramStart"/>
      <w:r w:rsidRPr="005B42B7">
        <w:rPr>
          <w:rStyle w:val="0pt"/>
          <w:rFonts w:ascii="Times New Roman" w:hAnsi="Times New Roman" w:cs="Times New Roman"/>
          <w:i/>
          <w:sz w:val="28"/>
          <w:szCs w:val="28"/>
          <w:vertAlign w:val="subscript"/>
        </w:rPr>
        <w:t>1</w:t>
      </w:r>
      <w:proofErr w:type="gramEnd"/>
      <w:r w:rsidRPr="005B42B7">
        <w:rPr>
          <w:rStyle w:val="0pt"/>
          <w:rFonts w:ascii="Times New Roman" w:hAnsi="Times New Roman" w:cs="Times New Roman"/>
          <w:sz w:val="28"/>
          <w:szCs w:val="28"/>
        </w:rPr>
        <w:t xml:space="preserve">. В этом случае выбирают базовый образец  и полагают, что для него величина интегрального показателя оценки эффективности равна единице: </w:t>
      </w:r>
    </w:p>
    <w:p w:rsidR="008F19A3" w:rsidRPr="005B42B7" w:rsidRDefault="008F19A3" w:rsidP="008F19A3">
      <w:pPr>
        <w:pStyle w:val="1d"/>
        <w:shd w:val="clear" w:color="auto" w:fill="auto"/>
        <w:spacing w:before="0" w:line="360" w:lineRule="auto"/>
        <w:ind w:left="20" w:right="100" w:firstLine="280"/>
        <w:jc w:val="center"/>
        <w:rPr>
          <w:rStyle w:val="0pt"/>
          <w:rFonts w:ascii="Times New Roman" w:hAnsi="Times New Roman" w:cs="Times New Roman"/>
          <w:sz w:val="28"/>
          <w:szCs w:val="28"/>
        </w:rPr>
      </w:pPr>
      <m:oMathPara>
        <m:oMath>
          <m:r>
            <w:rPr>
              <w:rStyle w:val="0pt"/>
              <w:rFonts w:ascii="Cambria Math" w:hAnsi="Cambria Math" w:cs="Times New Roman"/>
              <w:sz w:val="28"/>
              <w:szCs w:val="28"/>
              <w:lang w:val="en-US"/>
            </w:rPr>
            <m:t>I=</m:t>
          </m:r>
          <m:f>
            <m:fPr>
              <m:ctrlPr>
                <w:rPr>
                  <w:rStyle w:val="0pt"/>
                  <w:rFonts w:ascii="Cambria Math" w:hAnsi="Cambria Math" w:cs="Times New Roman"/>
                  <w:i/>
                  <w:sz w:val="28"/>
                  <w:szCs w:val="28"/>
                  <w:lang w:val="en-US"/>
                </w:rPr>
              </m:ctrlPr>
            </m:fPr>
            <m:num>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 xml:space="preserve">1б </m:t>
                  </m:r>
                </m:sub>
              </m:sSub>
            </m:num>
            <m:den>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К</m:t>
                  </m:r>
                </m:e>
                <m:sub>
                  <m:r>
                    <w:rPr>
                      <w:rStyle w:val="0pt"/>
                      <w:rFonts w:ascii="Cambria Math" w:hAnsi="Cambria Math" w:cs="Times New Roman"/>
                      <w:sz w:val="28"/>
                      <w:szCs w:val="28"/>
                      <w:lang w:val="en-US"/>
                    </w:rPr>
                    <m:t xml:space="preserve">3б </m:t>
                  </m:r>
                </m:sub>
              </m:sSub>
              <m:r>
                <w:rPr>
                  <w:rStyle w:val="0pt"/>
                  <w:rFonts w:ascii="Cambria Math" w:hAnsi="Cambria Math" w:cs="Times New Roman"/>
                  <w:sz w:val="28"/>
                  <w:szCs w:val="28"/>
                </w:rPr>
                <m:t>φ</m:t>
              </m:r>
              <m:d>
                <m:dPr>
                  <m:ctrlPr>
                    <w:rPr>
                      <w:rStyle w:val="0pt"/>
                      <w:rFonts w:ascii="Cambria Math" w:hAnsi="Cambria Math" w:cs="Times New Roman"/>
                      <w:i/>
                      <w:sz w:val="28"/>
                      <w:szCs w:val="28"/>
                    </w:rPr>
                  </m:ctrlPr>
                </m:dPr>
                <m:e>
                  <m:r>
                    <w:rPr>
                      <w:rStyle w:val="0pt"/>
                      <w:rFonts w:ascii="Cambria Math" w:hAnsi="Cambria Math" w:cs="Times New Roman"/>
                      <w:sz w:val="28"/>
                      <w:szCs w:val="28"/>
                      <w:lang w:val="en-US"/>
                    </w:rPr>
                    <m:t>f</m:t>
                  </m:r>
                </m:e>
              </m:d>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З</m:t>
                  </m:r>
                </m:e>
                <m:sub>
                  <m:r>
                    <w:rPr>
                      <w:rStyle w:val="0pt"/>
                      <w:rFonts w:ascii="Cambria Math" w:hAnsi="Cambria Math" w:cs="Times New Roman"/>
                      <w:sz w:val="28"/>
                      <w:szCs w:val="28"/>
                    </w:rPr>
                    <m:t>эГб</m:t>
                  </m:r>
                </m:sub>
              </m:sSub>
            </m:den>
          </m:f>
          <m:r>
            <w:rPr>
              <w:rStyle w:val="0pt"/>
              <w:rFonts w:ascii="Cambria Math" w:hAnsi="Cambria Math" w:cs="Times New Roman"/>
              <w:sz w:val="28"/>
              <w:szCs w:val="28"/>
            </w:rPr>
            <m:t>=1.</m:t>
          </m:r>
        </m:oMath>
      </m:oMathPara>
    </w:p>
    <w:p w:rsidR="008F19A3" w:rsidRPr="005B42B7" w:rsidRDefault="008F19A3" w:rsidP="008F19A3">
      <w:pPr>
        <w:pStyle w:val="1d"/>
        <w:shd w:val="clear" w:color="auto" w:fill="auto"/>
        <w:spacing w:before="0" w:line="360" w:lineRule="auto"/>
        <w:ind w:left="20" w:right="10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Отсюда следует:</w:t>
      </w:r>
    </w:p>
    <w:p w:rsidR="008F19A3" w:rsidRPr="005B42B7" w:rsidRDefault="007E27A6" w:rsidP="008F19A3">
      <w:pPr>
        <w:pStyle w:val="1d"/>
        <w:shd w:val="clear" w:color="auto" w:fill="auto"/>
        <w:spacing w:before="0" w:line="360" w:lineRule="auto"/>
        <w:ind w:left="20" w:right="100" w:firstLine="280"/>
        <w:jc w:val="center"/>
        <w:rPr>
          <w:rStyle w:val="0pt"/>
          <w:rFonts w:ascii="Times New Roman" w:hAnsi="Times New Roman" w:cs="Times New Roman"/>
          <w:i/>
          <w:sz w:val="28"/>
          <w:szCs w:val="28"/>
        </w:rPr>
      </w:pPr>
      <m:oMathPara>
        <m:oMath>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 xml:space="preserve">1б </m:t>
              </m:r>
            </m:sub>
          </m:sSub>
          <m:r>
            <w:rPr>
              <w:rStyle w:val="0pt"/>
              <w:rFonts w:ascii="Cambria Math" w:hAnsi="Cambria Math" w:cs="Times New Roman"/>
              <w:sz w:val="28"/>
              <w:szCs w:val="28"/>
              <w:lang w:val="en-US"/>
            </w:rPr>
            <m:t>=</m:t>
          </m:r>
          <m:sSub>
            <m:sSubPr>
              <m:ctrlPr>
                <w:rPr>
                  <w:rStyle w:val="0pt"/>
                  <w:rFonts w:ascii="Cambria Math" w:hAnsi="Cambria Math" w:cs="Times New Roman"/>
                  <w:i/>
                  <w:sz w:val="28"/>
                  <w:szCs w:val="28"/>
                  <w:lang w:val="en-US"/>
                </w:rPr>
              </m:ctrlPr>
            </m:sSubPr>
            <m:e>
              <m:r>
                <w:rPr>
                  <w:rStyle w:val="0pt"/>
                  <w:rFonts w:ascii="Cambria Math" w:hAnsi="Cambria Math" w:cs="Times New Roman"/>
                  <w:sz w:val="28"/>
                  <w:szCs w:val="28"/>
                  <w:lang w:val="en-US"/>
                </w:rPr>
                <m:t>К</m:t>
              </m:r>
            </m:e>
            <m:sub>
              <m:r>
                <w:rPr>
                  <w:rStyle w:val="0pt"/>
                  <w:rFonts w:ascii="Cambria Math" w:hAnsi="Cambria Math" w:cs="Times New Roman"/>
                  <w:sz w:val="28"/>
                  <w:szCs w:val="28"/>
                  <w:lang w:val="en-US"/>
                </w:rPr>
                <m:t>зб</m:t>
              </m:r>
            </m:sub>
          </m:sSub>
          <m:r>
            <w:rPr>
              <w:rStyle w:val="0pt"/>
              <w:rFonts w:ascii="Cambria Math" w:hAnsi="Cambria Math" w:cs="Times New Roman"/>
              <w:sz w:val="28"/>
              <w:szCs w:val="28"/>
            </w:rPr>
            <m:t>φ</m:t>
          </m:r>
          <m:d>
            <m:dPr>
              <m:ctrlPr>
                <w:rPr>
                  <w:rStyle w:val="0pt"/>
                  <w:rFonts w:ascii="Cambria Math" w:hAnsi="Cambria Math" w:cs="Times New Roman"/>
                  <w:i/>
                  <w:sz w:val="28"/>
                  <w:szCs w:val="28"/>
                </w:rPr>
              </m:ctrlPr>
            </m:dPr>
            <m:e>
              <m:r>
                <w:rPr>
                  <w:rStyle w:val="0pt"/>
                  <w:rFonts w:ascii="Cambria Math" w:hAnsi="Cambria Math" w:cs="Times New Roman"/>
                  <w:sz w:val="28"/>
                  <w:szCs w:val="28"/>
                  <w:lang w:val="en-US"/>
                </w:rPr>
                <m:t>f</m:t>
              </m:r>
            </m:e>
          </m:d>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З</m:t>
              </m:r>
            </m:e>
            <m:sub>
              <m:r>
                <w:rPr>
                  <w:rStyle w:val="0pt"/>
                  <w:rFonts w:ascii="Cambria Math" w:hAnsi="Cambria Math" w:cs="Times New Roman"/>
                  <w:sz w:val="28"/>
                  <w:szCs w:val="28"/>
                </w:rPr>
                <m:t>эГб</m:t>
              </m:r>
            </m:sub>
          </m:sSub>
          <m:r>
            <w:rPr>
              <w:rStyle w:val="0pt"/>
              <w:rFonts w:ascii="Cambria Math" w:hAnsi="Cambria Math" w:cs="Times New Roman"/>
              <w:sz w:val="28"/>
              <w:szCs w:val="28"/>
            </w:rPr>
            <m:t>.</m:t>
          </m:r>
        </m:oMath>
      </m:oMathPara>
    </w:p>
    <w:p w:rsidR="008F19A3" w:rsidRPr="005B42B7" w:rsidRDefault="008F19A3" w:rsidP="008F19A3">
      <w:pPr>
        <w:pStyle w:val="1d"/>
        <w:shd w:val="clear" w:color="auto" w:fill="auto"/>
        <w:spacing w:before="0" w:line="360" w:lineRule="auto"/>
        <w:ind w:left="20" w:right="10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Новая ИС отличается </w:t>
      </w:r>
      <w:proofErr w:type="gramStart"/>
      <w:r w:rsidRPr="005B42B7">
        <w:rPr>
          <w:rStyle w:val="0pt"/>
          <w:rFonts w:ascii="Times New Roman" w:hAnsi="Times New Roman" w:cs="Times New Roman"/>
          <w:sz w:val="28"/>
          <w:szCs w:val="28"/>
        </w:rPr>
        <w:t>от</w:t>
      </w:r>
      <w:proofErr w:type="gramEnd"/>
      <w:r w:rsidRPr="005B42B7">
        <w:rPr>
          <w:rStyle w:val="0pt"/>
          <w:rFonts w:ascii="Times New Roman" w:hAnsi="Times New Roman" w:cs="Times New Roman"/>
          <w:sz w:val="28"/>
          <w:szCs w:val="28"/>
        </w:rPr>
        <w:t xml:space="preserve"> базовой по </w:t>
      </w:r>
      <w:r w:rsidRPr="005B42B7">
        <w:rPr>
          <w:rStyle w:val="75pt0pt"/>
          <w:rFonts w:ascii="Times New Roman" w:hAnsi="Times New Roman" w:cs="Times New Roman"/>
          <w:sz w:val="28"/>
          <w:szCs w:val="28"/>
          <w:lang w:val="en-US"/>
        </w:rPr>
        <w:t>h</w:t>
      </w:r>
      <w:r w:rsidRPr="005B42B7">
        <w:rPr>
          <w:rStyle w:val="75pt0pt"/>
          <w:rFonts w:ascii="Times New Roman" w:hAnsi="Times New Roman" w:cs="Times New Roman"/>
          <w:sz w:val="28"/>
          <w:szCs w:val="28"/>
        </w:rPr>
        <w:t xml:space="preserve"> + </w:t>
      </w:r>
      <w:r w:rsidRPr="005B42B7">
        <w:rPr>
          <w:rStyle w:val="75pt0pt"/>
          <w:rFonts w:ascii="Times New Roman" w:hAnsi="Times New Roman" w:cs="Times New Roman"/>
          <w:sz w:val="28"/>
          <w:szCs w:val="28"/>
          <w:lang w:val="en-US"/>
        </w:rPr>
        <w:t>m</w:t>
      </w:r>
      <w:r w:rsidRPr="005B42B7">
        <w:rPr>
          <w:rStyle w:val="75pt0pt"/>
          <w:rFonts w:ascii="Times New Roman" w:hAnsi="Times New Roman" w:cs="Times New Roman"/>
          <w:sz w:val="28"/>
          <w:szCs w:val="28"/>
        </w:rPr>
        <w:t xml:space="preserve"> </w:t>
      </w:r>
      <w:r w:rsidRPr="005B42B7">
        <w:rPr>
          <w:rStyle w:val="0pt"/>
          <w:rFonts w:ascii="Times New Roman" w:hAnsi="Times New Roman" w:cs="Times New Roman"/>
          <w:sz w:val="28"/>
          <w:szCs w:val="28"/>
        </w:rPr>
        <w:t xml:space="preserve">свойствам. Пусть </w:t>
      </w:r>
      <w:r w:rsidRPr="005B42B7">
        <w:rPr>
          <w:rStyle w:val="75pt0pt"/>
          <w:rFonts w:ascii="Times New Roman" w:hAnsi="Times New Roman" w:cs="Times New Roman"/>
          <w:sz w:val="28"/>
          <w:szCs w:val="28"/>
          <w:lang w:val="en-US"/>
        </w:rPr>
        <w:t>h</w:t>
      </w:r>
      <w:r w:rsidRPr="005B42B7">
        <w:rPr>
          <w:rStyle w:val="0pt"/>
          <w:rFonts w:ascii="Times New Roman" w:hAnsi="Times New Roman" w:cs="Times New Roman"/>
          <w:sz w:val="28"/>
          <w:szCs w:val="28"/>
        </w:rPr>
        <w:t xml:space="preserve"> из них нельзя оценить экспери</w:t>
      </w:r>
      <w:r w:rsidRPr="005B42B7">
        <w:rPr>
          <w:rStyle w:val="0pt"/>
          <w:rFonts w:ascii="Times New Roman" w:hAnsi="Times New Roman" w:cs="Times New Roman"/>
          <w:sz w:val="28"/>
          <w:szCs w:val="28"/>
        </w:rPr>
        <w:softHyphen/>
        <w:t xml:space="preserve">ментально, а </w:t>
      </w:r>
      <w:r w:rsidRPr="005B42B7">
        <w:rPr>
          <w:rStyle w:val="75pt0pt"/>
          <w:rFonts w:ascii="Times New Roman" w:hAnsi="Times New Roman" w:cs="Times New Roman"/>
          <w:sz w:val="28"/>
          <w:szCs w:val="28"/>
        </w:rPr>
        <w:t>т</w:t>
      </w:r>
      <w:r w:rsidRPr="005B42B7">
        <w:rPr>
          <w:rStyle w:val="0pt"/>
          <w:rFonts w:ascii="Times New Roman" w:hAnsi="Times New Roman" w:cs="Times New Roman"/>
          <w:sz w:val="28"/>
          <w:szCs w:val="28"/>
        </w:rPr>
        <w:t xml:space="preserve"> можно измерить. Тогда годовой поло</w:t>
      </w:r>
      <w:r w:rsidRPr="005B42B7">
        <w:rPr>
          <w:rStyle w:val="0pt"/>
          <w:rFonts w:ascii="Times New Roman" w:hAnsi="Times New Roman" w:cs="Times New Roman"/>
          <w:sz w:val="28"/>
          <w:szCs w:val="28"/>
        </w:rPr>
        <w:softHyphen/>
        <w:t>жительный эффект от эксплуатации новой ИС можно представить в виде следующего выражения:</w:t>
      </w:r>
    </w:p>
    <w:p w:rsidR="008F19A3" w:rsidRPr="005B42B7" w:rsidRDefault="007E27A6" w:rsidP="008F19A3">
      <w:pPr>
        <w:pStyle w:val="1d"/>
        <w:shd w:val="clear" w:color="auto" w:fill="auto"/>
        <w:spacing w:before="0" w:line="360" w:lineRule="auto"/>
        <w:ind w:left="20" w:right="100" w:firstLine="280"/>
        <w:jc w:val="center"/>
        <w:rPr>
          <w:rStyle w:val="0pt"/>
          <w:rFonts w:ascii="Times New Roman" w:hAnsi="Times New Roman" w:cs="Times New Roman"/>
          <w:sz w:val="28"/>
          <w:szCs w:val="28"/>
        </w:rPr>
      </w:pPr>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1</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1б</m:t>
            </m:r>
          </m:sub>
        </m:sSub>
        <m:r>
          <w:rPr>
            <w:rStyle w:val="0pt"/>
            <w:rFonts w:ascii="Cambria Math" w:hAnsi="Cambria Math" w:cs="Times New Roman"/>
            <w:sz w:val="28"/>
            <w:szCs w:val="28"/>
          </w:rPr>
          <m:t xml:space="preserve">+ </m:t>
        </m:r>
        <m:nary>
          <m:naryPr>
            <m:chr m:val="∑"/>
            <m:ctrlPr>
              <w:rPr>
                <w:rStyle w:val="0pt"/>
                <w:rFonts w:ascii="Cambria Math" w:hAnsi="Cambria Math" w:cs="Times New Roman"/>
                <w:i/>
                <w:sz w:val="28"/>
                <w:szCs w:val="28"/>
              </w:rPr>
            </m:ctrlPr>
          </m:naryPr>
          <m:sub>
            <m:r>
              <w:rPr>
                <w:rStyle w:val="0pt"/>
                <w:rFonts w:ascii="Cambria Math" w:hAnsi="Cambria Math" w:cs="Times New Roman"/>
                <w:sz w:val="28"/>
                <w:szCs w:val="28"/>
              </w:rPr>
              <m:t>i=1</m:t>
            </m:r>
          </m:sub>
          <m:sup>
            <m:r>
              <w:rPr>
                <w:rStyle w:val="0pt"/>
                <w:rFonts w:ascii="Cambria Math" w:hAnsi="Cambria Math" w:cs="Times New Roman"/>
                <w:sz w:val="28"/>
                <w:szCs w:val="28"/>
              </w:rPr>
              <m:t>h</m:t>
            </m:r>
          </m:sup>
          <m:e>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lang w:val="en-US"/>
                  </w:rPr>
                  <m:t>i</m:t>
                </m:r>
              </m:sub>
            </m:sSub>
            <m:r>
              <w:rPr>
                <w:rStyle w:val="0pt"/>
                <w:rFonts w:ascii="Cambria Math" w:hAnsi="Cambria Math" w:cs="Times New Roman"/>
                <w:sz w:val="28"/>
                <w:szCs w:val="28"/>
              </w:rPr>
              <m:t>+</m:t>
            </m:r>
            <m:nary>
              <m:naryPr>
                <m:chr m:val="∑"/>
                <m:ctrlPr>
                  <w:rPr>
                    <w:rStyle w:val="0pt"/>
                    <w:rFonts w:ascii="Cambria Math" w:hAnsi="Cambria Math" w:cs="Times New Roman"/>
                    <w:i/>
                    <w:sz w:val="28"/>
                    <w:szCs w:val="28"/>
                  </w:rPr>
                </m:ctrlPr>
              </m:naryPr>
              <m:sub>
                <m:r>
                  <w:rPr>
                    <w:rStyle w:val="0pt"/>
                    <w:rFonts w:ascii="Cambria Math" w:hAnsi="Cambria Math" w:cs="Times New Roman"/>
                    <w:sz w:val="28"/>
                    <w:szCs w:val="28"/>
                  </w:rPr>
                  <m:t>j=1</m:t>
                </m:r>
              </m:sub>
              <m:sup>
                <m:r>
                  <w:rPr>
                    <w:rStyle w:val="0pt"/>
                    <w:rFonts w:ascii="Cambria Math" w:hAnsi="Cambria Math" w:cs="Times New Roman"/>
                    <w:sz w:val="28"/>
                    <w:szCs w:val="28"/>
                  </w:rPr>
                  <m:t>m</m:t>
                </m:r>
              </m:sup>
              <m:e>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j</m:t>
                    </m:r>
                  </m:sub>
                </m:sSub>
              </m:e>
            </m:nary>
          </m:e>
        </m:nary>
      </m:oMath>
      <w:r w:rsidR="008F19A3" w:rsidRPr="005B42B7">
        <w:rPr>
          <w:rStyle w:val="0pt"/>
          <w:rFonts w:ascii="Times New Roman" w:hAnsi="Times New Roman" w:cs="Times New Roman"/>
          <w:sz w:val="28"/>
          <w:szCs w:val="28"/>
        </w:rPr>
        <w:t>.</w:t>
      </w:r>
    </w:p>
    <w:p w:rsidR="008F19A3" w:rsidRPr="005B42B7" w:rsidRDefault="008F19A3" w:rsidP="008F19A3">
      <w:pPr>
        <w:pStyle w:val="1d"/>
        <w:shd w:val="clear" w:color="auto" w:fill="auto"/>
        <w:spacing w:before="0" w:line="360" w:lineRule="auto"/>
        <w:ind w:left="20" w:right="140"/>
        <w:rPr>
          <w:rFonts w:ascii="Times New Roman" w:hAnsi="Times New Roman" w:cs="Times New Roman"/>
          <w:sz w:val="28"/>
          <w:szCs w:val="28"/>
        </w:rPr>
      </w:pPr>
      <w:r w:rsidRPr="005B42B7">
        <w:rPr>
          <w:rStyle w:val="0pt"/>
          <w:rFonts w:ascii="Times New Roman" w:hAnsi="Times New Roman" w:cs="Times New Roman"/>
          <w:sz w:val="28"/>
          <w:szCs w:val="28"/>
        </w:rPr>
        <w:t xml:space="preserve">где </w:t>
      </w:r>
      <m:oMath>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w:proofErr w:type="gramStart"/>
            <m:r>
              <w:rPr>
                <w:rStyle w:val="0pt"/>
                <w:rFonts w:ascii="Cambria Math" w:hAnsi="Cambria Math" w:cs="Times New Roman"/>
                <w:sz w:val="28"/>
                <w:szCs w:val="28"/>
              </w:rPr>
              <m:t>П</m:t>
            </m:r>
            <w:proofErr w:type="gramEnd"/>
          </m:e>
          <m:sub>
            <m:r>
              <w:rPr>
                <w:rStyle w:val="0pt"/>
                <w:rFonts w:ascii="Cambria Math" w:hAnsi="Cambria Math" w:cs="Times New Roman"/>
                <w:sz w:val="28"/>
                <w:szCs w:val="28"/>
                <w:lang w:val="en-US"/>
              </w:rPr>
              <m:t>i</m:t>
            </m:r>
          </m:sub>
        </m:sSub>
      </m:oMath>
      <w:r w:rsidRPr="005B42B7">
        <w:rPr>
          <w:rStyle w:val="0pt"/>
          <w:rFonts w:ascii="Times New Roman" w:hAnsi="Times New Roman" w:cs="Times New Roman"/>
          <w:sz w:val="28"/>
          <w:szCs w:val="28"/>
        </w:rPr>
        <w:t xml:space="preserve">, </w:t>
      </w:r>
      <m:oMath>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lang w:val="en-US"/>
              </w:rPr>
              <m:t>j</m:t>
            </m:r>
          </m:sub>
        </m:sSub>
      </m:oMath>
      <w:r w:rsidRPr="005B42B7">
        <w:rPr>
          <w:rStyle w:val="0pt"/>
          <w:rFonts w:ascii="Times New Roman" w:hAnsi="Times New Roman" w:cs="Times New Roman"/>
          <w:sz w:val="28"/>
          <w:szCs w:val="28"/>
        </w:rPr>
        <w:t xml:space="preserve"> — приращения годового положитель</w:t>
      </w:r>
      <w:r w:rsidRPr="005B42B7">
        <w:rPr>
          <w:rStyle w:val="0pt"/>
          <w:rFonts w:ascii="Times New Roman" w:hAnsi="Times New Roman" w:cs="Times New Roman"/>
          <w:sz w:val="28"/>
          <w:szCs w:val="28"/>
        </w:rPr>
        <w:softHyphen/>
        <w:t>ного эфф</w:t>
      </w:r>
      <w:proofErr w:type="spellStart"/>
      <w:r w:rsidRPr="005B42B7">
        <w:rPr>
          <w:rStyle w:val="0pt"/>
          <w:rFonts w:ascii="Times New Roman" w:hAnsi="Times New Roman" w:cs="Times New Roman"/>
          <w:sz w:val="28"/>
          <w:szCs w:val="28"/>
        </w:rPr>
        <w:t>екта</w:t>
      </w:r>
      <w:proofErr w:type="spellEnd"/>
      <w:r w:rsidRPr="005B42B7">
        <w:rPr>
          <w:rStyle w:val="0pt"/>
          <w:rFonts w:ascii="Times New Roman" w:hAnsi="Times New Roman" w:cs="Times New Roman"/>
          <w:sz w:val="28"/>
          <w:szCs w:val="28"/>
        </w:rPr>
        <w:t xml:space="preserve"> за счет отличий по свойствам.</w:t>
      </w:r>
    </w:p>
    <w:p w:rsidR="008F19A3" w:rsidRPr="005B42B7" w:rsidRDefault="008F19A3" w:rsidP="008F19A3">
      <w:pPr>
        <w:pStyle w:val="1d"/>
        <w:shd w:val="clear" w:color="auto" w:fill="auto"/>
        <w:spacing w:before="0" w:after="271" w:line="360" w:lineRule="auto"/>
        <w:ind w:left="20" w:right="14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Эти приращения вычисляются по следующим формулам:</w:t>
      </w:r>
    </w:p>
    <w:p w:rsidR="008F19A3" w:rsidRPr="005B42B7" w:rsidRDefault="008F19A3" w:rsidP="008F19A3">
      <w:pPr>
        <w:pStyle w:val="1d"/>
        <w:shd w:val="clear" w:color="auto" w:fill="auto"/>
        <w:spacing w:before="0" w:after="271" w:line="360" w:lineRule="auto"/>
        <w:ind w:left="20" w:right="140" w:firstLine="280"/>
        <w:jc w:val="center"/>
        <w:rPr>
          <w:rStyle w:val="0pt"/>
          <w:rFonts w:ascii="Times New Roman" w:hAnsi="Times New Roman" w:cs="Times New Roman"/>
          <w:sz w:val="28"/>
          <w:szCs w:val="28"/>
        </w:rPr>
      </w:pPr>
      <m:oMathPara>
        <m:oMath>
          <m:r>
            <w:rPr>
              <w:rStyle w:val="0pt"/>
              <w:rFonts w:ascii="Cambria Math" w:hAnsi="Cambria Math" w:cs="Times New Roman"/>
              <w:sz w:val="28"/>
              <w:szCs w:val="28"/>
            </w:rPr>
            <w:lastRenderedPageBreak/>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lang w:val="en-US"/>
                </w:rPr>
                <m:t>i</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γ</m:t>
              </m:r>
            </m:e>
            <m:sub>
              <m:r>
                <w:rPr>
                  <w:rStyle w:val="0pt"/>
                  <w:rFonts w:ascii="Cambria Math" w:hAnsi="Cambria Math" w:cs="Times New Roman"/>
                  <w:sz w:val="28"/>
                  <w:szCs w:val="28"/>
                  <w:lang w:val="en-US"/>
                </w:rPr>
                <m:t>i</m:t>
              </m:r>
            </m:sub>
          </m:sSub>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1б ,</m:t>
              </m:r>
            </m:sub>
          </m:sSub>
        </m:oMath>
      </m:oMathPara>
    </w:p>
    <w:p w:rsidR="008F19A3" w:rsidRPr="005B42B7" w:rsidRDefault="008F19A3" w:rsidP="008F19A3">
      <w:pPr>
        <w:pStyle w:val="1d"/>
        <w:shd w:val="clear" w:color="auto" w:fill="auto"/>
        <w:spacing w:before="0" w:after="271" w:line="360" w:lineRule="auto"/>
        <w:ind w:left="20" w:right="140" w:firstLine="280"/>
        <w:jc w:val="center"/>
        <w:rPr>
          <w:rFonts w:ascii="Times New Roman" w:hAnsi="Times New Roman" w:cs="Times New Roman"/>
          <w:i/>
          <w:sz w:val="28"/>
          <w:szCs w:val="28"/>
          <w:lang w:val="en-US"/>
        </w:rPr>
      </w:pPr>
      <m:oMathPara>
        <m:oMath>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lang w:val="en-US"/>
                </w:rPr>
                <m:t>j</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σ</m:t>
              </m:r>
            </m:e>
            <m:sub>
              <m:r>
                <w:rPr>
                  <w:rStyle w:val="0pt"/>
                  <w:rFonts w:ascii="Cambria Math" w:hAnsi="Cambria Math" w:cs="Times New Roman"/>
                  <w:sz w:val="28"/>
                  <w:szCs w:val="28"/>
                </w:rPr>
                <m:t>j</m:t>
              </m:r>
            </m:sub>
          </m:sSub>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П</m:t>
              </m:r>
            </m:e>
            <m:sub>
              <m:r>
                <w:rPr>
                  <w:rStyle w:val="0pt"/>
                  <w:rFonts w:ascii="Cambria Math" w:hAnsi="Cambria Math" w:cs="Times New Roman"/>
                  <w:sz w:val="28"/>
                  <w:szCs w:val="28"/>
                </w:rPr>
                <m:t xml:space="preserve">1б </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 xml:space="preserve">j </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 xml:space="preserve">jб </m:t>
              </m:r>
            </m:sub>
          </m:sSub>
        </m:oMath>
      </m:oMathPara>
    </w:p>
    <w:p w:rsidR="008F19A3" w:rsidRPr="005B42B7" w:rsidRDefault="008F19A3" w:rsidP="008F19A3">
      <w:pPr>
        <w:pStyle w:val="1d"/>
        <w:shd w:val="clear" w:color="auto" w:fill="auto"/>
        <w:spacing w:before="0" w:line="360" w:lineRule="auto"/>
        <w:ind w:left="20" w:right="14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где </w:t>
      </w:r>
      <m:oMath>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 xml:space="preserve">j </m:t>
            </m:r>
          </m:sub>
        </m:sSub>
      </m:oMath>
      <w:r w:rsidRPr="005B42B7">
        <w:rPr>
          <w:rStyle w:val="0pt"/>
          <w:rFonts w:ascii="Times New Roman" w:hAnsi="Times New Roman" w:cs="Times New Roman"/>
          <w:sz w:val="28"/>
          <w:szCs w:val="28"/>
        </w:rPr>
        <w:t xml:space="preserve">— приращение показателя </w:t>
      </w:r>
      <w:r w:rsidRPr="005B42B7">
        <w:rPr>
          <w:rStyle w:val="0pt"/>
          <w:rFonts w:ascii="Times New Roman" w:hAnsi="Times New Roman" w:cs="Times New Roman"/>
          <w:i/>
          <w:sz w:val="28"/>
          <w:szCs w:val="28"/>
          <w:lang w:val="en-US"/>
        </w:rPr>
        <w:t>j</w:t>
      </w:r>
      <w:r w:rsidRPr="005B42B7">
        <w:rPr>
          <w:rStyle w:val="0pt"/>
          <w:rFonts w:ascii="Times New Roman" w:hAnsi="Times New Roman" w:cs="Times New Roman"/>
          <w:i/>
          <w:sz w:val="28"/>
          <w:szCs w:val="28"/>
        </w:rPr>
        <w:t>-</w:t>
      </w:r>
      <w:r w:rsidRPr="005B42B7">
        <w:rPr>
          <w:rStyle w:val="0pt"/>
          <w:rFonts w:ascii="Times New Roman" w:hAnsi="Times New Roman" w:cs="Times New Roman"/>
          <w:sz w:val="28"/>
          <w:szCs w:val="28"/>
        </w:rPr>
        <w:t xml:space="preserve">го свойства новой ИС по сравнению с базовым </w:t>
      </w:r>
      <w:proofErr w:type="gramStart"/>
      <w:r w:rsidRPr="005B42B7">
        <w:rPr>
          <w:rStyle w:val="0pt"/>
          <w:rFonts w:ascii="Times New Roman" w:hAnsi="Times New Roman" w:cs="Times New Roman"/>
          <w:sz w:val="28"/>
          <w:szCs w:val="28"/>
        </w:rPr>
        <w:t>показа</w:t>
      </w:r>
      <w:r w:rsidRPr="005B42B7">
        <w:rPr>
          <w:rStyle w:val="0pt"/>
          <w:rFonts w:ascii="Times New Roman" w:hAnsi="Times New Roman" w:cs="Times New Roman"/>
          <w:sz w:val="28"/>
          <w:szCs w:val="28"/>
        </w:rPr>
        <w:softHyphen/>
        <w:t xml:space="preserve">телем </w:t>
      </w:r>
      <m:oMath>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jб</m:t>
            </m:r>
            <w:proofErr w:type="gramEnd"/>
            <m:r>
              <w:rPr>
                <w:rStyle w:val="0pt"/>
                <w:rFonts w:ascii="Cambria Math" w:hAnsi="Cambria Math" w:cs="Times New Roman"/>
                <w:sz w:val="28"/>
                <w:szCs w:val="28"/>
              </w:rPr>
              <m:t xml:space="preserve"> </m:t>
            </m:r>
          </m:sub>
        </m:sSub>
        <m:r>
          <w:rPr>
            <w:rStyle w:val="0pt"/>
            <w:rFonts w:ascii="Cambria Math" w:hAnsi="Cambria Math" w:cs="Times New Roman"/>
            <w:sz w:val="28"/>
            <w:szCs w:val="28"/>
          </w:rPr>
          <m:t>.</m:t>
        </m:r>
      </m:oMath>
    </w:p>
    <w:p w:rsidR="008F19A3" w:rsidRPr="005B42B7" w:rsidRDefault="007E27A6" w:rsidP="008F19A3">
      <w:pPr>
        <w:pStyle w:val="1d"/>
        <w:shd w:val="clear" w:color="auto" w:fill="auto"/>
        <w:spacing w:before="0" w:line="360" w:lineRule="auto"/>
        <w:ind w:left="20" w:right="140"/>
        <w:rPr>
          <w:rStyle w:val="0pt"/>
          <w:rFonts w:ascii="Times New Roman" w:hAnsi="Times New Roman" w:cs="Times New Roman"/>
          <w:sz w:val="28"/>
          <w:szCs w:val="28"/>
        </w:rPr>
      </w:pPr>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γ</m:t>
            </m:r>
          </m:e>
          <m:sub>
            <m:r>
              <w:rPr>
                <w:rStyle w:val="0pt"/>
                <w:rFonts w:ascii="Cambria Math" w:hAnsi="Cambria Math" w:cs="Times New Roman"/>
                <w:sz w:val="28"/>
                <w:szCs w:val="28"/>
                <w:lang w:val="en-US"/>
              </w:rPr>
              <m:t>i</m:t>
            </m:r>
          </m:sub>
        </m:sSub>
        <m:r>
          <w:rPr>
            <w:rStyle w:val="0pt"/>
            <w:rFonts w:ascii="Cambria Math" w:hAnsi="Cambria Math" w:cs="Times New Roman"/>
            <w:sz w:val="28"/>
            <w:szCs w:val="28"/>
          </w:rPr>
          <m:t>,</m:t>
        </m:r>
      </m:oMath>
      <w:r w:rsidR="008F19A3" w:rsidRPr="005B42B7">
        <w:rPr>
          <w:rStyle w:val="0pt"/>
          <w:rFonts w:ascii="Times New Roman" w:hAnsi="Times New Roman" w:cs="Times New Roman"/>
          <w:sz w:val="28"/>
          <w:szCs w:val="28"/>
        </w:rPr>
        <w:t xml:space="preserve"> </w:t>
      </w:r>
      <m:oMath>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σ</m:t>
            </m:r>
          </m:e>
          <m:sub>
            <m:r>
              <w:rPr>
                <w:rStyle w:val="0pt"/>
                <w:rFonts w:ascii="Cambria Math" w:hAnsi="Cambria Math" w:cs="Times New Roman"/>
                <w:sz w:val="28"/>
                <w:szCs w:val="28"/>
              </w:rPr>
              <m:t>j</m:t>
            </m:r>
          </m:sub>
        </m:sSub>
      </m:oMath>
      <w:r w:rsidR="008F19A3" w:rsidRPr="005B42B7">
        <w:rPr>
          <w:rStyle w:val="0pt"/>
          <w:rFonts w:ascii="Times New Roman" w:hAnsi="Times New Roman" w:cs="Times New Roman"/>
          <w:sz w:val="28"/>
          <w:szCs w:val="28"/>
        </w:rPr>
        <w:t xml:space="preserve"> — некоторые коэффициенты пропорциональности, обычно определяемые экспертным путем.</w:t>
      </w:r>
    </w:p>
    <w:p w:rsidR="008F19A3" w:rsidRPr="005B42B7" w:rsidRDefault="008F19A3" w:rsidP="008F19A3">
      <w:pPr>
        <w:pStyle w:val="1d"/>
        <w:shd w:val="clear" w:color="auto" w:fill="auto"/>
        <w:spacing w:before="0" w:line="360" w:lineRule="auto"/>
        <w:ind w:left="20" w:right="140"/>
        <w:rPr>
          <w:rFonts w:ascii="Times New Roman" w:hAnsi="Times New Roman" w:cs="Times New Roman"/>
          <w:sz w:val="28"/>
          <w:szCs w:val="28"/>
        </w:rPr>
      </w:pPr>
      <w:r w:rsidRPr="005B42B7">
        <w:rPr>
          <w:rStyle w:val="0pt"/>
          <w:rFonts w:ascii="Times New Roman" w:hAnsi="Times New Roman" w:cs="Times New Roman"/>
          <w:sz w:val="28"/>
          <w:szCs w:val="28"/>
        </w:rPr>
        <w:t xml:space="preserve"> Таким образом, условный годовой положительный эффект от применения новой ИС будет определяться следующим образом</w:t>
      </w:r>
      <w:r w:rsidRPr="005B42B7">
        <w:rPr>
          <w:rFonts w:ascii="Times New Roman" w:hAnsi="Times New Roman" w:cs="Times New Roman"/>
          <w:sz w:val="28"/>
          <w:szCs w:val="28"/>
        </w:rPr>
        <w:t>:</w:t>
      </w:r>
    </w:p>
    <w:p w:rsidR="008F19A3" w:rsidRPr="005B42B7" w:rsidRDefault="007E27A6" w:rsidP="008F19A3">
      <w:pPr>
        <w:pStyle w:val="1d"/>
        <w:shd w:val="clear" w:color="auto" w:fill="auto"/>
        <w:spacing w:before="0" w:line="360" w:lineRule="auto"/>
        <w:ind w:left="20" w:right="14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1б</m:t>
            </m:r>
          </m:sub>
        </m:sSub>
        <m:r>
          <w:rPr>
            <w:rFonts w:ascii="Cambria Math" w:hAnsi="Cambria Math" w:cs="Times New Roman"/>
            <w:sz w:val="28"/>
            <w:szCs w:val="28"/>
          </w:rPr>
          <m:t>(1+</m:t>
        </m:r>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h</m:t>
            </m:r>
          </m:sup>
          <m:e>
            <m:r>
              <w:rPr>
                <w:rFonts w:ascii="Cambria Math" w:hAnsi="Cambria Math" w:cs="Times New Roman"/>
                <w:sz w:val="28"/>
                <w:szCs w:val="28"/>
              </w:rPr>
              <m:t>+</m:t>
            </m:r>
          </m:e>
        </m:nary>
        <m:nary>
          <m:naryPr>
            <m:chr m:val="∑"/>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f>
              <m:fPr>
                <m:ctrlPr>
                  <w:rPr>
                    <w:rStyle w:val="0pt"/>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j</m:t>
                    </m:r>
                  </m:sub>
                </m:sSub>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 xml:space="preserve">j </m:t>
                    </m:r>
                  </m:sub>
                </m:sSub>
                <m:ctrlPr>
                  <w:rPr>
                    <w:rFonts w:ascii="Cambria Math" w:hAnsi="Cambria Math" w:cs="Times New Roman"/>
                    <w:i/>
                    <w:sz w:val="28"/>
                    <w:szCs w:val="28"/>
                  </w:rPr>
                </m:ctrlPr>
              </m:num>
              <m:den>
                <m:r>
                  <w:rPr>
                    <w:rStyle w:val="0pt"/>
                    <w:rFonts w:ascii="Cambria Math" w:hAnsi="Cambria Math" w:cs="Times New Roman"/>
                    <w:sz w:val="28"/>
                    <w:szCs w:val="28"/>
                  </w:rPr>
                  <m:t>∆</m:t>
                </m:r>
                <m:sSub>
                  <m:sSubPr>
                    <m:ctrlPr>
                      <w:rPr>
                        <w:rStyle w:val="0pt"/>
                        <w:rFonts w:ascii="Cambria Math" w:hAnsi="Cambria Math" w:cs="Times New Roman"/>
                        <w:i/>
                        <w:sz w:val="28"/>
                        <w:szCs w:val="28"/>
                      </w:rPr>
                    </m:ctrlPr>
                  </m:sSubPr>
                  <m:e>
                    <m:r>
                      <w:rPr>
                        <w:rStyle w:val="0pt"/>
                        <w:rFonts w:ascii="Cambria Math" w:hAnsi="Cambria Math" w:cs="Times New Roman"/>
                        <w:sz w:val="28"/>
                        <w:szCs w:val="28"/>
                      </w:rPr>
                      <m:t>P</m:t>
                    </m:r>
                  </m:e>
                  <m:sub>
                    <m:r>
                      <w:rPr>
                        <w:rStyle w:val="0pt"/>
                        <w:rFonts w:ascii="Cambria Math" w:hAnsi="Cambria Math" w:cs="Times New Roman"/>
                        <w:sz w:val="28"/>
                        <w:szCs w:val="28"/>
                      </w:rPr>
                      <m:t>jб</m:t>
                    </m:r>
                  </m:sub>
                </m:sSub>
              </m:den>
            </m:f>
          </m:e>
        </m:nary>
        <m:r>
          <w:rPr>
            <w:rStyle w:val="0pt"/>
            <w:rFonts w:ascii="Cambria Math" w:hAnsi="Cambria Math" w:cs="Times New Roman"/>
            <w:sz w:val="28"/>
            <w:szCs w:val="28"/>
          </w:rPr>
          <m:t>)</m:t>
        </m:r>
      </m:oMath>
      <w:r w:rsidR="008F19A3" w:rsidRPr="005B42B7">
        <w:rPr>
          <w:rStyle w:val="0pt"/>
          <w:rFonts w:ascii="Times New Roman" w:hAnsi="Times New Roman" w:cs="Times New Roman"/>
          <w:sz w:val="28"/>
          <w:szCs w:val="28"/>
        </w:rPr>
        <w:t>.</w:t>
      </w:r>
    </w:p>
    <w:p w:rsidR="008F19A3" w:rsidRPr="005B42B7" w:rsidRDefault="008F19A3" w:rsidP="008F19A3">
      <w:pPr>
        <w:pStyle w:val="1d"/>
        <w:shd w:val="clear" w:color="auto" w:fill="auto"/>
        <w:spacing w:before="0" w:after="327" w:line="360" w:lineRule="auto"/>
        <w:ind w:left="20" w:right="12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Далее для новой ИС оценивают  </w:t>
      </w:r>
      <w:proofErr w:type="spellStart"/>
      <w:proofErr w:type="gramStart"/>
      <w:r w:rsidRPr="005B42B7">
        <w:rPr>
          <w:rStyle w:val="0pt"/>
          <w:rFonts w:ascii="Times New Roman" w:hAnsi="Times New Roman" w:cs="Times New Roman"/>
          <w:i/>
          <w:sz w:val="28"/>
          <w:szCs w:val="28"/>
        </w:rPr>
        <w:t>К</w:t>
      </w:r>
      <w:r w:rsidRPr="005B42B7">
        <w:rPr>
          <w:rStyle w:val="0pt"/>
          <w:rFonts w:ascii="Times New Roman" w:hAnsi="Times New Roman" w:cs="Times New Roman"/>
          <w:i/>
          <w:sz w:val="28"/>
          <w:szCs w:val="28"/>
          <w:vertAlign w:val="subscript"/>
        </w:rPr>
        <w:t>з</w:t>
      </w:r>
      <w:proofErr w:type="spellEnd"/>
      <w:proofErr w:type="gramEnd"/>
      <w:r w:rsidRPr="005B42B7">
        <w:rPr>
          <w:rStyle w:val="0pt"/>
          <w:rFonts w:ascii="Times New Roman" w:hAnsi="Times New Roman" w:cs="Times New Roman"/>
          <w:i/>
          <w:sz w:val="28"/>
          <w:szCs w:val="28"/>
        </w:rPr>
        <w:t xml:space="preserve">, </w:t>
      </w:r>
      <w:proofErr w:type="spellStart"/>
      <w:r w:rsidRPr="005B42B7">
        <w:rPr>
          <w:rStyle w:val="0pt"/>
          <w:rFonts w:ascii="Times New Roman" w:hAnsi="Times New Roman" w:cs="Times New Roman"/>
          <w:i/>
          <w:sz w:val="28"/>
          <w:szCs w:val="28"/>
        </w:rPr>
        <w:t>З</w:t>
      </w:r>
      <w:r w:rsidRPr="005B42B7">
        <w:rPr>
          <w:rStyle w:val="0pt"/>
          <w:rFonts w:ascii="Times New Roman" w:hAnsi="Times New Roman" w:cs="Times New Roman"/>
          <w:i/>
          <w:sz w:val="28"/>
          <w:szCs w:val="28"/>
          <w:vertAlign w:val="subscript"/>
        </w:rPr>
        <w:t>эГ</w:t>
      </w:r>
      <w:proofErr w:type="spellEnd"/>
      <w:r w:rsidRPr="005B42B7">
        <w:rPr>
          <w:rStyle w:val="0pt"/>
          <w:rFonts w:ascii="Times New Roman" w:hAnsi="Times New Roman" w:cs="Times New Roman"/>
          <w:sz w:val="28"/>
          <w:szCs w:val="28"/>
          <w:vertAlign w:val="subscript"/>
        </w:rPr>
        <w:t xml:space="preserve">   </w:t>
      </w:r>
      <w:r w:rsidRPr="005B42B7">
        <w:rPr>
          <w:rStyle w:val="0pt"/>
          <w:rFonts w:ascii="Times New Roman" w:hAnsi="Times New Roman" w:cs="Times New Roman"/>
          <w:sz w:val="28"/>
          <w:szCs w:val="28"/>
        </w:rPr>
        <w:t xml:space="preserve">и </w:t>
      </w:r>
      <w:r w:rsidRPr="005B42B7">
        <w:rPr>
          <w:rStyle w:val="0pt"/>
          <w:rFonts w:ascii="Times New Roman" w:hAnsi="Times New Roman" w:cs="Times New Roman"/>
          <w:i/>
          <w:sz w:val="28"/>
          <w:szCs w:val="28"/>
          <w:lang w:val="en-US"/>
        </w:rPr>
        <w:t>t</w:t>
      </w:r>
      <w:r w:rsidRPr="005B42B7">
        <w:rPr>
          <w:rStyle w:val="0pt"/>
          <w:rFonts w:ascii="Times New Roman" w:hAnsi="Times New Roman" w:cs="Times New Roman"/>
          <w:sz w:val="28"/>
          <w:szCs w:val="28"/>
        </w:rPr>
        <w:t xml:space="preserve">  и рассчитывают интегральный показатель оценки эффективности:</w:t>
      </w:r>
    </w:p>
    <w:p w:rsidR="008F19A3" w:rsidRPr="005B42B7" w:rsidRDefault="00892520" w:rsidP="008F19A3">
      <w:pPr>
        <w:pStyle w:val="521"/>
        <w:shd w:val="clear" w:color="auto" w:fill="auto"/>
        <w:spacing w:before="0" w:after="202" w:line="360" w:lineRule="auto"/>
        <w:ind w:right="120"/>
        <w:jc w:val="center"/>
        <w:rPr>
          <w:rFonts w:ascii="Times New Roman" w:hAnsi="Times New Roman" w:cs="Times New Roman"/>
          <w:b w:val="0"/>
          <w:i/>
          <w:sz w:val="28"/>
          <w:szCs w:val="28"/>
        </w:rPr>
      </w:pPr>
      <m:oMath>
        <m:r>
          <m:rPr>
            <m:sty m:val="bi"/>
          </m:rPr>
          <w:rPr>
            <w:rFonts w:ascii="Cambria Math" w:hAnsi="Cambria Math" w:cs="Times New Roman"/>
            <w:sz w:val="28"/>
            <w:szCs w:val="28"/>
            <w:lang w:val="en-US"/>
          </w:rPr>
          <m:t>I</m:t>
        </m:r>
        <m:r>
          <m:rPr>
            <m:sty m:val="bi"/>
          </m:rPr>
          <w:rPr>
            <w:rFonts w:ascii="Cambria Math" w:hAnsi="Cambria Math" w:cs="Times New Roman"/>
            <w:sz w:val="28"/>
            <w:szCs w:val="28"/>
          </w:rPr>
          <m:t>=</m:t>
        </m:r>
        <m:sSub>
          <m:sSubPr>
            <m:ctrlPr>
              <w:rPr>
                <w:rFonts w:ascii="Cambria Math" w:hAnsi="Cambria Math" w:cs="Times New Roman"/>
                <w:b w:val="0"/>
                <w:i/>
                <w:sz w:val="28"/>
                <w:szCs w:val="28"/>
              </w:rPr>
            </m:ctrlPr>
          </m:sSubPr>
          <m:e>
            <m:r>
              <m:rPr>
                <m:sty m:val="bi"/>
              </m:rPr>
              <w:rPr>
                <w:rFonts w:ascii="Cambria Math" w:hAnsi="Cambria Math" w:cs="Times New Roman"/>
                <w:sz w:val="28"/>
                <w:szCs w:val="28"/>
              </w:rPr>
              <m:t>П</m:t>
            </m:r>
          </m:e>
          <m:sub>
            <m:r>
              <m:rPr>
                <m:sty m:val="bi"/>
              </m:rPr>
              <w:rPr>
                <w:rFonts w:ascii="Cambria Math" w:hAnsi="Cambria Math" w:cs="Times New Roman"/>
                <w:sz w:val="28"/>
                <w:szCs w:val="28"/>
                <w:lang w:val="en-US"/>
              </w:rPr>
              <m:t>t</m:t>
            </m:r>
          </m:sub>
        </m:sSub>
      </m:oMath>
      <w:r w:rsidR="008F19A3" w:rsidRPr="005B42B7">
        <w:rPr>
          <w:rFonts w:ascii="Times New Roman" w:hAnsi="Times New Roman" w:cs="Times New Roman"/>
          <w:b w:val="0"/>
          <w:sz w:val="28"/>
          <w:szCs w:val="28"/>
        </w:rPr>
        <w:t>/(</w:t>
      </w:r>
      <m:oMath>
        <m:sSub>
          <m:sSubPr>
            <m:ctrlPr>
              <w:rPr>
                <w:rFonts w:ascii="Cambria Math" w:hAnsi="Cambria Math" w:cs="Times New Roman"/>
                <w:b w:val="0"/>
                <w:i/>
                <w:sz w:val="28"/>
                <w:szCs w:val="28"/>
              </w:rPr>
            </m:ctrlPr>
          </m:sSubPr>
          <m:e>
            <m:r>
              <m:rPr>
                <m:sty m:val="bi"/>
              </m:rPr>
              <w:rPr>
                <w:rFonts w:ascii="Cambria Math" w:hAnsi="Cambria Math" w:cs="Times New Roman"/>
                <w:sz w:val="28"/>
                <w:szCs w:val="28"/>
              </w:rPr>
              <m:t>К</m:t>
            </m:r>
          </m:e>
          <m:sub>
            <m:r>
              <m:rPr>
                <m:sty m:val="bi"/>
              </m:rPr>
              <w:rPr>
                <w:rFonts w:ascii="Cambria Math" w:hAnsi="Cambria Math" w:cs="Times New Roman"/>
                <w:sz w:val="28"/>
                <w:szCs w:val="28"/>
              </w:rPr>
              <m:t xml:space="preserve">з </m:t>
            </m:r>
          </m:sub>
        </m:sSub>
        <m:r>
          <m:rPr>
            <m:sty m:val="bi"/>
          </m:rPr>
          <w:rPr>
            <w:rFonts w:ascii="Cambria Math" w:hAnsi="Cambria Math" w:cs="Times New Roman"/>
            <w:sz w:val="28"/>
            <w:szCs w:val="28"/>
          </w:rPr>
          <m:t>φ</m:t>
        </m:r>
        <m:d>
          <m:dPr>
            <m:ctrlPr>
              <w:rPr>
                <w:rFonts w:ascii="Cambria Math" w:hAnsi="Cambria Math" w:cs="Times New Roman"/>
                <w:b w:val="0"/>
                <w:i/>
                <w:sz w:val="28"/>
                <w:szCs w:val="28"/>
              </w:rPr>
            </m:ctrlPr>
          </m:dPr>
          <m:e>
            <m:r>
              <m:rPr>
                <m:sty m:val="bi"/>
              </m:rPr>
              <w:rPr>
                <w:rFonts w:ascii="Cambria Math" w:hAnsi="Cambria Math" w:cs="Times New Roman"/>
                <w:sz w:val="28"/>
                <w:szCs w:val="28"/>
                <w:lang w:val="en-US"/>
              </w:rPr>
              <m:t>t</m:t>
            </m:r>
            <m:ctrlPr>
              <w:rPr>
                <w:rFonts w:ascii="Cambria Math" w:hAnsi="Cambria Math" w:cs="Times New Roman"/>
                <w:b w:val="0"/>
                <w:i/>
                <w:sz w:val="28"/>
                <w:szCs w:val="28"/>
                <w:lang w:val="en-US"/>
              </w:rPr>
            </m:ctrlPr>
          </m:e>
        </m:d>
        <m:r>
          <m:rPr>
            <m:sty m:val="bi"/>
          </m:rPr>
          <w:rPr>
            <w:rFonts w:ascii="Cambria Math" w:hAnsi="Cambria Math" w:cs="Times New Roman"/>
            <w:sz w:val="28"/>
            <w:szCs w:val="28"/>
          </w:rPr>
          <m:t>+</m:t>
        </m:r>
        <m:sSub>
          <m:sSubPr>
            <m:ctrlPr>
              <w:rPr>
                <w:rFonts w:ascii="Cambria Math" w:hAnsi="Cambria Math" w:cs="Times New Roman"/>
                <w:b w:val="0"/>
                <w:i/>
                <w:sz w:val="28"/>
                <w:szCs w:val="28"/>
              </w:rPr>
            </m:ctrlPr>
          </m:sSubPr>
          <m:e>
            <w:proofErr w:type="gramStart"/>
            <m:r>
              <m:rPr>
                <m:sty m:val="bi"/>
              </m:rPr>
              <w:rPr>
                <w:rFonts w:ascii="Cambria Math" w:hAnsi="Cambria Math" w:cs="Times New Roman"/>
                <w:sz w:val="28"/>
                <w:szCs w:val="28"/>
              </w:rPr>
              <m:t>З</m:t>
            </m:r>
            <w:proofErr w:type="gramEnd"/>
          </m:e>
          <m:sub>
            <m:r>
              <m:rPr>
                <m:sty m:val="bi"/>
              </m:rPr>
              <w:rPr>
                <w:rFonts w:ascii="Cambria Math" w:hAnsi="Cambria Math" w:cs="Times New Roman"/>
                <w:sz w:val="28"/>
                <w:szCs w:val="28"/>
              </w:rPr>
              <m:t>эГ</m:t>
            </m:r>
          </m:sub>
        </m:sSub>
        <m:r>
          <m:rPr>
            <m:sty m:val="bi"/>
          </m:rPr>
          <w:rPr>
            <w:rFonts w:ascii="Cambria Math" w:hAnsi="Cambria Math" w:cs="Times New Roman"/>
            <w:sz w:val="28"/>
            <w:szCs w:val="28"/>
          </w:rPr>
          <m:t>).</m:t>
        </m:r>
      </m:oMath>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Если </w:t>
      </w:r>
      <w:r w:rsidRPr="005B42B7">
        <w:rPr>
          <w:rStyle w:val="0pt"/>
          <w:rFonts w:ascii="Times New Roman" w:hAnsi="Times New Roman" w:cs="Times New Roman"/>
          <w:i/>
          <w:sz w:val="28"/>
          <w:szCs w:val="28"/>
          <w:lang w:val="en-US"/>
        </w:rPr>
        <w:t>I</w:t>
      </w:r>
      <w:r w:rsidRPr="005B42B7">
        <w:rPr>
          <w:rStyle w:val="0pt"/>
          <w:rFonts w:ascii="Times New Roman" w:hAnsi="Times New Roman" w:cs="Times New Roman"/>
          <w:i/>
          <w:sz w:val="28"/>
          <w:szCs w:val="28"/>
        </w:rPr>
        <w:t xml:space="preserve"> &gt; 1</w:t>
      </w:r>
      <w:r w:rsidRPr="005B42B7">
        <w:rPr>
          <w:rStyle w:val="0pt"/>
          <w:rFonts w:ascii="Times New Roman" w:hAnsi="Times New Roman" w:cs="Times New Roman"/>
          <w:sz w:val="28"/>
          <w:szCs w:val="28"/>
        </w:rPr>
        <w:t xml:space="preserve">, то новое изделие лучше базового, если же </w:t>
      </w:r>
      <w:r w:rsidRPr="005B42B7">
        <w:rPr>
          <w:rStyle w:val="0pt"/>
          <w:rFonts w:ascii="Times New Roman" w:hAnsi="Times New Roman" w:cs="Times New Roman"/>
          <w:i/>
          <w:sz w:val="28"/>
          <w:szCs w:val="28"/>
          <w:lang w:val="en-US"/>
        </w:rPr>
        <w:t>I</w:t>
      </w:r>
      <w:r w:rsidRPr="005B42B7">
        <w:rPr>
          <w:rStyle w:val="0pt"/>
          <w:rFonts w:ascii="Times New Roman" w:hAnsi="Times New Roman" w:cs="Times New Roman"/>
          <w:i/>
          <w:sz w:val="28"/>
          <w:szCs w:val="28"/>
        </w:rPr>
        <w:t xml:space="preserve"> &lt; 1</w:t>
      </w:r>
      <w:r w:rsidRPr="005B42B7">
        <w:rPr>
          <w:rStyle w:val="0pt"/>
          <w:rFonts w:ascii="Times New Roman" w:hAnsi="Times New Roman" w:cs="Times New Roman"/>
          <w:sz w:val="28"/>
          <w:szCs w:val="28"/>
        </w:rPr>
        <w:t>, то хуже.</w:t>
      </w:r>
    </w:p>
    <w:p w:rsidR="008F19A3" w:rsidRPr="005B42B7" w:rsidRDefault="0038649C" w:rsidP="00BC1D4F">
      <w:pPr>
        <w:pStyle w:val="76"/>
        <w:shd w:val="clear" w:color="auto" w:fill="auto"/>
        <w:spacing w:before="0" w:after="201" w:line="360" w:lineRule="auto"/>
        <w:ind w:right="120"/>
        <w:jc w:val="center"/>
        <w:outlineLvl w:val="1"/>
        <w:rPr>
          <w:rFonts w:ascii="Times New Roman" w:hAnsi="Times New Roman" w:cs="Times New Roman"/>
          <w:b w:val="0"/>
          <w:sz w:val="28"/>
          <w:szCs w:val="28"/>
        </w:rPr>
      </w:pPr>
      <w:bookmarkStart w:id="261" w:name="_Toc349121656"/>
      <w:r>
        <w:rPr>
          <w:rStyle w:val="70pt"/>
          <w:rFonts w:ascii="Times New Roman" w:hAnsi="Times New Roman" w:cs="Times New Roman"/>
          <w:b/>
          <w:sz w:val="28"/>
          <w:szCs w:val="28"/>
        </w:rPr>
        <w:t>9.8</w:t>
      </w:r>
      <w:r w:rsidR="00B94C8E">
        <w:rPr>
          <w:rStyle w:val="70pt"/>
          <w:rFonts w:ascii="Times New Roman" w:hAnsi="Times New Roman" w:cs="Times New Roman"/>
          <w:b/>
          <w:sz w:val="28"/>
          <w:szCs w:val="28"/>
        </w:rPr>
        <w:t>.</w:t>
      </w:r>
      <w:r w:rsidR="008F19A3" w:rsidRPr="005B42B7">
        <w:rPr>
          <w:rStyle w:val="70pt"/>
          <w:rFonts w:ascii="Times New Roman" w:hAnsi="Times New Roman" w:cs="Times New Roman"/>
          <w:b/>
          <w:sz w:val="28"/>
          <w:szCs w:val="28"/>
        </w:rPr>
        <w:t>Уровни оценки эффективности</w:t>
      </w:r>
      <w:bookmarkEnd w:id="261"/>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0pt"/>
          <w:rFonts w:ascii="Times New Roman" w:hAnsi="Times New Roman" w:cs="Times New Roman"/>
          <w:sz w:val="28"/>
          <w:szCs w:val="28"/>
        </w:rPr>
        <w:t>Важнейшей характеристикой ИС является уровень ее эффективности.</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75pt0pt"/>
          <w:rFonts w:ascii="Times New Roman" w:hAnsi="Times New Roman" w:cs="Times New Roman"/>
          <w:sz w:val="28"/>
          <w:szCs w:val="28"/>
        </w:rPr>
        <w:t>Уровнем эффективности ИС</w:t>
      </w:r>
      <w:r w:rsidRPr="005B42B7">
        <w:rPr>
          <w:rStyle w:val="0pt"/>
          <w:rFonts w:ascii="Times New Roman" w:hAnsi="Times New Roman" w:cs="Times New Roman"/>
          <w:sz w:val="28"/>
          <w:szCs w:val="28"/>
        </w:rPr>
        <w:t xml:space="preserve"> будем называть относительную характеристику, основанную на сравнении совокупности показателей эффективности ИС с соответствующей совокупностью базовых показателей.</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75pt0pt"/>
          <w:rFonts w:ascii="Times New Roman" w:hAnsi="Times New Roman" w:cs="Times New Roman"/>
          <w:sz w:val="28"/>
          <w:szCs w:val="28"/>
        </w:rPr>
        <w:t>Базовым показателем оценки эффективности</w:t>
      </w:r>
      <w:r w:rsidRPr="005B42B7">
        <w:rPr>
          <w:rStyle w:val="0pt"/>
          <w:rFonts w:ascii="Times New Roman" w:hAnsi="Times New Roman" w:cs="Times New Roman"/>
          <w:sz w:val="28"/>
          <w:szCs w:val="28"/>
        </w:rPr>
        <w:t xml:space="preserve"> будем называть  показатель, принятый за исходную величину при  сравнительных оценках эффективности.</w:t>
      </w:r>
    </w:p>
    <w:p w:rsidR="008F19A3" w:rsidRPr="005B42B7" w:rsidRDefault="008F19A3" w:rsidP="008F19A3">
      <w:pPr>
        <w:pStyle w:val="1d"/>
        <w:shd w:val="clear" w:color="auto" w:fill="auto"/>
        <w:spacing w:before="0" w:line="360" w:lineRule="auto"/>
        <w:ind w:left="20" w:right="12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Базовые показатели могут быть </w:t>
      </w:r>
      <w:r w:rsidRPr="005B42B7">
        <w:rPr>
          <w:rStyle w:val="75pt0pt"/>
          <w:rFonts w:ascii="Times New Roman" w:hAnsi="Times New Roman" w:cs="Times New Roman"/>
          <w:sz w:val="28"/>
          <w:szCs w:val="28"/>
        </w:rPr>
        <w:t xml:space="preserve">единичными, </w:t>
      </w:r>
      <w:r w:rsidRPr="005B42B7">
        <w:rPr>
          <w:rStyle w:val="0pt"/>
          <w:rFonts w:ascii="Times New Roman" w:hAnsi="Times New Roman" w:cs="Times New Roman"/>
          <w:sz w:val="28"/>
          <w:szCs w:val="28"/>
        </w:rPr>
        <w:t>комплексными и интегральными.</w:t>
      </w:r>
    </w:p>
    <w:p w:rsidR="008F19A3" w:rsidRPr="005B42B7" w:rsidRDefault="008F19A3" w:rsidP="008F19A3">
      <w:pPr>
        <w:pStyle w:val="1d"/>
        <w:shd w:val="clear" w:color="auto" w:fill="auto"/>
        <w:spacing w:before="0" w:line="360" w:lineRule="auto"/>
        <w:ind w:left="20" w:right="120"/>
        <w:rPr>
          <w:rFonts w:ascii="Times New Roman" w:hAnsi="Times New Roman" w:cs="Times New Roman"/>
          <w:sz w:val="28"/>
          <w:szCs w:val="28"/>
        </w:rPr>
      </w:pPr>
      <w:r w:rsidRPr="005B42B7">
        <w:rPr>
          <w:rStyle w:val="0pt"/>
          <w:rFonts w:ascii="Times New Roman" w:hAnsi="Times New Roman" w:cs="Times New Roman"/>
          <w:sz w:val="28"/>
          <w:szCs w:val="28"/>
        </w:rPr>
        <w:t xml:space="preserve">ГОСТ 15467-79 рекомендует применять в качестве </w:t>
      </w:r>
      <w:proofErr w:type="gramStart"/>
      <w:r w:rsidRPr="005B42B7">
        <w:rPr>
          <w:rStyle w:val="0pt"/>
          <w:rFonts w:ascii="Times New Roman" w:hAnsi="Times New Roman" w:cs="Times New Roman"/>
          <w:sz w:val="28"/>
          <w:szCs w:val="28"/>
        </w:rPr>
        <w:t>базовых</w:t>
      </w:r>
      <w:proofErr w:type="gramEnd"/>
      <w:r w:rsidRPr="005B42B7">
        <w:rPr>
          <w:rStyle w:val="0pt"/>
          <w:rFonts w:ascii="Times New Roman" w:hAnsi="Times New Roman" w:cs="Times New Roman"/>
          <w:sz w:val="28"/>
          <w:szCs w:val="28"/>
        </w:rPr>
        <w:t xml:space="preserve"> следующие показатели:</w:t>
      </w:r>
    </w:p>
    <w:p w:rsidR="008F19A3" w:rsidRPr="005B42B7" w:rsidRDefault="008F19A3" w:rsidP="004A33D1">
      <w:pPr>
        <w:pStyle w:val="1d"/>
        <w:numPr>
          <w:ilvl w:val="0"/>
          <w:numId w:val="182"/>
        </w:numPr>
        <w:shd w:val="clear" w:color="auto" w:fill="auto"/>
        <w:tabs>
          <w:tab w:val="left" w:pos="531"/>
        </w:tabs>
        <w:spacing w:before="0" w:line="360" w:lineRule="auto"/>
        <w:ind w:left="20" w:right="120" w:firstLine="280"/>
        <w:rPr>
          <w:rFonts w:ascii="Times New Roman" w:hAnsi="Times New Roman" w:cs="Times New Roman"/>
          <w:sz w:val="28"/>
          <w:szCs w:val="28"/>
        </w:rPr>
      </w:pPr>
      <w:r w:rsidRPr="005B42B7">
        <w:rPr>
          <w:rStyle w:val="0pt"/>
          <w:rFonts w:ascii="Times New Roman" w:hAnsi="Times New Roman" w:cs="Times New Roman"/>
          <w:sz w:val="28"/>
          <w:szCs w:val="28"/>
        </w:rPr>
        <w:lastRenderedPageBreak/>
        <w:t>при оценке эффективности  — номинальные и предельные значения выбранных показателей;</w:t>
      </w:r>
    </w:p>
    <w:p w:rsidR="008F19A3" w:rsidRPr="005B42B7" w:rsidRDefault="008F19A3" w:rsidP="004A33D1">
      <w:pPr>
        <w:pStyle w:val="1d"/>
        <w:numPr>
          <w:ilvl w:val="0"/>
          <w:numId w:val="182"/>
        </w:numPr>
        <w:shd w:val="clear" w:color="auto" w:fill="auto"/>
        <w:tabs>
          <w:tab w:val="left" w:pos="510"/>
        </w:tabs>
        <w:spacing w:before="0" w:line="360" w:lineRule="auto"/>
        <w:ind w:left="300" w:right="100" w:firstLine="280"/>
        <w:rPr>
          <w:rFonts w:ascii="Times New Roman" w:hAnsi="Times New Roman" w:cs="Times New Roman"/>
          <w:sz w:val="28"/>
          <w:szCs w:val="28"/>
        </w:rPr>
      </w:pPr>
      <w:r w:rsidRPr="005B42B7">
        <w:rPr>
          <w:rStyle w:val="0pt"/>
          <w:rFonts w:ascii="Times New Roman" w:hAnsi="Times New Roman" w:cs="Times New Roman"/>
          <w:sz w:val="28"/>
          <w:szCs w:val="28"/>
        </w:rPr>
        <w:t xml:space="preserve"> при анализе изменения оценок эффективности ИС в процессе ее разработки — </w:t>
      </w:r>
      <w:r w:rsidRPr="005B42B7">
        <w:rPr>
          <w:rStyle w:val="ArialNarrow75pt0pt"/>
          <w:rFonts w:ascii="Times New Roman" w:eastAsia="Arial" w:hAnsi="Times New Roman" w:cs="Times New Roman"/>
          <w:b w:val="0"/>
          <w:sz w:val="28"/>
          <w:szCs w:val="28"/>
        </w:rPr>
        <w:t>значения, до</w:t>
      </w:r>
      <w:r w:rsidRPr="005B42B7">
        <w:rPr>
          <w:rStyle w:val="0pt"/>
          <w:rFonts w:ascii="Times New Roman" w:hAnsi="Times New Roman" w:cs="Times New Roman"/>
          <w:sz w:val="28"/>
          <w:szCs w:val="28"/>
        </w:rPr>
        <w:t>стигнутые в предыдущем периоде;</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при государственных испытаниях — значе</w:t>
      </w:r>
      <w:r w:rsidRPr="005B42B7">
        <w:rPr>
          <w:rFonts w:ascii="Times New Roman" w:hAnsi="Times New Roman" w:cs="Times New Roman"/>
          <w:sz w:val="28"/>
          <w:szCs w:val="28"/>
        </w:rPr>
        <w:softHyphen/>
        <w:t>ния показателей, зафиксированные в техничес</w:t>
      </w:r>
      <w:r w:rsidRPr="005B42B7">
        <w:rPr>
          <w:rFonts w:ascii="Times New Roman" w:hAnsi="Times New Roman" w:cs="Times New Roman"/>
          <w:sz w:val="28"/>
          <w:szCs w:val="28"/>
        </w:rPr>
        <w:softHyphen/>
        <w:t>ком задании на разработку ИС;</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при оценке эффективности — значения, уста</w:t>
      </w:r>
      <w:r w:rsidRPr="005B42B7">
        <w:rPr>
          <w:rFonts w:ascii="Times New Roman" w:hAnsi="Times New Roman" w:cs="Times New Roman"/>
          <w:sz w:val="28"/>
          <w:szCs w:val="28"/>
        </w:rPr>
        <w:softHyphen/>
        <w:t>новленные для эталонных образцов ИС.</w:t>
      </w:r>
    </w:p>
    <w:p w:rsidR="008F19A3" w:rsidRPr="005B42B7" w:rsidRDefault="008F19A3" w:rsidP="008F19A3">
      <w:pPr>
        <w:pStyle w:val="1d"/>
        <w:shd w:val="clear" w:color="auto" w:fill="auto"/>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Эталонами могут быть:</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планируемая ИС, т.е. совокупность определенных показателей, которые включают значения прогнозируемого уровня эффективности;</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proofErr w:type="gramStart"/>
      <w:r w:rsidRPr="005B42B7">
        <w:rPr>
          <w:rFonts w:ascii="Times New Roman" w:hAnsi="Times New Roman" w:cs="Times New Roman"/>
          <w:sz w:val="28"/>
          <w:szCs w:val="28"/>
        </w:rPr>
        <w:t>конкретная ИС, выбираемая из всей совокупности аналогичных по назначению и условиям эксплуатации, выпускаемых в стране или за рубежом;</w:t>
      </w:r>
      <w:proofErr w:type="gramEnd"/>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зарубежный или отечественный стандарт.</w:t>
      </w:r>
    </w:p>
    <w:p w:rsidR="008F19A3" w:rsidRPr="005B42B7" w:rsidRDefault="008F19A3" w:rsidP="008F19A3">
      <w:pPr>
        <w:pStyle w:val="1d"/>
        <w:shd w:val="clear" w:color="auto" w:fill="auto"/>
        <w:spacing w:before="0" w:line="360" w:lineRule="auto"/>
        <w:ind w:left="20" w:right="180" w:firstLine="280"/>
        <w:rPr>
          <w:rFonts w:ascii="Times New Roman" w:hAnsi="Times New Roman" w:cs="Times New Roman"/>
          <w:sz w:val="28"/>
          <w:szCs w:val="28"/>
        </w:rPr>
      </w:pPr>
      <w:r w:rsidRPr="005B42B7">
        <w:rPr>
          <w:rFonts w:ascii="Times New Roman" w:hAnsi="Times New Roman" w:cs="Times New Roman"/>
          <w:sz w:val="28"/>
          <w:szCs w:val="28"/>
        </w:rPr>
        <w:t>Различают технический, нормативный и тех</w:t>
      </w:r>
      <w:r w:rsidRPr="005B42B7">
        <w:rPr>
          <w:rFonts w:ascii="Times New Roman" w:hAnsi="Times New Roman" w:cs="Times New Roman"/>
          <w:sz w:val="28"/>
          <w:szCs w:val="28"/>
        </w:rPr>
        <w:softHyphen/>
        <w:t>нико-экономический уровень оценки эффективности. Техни</w:t>
      </w:r>
      <w:r w:rsidRPr="005B42B7">
        <w:rPr>
          <w:rFonts w:ascii="Times New Roman" w:hAnsi="Times New Roman" w:cs="Times New Roman"/>
          <w:sz w:val="28"/>
          <w:szCs w:val="28"/>
        </w:rPr>
        <w:softHyphen/>
        <w:t>ческим называют уровень оценки эффективности ИС, обусловленный такой совокупностью базовых показателей, в которую не входят экономические показатели. Технико-экономическим называют уровень оценки эффективности ИС, обусловленный такой сово</w:t>
      </w:r>
      <w:r w:rsidRPr="005B42B7">
        <w:rPr>
          <w:rFonts w:ascii="Times New Roman" w:hAnsi="Times New Roman" w:cs="Times New Roman"/>
          <w:sz w:val="28"/>
          <w:szCs w:val="28"/>
        </w:rPr>
        <w:softHyphen/>
        <w:t>купностью базовых показателей, в которую вхо</w:t>
      </w:r>
      <w:r w:rsidRPr="005B42B7">
        <w:rPr>
          <w:rFonts w:ascii="Times New Roman" w:hAnsi="Times New Roman" w:cs="Times New Roman"/>
          <w:sz w:val="28"/>
          <w:szCs w:val="28"/>
        </w:rPr>
        <w:softHyphen/>
        <w:t>дят экономические показатели. Нормативным называют уровень оценки эффективности та</w:t>
      </w:r>
      <w:r w:rsidRPr="005B42B7">
        <w:rPr>
          <w:rFonts w:ascii="Times New Roman" w:hAnsi="Times New Roman" w:cs="Times New Roman"/>
          <w:sz w:val="28"/>
          <w:szCs w:val="28"/>
        </w:rPr>
        <w:softHyphen/>
        <w:t>кой ИС, у которой численные значения показателей оценки эффективности находятся в области допус</w:t>
      </w:r>
      <w:r w:rsidRPr="005B42B7">
        <w:rPr>
          <w:rFonts w:ascii="Times New Roman" w:hAnsi="Times New Roman" w:cs="Times New Roman"/>
          <w:sz w:val="28"/>
          <w:szCs w:val="28"/>
        </w:rPr>
        <w:softHyphen/>
        <w:t>тимых значений.</w:t>
      </w:r>
    </w:p>
    <w:p w:rsidR="008F19A3" w:rsidRPr="005B42B7" w:rsidRDefault="008F19A3" w:rsidP="008F19A3">
      <w:pPr>
        <w:pStyle w:val="1d"/>
        <w:shd w:val="clear" w:color="auto" w:fill="auto"/>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Процесс оценки уровня оценки эффективности ИС включает в себя:</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выбор перечня свойств, которые в доста</w:t>
      </w:r>
      <w:r w:rsidRPr="005B42B7">
        <w:rPr>
          <w:rFonts w:ascii="Times New Roman" w:hAnsi="Times New Roman" w:cs="Times New Roman"/>
          <w:sz w:val="28"/>
          <w:szCs w:val="28"/>
        </w:rPr>
        <w:softHyphen/>
        <w:t>точной мере характеризуют эффективность рассматри</w:t>
      </w:r>
      <w:r w:rsidRPr="005B42B7">
        <w:rPr>
          <w:rFonts w:ascii="Times New Roman" w:hAnsi="Times New Roman" w:cs="Times New Roman"/>
          <w:sz w:val="28"/>
          <w:szCs w:val="28"/>
        </w:rPr>
        <w:softHyphen/>
        <w:t>ваемой ИС;</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определение номенклатуры показателей, описывающих свойства ИС;</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lastRenderedPageBreak/>
        <w:t>определение численных значений по</w:t>
      </w:r>
      <w:r w:rsidRPr="005B42B7">
        <w:rPr>
          <w:rFonts w:ascii="Times New Roman" w:hAnsi="Times New Roman" w:cs="Times New Roman"/>
          <w:sz w:val="28"/>
          <w:szCs w:val="28"/>
        </w:rPr>
        <w:softHyphen/>
        <w:t>казателей;</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выбор значений базовых показателей;</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определение относительных значений по</w:t>
      </w:r>
      <w:r w:rsidRPr="005B42B7">
        <w:rPr>
          <w:rFonts w:ascii="Times New Roman" w:hAnsi="Times New Roman" w:cs="Times New Roman"/>
          <w:sz w:val="28"/>
          <w:szCs w:val="28"/>
        </w:rPr>
        <w:softHyphen/>
        <w:t>казателей;</w:t>
      </w:r>
    </w:p>
    <w:p w:rsidR="008F19A3" w:rsidRPr="005B42B7" w:rsidRDefault="008F19A3" w:rsidP="004A33D1">
      <w:pPr>
        <w:pStyle w:val="1d"/>
        <w:numPr>
          <w:ilvl w:val="0"/>
          <w:numId w:val="183"/>
        </w:numPr>
        <w:shd w:val="clear" w:color="auto" w:fill="auto"/>
        <w:tabs>
          <w:tab w:val="left" w:pos="529"/>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вычисление показателя уровня эффективности.</w:t>
      </w:r>
    </w:p>
    <w:p w:rsidR="008F19A3" w:rsidRPr="005B42B7" w:rsidRDefault="008F19A3" w:rsidP="008F19A3">
      <w:pPr>
        <w:pStyle w:val="1d"/>
        <w:shd w:val="clear" w:color="auto" w:fill="auto"/>
        <w:spacing w:before="0" w:line="360" w:lineRule="auto"/>
        <w:ind w:left="20" w:right="180" w:firstLine="280"/>
        <w:rPr>
          <w:rFonts w:ascii="Times New Roman" w:hAnsi="Times New Roman" w:cs="Times New Roman"/>
          <w:sz w:val="28"/>
          <w:szCs w:val="28"/>
        </w:rPr>
      </w:pPr>
      <w:r w:rsidRPr="005B42B7">
        <w:rPr>
          <w:rFonts w:ascii="Times New Roman" w:hAnsi="Times New Roman" w:cs="Times New Roman"/>
          <w:sz w:val="28"/>
          <w:szCs w:val="28"/>
        </w:rPr>
        <w:t>Оценка эффективности уровня ИС производится с целью определения наи</w:t>
      </w:r>
      <w:r w:rsidRPr="005B42B7">
        <w:rPr>
          <w:rFonts w:ascii="Times New Roman" w:hAnsi="Times New Roman" w:cs="Times New Roman"/>
          <w:sz w:val="28"/>
          <w:szCs w:val="28"/>
        </w:rPr>
        <w:softHyphen/>
        <w:t>лучших способов воздействия (управления) на процессы планирования, разработки и эксплуатации ИС.</w:t>
      </w:r>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t>В соответствии с характером решений, кото</w:t>
      </w:r>
      <w:r w:rsidRPr="005B42B7">
        <w:rPr>
          <w:rFonts w:ascii="Times New Roman" w:hAnsi="Times New Roman" w:cs="Times New Roman"/>
          <w:sz w:val="28"/>
          <w:szCs w:val="28"/>
        </w:rPr>
        <w:softHyphen/>
        <w:t>рые надо принять на основе результатов оценки уровня эффективности, выбирают различные показате</w:t>
      </w:r>
      <w:r w:rsidRPr="005B42B7">
        <w:rPr>
          <w:rFonts w:ascii="Times New Roman" w:hAnsi="Times New Roman" w:cs="Times New Roman"/>
          <w:sz w:val="28"/>
          <w:szCs w:val="28"/>
        </w:rPr>
        <w:softHyphen/>
        <w:t>ли и точность их оценки.</w:t>
      </w:r>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t>Рассмотрим основные методы оценки уровня эффективности. В зависимости от того, по каким относи</w:t>
      </w:r>
      <w:r w:rsidRPr="005B42B7">
        <w:rPr>
          <w:rFonts w:ascii="Times New Roman" w:hAnsi="Times New Roman" w:cs="Times New Roman"/>
          <w:sz w:val="28"/>
          <w:szCs w:val="28"/>
        </w:rPr>
        <w:softHyphen/>
        <w:t>тельным показателям оценивают его уровень, различают три метода оценки уровня эффективности ИС: дифференциальный, ком</w:t>
      </w:r>
      <w:r w:rsidRPr="005B42B7">
        <w:rPr>
          <w:rFonts w:ascii="Times New Roman" w:hAnsi="Times New Roman" w:cs="Times New Roman"/>
          <w:sz w:val="28"/>
          <w:szCs w:val="28"/>
        </w:rPr>
        <w:softHyphen/>
        <w:t>плексный и смешанный.</w:t>
      </w:r>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t xml:space="preserve">При </w:t>
      </w:r>
      <w:r w:rsidRPr="005B42B7">
        <w:rPr>
          <w:rStyle w:val="75pt0pt"/>
          <w:rFonts w:ascii="Times New Roman" w:hAnsi="Times New Roman" w:cs="Times New Roman"/>
          <w:sz w:val="28"/>
          <w:szCs w:val="28"/>
        </w:rPr>
        <w:t>дифференциальном</w:t>
      </w:r>
      <w:r w:rsidRPr="005B42B7">
        <w:rPr>
          <w:rFonts w:ascii="Times New Roman" w:hAnsi="Times New Roman" w:cs="Times New Roman"/>
          <w:sz w:val="28"/>
          <w:szCs w:val="28"/>
        </w:rPr>
        <w:t xml:space="preserve"> методе уровень эффективности оценивается путем сопоставле</w:t>
      </w:r>
      <w:r w:rsidRPr="005B42B7">
        <w:rPr>
          <w:rFonts w:ascii="Times New Roman" w:hAnsi="Times New Roman" w:cs="Times New Roman"/>
          <w:sz w:val="28"/>
          <w:szCs w:val="28"/>
        </w:rPr>
        <w:softHyphen/>
        <w:t>ния единичных показателей эффективности оценивае</w:t>
      </w:r>
      <w:r w:rsidRPr="005B42B7">
        <w:rPr>
          <w:rFonts w:ascii="Times New Roman" w:hAnsi="Times New Roman" w:cs="Times New Roman"/>
          <w:sz w:val="28"/>
          <w:szCs w:val="28"/>
        </w:rPr>
        <w:softHyphen/>
        <w:t>мой ИС с единичными показателями эффективности базового образца. При этом относительные показатели оценки эффективности вычисляют по формуле:</w:t>
      </w:r>
    </w:p>
    <w:p w:rsidR="008F19A3" w:rsidRPr="005B42B7" w:rsidRDefault="007E27A6" w:rsidP="008F19A3">
      <w:pPr>
        <w:pStyle w:val="1d"/>
        <w:shd w:val="clear" w:color="auto" w:fill="auto"/>
        <w:spacing w:before="0" w:line="360" w:lineRule="auto"/>
        <w:ind w:left="2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1б</m:t>
                  </m:r>
                </m:sub>
              </m:sSub>
            </m:den>
          </m:f>
        </m:oMath>
      </m:oMathPara>
    </w:p>
    <w:p w:rsidR="008F19A3" w:rsidRPr="005B42B7" w:rsidRDefault="008F19A3" w:rsidP="008F19A3">
      <w:pPr>
        <w:pStyle w:val="1d"/>
        <w:shd w:val="clear" w:color="auto" w:fill="auto"/>
        <w:spacing w:before="0" w:line="360" w:lineRule="auto"/>
        <w:ind w:left="100" w:right="100"/>
        <w:rPr>
          <w:rFonts w:ascii="Times New Roman" w:hAnsi="Times New Roman" w:cs="Times New Roman"/>
          <w:sz w:val="28"/>
          <w:szCs w:val="28"/>
        </w:rPr>
      </w:pPr>
      <w:r w:rsidRPr="005B42B7">
        <w:rPr>
          <w:rFonts w:ascii="Times New Roman" w:hAnsi="Times New Roman" w:cs="Times New Roman"/>
          <w:sz w:val="28"/>
          <w:szCs w:val="28"/>
        </w:rPr>
        <w:t xml:space="preserve">если увеличение </w:t>
      </w:r>
      <w:r w:rsidRPr="005B42B7">
        <w:rPr>
          <w:rFonts w:ascii="Times New Roman" w:hAnsi="Times New Roman" w:cs="Times New Roman"/>
          <w:i/>
          <w:sz w:val="28"/>
          <w:szCs w:val="28"/>
        </w:rPr>
        <w:t>Р</w:t>
      </w:r>
      <w:proofErr w:type="gramStart"/>
      <w:r w:rsidRPr="005B42B7">
        <w:rPr>
          <w:rFonts w:ascii="Times New Roman" w:hAnsi="Times New Roman" w:cs="Times New Roman"/>
          <w:i/>
          <w:sz w:val="28"/>
          <w:szCs w:val="28"/>
          <w:vertAlign w:val="subscript"/>
        </w:rPr>
        <w:t>1</w:t>
      </w:r>
      <w:proofErr w:type="gramEnd"/>
      <w:r w:rsidRPr="005B42B7">
        <w:rPr>
          <w:rFonts w:ascii="Times New Roman" w:hAnsi="Times New Roman" w:cs="Times New Roman"/>
          <w:sz w:val="28"/>
          <w:szCs w:val="28"/>
        </w:rPr>
        <w:t>, свидетельствует об улучше</w:t>
      </w:r>
      <w:r w:rsidRPr="005B42B7">
        <w:rPr>
          <w:rFonts w:ascii="Times New Roman" w:hAnsi="Times New Roman" w:cs="Times New Roman"/>
          <w:sz w:val="28"/>
          <w:szCs w:val="28"/>
        </w:rPr>
        <w:softHyphen/>
        <w:t>нии эффективности;</w:t>
      </w:r>
    </w:p>
    <w:p w:rsidR="008F19A3" w:rsidRPr="005B42B7" w:rsidRDefault="008F19A3" w:rsidP="008F19A3">
      <w:pPr>
        <w:pStyle w:val="1d"/>
        <w:shd w:val="clear" w:color="auto" w:fill="auto"/>
        <w:spacing w:before="0" w:line="360" w:lineRule="auto"/>
        <w:ind w:left="100" w:right="100"/>
        <w:rPr>
          <w:rFonts w:ascii="Times New Roman" w:hAnsi="Times New Roman" w:cs="Times New Roman"/>
          <w:sz w:val="28"/>
          <w:szCs w:val="28"/>
        </w:rPr>
      </w:pPr>
    </w:p>
    <w:p w:rsidR="008F19A3" w:rsidRPr="005B42B7" w:rsidRDefault="007E27A6" w:rsidP="008F19A3">
      <w:pPr>
        <w:pStyle w:val="1d"/>
        <w:shd w:val="clear" w:color="auto" w:fill="auto"/>
        <w:spacing w:before="0" w:line="360" w:lineRule="auto"/>
        <w:ind w:left="2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1б</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en>
          </m:f>
        </m:oMath>
      </m:oMathPara>
    </w:p>
    <w:p w:rsidR="008F19A3" w:rsidRPr="005B42B7" w:rsidRDefault="008F19A3" w:rsidP="008F19A3">
      <w:pPr>
        <w:pStyle w:val="1d"/>
        <w:shd w:val="clear" w:color="auto" w:fill="auto"/>
        <w:spacing w:before="0" w:line="360" w:lineRule="auto"/>
        <w:ind w:left="20"/>
        <w:jc w:val="center"/>
        <w:rPr>
          <w:rFonts w:ascii="Times New Roman" w:hAnsi="Times New Roman" w:cs="Times New Roman"/>
          <w:sz w:val="28"/>
          <w:szCs w:val="28"/>
        </w:rPr>
      </w:pPr>
    </w:p>
    <w:p w:rsidR="008F19A3" w:rsidRPr="005B42B7" w:rsidRDefault="008F19A3" w:rsidP="008F19A3">
      <w:pPr>
        <w:pStyle w:val="1d"/>
        <w:shd w:val="clear" w:color="auto" w:fill="auto"/>
        <w:spacing w:before="0" w:line="360" w:lineRule="auto"/>
        <w:ind w:left="20"/>
        <w:rPr>
          <w:rFonts w:ascii="Times New Roman" w:hAnsi="Times New Roman" w:cs="Times New Roman"/>
          <w:sz w:val="28"/>
          <w:szCs w:val="28"/>
        </w:rPr>
      </w:pPr>
      <w:r w:rsidRPr="005B42B7">
        <w:rPr>
          <w:rFonts w:ascii="Times New Roman" w:hAnsi="Times New Roman" w:cs="Times New Roman"/>
          <w:sz w:val="28"/>
          <w:szCs w:val="28"/>
        </w:rPr>
        <w:t xml:space="preserve">если увеличение </w:t>
      </w:r>
      <w:r w:rsidRPr="005B42B7">
        <w:rPr>
          <w:rFonts w:ascii="Times New Roman" w:hAnsi="Times New Roman" w:cs="Times New Roman"/>
          <w:i/>
          <w:sz w:val="28"/>
          <w:szCs w:val="28"/>
        </w:rPr>
        <w:t>Р</w:t>
      </w:r>
      <w:proofErr w:type="gramStart"/>
      <w:r w:rsidRPr="005B42B7">
        <w:rPr>
          <w:rFonts w:ascii="Times New Roman" w:hAnsi="Times New Roman" w:cs="Times New Roman"/>
          <w:i/>
          <w:sz w:val="28"/>
          <w:szCs w:val="28"/>
          <w:vertAlign w:val="subscript"/>
        </w:rPr>
        <w:t>1</w:t>
      </w:r>
      <w:proofErr w:type="gramEnd"/>
      <w:r w:rsidRPr="005B42B7">
        <w:rPr>
          <w:rFonts w:ascii="Times New Roman" w:hAnsi="Times New Roman" w:cs="Times New Roman"/>
          <w:sz w:val="28"/>
          <w:szCs w:val="28"/>
        </w:rPr>
        <w:t>,означает ухудшение эффективности.</w:t>
      </w:r>
    </w:p>
    <w:p w:rsidR="008F19A3" w:rsidRPr="005B42B7" w:rsidRDefault="008F19A3" w:rsidP="008F19A3">
      <w:pPr>
        <w:pStyle w:val="1d"/>
        <w:shd w:val="clear" w:color="auto" w:fill="auto"/>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 xml:space="preserve">После вычисления </w:t>
      </w:r>
      <w:r w:rsidRPr="005B42B7">
        <w:rPr>
          <w:rFonts w:ascii="Times New Roman" w:hAnsi="Times New Roman" w:cs="Times New Roman"/>
          <w:i/>
          <w:sz w:val="28"/>
          <w:szCs w:val="28"/>
          <w:lang w:val="en-US"/>
        </w:rPr>
        <w:t>q</w:t>
      </w:r>
      <w:r w:rsidRPr="005B42B7">
        <w:rPr>
          <w:rFonts w:ascii="Times New Roman" w:hAnsi="Times New Roman" w:cs="Times New Roman"/>
          <w:i/>
          <w:sz w:val="28"/>
          <w:szCs w:val="28"/>
          <w:vertAlign w:val="subscript"/>
        </w:rPr>
        <w:t>1</w:t>
      </w:r>
      <w:r w:rsidRPr="005B42B7">
        <w:rPr>
          <w:rFonts w:ascii="Times New Roman" w:hAnsi="Times New Roman" w:cs="Times New Roman"/>
          <w:sz w:val="28"/>
          <w:szCs w:val="28"/>
        </w:rPr>
        <w:t>, определяют:</w:t>
      </w:r>
    </w:p>
    <w:p w:rsidR="008F19A3" w:rsidRPr="005B42B7" w:rsidRDefault="008F19A3" w:rsidP="004A33D1">
      <w:pPr>
        <w:pStyle w:val="1d"/>
        <w:numPr>
          <w:ilvl w:val="0"/>
          <w:numId w:val="183"/>
        </w:numPr>
        <w:shd w:val="clear" w:color="auto" w:fill="auto"/>
        <w:tabs>
          <w:tab w:val="left" w:pos="531"/>
        </w:tabs>
        <w:spacing w:before="0" w:line="360" w:lineRule="auto"/>
        <w:ind w:left="20" w:firstLine="280"/>
        <w:rPr>
          <w:rFonts w:ascii="Times New Roman" w:hAnsi="Times New Roman" w:cs="Times New Roman"/>
          <w:sz w:val="28"/>
          <w:szCs w:val="28"/>
        </w:rPr>
      </w:pPr>
      <w:proofErr w:type="gramStart"/>
      <w:r w:rsidRPr="005B42B7">
        <w:rPr>
          <w:rFonts w:ascii="Times New Roman" w:hAnsi="Times New Roman" w:cs="Times New Roman"/>
          <w:sz w:val="28"/>
          <w:szCs w:val="28"/>
        </w:rPr>
        <w:t>достигнут</w:t>
      </w:r>
      <w:proofErr w:type="gramEnd"/>
      <w:r w:rsidRPr="005B42B7">
        <w:rPr>
          <w:rFonts w:ascii="Times New Roman" w:hAnsi="Times New Roman" w:cs="Times New Roman"/>
          <w:sz w:val="28"/>
          <w:szCs w:val="28"/>
        </w:rPr>
        <w:t xml:space="preserve"> базовый уровень в целом или нет;</w:t>
      </w:r>
    </w:p>
    <w:p w:rsidR="008F19A3" w:rsidRPr="005B42B7" w:rsidRDefault="008F19A3" w:rsidP="004A33D1">
      <w:pPr>
        <w:pStyle w:val="1d"/>
        <w:numPr>
          <w:ilvl w:val="0"/>
          <w:numId w:val="183"/>
        </w:numPr>
        <w:shd w:val="clear" w:color="auto" w:fill="auto"/>
        <w:tabs>
          <w:tab w:val="left" w:pos="531"/>
        </w:tabs>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t xml:space="preserve">по каким показателям </w:t>
      </w:r>
      <w:proofErr w:type="gramStart"/>
      <w:r w:rsidRPr="005B42B7">
        <w:rPr>
          <w:rFonts w:ascii="Times New Roman" w:hAnsi="Times New Roman" w:cs="Times New Roman"/>
          <w:sz w:val="28"/>
          <w:szCs w:val="28"/>
        </w:rPr>
        <w:t>он</w:t>
      </w:r>
      <w:proofErr w:type="gramEnd"/>
      <w:r w:rsidRPr="005B42B7">
        <w:rPr>
          <w:rFonts w:ascii="Times New Roman" w:hAnsi="Times New Roman" w:cs="Times New Roman"/>
          <w:sz w:val="28"/>
          <w:szCs w:val="28"/>
        </w:rPr>
        <w:t xml:space="preserve"> достигнут, по ка</w:t>
      </w:r>
      <w:r w:rsidRPr="005B42B7">
        <w:rPr>
          <w:rFonts w:ascii="Times New Roman" w:hAnsi="Times New Roman" w:cs="Times New Roman"/>
          <w:sz w:val="28"/>
          <w:szCs w:val="28"/>
        </w:rPr>
        <w:softHyphen/>
        <w:t>ким нет;</w:t>
      </w:r>
    </w:p>
    <w:p w:rsidR="008F19A3" w:rsidRPr="005B42B7" w:rsidRDefault="008F19A3" w:rsidP="004A33D1">
      <w:pPr>
        <w:pStyle w:val="1d"/>
        <w:numPr>
          <w:ilvl w:val="0"/>
          <w:numId w:val="183"/>
        </w:numPr>
        <w:shd w:val="clear" w:color="auto" w:fill="auto"/>
        <w:tabs>
          <w:tab w:val="left" w:pos="531"/>
        </w:tabs>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lastRenderedPageBreak/>
        <w:t xml:space="preserve">какие показатели наиболее существенно отличаются от </w:t>
      </w:r>
      <w:proofErr w:type="gramStart"/>
      <w:r w:rsidRPr="005B42B7">
        <w:rPr>
          <w:rFonts w:ascii="Times New Roman" w:hAnsi="Times New Roman" w:cs="Times New Roman"/>
          <w:sz w:val="28"/>
          <w:szCs w:val="28"/>
        </w:rPr>
        <w:t>базовых</w:t>
      </w:r>
      <w:proofErr w:type="gramEnd"/>
      <w:r w:rsidRPr="005B42B7">
        <w:rPr>
          <w:rFonts w:ascii="Times New Roman" w:hAnsi="Times New Roman" w:cs="Times New Roman"/>
          <w:sz w:val="28"/>
          <w:szCs w:val="28"/>
        </w:rPr>
        <w:t xml:space="preserve"> и т.п.</w:t>
      </w:r>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Fonts w:ascii="Times New Roman" w:hAnsi="Times New Roman" w:cs="Times New Roman"/>
          <w:sz w:val="28"/>
          <w:szCs w:val="28"/>
        </w:rPr>
        <w:t>Дифференциальный метод дает лишь качес</w:t>
      </w:r>
      <w:r w:rsidRPr="005B42B7">
        <w:rPr>
          <w:rFonts w:ascii="Times New Roman" w:hAnsi="Times New Roman" w:cs="Times New Roman"/>
          <w:sz w:val="28"/>
          <w:szCs w:val="28"/>
        </w:rPr>
        <w:softHyphen/>
        <w:t>твенную характеристику состояния дел и не поз</w:t>
      </w:r>
      <w:r w:rsidRPr="005B42B7">
        <w:rPr>
          <w:rFonts w:ascii="Times New Roman" w:hAnsi="Times New Roman" w:cs="Times New Roman"/>
          <w:sz w:val="28"/>
          <w:szCs w:val="28"/>
        </w:rPr>
        <w:softHyphen/>
        <w:t xml:space="preserve">воляет строго судить об улучшении эффективности ИС. </w:t>
      </w:r>
      <w:proofErr w:type="gramStart"/>
      <w:r w:rsidRPr="005B42B7">
        <w:rPr>
          <w:rFonts w:ascii="Times New Roman" w:hAnsi="Times New Roman" w:cs="Times New Roman"/>
          <w:sz w:val="28"/>
          <w:szCs w:val="28"/>
        </w:rPr>
        <w:t xml:space="preserve">Например, весьма сложно понять, лучше ли оцениваемая ИС, чем базовый (принятый за эталон) образец, если по одним показателям эффективности </w:t>
      </w:r>
      <w:r w:rsidRPr="005B42B7">
        <w:rPr>
          <w:rStyle w:val="75pt0pt"/>
          <w:rFonts w:ascii="Times New Roman" w:hAnsi="Times New Roman" w:cs="Times New Roman"/>
          <w:sz w:val="28"/>
          <w:szCs w:val="28"/>
          <w:lang w:val="en-US"/>
        </w:rPr>
        <w:t>q</w:t>
      </w:r>
      <w:r w:rsidRPr="005B42B7">
        <w:rPr>
          <w:rStyle w:val="75pt0pt"/>
          <w:rFonts w:ascii="Times New Roman" w:hAnsi="Times New Roman" w:cs="Times New Roman"/>
          <w:sz w:val="28"/>
          <w:szCs w:val="28"/>
          <w:vertAlign w:val="subscript"/>
        </w:rPr>
        <w:t>]</w:t>
      </w:r>
      <w:r w:rsidRPr="005B42B7">
        <w:rPr>
          <w:rFonts w:ascii="Times New Roman" w:hAnsi="Times New Roman" w:cs="Times New Roman"/>
          <w:sz w:val="28"/>
          <w:szCs w:val="28"/>
        </w:rPr>
        <w:t xml:space="preserve">  больше единицы, а по другим — меньше</w:t>
      </w:r>
      <w:r w:rsidR="005B42B7" w:rsidRPr="005B42B7">
        <w:rPr>
          <w:rFonts w:ascii="Times New Roman" w:hAnsi="Times New Roman" w:cs="Times New Roman"/>
          <w:sz w:val="28"/>
          <w:szCs w:val="28"/>
        </w:rPr>
        <w:t>?</w:t>
      </w:r>
      <w:proofErr w:type="gramEnd"/>
    </w:p>
    <w:p w:rsidR="008F19A3" w:rsidRPr="005B42B7" w:rsidRDefault="008F19A3" w:rsidP="008F19A3">
      <w:pPr>
        <w:pStyle w:val="1d"/>
        <w:shd w:val="clear" w:color="auto" w:fill="auto"/>
        <w:spacing w:before="0" w:line="360" w:lineRule="auto"/>
        <w:ind w:left="20" w:right="140" w:firstLine="280"/>
        <w:rPr>
          <w:rFonts w:ascii="Times New Roman" w:hAnsi="Times New Roman" w:cs="Times New Roman"/>
          <w:sz w:val="28"/>
          <w:szCs w:val="28"/>
        </w:rPr>
      </w:pPr>
      <w:r w:rsidRPr="005B42B7">
        <w:rPr>
          <w:rStyle w:val="75pt0pt"/>
          <w:rFonts w:ascii="Times New Roman" w:hAnsi="Times New Roman" w:cs="Times New Roman"/>
          <w:sz w:val="28"/>
          <w:szCs w:val="28"/>
        </w:rPr>
        <w:t>Комплексный</w:t>
      </w:r>
      <w:r w:rsidRPr="005B42B7">
        <w:rPr>
          <w:rFonts w:ascii="Times New Roman" w:hAnsi="Times New Roman" w:cs="Times New Roman"/>
          <w:sz w:val="28"/>
          <w:szCs w:val="28"/>
        </w:rPr>
        <w:t xml:space="preserve"> метод оценки применяется в тех случаях, когда для обоснования рекомендаций по принимаемым решениям целесообразно </w:t>
      </w:r>
    </w:p>
    <w:p w:rsidR="008F19A3" w:rsidRPr="005B42B7" w:rsidRDefault="008F19A3" w:rsidP="008F19A3">
      <w:pPr>
        <w:pStyle w:val="1d"/>
        <w:shd w:val="clear" w:color="auto" w:fill="auto"/>
        <w:spacing w:before="0" w:line="360" w:lineRule="auto"/>
        <w:ind w:left="20" w:right="40"/>
        <w:rPr>
          <w:rFonts w:ascii="Times New Roman" w:hAnsi="Times New Roman" w:cs="Times New Roman"/>
          <w:sz w:val="28"/>
          <w:szCs w:val="28"/>
        </w:rPr>
      </w:pPr>
      <w:r w:rsidRPr="005B42B7">
        <w:rPr>
          <w:rFonts w:ascii="Times New Roman" w:hAnsi="Times New Roman" w:cs="Times New Roman"/>
          <w:sz w:val="28"/>
          <w:szCs w:val="28"/>
        </w:rPr>
        <w:t>характеризовать уровень оценки эффективности показателем, который выражается одним чис</w:t>
      </w:r>
      <w:r w:rsidRPr="005B42B7">
        <w:rPr>
          <w:rFonts w:ascii="Times New Roman" w:hAnsi="Times New Roman" w:cs="Times New Roman"/>
          <w:sz w:val="28"/>
          <w:szCs w:val="28"/>
        </w:rPr>
        <w:softHyphen/>
        <w:t>лом. Этот показатель называется обобщенным, или комплексным, а оценка уровня оценки эффективности — комплексной.</w:t>
      </w:r>
    </w:p>
    <w:p w:rsidR="008F19A3" w:rsidRPr="005B42B7" w:rsidRDefault="008F19A3" w:rsidP="008F19A3">
      <w:pPr>
        <w:pStyle w:val="1d"/>
        <w:shd w:val="clear" w:color="auto" w:fill="auto"/>
        <w:spacing w:before="0" w:line="360" w:lineRule="auto"/>
        <w:ind w:left="20" w:right="400" w:firstLine="280"/>
        <w:rPr>
          <w:rFonts w:ascii="Times New Roman" w:hAnsi="Times New Roman" w:cs="Times New Roman"/>
          <w:sz w:val="28"/>
          <w:szCs w:val="28"/>
        </w:rPr>
      </w:pPr>
      <w:r w:rsidRPr="005B42B7">
        <w:rPr>
          <w:rFonts w:ascii="Times New Roman" w:hAnsi="Times New Roman" w:cs="Times New Roman"/>
          <w:sz w:val="28"/>
          <w:szCs w:val="28"/>
        </w:rPr>
        <w:t>Комплексный показатель уровня оценки эффективности может быть выражен:</w:t>
      </w:r>
    </w:p>
    <w:p w:rsidR="008F19A3" w:rsidRPr="005B42B7" w:rsidRDefault="008F19A3" w:rsidP="004A33D1">
      <w:pPr>
        <w:pStyle w:val="1d"/>
        <w:numPr>
          <w:ilvl w:val="0"/>
          <w:numId w:val="184"/>
        </w:numPr>
        <w:shd w:val="clear" w:color="auto" w:fill="auto"/>
        <w:tabs>
          <w:tab w:val="left" w:pos="531"/>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баллами или категорией эффективности (высшая, первая, вторая и т.д.);</w:t>
      </w:r>
    </w:p>
    <w:p w:rsidR="008F19A3" w:rsidRPr="005B42B7" w:rsidRDefault="008F19A3" w:rsidP="004A33D1">
      <w:pPr>
        <w:pStyle w:val="1d"/>
        <w:numPr>
          <w:ilvl w:val="0"/>
          <w:numId w:val="184"/>
        </w:numPr>
        <w:shd w:val="clear" w:color="auto" w:fill="auto"/>
        <w:tabs>
          <w:tab w:val="left" w:pos="531"/>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функциональной зависимостью главного или интегрального показателя от исходных пока</w:t>
      </w:r>
      <w:r w:rsidRPr="005B42B7">
        <w:rPr>
          <w:rFonts w:ascii="Times New Roman" w:hAnsi="Times New Roman" w:cs="Times New Roman"/>
          <w:sz w:val="28"/>
          <w:szCs w:val="28"/>
        </w:rPr>
        <w:softHyphen/>
        <w:t>зателей оценки эффективности;</w:t>
      </w:r>
    </w:p>
    <w:p w:rsidR="008F19A3" w:rsidRPr="005B42B7" w:rsidRDefault="008F19A3" w:rsidP="004A33D1">
      <w:pPr>
        <w:pStyle w:val="1d"/>
        <w:numPr>
          <w:ilvl w:val="0"/>
          <w:numId w:val="184"/>
        </w:numPr>
        <w:shd w:val="clear" w:color="auto" w:fill="auto"/>
        <w:tabs>
          <w:tab w:val="left" w:pos="531"/>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средними взвешенными показателями оценки эффективности ИС;</w:t>
      </w:r>
    </w:p>
    <w:p w:rsidR="008F19A3" w:rsidRPr="005B42B7" w:rsidRDefault="008F19A3" w:rsidP="004A33D1">
      <w:pPr>
        <w:pStyle w:val="1d"/>
        <w:numPr>
          <w:ilvl w:val="0"/>
          <w:numId w:val="184"/>
        </w:numPr>
        <w:shd w:val="clear" w:color="auto" w:fill="auto"/>
        <w:tabs>
          <w:tab w:val="left" w:pos="531"/>
        </w:tabs>
        <w:spacing w:before="0" w:line="360" w:lineRule="auto"/>
        <w:ind w:left="20" w:firstLine="280"/>
        <w:rPr>
          <w:rFonts w:ascii="Times New Roman" w:hAnsi="Times New Roman" w:cs="Times New Roman"/>
          <w:sz w:val="28"/>
          <w:szCs w:val="28"/>
        </w:rPr>
      </w:pPr>
      <w:r w:rsidRPr="005B42B7">
        <w:rPr>
          <w:rFonts w:ascii="Times New Roman" w:hAnsi="Times New Roman" w:cs="Times New Roman"/>
          <w:sz w:val="28"/>
          <w:szCs w:val="28"/>
        </w:rPr>
        <w:t>интегральным показателем оценки эффективности.</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Во всех случаях  при комплексной оценке эффективности несколько показателей эффективности </w:t>
      </w:r>
      <w:r w:rsidRPr="005B42B7">
        <w:rPr>
          <w:rFonts w:ascii="Times New Roman" w:hAnsi="Times New Roman" w:cs="Times New Roman"/>
          <w:i/>
          <w:sz w:val="28"/>
          <w:szCs w:val="28"/>
        </w:rPr>
        <w:t>(Р</w:t>
      </w:r>
      <w:proofErr w:type="gramStart"/>
      <w:r w:rsidRPr="005B42B7">
        <w:rPr>
          <w:rFonts w:ascii="Times New Roman" w:hAnsi="Times New Roman" w:cs="Times New Roman"/>
          <w:i/>
          <w:sz w:val="28"/>
          <w:szCs w:val="28"/>
          <w:vertAlign w:val="subscript"/>
        </w:rPr>
        <w:t>1</w:t>
      </w:r>
      <w:proofErr w:type="gramEnd"/>
      <w:r w:rsidRPr="005B42B7">
        <w:rPr>
          <w:rFonts w:ascii="Times New Roman" w:hAnsi="Times New Roman" w:cs="Times New Roman"/>
          <w:i/>
          <w:sz w:val="28"/>
          <w:szCs w:val="28"/>
        </w:rPr>
        <w:t>, Р</w:t>
      </w:r>
      <w:r w:rsidRPr="005B42B7">
        <w:rPr>
          <w:rFonts w:ascii="Times New Roman" w:hAnsi="Times New Roman" w:cs="Times New Roman"/>
          <w:i/>
          <w:sz w:val="28"/>
          <w:szCs w:val="28"/>
          <w:vertAlign w:val="subscript"/>
        </w:rPr>
        <w:t>2</w:t>
      </w:r>
      <w:r w:rsidRPr="005B42B7">
        <w:rPr>
          <w:rFonts w:ascii="Times New Roman" w:hAnsi="Times New Roman" w:cs="Times New Roman"/>
          <w:i/>
          <w:sz w:val="28"/>
          <w:szCs w:val="28"/>
        </w:rPr>
        <w:t xml:space="preserve">,..., </w:t>
      </w:r>
      <w:proofErr w:type="spellStart"/>
      <w:r w:rsidRPr="005B42B7">
        <w:rPr>
          <w:rStyle w:val="75pt0pt"/>
          <w:rFonts w:ascii="Times New Roman" w:hAnsi="Times New Roman" w:cs="Times New Roman"/>
          <w:sz w:val="28"/>
          <w:szCs w:val="28"/>
        </w:rPr>
        <w:t>Р</w:t>
      </w:r>
      <w:r w:rsidRPr="005B42B7">
        <w:rPr>
          <w:rStyle w:val="75pt0pt"/>
          <w:rFonts w:ascii="Times New Roman" w:hAnsi="Times New Roman" w:cs="Times New Roman"/>
          <w:sz w:val="28"/>
          <w:szCs w:val="28"/>
          <w:vertAlign w:val="subscript"/>
        </w:rPr>
        <w:t>п</w:t>
      </w:r>
      <w:proofErr w:type="spellEnd"/>
      <w:r w:rsidRPr="005B42B7">
        <w:rPr>
          <w:rStyle w:val="75pt0pt"/>
          <w:rFonts w:ascii="Times New Roman" w:hAnsi="Times New Roman" w:cs="Times New Roman"/>
          <w:sz w:val="28"/>
          <w:szCs w:val="28"/>
        </w:rPr>
        <w:t>)</w:t>
      </w:r>
      <w:r w:rsidRPr="005B42B7">
        <w:rPr>
          <w:rFonts w:ascii="Times New Roman" w:hAnsi="Times New Roman" w:cs="Times New Roman"/>
          <w:sz w:val="28"/>
          <w:szCs w:val="28"/>
        </w:rPr>
        <w:t xml:space="preserve"> или </w:t>
      </w:r>
      <w:r w:rsidRPr="005B42B7">
        <w:rPr>
          <w:rStyle w:val="75pt0pt"/>
          <w:rFonts w:ascii="Times New Roman" w:hAnsi="Times New Roman" w:cs="Times New Roman"/>
          <w:sz w:val="28"/>
          <w:szCs w:val="28"/>
        </w:rPr>
        <w:t>(</w:t>
      </w:r>
      <w:r w:rsidRPr="005B42B7">
        <w:rPr>
          <w:rStyle w:val="75pt0pt"/>
          <w:rFonts w:ascii="Times New Roman" w:hAnsi="Times New Roman" w:cs="Times New Roman"/>
          <w:sz w:val="28"/>
          <w:szCs w:val="28"/>
          <w:lang w:val="en-US"/>
        </w:rPr>
        <w:t>q</w:t>
      </w:r>
      <w:r w:rsidRPr="005B42B7">
        <w:rPr>
          <w:rStyle w:val="75pt0pt"/>
          <w:rFonts w:ascii="Times New Roman" w:hAnsi="Times New Roman" w:cs="Times New Roman"/>
          <w:sz w:val="28"/>
          <w:szCs w:val="28"/>
          <w:vertAlign w:val="subscript"/>
        </w:rPr>
        <w:t>1</w:t>
      </w:r>
      <w:r w:rsidRPr="005B42B7">
        <w:rPr>
          <w:rStyle w:val="75pt0pt"/>
          <w:rFonts w:ascii="Times New Roman" w:hAnsi="Times New Roman" w:cs="Times New Roman"/>
          <w:sz w:val="28"/>
          <w:szCs w:val="28"/>
        </w:rPr>
        <w:t xml:space="preserve"> </w:t>
      </w:r>
      <w:r w:rsidRPr="005B42B7">
        <w:rPr>
          <w:rStyle w:val="75pt0pt"/>
          <w:rFonts w:ascii="Times New Roman" w:hAnsi="Times New Roman" w:cs="Times New Roman"/>
          <w:sz w:val="28"/>
          <w:szCs w:val="28"/>
          <w:lang w:val="en-US"/>
        </w:rPr>
        <w:t>q</w:t>
      </w:r>
      <w:r w:rsidRPr="005B42B7">
        <w:rPr>
          <w:rStyle w:val="75pt0pt"/>
          <w:rFonts w:ascii="Times New Roman" w:hAnsi="Times New Roman" w:cs="Times New Roman"/>
          <w:sz w:val="28"/>
          <w:szCs w:val="28"/>
          <w:vertAlign w:val="subscript"/>
        </w:rPr>
        <w:t>2</w:t>
      </w:r>
      <w:r w:rsidRPr="005B42B7">
        <w:rPr>
          <w:rFonts w:ascii="Times New Roman" w:hAnsi="Times New Roman" w:cs="Times New Roman"/>
          <w:sz w:val="28"/>
          <w:szCs w:val="28"/>
        </w:rPr>
        <w:t xml:space="preserve"> ..., </w:t>
      </w:r>
      <w:proofErr w:type="spellStart"/>
      <w:r w:rsidRPr="005B42B7">
        <w:rPr>
          <w:rStyle w:val="75pt0pt"/>
          <w:rFonts w:ascii="Times New Roman" w:hAnsi="Times New Roman" w:cs="Times New Roman"/>
          <w:sz w:val="28"/>
          <w:szCs w:val="28"/>
          <w:lang w:val="en-US"/>
        </w:rPr>
        <w:t>q</w:t>
      </w:r>
      <w:r w:rsidRPr="005B42B7">
        <w:rPr>
          <w:rStyle w:val="75pt0pt"/>
          <w:rFonts w:ascii="Times New Roman" w:hAnsi="Times New Roman" w:cs="Times New Roman"/>
          <w:sz w:val="28"/>
          <w:szCs w:val="28"/>
          <w:vertAlign w:val="subscript"/>
          <w:lang w:val="en-US"/>
        </w:rPr>
        <w:t>n</w:t>
      </w:r>
      <w:proofErr w:type="spellEnd"/>
      <w:r w:rsidRPr="005B42B7">
        <w:rPr>
          <w:rStyle w:val="75pt0pt"/>
          <w:rFonts w:ascii="Times New Roman" w:hAnsi="Times New Roman" w:cs="Times New Roman"/>
          <w:sz w:val="28"/>
          <w:szCs w:val="28"/>
        </w:rPr>
        <w:t>)</w:t>
      </w:r>
      <w:r w:rsidRPr="005B42B7">
        <w:rPr>
          <w:rFonts w:ascii="Times New Roman" w:hAnsi="Times New Roman" w:cs="Times New Roman"/>
          <w:sz w:val="28"/>
          <w:szCs w:val="28"/>
        </w:rPr>
        <w:t xml:space="preserve"> объединяются в один общий показатель: </w:t>
      </w:r>
      <w:r w:rsidRPr="005B42B7">
        <w:rPr>
          <w:rFonts w:ascii="Times New Roman" w:hAnsi="Times New Roman" w:cs="Times New Roman"/>
          <w:i/>
          <w:sz w:val="28"/>
          <w:szCs w:val="28"/>
        </w:rPr>
        <w:t xml:space="preserve">Р = </w:t>
      </w:r>
      <w:proofErr w:type="gramStart"/>
      <w:r w:rsidRPr="005B42B7">
        <w:rPr>
          <w:rFonts w:ascii="Times New Roman" w:hAnsi="Times New Roman" w:cs="Times New Roman"/>
          <w:i/>
          <w:sz w:val="28"/>
          <w:szCs w:val="28"/>
        </w:rPr>
        <w:t>Р</w:t>
      </w:r>
      <w:proofErr w:type="gramEnd"/>
      <w:r w:rsidRPr="005B42B7">
        <w:rPr>
          <w:rFonts w:ascii="Times New Roman" w:hAnsi="Times New Roman" w:cs="Times New Roman"/>
          <w:i/>
          <w:sz w:val="28"/>
          <w:szCs w:val="28"/>
        </w:rPr>
        <w:t>(Р</w:t>
      </w:r>
      <w:r w:rsidRPr="005B42B7">
        <w:rPr>
          <w:rFonts w:ascii="Times New Roman" w:hAnsi="Times New Roman" w:cs="Times New Roman"/>
          <w:i/>
          <w:sz w:val="28"/>
          <w:szCs w:val="28"/>
          <w:vertAlign w:val="subscript"/>
        </w:rPr>
        <w:t>1</w:t>
      </w:r>
      <w:r w:rsidRPr="005B42B7">
        <w:rPr>
          <w:rFonts w:ascii="Times New Roman" w:hAnsi="Times New Roman" w:cs="Times New Roman"/>
          <w:i/>
          <w:sz w:val="28"/>
          <w:szCs w:val="28"/>
        </w:rPr>
        <w:t>, Р</w:t>
      </w:r>
      <w:r w:rsidRPr="005B42B7">
        <w:rPr>
          <w:rFonts w:ascii="Times New Roman" w:hAnsi="Times New Roman" w:cs="Times New Roman"/>
          <w:i/>
          <w:sz w:val="28"/>
          <w:szCs w:val="28"/>
          <w:vertAlign w:val="subscript"/>
        </w:rPr>
        <w:t>2</w:t>
      </w:r>
      <w:r w:rsidRPr="005B42B7">
        <w:rPr>
          <w:rFonts w:ascii="Times New Roman" w:hAnsi="Times New Roman" w:cs="Times New Roman"/>
          <w:sz w:val="28"/>
          <w:szCs w:val="28"/>
        </w:rPr>
        <w:t xml:space="preserve">..., </w:t>
      </w:r>
      <w:proofErr w:type="spellStart"/>
      <w:proofErr w:type="gramStart"/>
      <w:r w:rsidRPr="005B42B7">
        <w:rPr>
          <w:rStyle w:val="75pt0pt"/>
          <w:rFonts w:ascii="Times New Roman" w:hAnsi="Times New Roman" w:cs="Times New Roman"/>
          <w:sz w:val="28"/>
          <w:szCs w:val="28"/>
        </w:rPr>
        <w:t>Р</w:t>
      </w:r>
      <w:r w:rsidRPr="005B42B7">
        <w:rPr>
          <w:rStyle w:val="75pt0pt"/>
          <w:rFonts w:ascii="Times New Roman" w:hAnsi="Times New Roman" w:cs="Times New Roman"/>
          <w:sz w:val="28"/>
          <w:szCs w:val="28"/>
          <w:vertAlign w:val="subscript"/>
        </w:rPr>
        <w:t>п</w:t>
      </w:r>
      <w:proofErr w:type="spellEnd"/>
      <w:r w:rsidRPr="005B42B7">
        <w:rPr>
          <w:rStyle w:val="75pt0pt"/>
          <w:rFonts w:ascii="Times New Roman" w:hAnsi="Times New Roman" w:cs="Times New Roman"/>
          <w:sz w:val="28"/>
          <w:szCs w:val="28"/>
        </w:rPr>
        <w:t>).</w:t>
      </w:r>
      <w:proofErr w:type="gramEnd"/>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Комплексная оценка эффективности производится в основном в интересах определения степени повышения эффективности, по</w:t>
      </w:r>
      <w:r w:rsidRPr="005B42B7">
        <w:rPr>
          <w:rFonts w:ascii="Times New Roman" w:hAnsi="Times New Roman" w:cs="Times New Roman"/>
          <w:sz w:val="28"/>
          <w:szCs w:val="28"/>
        </w:rPr>
        <w:softHyphen/>
        <w:t xml:space="preserve">этому желательно, чтобы увеличение </w:t>
      </w:r>
      <w:proofErr w:type="gramStart"/>
      <w:r w:rsidRPr="005B42B7">
        <w:rPr>
          <w:rFonts w:ascii="Times New Roman" w:hAnsi="Times New Roman" w:cs="Times New Roman"/>
          <w:i/>
          <w:sz w:val="28"/>
          <w:szCs w:val="28"/>
        </w:rPr>
        <w:t>Р</w:t>
      </w:r>
      <w:proofErr w:type="gramEnd"/>
      <w:r w:rsidRPr="005B42B7">
        <w:rPr>
          <w:rFonts w:ascii="Times New Roman" w:hAnsi="Times New Roman" w:cs="Times New Roman"/>
          <w:sz w:val="28"/>
          <w:szCs w:val="28"/>
        </w:rPr>
        <w:t xml:space="preserve"> соответ</w:t>
      </w:r>
      <w:r w:rsidRPr="005B42B7">
        <w:rPr>
          <w:rFonts w:ascii="Times New Roman" w:hAnsi="Times New Roman" w:cs="Times New Roman"/>
          <w:sz w:val="28"/>
          <w:szCs w:val="28"/>
        </w:rPr>
        <w:softHyphen/>
        <w:t>ствовало повышению оценки эффективности. Кроме того, жела</w:t>
      </w:r>
      <w:r w:rsidRPr="005B42B7">
        <w:rPr>
          <w:rFonts w:ascii="Times New Roman" w:hAnsi="Times New Roman" w:cs="Times New Roman"/>
          <w:sz w:val="28"/>
          <w:szCs w:val="28"/>
        </w:rPr>
        <w:softHyphen/>
        <w:t>тельно, чтобы оптимальному варианту управляю</w:t>
      </w:r>
      <w:r w:rsidRPr="005B42B7">
        <w:rPr>
          <w:rFonts w:ascii="Times New Roman" w:hAnsi="Times New Roman" w:cs="Times New Roman"/>
          <w:sz w:val="28"/>
          <w:szCs w:val="28"/>
        </w:rPr>
        <w:softHyphen/>
        <w:t xml:space="preserve">щих решений соответствовало максимальное значение </w:t>
      </w:r>
      <w:r w:rsidRPr="005B42B7">
        <w:rPr>
          <w:rFonts w:ascii="Times New Roman" w:hAnsi="Times New Roman" w:cs="Times New Roman"/>
          <w:sz w:val="28"/>
          <w:szCs w:val="28"/>
        </w:rPr>
        <w:lastRenderedPageBreak/>
        <w:t>комплексного показателя оценки эффективности.</w:t>
      </w:r>
    </w:p>
    <w:p w:rsidR="008F19A3" w:rsidRPr="005B42B7" w:rsidRDefault="008F19A3" w:rsidP="008F19A3">
      <w:pPr>
        <w:pStyle w:val="1d"/>
        <w:shd w:val="clear" w:color="auto" w:fill="auto"/>
        <w:spacing w:before="0" w:line="360" w:lineRule="auto"/>
        <w:ind w:left="20" w:right="40"/>
        <w:rPr>
          <w:rFonts w:ascii="Times New Roman" w:hAnsi="Times New Roman" w:cs="Times New Roman"/>
          <w:sz w:val="28"/>
          <w:szCs w:val="28"/>
        </w:rPr>
      </w:pPr>
      <w:r w:rsidRPr="005B42B7">
        <w:rPr>
          <w:rFonts w:ascii="Times New Roman" w:hAnsi="Times New Roman" w:cs="Times New Roman"/>
          <w:sz w:val="28"/>
          <w:szCs w:val="28"/>
        </w:rPr>
        <w:t xml:space="preserve">Если последний отвечает этим требованиям, то он называется </w:t>
      </w:r>
      <w:r w:rsidRPr="005B42B7">
        <w:rPr>
          <w:rStyle w:val="75pt0pt"/>
          <w:rFonts w:ascii="Times New Roman" w:hAnsi="Times New Roman" w:cs="Times New Roman"/>
          <w:sz w:val="28"/>
          <w:szCs w:val="28"/>
        </w:rPr>
        <w:t>состоятельным.</w:t>
      </w:r>
    </w:p>
    <w:p w:rsidR="008F19A3" w:rsidRPr="005B42B7" w:rsidRDefault="008F19A3" w:rsidP="008F19A3">
      <w:pPr>
        <w:pStyle w:val="1d"/>
        <w:shd w:val="clear" w:color="auto" w:fill="auto"/>
        <w:spacing w:before="0" w:line="360" w:lineRule="auto"/>
        <w:ind w:left="20" w:right="200" w:firstLine="280"/>
        <w:rPr>
          <w:rFonts w:ascii="Times New Roman" w:hAnsi="Times New Roman" w:cs="Times New Roman"/>
          <w:sz w:val="28"/>
          <w:szCs w:val="28"/>
        </w:rPr>
      </w:pPr>
      <w:r w:rsidRPr="005B42B7">
        <w:rPr>
          <w:rFonts w:ascii="Times New Roman" w:hAnsi="Times New Roman" w:cs="Times New Roman"/>
          <w:sz w:val="28"/>
          <w:szCs w:val="28"/>
        </w:rPr>
        <w:t>Комплексные показатели оценки эффективности, не являю</w:t>
      </w:r>
      <w:r w:rsidRPr="005B42B7">
        <w:rPr>
          <w:rFonts w:ascii="Times New Roman" w:hAnsi="Times New Roman" w:cs="Times New Roman"/>
          <w:sz w:val="28"/>
          <w:szCs w:val="28"/>
        </w:rPr>
        <w:softHyphen/>
        <w:t>щиеся состоятельными, невозможно использо</w:t>
      </w:r>
      <w:r w:rsidRPr="005B42B7">
        <w:rPr>
          <w:rFonts w:ascii="Times New Roman" w:hAnsi="Times New Roman" w:cs="Times New Roman"/>
          <w:sz w:val="28"/>
          <w:szCs w:val="28"/>
        </w:rPr>
        <w:softHyphen/>
        <w:t>вать для выработки управляющих решений, по</w:t>
      </w:r>
      <w:r w:rsidRPr="005B42B7">
        <w:rPr>
          <w:rFonts w:ascii="Times New Roman" w:hAnsi="Times New Roman" w:cs="Times New Roman"/>
          <w:sz w:val="28"/>
          <w:szCs w:val="28"/>
        </w:rPr>
        <w:softHyphen/>
        <w:t>этому применять их для оценки эффективности не сто</w:t>
      </w:r>
      <w:r w:rsidRPr="005B42B7">
        <w:rPr>
          <w:rFonts w:ascii="Times New Roman" w:hAnsi="Times New Roman" w:cs="Times New Roman"/>
          <w:sz w:val="28"/>
          <w:szCs w:val="28"/>
        </w:rPr>
        <w:softHyphen/>
        <w:t>ит. Следовательно, при введении того или иного комплексного показателя уровня оценки эффективности надле</w:t>
      </w:r>
      <w:r w:rsidRPr="005B42B7">
        <w:rPr>
          <w:rFonts w:ascii="Times New Roman" w:hAnsi="Times New Roman" w:cs="Times New Roman"/>
          <w:sz w:val="28"/>
          <w:szCs w:val="28"/>
        </w:rPr>
        <w:softHyphen/>
        <w:t>жит предварительно обосновывать его состоя</w:t>
      </w:r>
      <w:r w:rsidRPr="005B42B7">
        <w:rPr>
          <w:rFonts w:ascii="Times New Roman" w:hAnsi="Times New Roman" w:cs="Times New Roman"/>
          <w:sz w:val="28"/>
          <w:szCs w:val="28"/>
        </w:rPr>
        <w:softHyphen/>
        <w:t>тельность.</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Style w:val="75pt0pt"/>
          <w:rFonts w:ascii="Times New Roman" w:hAnsi="Times New Roman" w:cs="Times New Roman"/>
          <w:sz w:val="28"/>
          <w:szCs w:val="28"/>
        </w:rPr>
        <w:t>Смешанный</w:t>
      </w:r>
      <w:r w:rsidRPr="005B42B7">
        <w:rPr>
          <w:rFonts w:ascii="Times New Roman" w:hAnsi="Times New Roman" w:cs="Times New Roman"/>
          <w:sz w:val="28"/>
          <w:szCs w:val="28"/>
        </w:rPr>
        <w:t xml:space="preserve"> метод объединяет дифференци</w:t>
      </w:r>
      <w:r w:rsidRPr="005B42B7">
        <w:rPr>
          <w:rFonts w:ascii="Times New Roman" w:hAnsi="Times New Roman" w:cs="Times New Roman"/>
          <w:sz w:val="28"/>
          <w:szCs w:val="28"/>
        </w:rPr>
        <w:softHyphen/>
        <w:t>альный и комплексный. Он используется в следу</w:t>
      </w:r>
      <w:r w:rsidRPr="005B42B7">
        <w:rPr>
          <w:rFonts w:ascii="Times New Roman" w:hAnsi="Times New Roman" w:cs="Times New Roman"/>
          <w:sz w:val="28"/>
          <w:szCs w:val="28"/>
        </w:rPr>
        <w:softHyphen/>
        <w:t>ющих случаях.</w:t>
      </w:r>
    </w:p>
    <w:p w:rsidR="008F19A3" w:rsidRPr="005B42B7" w:rsidRDefault="008F19A3" w:rsidP="004A33D1">
      <w:pPr>
        <w:pStyle w:val="1d"/>
        <w:numPr>
          <w:ilvl w:val="0"/>
          <w:numId w:val="184"/>
        </w:numPr>
        <w:shd w:val="clear" w:color="auto" w:fill="auto"/>
        <w:tabs>
          <w:tab w:val="left" w:pos="531"/>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Когда совокупность единичных показате</w:t>
      </w:r>
      <w:r w:rsidRPr="005B42B7">
        <w:rPr>
          <w:rFonts w:ascii="Times New Roman" w:hAnsi="Times New Roman" w:cs="Times New Roman"/>
          <w:sz w:val="28"/>
          <w:szCs w:val="28"/>
        </w:rPr>
        <w:softHyphen/>
        <w:t>лей оценки эффективности является достаточно обширной и анализ значений каждого показателя дифферен</w:t>
      </w:r>
      <w:r w:rsidRPr="005B42B7">
        <w:rPr>
          <w:rFonts w:ascii="Times New Roman" w:hAnsi="Times New Roman" w:cs="Times New Roman"/>
          <w:sz w:val="28"/>
          <w:szCs w:val="28"/>
        </w:rPr>
        <w:softHyphen/>
        <w:t>циальным методом не позволяет получить обоб</w:t>
      </w:r>
      <w:r w:rsidRPr="005B42B7">
        <w:rPr>
          <w:rFonts w:ascii="Times New Roman" w:hAnsi="Times New Roman" w:cs="Times New Roman"/>
          <w:sz w:val="28"/>
          <w:szCs w:val="28"/>
        </w:rPr>
        <w:softHyphen/>
        <w:t xml:space="preserve">щающих выводов. В этом случае отдельные единичные показатели объединяют в группы и для каждой из них вычисляют комплексные показатели. Некоторые наиболее важные единичные показатели не объединяют, а используют для последующего анализа наряду с </w:t>
      </w:r>
      <w:proofErr w:type="gramStart"/>
      <w:r w:rsidRPr="005B42B7">
        <w:rPr>
          <w:rFonts w:ascii="Times New Roman" w:hAnsi="Times New Roman" w:cs="Times New Roman"/>
          <w:sz w:val="28"/>
          <w:szCs w:val="28"/>
        </w:rPr>
        <w:t>комплексными</w:t>
      </w:r>
      <w:proofErr w:type="gramEnd"/>
      <w:r w:rsidRPr="005B42B7">
        <w:rPr>
          <w:rFonts w:ascii="Times New Roman" w:hAnsi="Times New Roman" w:cs="Times New Roman"/>
          <w:sz w:val="28"/>
          <w:szCs w:val="28"/>
        </w:rPr>
        <w:t>.</w:t>
      </w:r>
      <w:r w:rsidRPr="005B42B7">
        <w:rPr>
          <w:rStyle w:val="Verdana8pt0pt"/>
          <w:rFonts w:ascii="Times New Roman" w:eastAsia="Arial" w:hAnsi="Times New Roman" w:cs="Times New Roman"/>
          <w:sz w:val="28"/>
          <w:szCs w:val="28"/>
        </w:rPr>
        <w:t xml:space="preserve"> </w:t>
      </w:r>
      <w:r w:rsidRPr="005B42B7">
        <w:rPr>
          <w:rFonts w:ascii="Times New Roman" w:hAnsi="Times New Roman" w:cs="Times New Roman"/>
          <w:sz w:val="28"/>
          <w:szCs w:val="28"/>
        </w:rPr>
        <w:t xml:space="preserve">В дальнейшем по групповым комплексным показателям экспертным методом оценивают </w:t>
      </w:r>
      <w:r w:rsidRPr="005B42B7">
        <w:rPr>
          <w:rStyle w:val="9pt0pt"/>
          <w:rFonts w:ascii="Times New Roman" w:hAnsi="Times New Roman" w:cs="Times New Roman"/>
          <w:sz w:val="28"/>
          <w:szCs w:val="28"/>
        </w:rPr>
        <w:t xml:space="preserve">общий </w:t>
      </w:r>
      <w:r w:rsidRPr="005B42B7">
        <w:rPr>
          <w:rFonts w:ascii="Times New Roman" w:hAnsi="Times New Roman" w:cs="Times New Roman"/>
          <w:sz w:val="28"/>
          <w:szCs w:val="28"/>
        </w:rPr>
        <w:t>уровень эффективности ИС.</w:t>
      </w:r>
    </w:p>
    <w:p w:rsidR="008F19A3" w:rsidRPr="005B42B7" w:rsidRDefault="008F19A3" w:rsidP="004A33D1">
      <w:pPr>
        <w:pStyle w:val="1d"/>
        <w:numPr>
          <w:ilvl w:val="0"/>
          <w:numId w:val="184"/>
        </w:numPr>
        <w:shd w:val="clear" w:color="auto" w:fill="auto"/>
        <w:tabs>
          <w:tab w:val="left" w:pos="540"/>
        </w:tabs>
        <w:spacing w:before="0" w:after="48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Когда обобщенный показатель оценки эффективности в комплексном методе недостаточно полно </w:t>
      </w:r>
      <w:r w:rsidRPr="005B42B7">
        <w:rPr>
          <w:rStyle w:val="7pt0pt"/>
          <w:rFonts w:ascii="Times New Roman" w:hAnsi="Times New Roman" w:cs="Times New Roman"/>
          <w:sz w:val="28"/>
          <w:szCs w:val="28"/>
        </w:rPr>
        <w:t>уч</w:t>
      </w:r>
      <w:r w:rsidRPr="005B42B7">
        <w:rPr>
          <w:rStyle w:val="7pt0pt0"/>
          <w:rFonts w:ascii="Times New Roman" w:hAnsi="Times New Roman" w:cs="Times New Roman"/>
          <w:sz w:val="28"/>
          <w:szCs w:val="28"/>
        </w:rPr>
        <w:t>иты</w:t>
      </w:r>
      <w:r w:rsidRPr="005B42B7">
        <w:rPr>
          <w:rFonts w:ascii="Times New Roman" w:hAnsi="Times New Roman" w:cs="Times New Roman"/>
          <w:sz w:val="28"/>
          <w:szCs w:val="28"/>
        </w:rPr>
        <w:t xml:space="preserve">вает все существенные свойства ИС </w:t>
      </w:r>
      <w:r w:rsidRPr="005B42B7">
        <w:rPr>
          <w:rStyle w:val="SegoeUI9pt0pt"/>
          <w:rFonts w:ascii="Times New Roman" w:hAnsi="Times New Roman" w:cs="Times New Roman"/>
          <w:sz w:val="28"/>
          <w:szCs w:val="28"/>
        </w:rPr>
        <w:t xml:space="preserve">и </w:t>
      </w:r>
      <w:r w:rsidRPr="005B42B7">
        <w:rPr>
          <w:rFonts w:ascii="Times New Roman" w:hAnsi="Times New Roman" w:cs="Times New Roman"/>
          <w:sz w:val="28"/>
          <w:szCs w:val="28"/>
        </w:rPr>
        <w:t>позволяет получить выводы относительно некоторых определенных групп этих свойств.</w:t>
      </w:r>
    </w:p>
    <w:p w:rsidR="008F19A3" w:rsidRPr="005B42B7" w:rsidRDefault="0038649C" w:rsidP="0038649C">
      <w:pPr>
        <w:pStyle w:val="76"/>
        <w:shd w:val="clear" w:color="auto" w:fill="auto"/>
        <w:spacing w:before="0" w:after="180" w:line="360" w:lineRule="auto"/>
        <w:ind w:left="20" w:right="420"/>
        <w:jc w:val="center"/>
        <w:outlineLvl w:val="1"/>
        <w:rPr>
          <w:rFonts w:ascii="Times New Roman" w:hAnsi="Times New Roman" w:cs="Times New Roman"/>
          <w:b w:val="0"/>
          <w:sz w:val="28"/>
          <w:szCs w:val="28"/>
        </w:rPr>
      </w:pPr>
      <w:bookmarkStart w:id="262" w:name="_Toc349121657"/>
      <w:r>
        <w:rPr>
          <w:rStyle w:val="70pt"/>
          <w:rFonts w:ascii="Times New Roman" w:hAnsi="Times New Roman" w:cs="Times New Roman"/>
          <w:b/>
          <w:sz w:val="28"/>
          <w:szCs w:val="28"/>
        </w:rPr>
        <w:t>9</w:t>
      </w:r>
      <w:r w:rsidR="00B94C8E">
        <w:rPr>
          <w:rStyle w:val="70pt"/>
          <w:rFonts w:ascii="Times New Roman" w:hAnsi="Times New Roman" w:cs="Times New Roman"/>
          <w:b/>
          <w:sz w:val="28"/>
          <w:szCs w:val="28"/>
        </w:rPr>
        <w:t>.</w:t>
      </w:r>
      <w:r>
        <w:rPr>
          <w:rStyle w:val="70pt"/>
          <w:rFonts w:ascii="Times New Roman" w:hAnsi="Times New Roman" w:cs="Times New Roman"/>
          <w:b/>
          <w:sz w:val="28"/>
          <w:szCs w:val="28"/>
        </w:rPr>
        <w:t>9</w:t>
      </w:r>
      <w:r w:rsidR="00B94C8E">
        <w:rPr>
          <w:rStyle w:val="70pt"/>
          <w:rFonts w:ascii="Times New Roman" w:hAnsi="Times New Roman" w:cs="Times New Roman"/>
          <w:b/>
          <w:sz w:val="28"/>
          <w:szCs w:val="28"/>
        </w:rPr>
        <w:t>.</w:t>
      </w:r>
      <w:r w:rsidR="008F19A3" w:rsidRPr="005B42B7">
        <w:rPr>
          <w:rStyle w:val="70pt"/>
          <w:rFonts w:ascii="Times New Roman" w:hAnsi="Times New Roman" w:cs="Times New Roman"/>
          <w:b/>
          <w:sz w:val="28"/>
          <w:szCs w:val="28"/>
        </w:rPr>
        <w:t>Принципы обеспечения эффективности</w:t>
      </w:r>
      <w:bookmarkEnd w:id="262"/>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Выбор оценки эффективности имеет две составляющие: ИС, которыми выбраны эталонные, и субъекты - организации, сопровождающие эксплуатацию на разных стадиях  жизненного цикла. </w:t>
      </w:r>
      <w:r w:rsidRPr="005B42B7">
        <w:rPr>
          <w:rFonts w:ascii="Times New Roman" w:hAnsi="Times New Roman" w:cs="Times New Roman"/>
          <w:sz w:val="28"/>
          <w:szCs w:val="28"/>
        </w:rPr>
        <w:lastRenderedPageBreak/>
        <w:t xml:space="preserve">Соответственно, оценка эффективности ИС состоит </w:t>
      </w:r>
      <w:proofErr w:type="gramStart"/>
      <w:r w:rsidRPr="005B42B7">
        <w:rPr>
          <w:rFonts w:ascii="Times New Roman" w:hAnsi="Times New Roman" w:cs="Times New Roman"/>
          <w:sz w:val="28"/>
          <w:szCs w:val="28"/>
        </w:rPr>
        <w:t>из</w:t>
      </w:r>
      <w:proofErr w:type="gramEnd"/>
      <w:r w:rsidRPr="005B42B7">
        <w:rPr>
          <w:rFonts w:ascii="Times New Roman" w:hAnsi="Times New Roman" w:cs="Times New Roman"/>
          <w:sz w:val="28"/>
          <w:szCs w:val="28"/>
        </w:rPr>
        <w:t>:</w:t>
      </w:r>
    </w:p>
    <w:p w:rsidR="008F19A3" w:rsidRPr="005B42B7" w:rsidRDefault="008F19A3" w:rsidP="004A33D1">
      <w:pPr>
        <w:pStyle w:val="1d"/>
        <w:numPr>
          <w:ilvl w:val="0"/>
          <w:numId w:val="184"/>
        </w:numPr>
        <w:shd w:val="clear" w:color="auto" w:fill="auto"/>
        <w:tabs>
          <w:tab w:val="left" w:pos="540"/>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технического обеспечения, т.е. соответ</w:t>
      </w:r>
      <w:r w:rsidRPr="005B42B7">
        <w:rPr>
          <w:rFonts w:ascii="Times New Roman" w:hAnsi="Times New Roman" w:cs="Times New Roman"/>
          <w:sz w:val="28"/>
          <w:szCs w:val="28"/>
        </w:rPr>
        <w:softHyphen/>
        <w:t xml:space="preserve">ствия ИС, поставляемой заказчику </w:t>
      </w:r>
      <w:r w:rsidRPr="00B94C8E">
        <w:rPr>
          <w:rStyle w:val="ArialNarrow75pt0pt"/>
          <w:rFonts w:ascii="Times New Roman" w:eastAsia="Arial" w:hAnsi="Times New Roman" w:cs="Times New Roman"/>
          <w:b w:val="0"/>
          <w:sz w:val="28"/>
          <w:szCs w:val="28"/>
        </w:rPr>
        <w:t>(покупателю</w:t>
      </w:r>
      <w:r w:rsidRPr="00B94C8E">
        <w:rPr>
          <w:rFonts w:ascii="Times New Roman" w:hAnsi="Times New Roman" w:cs="Times New Roman"/>
          <w:sz w:val="28"/>
          <w:szCs w:val="28"/>
        </w:rPr>
        <w:t>),</w:t>
      </w:r>
      <w:r w:rsidRPr="005B42B7">
        <w:rPr>
          <w:rFonts w:ascii="Times New Roman" w:hAnsi="Times New Roman" w:cs="Times New Roman"/>
          <w:sz w:val="28"/>
          <w:szCs w:val="28"/>
        </w:rPr>
        <w:t xml:space="preserve"> предъявляемым к ней требованиям, которые заложены в типовую структуру ИС и подтверждены соответствующими проверками эталонных образцов;</w:t>
      </w:r>
    </w:p>
    <w:p w:rsidR="008F19A3" w:rsidRPr="005B42B7" w:rsidRDefault="008F19A3" w:rsidP="004A33D1">
      <w:pPr>
        <w:pStyle w:val="1d"/>
        <w:numPr>
          <w:ilvl w:val="0"/>
          <w:numId w:val="184"/>
        </w:numPr>
        <w:shd w:val="clear" w:color="auto" w:fill="auto"/>
        <w:tabs>
          <w:tab w:val="left" w:pos="540"/>
        </w:tabs>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обеспечения требуемой оценки эффективности, т.е. наличия на предприятии системы менеджмента качества (СМК), с помощью которой организуется управление деятельностью, направленной на создание ИС ее типовой конструкции по показателям, определяющим потребительские кие свойства, а также механизм их реализации.</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Для ИС, показатели </w:t>
      </w:r>
      <w:proofErr w:type="gramStart"/>
      <w:r w:rsidRPr="005B42B7">
        <w:rPr>
          <w:rFonts w:ascii="Times New Roman" w:hAnsi="Times New Roman" w:cs="Times New Roman"/>
          <w:sz w:val="28"/>
          <w:szCs w:val="28"/>
        </w:rPr>
        <w:t>оценки</w:t>
      </w:r>
      <w:proofErr w:type="gramEnd"/>
      <w:r w:rsidRPr="005B42B7">
        <w:rPr>
          <w:rFonts w:ascii="Times New Roman" w:hAnsi="Times New Roman" w:cs="Times New Roman"/>
          <w:sz w:val="28"/>
          <w:szCs w:val="28"/>
        </w:rPr>
        <w:t xml:space="preserve"> эффективности которой имеют локальный характер, техническое обеспечение оценки эффективности ИС формируется исходя из характеристик, обеспечивающих возможность анализа процесса функционирования ИС, и результатов маркетингового анализа рынка сбыта. Документом, в котором сформулированы требования к такой ИС, являются техническое задание (ТЗ).</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Эффективность ИС определяется и  учитывается на всех этапах ее жизненного цикла: проектирования, разработки и эксплуатации.  </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 xml:space="preserve">Гарантией обеспечения эффективности ИС у организации – разработчика является наличие соответствующих сертификатов, характеризующих  эталонный образец. </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Сертификация ИС содержит два компонента:</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1.Проверку соответствия эталонного образца заданным требованиям;</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r w:rsidRPr="005B42B7">
        <w:rPr>
          <w:rFonts w:ascii="Times New Roman" w:hAnsi="Times New Roman" w:cs="Times New Roman"/>
          <w:sz w:val="28"/>
          <w:szCs w:val="28"/>
        </w:rPr>
        <w:t>2.Проверку возможностей разработчика обеспечивать соответствие изготовленных ИС требованиям по эффективности на всех этапах жизненного цикла системы.</w:t>
      </w:r>
    </w:p>
    <w:p w:rsidR="008F19A3" w:rsidRPr="005B42B7" w:rsidRDefault="008F19A3" w:rsidP="008F19A3">
      <w:pPr>
        <w:pStyle w:val="1d"/>
        <w:shd w:val="clear" w:color="auto" w:fill="auto"/>
        <w:spacing w:before="0" w:line="360" w:lineRule="auto"/>
        <w:ind w:left="20" w:right="40" w:firstLine="280"/>
        <w:rPr>
          <w:rFonts w:ascii="Times New Roman" w:hAnsi="Times New Roman" w:cs="Times New Roman"/>
          <w:sz w:val="28"/>
          <w:szCs w:val="28"/>
        </w:rPr>
      </w:pPr>
    </w:p>
    <w:p w:rsidR="00395F17" w:rsidRPr="00395F17" w:rsidRDefault="00395F17" w:rsidP="00395F17">
      <w:pPr>
        <w:pStyle w:val="1d"/>
        <w:shd w:val="clear" w:color="auto" w:fill="auto"/>
        <w:spacing w:before="0" w:line="360" w:lineRule="auto"/>
        <w:ind w:left="20" w:right="40" w:firstLine="280"/>
        <w:outlineLvl w:val="1"/>
        <w:rPr>
          <w:rStyle w:val="0pt"/>
          <w:rFonts w:ascii="Times New Roman" w:hAnsi="Times New Roman" w:cs="Times New Roman"/>
          <w:b/>
          <w:sz w:val="28"/>
          <w:szCs w:val="28"/>
        </w:rPr>
      </w:pPr>
      <w:bookmarkStart w:id="263" w:name="_Toc349121658"/>
      <w:r w:rsidRPr="00395F17">
        <w:rPr>
          <w:rStyle w:val="0pt"/>
          <w:rFonts w:ascii="Times New Roman" w:hAnsi="Times New Roman" w:cs="Times New Roman"/>
          <w:b/>
          <w:sz w:val="28"/>
          <w:szCs w:val="28"/>
        </w:rPr>
        <w:t>Выводы</w:t>
      </w:r>
      <w:bookmarkEnd w:id="263"/>
    </w:p>
    <w:p w:rsidR="008F19A3" w:rsidRPr="005B42B7" w:rsidRDefault="00395F17" w:rsidP="008F19A3">
      <w:pPr>
        <w:pStyle w:val="1d"/>
        <w:shd w:val="clear" w:color="auto" w:fill="auto"/>
        <w:spacing w:before="0" w:line="360" w:lineRule="auto"/>
        <w:ind w:left="20" w:right="40" w:firstLine="280"/>
        <w:rPr>
          <w:rFonts w:ascii="Times New Roman" w:hAnsi="Times New Roman" w:cs="Times New Roman"/>
          <w:sz w:val="28"/>
          <w:szCs w:val="28"/>
        </w:rPr>
      </w:pPr>
      <w:r>
        <w:rPr>
          <w:rStyle w:val="0pt"/>
          <w:rFonts w:ascii="Times New Roman" w:hAnsi="Times New Roman" w:cs="Times New Roman"/>
          <w:sz w:val="28"/>
          <w:szCs w:val="28"/>
        </w:rPr>
        <w:t>П</w:t>
      </w:r>
      <w:r w:rsidR="005B42B7">
        <w:rPr>
          <w:rStyle w:val="0pt"/>
          <w:rFonts w:ascii="Times New Roman" w:hAnsi="Times New Roman" w:cs="Times New Roman"/>
          <w:sz w:val="28"/>
          <w:szCs w:val="28"/>
        </w:rPr>
        <w:t>риведено</w:t>
      </w:r>
      <w:r w:rsidR="008F19A3" w:rsidRPr="005B42B7">
        <w:rPr>
          <w:rStyle w:val="0pt"/>
          <w:rFonts w:ascii="Times New Roman" w:hAnsi="Times New Roman" w:cs="Times New Roman"/>
          <w:sz w:val="28"/>
          <w:szCs w:val="28"/>
        </w:rPr>
        <w:t xml:space="preserve"> определение эффективности ИС или </w:t>
      </w:r>
      <w:proofErr w:type="gramStart"/>
      <w:r w:rsidR="008F19A3" w:rsidRPr="005B42B7">
        <w:rPr>
          <w:rStyle w:val="0pt"/>
          <w:rFonts w:ascii="Times New Roman" w:hAnsi="Times New Roman" w:cs="Times New Roman"/>
          <w:sz w:val="28"/>
          <w:szCs w:val="28"/>
        </w:rPr>
        <w:t>ИТ</w:t>
      </w:r>
      <w:proofErr w:type="gramEnd"/>
      <w:r w:rsidR="008F19A3" w:rsidRPr="005B42B7">
        <w:rPr>
          <w:rStyle w:val="0pt"/>
          <w:rFonts w:ascii="Times New Roman" w:hAnsi="Times New Roman" w:cs="Times New Roman"/>
          <w:sz w:val="28"/>
          <w:szCs w:val="28"/>
        </w:rPr>
        <w:t xml:space="preserve"> </w:t>
      </w:r>
      <w:r w:rsidR="005B42B7">
        <w:rPr>
          <w:rStyle w:val="0pt"/>
          <w:rFonts w:ascii="Times New Roman" w:hAnsi="Times New Roman" w:cs="Times New Roman"/>
          <w:sz w:val="28"/>
          <w:szCs w:val="28"/>
        </w:rPr>
        <w:t>как</w:t>
      </w:r>
      <w:r w:rsidR="008F19A3" w:rsidRPr="005B42B7">
        <w:rPr>
          <w:rStyle w:val="0pt"/>
          <w:rFonts w:ascii="Times New Roman" w:hAnsi="Times New Roman" w:cs="Times New Roman"/>
          <w:sz w:val="28"/>
          <w:szCs w:val="28"/>
        </w:rPr>
        <w:t xml:space="preserve"> совокупность свойств, обусловли</w:t>
      </w:r>
      <w:r w:rsidR="008F19A3" w:rsidRPr="005B42B7">
        <w:rPr>
          <w:rStyle w:val="0pt"/>
          <w:rFonts w:ascii="Times New Roman" w:hAnsi="Times New Roman" w:cs="Times New Roman"/>
          <w:sz w:val="28"/>
          <w:szCs w:val="28"/>
        </w:rPr>
        <w:softHyphen/>
        <w:t xml:space="preserve">вающих пригодность ИС или ИТ удовлетворять </w:t>
      </w:r>
      <w:r w:rsidR="008F19A3" w:rsidRPr="005B42B7">
        <w:rPr>
          <w:rStyle w:val="0pt"/>
          <w:rFonts w:ascii="Times New Roman" w:hAnsi="Times New Roman" w:cs="Times New Roman"/>
          <w:sz w:val="28"/>
          <w:szCs w:val="28"/>
        </w:rPr>
        <w:lastRenderedPageBreak/>
        <w:t>опреде</w:t>
      </w:r>
      <w:r w:rsidR="008F19A3" w:rsidRPr="005B42B7">
        <w:rPr>
          <w:rStyle w:val="0pt"/>
          <w:rFonts w:ascii="Times New Roman" w:hAnsi="Times New Roman" w:cs="Times New Roman"/>
          <w:sz w:val="28"/>
          <w:szCs w:val="28"/>
        </w:rPr>
        <w:softHyphen/>
        <w:t>ленные потребности в соответствии с назначе</w:t>
      </w:r>
      <w:r w:rsidR="008F19A3" w:rsidRPr="005B42B7">
        <w:rPr>
          <w:rStyle w:val="0pt"/>
          <w:rFonts w:ascii="Times New Roman" w:hAnsi="Times New Roman" w:cs="Times New Roman"/>
          <w:sz w:val="28"/>
          <w:szCs w:val="28"/>
        </w:rPr>
        <w:softHyphen/>
        <w:t xml:space="preserve">нием и заданным требованиям. Утверждается, что оценка эффективности ИС или </w:t>
      </w:r>
      <w:proofErr w:type="gramStart"/>
      <w:r w:rsidR="008F19A3" w:rsidRPr="005B42B7">
        <w:rPr>
          <w:rStyle w:val="0pt"/>
          <w:rFonts w:ascii="Times New Roman" w:hAnsi="Times New Roman" w:cs="Times New Roman"/>
          <w:sz w:val="28"/>
          <w:szCs w:val="28"/>
        </w:rPr>
        <w:t>ИТ</w:t>
      </w:r>
      <w:proofErr w:type="gramEnd"/>
      <w:r w:rsidR="008F19A3" w:rsidRPr="005B42B7">
        <w:rPr>
          <w:rStyle w:val="0pt"/>
          <w:rFonts w:ascii="Times New Roman" w:hAnsi="Times New Roman" w:cs="Times New Roman"/>
          <w:sz w:val="28"/>
          <w:szCs w:val="28"/>
        </w:rPr>
        <w:t xml:space="preserve"> определяется только теми свойства</w:t>
      </w:r>
      <w:r w:rsidR="008F19A3" w:rsidRPr="005B42B7">
        <w:rPr>
          <w:rStyle w:val="0pt"/>
          <w:rFonts w:ascii="Times New Roman" w:hAnsi="Times New Roman" w:cs="Times New Roman"/>
          <w:sz w:val="28"/>
          <w:szCs w:val="28"/>
        </w:rPr>
        <w:softHyphen/>
        <w:t>ми, которые связаны с возможностью удовлетво</w:t>
      </w:r>
      <w:r w:rsidR="008F19A3" w:rsidRPr="005B42B7">
        <w:rPr>
          <w:rStyle w:val="0pt"/>
          <w:rFonts w:ascii="Times New Roman" w:hAnsi="Times New Roman" w:cs="Times New Roman"/>
          <w:sz w:val="28"/>
          <w:szCs w:val="28"/>
        </w:rPr>
        <w:softHyphen/>
        <w:t>рения определенных потребностей, касающихся назначения каждой конкретной ИС или ИТ.</w:t>
      </w:r>
    </w:p>
    <w:p w:rsidR="008F19A3" w:rsidRDefault="008F19A3"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sidRPr="005B42B7">
        <w:rPr>
          <w:rStyle w:val="0pt"/>
          <w:rFonts w:ascii="Times New Roman" w:hAnsi="Times New Roman" w:cs="Times New Roman"/>
          <w:sz w:val="28"/>
          <w:szCs w:val="28"/>
        </w:rPr>
        <w:t xml:space="preserve">Приведена классификация свойств эффективности. Приведены показатели оценки эффективности ИС и </w:t>
      </w:r>
      <w:proofErr w:type="gramStart"/>
      <w:r w:rsidRPr="005B42B7">
        <w:rPr>
          <w:rStyle w:val="0pt"/>
          <w:rFonts w:ascii="Times New Roman" w:hAnsi="Times New Roman" w:cs="Times New Roman"/>
          <w:sz w:val="28"/>
          <w:szCs w:val="28"/>
        </w:rPr>
        <w:t>ИТ</w:t>
      </w:r>
      <w:proofErr w:type="gramEnd"/>
      <w:r w:rsidRPr="005B42B7">
        <w:rPr>
          <w:rStyle w:val="0pt"/>
          <w:rFonts w:ascii="Times New Roman" w:hAnsi="Times New Roman" w:cs="Times New Roman"/>
          <w:sz w:val="28"/>
          <w:szCs w:val="28"/>
        </w:rPr>
        <w:t xml:space="preserve"> и методы определения численных значений единичных показателей, а также методы вычисления ком</w:t>
      </w:r>
      <w:r w:rsidRPr="005B42B7">
        <w:rPr>
          <w:rStyle w:val="0pt"/>
          <w:rFonts w:ascii="Times New Roman" w:hAnsi="Times New Roman" w:cs="Times New Roman"/>
          <w:sz w:val="28"/>
          <w:szCs w:val="28"/>
        </w:rPr>
        <w:softHyphen/>
        <w:t>плексного показателя.</w:t>
      </w:r>
    </w:p>
    <w:p w:rsidR="00395F17" w:rsidRDefault="00395F17" w:rsidP="003F0B60">
      <w:pPr>
        <w:pStyle w:val="1d"/>
        <w:shd w:val="clear" w:color="auto" w:fill="auto"/>
        <w:spacing w:before="0" w:line="360" w:lineRule="auto"/>
        <w:ind w:left="20" w:right="360" w:firstLine="280"/>
        <w:outlineLvl w:val="1"/>
        <w:rPr>
          <w:rStyle w:val="0pt"/>
          <w:rFonts w:ascii="Times New Roman" w:hAnsi="Times New Roman" w:cs="Times New Roman"/>
          <w:sz w:val="28"/>
          <w:szCs w:val="28"/>
        </w:rPr>
      </w:pPr>
      <w:bookmarkStart w:id="264" w:name="_Toc349121659"/>
      <w:r w:rsidRPr="00395F17">
        <w:rPr>
          <w:rStyle w:val="0pt"/>
          <w:rFonts w:ascii="Times New Roman" w:hAnsi="Times New Roman" w:cs="Times New Roman"/>
          <w:b/>
          <w:i/>
          <w:sz w:val="28"/>
          <w:szCs w:val="28"/>
        </w:rPr>
        <w:t>Вопросы для самопроверки.</w:t>
      </w:r>
      <w:bookmarkEnd w:id="264"/>
    </w:p>
    <w:p w:rsidR="00395F17" w:rsidRDefault="00395F17"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1.</w:t>
      </w:r>
      <w:r w:rsidR="003F0B60">
        <w:rPr>
          <w:rStyle w:val="0pt"/>
          <w:rFonts w:ascii="Times New Roman" w:hAnsi="Times New Roman" w:cs="Times New Roman"/>
          <w:sz w:val="28"/>
          <w:szCs w:val="28"/>
        </w:rPr>
        <w:t>Принципы обоснованного выбора показателей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2.Оценка эффективности с позиций разработчика и пользователя.</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3.Первый принцип оценки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4.Второй принцип оценки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5.Третий принцип оценки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6.Свойства ИС связанные и несвязанные с назначением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7.Классификация свойств ИС.</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8.В чем суть показателей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9.Перечень методов определения показателей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10.Методы вычисления комплексного показателя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11.Метод вычисления интегрального показателя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12.Уровни оценки эффективности.</w:t>
      </w:r>
    </w:p>
    <w:p w:rsidR="003F0B60" w:rsidRDefault="003F0B60" w:rsidP="008F19A3">
      <w:pPr>
        <w:pStyle w:val="1d"/>
        <w:shd w:val="clear" w:color="auto" w:fill="auto"/>
        <w:spacing w:before="0" w:line="360" w:lineRule="auto"/>
        <w:ind w:left="20" w:right="360" w:firstLine="280"/>
        <w:rPr>
          <w:rStyle w:val="0pt"/>
          <w:rFonts w:ascii="Times New Roman" w:hAnsi="Times New Roman" w:cs="Times New Roman"/>
          <w:sz w:val="28"/>
          <w:szCs w:val="28"/>
        </w:rPr>
      </w:pPr>
      <w:r>
        <w:rPr>
          <w:rStyle w:val="0pt"/>
          <w:rFonts w:ascii="Times New Roman" w:hAnsi="Times New Roman" w:cs="Times New Roman"/>
          <w:sz w:val="28"/>
          <w:szCs w:val="28"/>
        </w:rPr>
        <w:t xml:space="preserve">13.Принципы обеспечения эффективности. </w:t>
      </w:r>
    </w:p>
    <w:p w:rsidR="009F4836" w:rsidRPr="00BC1D4F" w:rsidRDefault="009F4836" w:rsidP="00571CD4">
      <w:pPr>
        <w:pStyle w:val="10"/>
        <w:spacing w:line="360" w:lineRule="auto"/>
        <w:jc w:val="center"/>
        <w:rPr>
          <w:rFonts w:ascii="Times New Roman" w:hAnsi="Times New Roman" w:cs="Times New Roman"/>
          <w:color w:val="000000" w:themeColor="text1"/>
        </w:rPr>
      </w:pPr>
      <w:bookmarkStart w:id="265" w:name="_Toc349121660"/>
      <w:r>
        <w:rPr>
          <w:rFonts w:ascii="Times New Roman" w:hAnsi="Times New Roman" w:cs="Times New Roman"/>
          <w:color w:val="000000" w:themeColor="text1"/>
        </w:rPr>
        <w:t>10</w:t>
      </w:r>
      <w:r w:rsidRPr="00BC1D4F">
        <w:rPr>
          <w:rFonts w:ascii="Times New Roman" w:hAnsi="Times New Roman" w:cs="Times New Roman"/>
          <w:color w:val="000000" w:themeColor="text1"/>
        </w:rPr>
        <w:t>. Пример оценки эффективности использования ИС</w:t>
      </w:r>
      <w:bookmarkEnd w:id="265"/>
    </w:p>
    <w:p w:rsidR="009F4836" w:rsidRPr="00BC1D4F" w:rsidRDefault="009F4836" w:rsidP="00571CD4">
      <w:pPr>
        <w:spacing w:line="360" w:lineRule="auto"/>
        <w:jc w:val="center"/>
        <w:rPr>
          <w:rFonts w:ascii="Times New Roman" w:hAnsi="Times New Roman" w:cs="Times New Roman"/>
          <w:sz w:val="28"/>
          <w:szCs w:val="28"/>
        </w:rPr>
      </w:pPr>
      <w:r w:rsidRPr="00BC1D4F">
        <w:rPr>
          <w:rFonts w:ascii="Times New Roman" w:hAnsi="Times New Roman" w:cs="Times New Roman"/>
          <w:sz w:val="28"/>
          <w:szCs w:val="28"/>
        </w:rPr>
        <w:t>(</w:t>
      </w:r>
      <w:r w:rsidRPr="00BC1D4F">
        <w:rPr>
          <w:rFonts w:ascii="Times New Roman" w:hAnsi="Times New Roman" w:cs="Times New Roman"/>
          <w:i/>
          <w:sz w:val="28"/>
          <w:szCs w:val="28"/>
        </w:rPr>
        <w:t xml:space="preserve">пример взят </w:t>
      </w:r>
      <w:r w:rsidR="00571CD4">
        <w:rPr>
          <w:rFonts w:ascii="Times New Roman" w:hAnsi="Times New Roman" w:cs="Times New Roman"/>
          <w:i/>
          <w:sz w:val="28"/>
          <w:szCs w:val="28"/>
        </w:rPr>
        <w:t xml:space="preserve">в редакции автора из Интернета           </w:t>
      </w:r>
      <w:r w:rsidRPr="00BC1D4F">
        <w:rPr>
          <w:rFonts w:ascii="Times New Roman" w:hAnsi="Times New Roman" w:cs="Times New Roman"/>
          <w:i/>
          <w:sz w:val="28"/>
          <w:szCs w:val="28"/>
          <w:lang w:val="en-US"/>
        </w:rPr>
        <w:t>http</w:t>
      </w:r>
      <w:r w:rsidRPr="00BC1D4F">
        <w:rPr>
          <w:rFonts w:ascii="Times New Roman" w:hAnsi="Times New Roman" w:cs="Times New Roman"/>
          <w:i/>
          <w:sz w:val="28"/>
          <w:szCs w:val="28"/>
        </w:rPr>
        <w:t>://</w:t>
      </w:r>
      <w:proofErr w:type="spellStart"/>
      <w:r w:rsidRPr="00BC1D4F">
        <w:rPr>
          <w:rFonts w:ascii="Times New Roman" w:hAnsi="Times New Roman" w:cs="Times New Roman"/>
          <w:i/>
          <w:sz w:val="28"/>
          <w:szCs w:val="28"/>
          <w:lang w:val="en-US"/>
        </w:rPr>
        <w:t>vetriks</w:t>
      </w:r>
      <w:proofErr w:type="spellEnd"/>
      <w:r w:rsidRPr="00BC1D4F">
        <w:rPr>
          <w:rFonts w:ascii="Times New Roman" w:hAnsi="Times New Roman" w:cs="Times New Roman"/>
          <w:i/>
          <w:sz w:val="28"/>
          <w:szCs w:val="28"/>
        </w:rPr>
        <w:t>.</w:t>
      </w:r>
      <w:proofErr w:type="spellStart"/>
      <w:r w:rsidRPr="00BC1D4F">
        <w:rPr>
          <w:rFonts w:ascii="Times New Roman" w:hAnsi="Times New Roman" w:cs="Times New Roman"/>
          <w:i/>
          <w:sz w:val="28"/>
          <w:szCs w:val="28"/>
          <w:lang w:val="en-US"/>
        </w:rPr>
        <w:t>ru</w:t>
      </w:r>
      <w:proofErr w:type="spellEnd"/>
      <w:r w:rsidRPr="00BC1D4F">
        <w:rPr>
          <w:rFonts w:ascii="Times New Roman" w:hAnsi="Times New Roman" w:cs="Times New Roman"/>
          <w:i/>
          <w:sz w:val="28"/>
          <w:szCs w:val="28"/>
        </w:rPr>
        <w:t>/</w:t>
      </w:r>
      <w:r w:rsidRPr="00BC1D4F">
        <w:rPr>
          <w:rFonts w:ascii="Times New Roman" w:hAnsi="Times New Roman" w:cs="Times New Roman"/>
          <w:i/>
          <w:sz w:val="28"/>
          <w:szCs w:val="28"/>
          <w:lang w:val="en-US"/>
        </w:rPr>
        <w:t>info</w:t>
      </w:r>
      <w:r w:rsidRPr="00BC1D4F">
        <w:rPr>
          <w:rFonts w:ascii="Times New Roman" w:hAnsi="Times New Roman" w:cs="Times New Roman"/>
          <w:i/>
          <w:sz w:val="28"/>
          <w:szCs w:val="28"/>
        </w:rPr>
        <w:t>/53-</w:t>
      </w:r>
      <w:r w:rsidRPr="00BC1D4F">
        <w:rPr>
          <w:rFonts w:ascii="Times New Roman" w:hAnsi="Times New Roman" w:cs="Times New Roman"/>
          <w:i/>
          <w:sz w:val="28"/>
          <w:szCs w:val="28"/>
          <w:lang w:val="en-US"/>
        </w:rPr>
        <w:t>info</w:t>
      </w:r>
      <w:r w:rsidRPr="00BC1D4F">
        <w:rPr>
          <w:rFonts w:ascii="Times New Roman" w:hAnsi="Times New Roman" w:cs="Times New Roman"/>
          <w:i/>
          <w:sz w:val="28"/>
          <w:szCs w:val="28"/>
        </w:rPr>
        <w:t>-3-5.</w:t>
      </w:r>
      <w:r w:rsidRPr="00BC1D4F">
        <w:rPr>
          <w:rFonts w:ascii="Times New Roman" w:hAnsi="Times New Roman" w:cs="Times New Roman"/>
          <w:i/>
          <w:sz w:val="28"/>
          <w:szCs w:val="28"/>
          <w:lang w:val="en-US"/>
        </w:rPr>
        <w:t>html</w:t>
      </w:r>
      <w:proofErr w:type="gramStart"/>
      <w:r w:rsidRPr="00BC1D4F">
        <w:rPr>
          <w:rFonts w:ascii="Times New Roman" w:hAnsi="Times New Roman" w:cs="Times New Roman"/>
          <w:i/>
          <w:sz w:val="28"/>
          <w:szCs w:val="28"/>
        </w:rPr>
        <w:t xml:space="preserve"> </w:t>
      </w:r>
      <w:r w:rsidRPr="00BC1D4F">
        <w:rPr>
          <w:rFonts w:ascii="Times New Roman" w:hAnsi="Times New Roman" w:cs="Times New Roman"/>
          <w:sz w:val="28"/>
          <w:szCs w:val="28"/>
        </w:rPr>
        <w:t>)</w:t>
      </w:r>
      <w:proofErr w:type="gramEnd"/>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lastRenderedPageBreak/>
        <w:t xml:space="preserve">Анализ проводился на предприятии по производству компонентов лекарственных препаратов. Совет директоров компании беспокоило постоянное увеличение стоимости эксплуатации системы, поддерживающей логистические процессы. Рост расходов существенно превышал аналогичные показатели по эксплуатации такой же системы на зарубежном предприятии этой фирмы. Была поставлена задача оценки эффективности использования ИС применительно к оптимизации соответствующих производственных издержек. </w:t>
      </w:r>
    </w:p>
    <w:p w:rsidR="009F4836" w:rsidRPr="005B42B7" w:rsidRDefault="009F4836" w:rsidP="009F4836">
      <w:pPr>
        <w:pStyle w:val="aff9"/>
        <w:shd w:val="clear" w:color="auto" w:fill="FFFFFF"/>
        <w:spacing w:line="360" w:lineRule="auto"/>
        <w:jc w:val="both"/>
        <w:rPr>
          <w:color w:val="000000"/>
          <w:sz w:val="28"/>
          <w:szCs w:val="28"/>
        </w:rPr>
      </w:pPr>
      <w:proofErr w:type="gramStart"/>
      <w:r w:rsidRPr="005B42B7">
        <w:rPr>
          <w:color w:val="000000"/>
          <w:sz w:val="28"/>
          <w:szCs w:val="28"/>
        </w:rPr>
        <w:t>В процессе оценки были рассчитаны коэффициенты TCO и ROI, а также проведен анализ эффективности затрат – CBA (сравнивались варианты использования системы на российском и зарубежном предприятиях).</w:t>
      </w:r>
      <w:proofErr w:type="gramEnd"/>
      <w:r w:rsidRPr="005B42B7">
        <w:rPr>
          <w:color w:val="000000"/>
          <w:sz w:val="28"/>
          <w:szCs w:val="28"/>
        </w:rPr>
        <w:t xml:space="preserve"> Кроме того, оценивалось влияние системы на следующие показатели: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снижение операционных и управленческих затрат;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сокращение цикла реализации;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снижение коммерческих затрат;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уменьшение страхового уровня складских запасов;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сокращение дебиторской задолженности; </w:t>
      </w:r>
    </w:p>
    <w:p w:rsidR="009F4836" w:rsidRPr="005B42B7" w:rsidRDefault="009F4836" w:rsidP="009F4836">
      <w:pPr>
        <w:numPr>
          <w:ilvl w:val="0"/>
          <w:numId w:val="175"/>
        </w:numPr>
        <w:shd w:val="clear" w:color="auto" w:fill="FFFFFF"/>
        <w:spacing w:before="72" w:after="72" w:line="360" w:lineRule="auto"/>
        <w:ind w:left="1104"/>
        <w:jc w:val="both"/>
        <w:rPr>
          <w:rFonts w:ascii="Times New Roman" w:hAnsi="Times New Roman" w:cs="Times New Roman"/>
          <w:color w:val="000000"/>
          <w:sz w:val="28"/>
          <w:szCs w:val="28"/>
        </w:rPr>
      </w:pPr>
      <w:r w:rsidRPr="005B42B7">
        <w:rPr>
          <w:rFonts w:ascii="Times New Roman" w:hAnsi="Times New Roman" w:cs="Times New Roman"/>
          <w:color w:val="000000"/>
          <w:sz w:val="28"/>
          <w:szCs w:val="28"/>
        </w:rPr>
        <w:t xml:space="preserve">увеличение оборачиваемости материальных запасов. </w:t>
      </w:r>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t xml:space="preserve">Рассчитываемые коэффициенты не являются зависимыми – показатели возврата инвестиций и эффективности затрат определяются на основе совокупной стоимости владения системой (TCO). При расчете ТСО учитывались как первоначальные затраты на внедрение, так и все последующие затраты оцениваемого периода на эксплуатацию, доработку и т. п. При этом первоначальные затраты были разделены на срок амортизации системы в соответствии с длительностью оцениваемого периода. Расчет только ТСО не дает полного представления о целесообразности использования системы: чем больше пользователей работают в единой системе и чем сложнее бизнес-процессы, тем выше ТСО. Однако и польза от установки подобной системы будет значительно </w:t>
      </w:r>
      <w:r w:rsidRPr="005B42B7">
        <w:rPr>
          <w:color w:val="000000"/>
          <w:sz w:val="28"/>
          <w:szCs w:val="28"/>
        </w:rPr>
        <w:lastRenderedPageBreak/>
        <w:t xml:space="preserve">выше. Поэтому необходимо учитывать не только затраты, но и выгоду от внедрения ИС, которая определяется с помощью показателя возврата инвестиций (ROI). Этот стандартный коэффициент позволяет оценить рентабельность вложений в покупку и внедрение оцениваемой системы и рассчитывается по формуле: </w:t>
      </w:r>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t xml:space="preserve">ROI = (Прирост доходов – ТСО) Х 100% ТСО </w:t>
      </w:r>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t>Для оценки эффективности системы выполнялся анализ выгодности затрат (СВА). В его рамках проводилось сравнение двух вариантов ее использования на российском и зарубежном предприятии. Кроме того, рассматривались варианты работы предприятия без применения ИС. При этом подсчитывались возможные потери.</w:t>
      </w:r>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t xml:space="preserve">Сравнение полученных данных с контрольным набором, полученным на зарубежном производстве, показало, что эффективность исследуемой системы за границей выше, и основная проблема заключается в увеличении эксплуатационных расходов на российском предприятии. </w:t>
      </w:r>
    </w:p>
    <w:p w:rsidR="009F4836" w:rsidRPr="005B42B7" w:rsidRDefault="009F4836" w:rsidP="009F4836">
      <w:pPr>
        <w:pStyle w:val="aff9"/>
        <w:shd w:val="clear" w:color="auto" w:fill="FFFFFF"/>
        <w:spacing w:line="360" w:lineRule="auto"/>
        <w:jc w:val="both"/>
        <w:rPr>
          <w:color w:val="000000"/>
          <w:sz w:val="28"/>
          <w:szCs w:val="28"/>
        </w:rPr>
      </w:pPr>
      <w:r w:rsidRPr="005B42B7">
        <w:rPr>
          <w:color w:val="000000"/>
          <w:sz w:val="28"/>
          <w:szCs w:val="28"/>
        </w:rPr>
        <w:t xml:space="preserve">Дальнейший анализ позволил определить причину завышения ТСО. Она была связана с плохой организацией эксплуатации системы. Была предложена программа повышения уровня зрелости ИТ-службы предприятия. Через год после завершения мероприятий по ее реорганизации были проведены контрольные проверки эффективности использования ИС, которые показали ее более высокий уровень, чем даже на зарубежном предприятии заказчика. </w:t>
      </w:r>
    </w:p>
    <w:p w:rsidR="009F4836" w:rsidRDefault="009F4836" w:rsidP="009F4836">
      <w:pPr>
        <w:pStyle w:val="aff9"/>
        <w:shd w:val="clear" w:color="auto" w:fill="FFFFFF"/>
        <w:spacing w:line="360" w:lineRule="auto"/>
        <w:jc w:val="both"/>
        <w:rPr>
          <w:color w:val="000000"/>
          <w:sz w:val="28"/>
          <w:szCs w:val="28"/>
        </w:rPr>
      </w:pPr>
      <w:r w:rsidRPr="005B42B7">
        <w:rPr>
          <w:color w:val="000000"/>
          <w:sz w:val="28"/>
          <w:szCs w:val="28"/>
        </w:rPr>
        <w:t xml:space="preserve">Подводя итог, отметим, что для получения оценки эффективности ресурсных вложений в систему, необходимо ясно определить цели и задачи ее использования, которые могут быть представлены конечным набором измеримых показателей, с существующим и целевым состоянием параметров. На их основе можно анализировать и контролировать эффективность. </w:t>
      </w:r>
    </w:p>
    <w:p w:rsidR="009F4836" w:rsidRPr="00E760D9" w:rsidRDefault="009F4836" w:rsidP="00E760D9">
      <w:pPr>
        <w:pStyle w:val="10"/>
        <w:spacing w:line="360" w:lineRule="auto"/>
        <w:jc w:val="center"/>
        <w:rPr>
          <w:rFonts w:ascii="Times New Roman" w:hAnsi="Times New Roman" w:cs="Times New Roman"/>
          <w:color w:val="auto"/>
        </w:rPr>
      </w:pPr>
      <w:bookmarkStart w:id="266" w:name="_Toc349121661"/>
      <w:r w:rsidRPr="00E760D9">
        <w:rPr>
          <w:rFonts w:ascii="Times New Roman" w:hAnsi="Times New Roman" w:cs="Times New Roman"/>
          <w:color w:val="auto"/>
        </w:rPr>
        <w:lastRenderedPageBreak/>
        <w:t xml:space="preserve">11.Вариант упрощенной </w:t>
      </w:r>
      <w:proofErr w:type="gramStart"/>
      <w:r w:rsidRPr="00E760D9">
        <w:rPr>
          <w:rFonts w:ascii="Times New Roman" w:hAnsi="Times New Roman" w:cs="Times New Roman"/>
          <w:color w:val="auto"/>
        </w:rPr>
        <w:t>методики расчёта технико-экономической эффективности автоматизированной обработки информации</w:t>
      </w:r>
      <w:bookmarkEnd w:id="266"/>
      <w:proofErr w:type="gramEnd"/>
    </w:p>
    <w:p w:rsidR="009F4836" w:rsidRPr="009F4836" w:rsidRDefault="009F4836" w:rsidP="00E760D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(вариант взят </w:t>
      </w:r>
      <w:r w:rsidR="00571CD4">
        <w:rPr>
          <w:rFonts w:ascii="Times New Roman" w:hAnsi="Times New Roman" w:cs="Times New Roman"/>
          <w:sz w:val="28"/>
          <w:szCs w:val="28"/>
        </w:rPr>
        <w:t xml:space="preserve">в редакции автора </w:t>
      </w:r>
      <w:r>
        <w:rPr>
          <w:rFonts w:ascii="Times New Roman" w:hAnsi="Times New Roman" w:cs="Times New Roman"/>
          <w:sz w:val="28"/>
          <w:szCs w:val="28"/>
        </w:rPr>
        <w:t>из</w:t>
      </w:r>
      <w:r w:rsidR="00571CD4">
        <w:rPr>
          <w:rFonts w:ascii="Times New Roman" w:hAnsi="Times New Roman" w:cs="Times New Roman"/>
          <w:sz w:val="28"/>
          <w:szCs w:val="28"/>
        </w:rPr>
        <w:t xml:space="preserve"> Интернета</w:t>
      </w:r>
      <w:r>
        <w:rPr>
          <w:rFonts w:ascii="Times New Roman" w:hAnsi="Times New Roman" w:cs="Times New Roman"/>
          <w:sz w:val="28"/>
          <w:szCs w:val="28"/>
        </w:rPr>
        <w:t xml:space="preserve"> </w:t>
      </w:r>
      <w:r w:rsidRPr="009F4836">
        <w:rPr>
          <w:rFonts w:ascii="Times New Roman" w:hAnsi="Times New Roman" w:cs="Times New Roman"/>
          <w:sz w:val="28"/>
          <w:szCs w:val="28"/>
        </w:rPr>
        <w:t>http://wiki.mvtom.ru/index.php/Файл</w:t>
      </w:r>
      <w:proofErr w:type="gramStart"/>
      <w:r w:rsidRPr="009F4836">
        <w:rPr>
          <w:rFonts w:ascii="Times New Roman" w:hAnsi="Times New Roman" w:cs="Times New Roman"/>
          <w:sz w:val="28"/>
          <w:szCs w:val="28"/>
        </w:rPr>
        <w:t>:Э</w:t>
      </w:r>
      <w:proofErr w:type="gramEnd"/>
      <w:r w:rsidRPr="009F4836">
        <w:rPr>
          <w:rFonts w:ascii="Times New Roman" w:hAnsi="Times New Roman" w:cs="Times New Roman"/>
          <w:sz w:val="28"/>
          <w:szCs w:val="28"/>
        </w:rPr>
        <w:t>ф21.png</w:t>
      </w:r>
      <w:r>
        <w:rPr>
          <w:rFonts w:ascii="Times New Roman" w:hAnsi="Times New Roman" w:cs="Times New Roman"/>
          <w:sz w:val="28"/>
          <w:szCs w:val="28"/>
        </w:rPr>
        <w:t>)</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Общая эффективность автоматизированного решения задач находится в прямой зависимости от снижения затрат на обработку данных и составляет прямую экономическую эффективность. Достижение эффекта от общесистемных решений по улучшению качества информационного обслуживания пользователей обеспечивает косвенную экономическую эффективность.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Показатели прямой экономической эффективности определяются путём сравнения затрат на обработку данных при нескольких вариантах проектных решений. По существу это сравнение двух вариантов – базового и спроектированного. За базовый вариант принимается существующая система автоматизированной или традиционной (ручной) обработки данных, а за спроектированный вариант – результат модернизации существующей системы или вновь разработанная ИС.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Абсолютный показатель экономической эффективности разрабатываемого проекта ИС – снижение годовых стоимостных и трудовых затрат на технологический процесс обработки данных по сравнению с базовым вариантом процесса обработки данных.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Экономия финансовых затрат за счёт автоматизации обработки данных определяется на основе расчёта разницы затрат базисного и проектируемого вариантов обработки данных по формуле</w:t>
      </w:r>
      <w:r w:rsidR="00E760D9">
        <w:rPr>
          <w:rFonts w:ascii="Times New Roman" w:hAnsi="Times New Roman" w:cs="Times New Roman"/>
          <w:sz w:val="28"/>
          <w:szCs w:val="28"/>
        </w:rPr>
        <w:t>:</w:t>
      </w:r>
      <w:r w:rsidRPr="009F4836">
        <w:rPr>
          <w:rFonts w:ascii="Times New Roman" w:hAnsi="Times New Roman" w:cs="Times New Roman"/>
          <w:sz w:val="28"/>
          <w:szCs w:val="28"/>
        </w:rPr>
        <w:t xml:space="preserve"> </w:t>
      </w:r>
    </w:p>
    <w:p w:rsidR="009F4836" w:rsidRPr="002F551C" w:rsidRDefault="009F4836" w:rsidP="00E760D9">
      <w:pPr>
        <w:spacing w:line="360" w:lineRule="auto"/>
        <w:jc w:val="center"/>
        <w:rPr>
          <w:rFonts w:ascii="Times New Roman" w:hAnsi="Times New Roman" w:cs="Times New Roman"/>
          <w:i/>
          <w:sz w:val="28"/>
          <w:szCs w:val="28"/>
        </w:rPr>
      </w:pPr>
      <w:proofErr w:type="spellStart"/>
      <w:r w:rsidRPr="002F551C">
        <w:rPr>
          <w:rFonts w:ascii="Times New Roman" w:hAnsi="Times New Roman" w:cs="Times New Roman"/>
          <w:i/>
          <w:sz w:val="28"/>
          <w:szCs w:val="28"/>
        </w:rPr>
        <w:t>С</w:t>
      </w:r>
      <w:r w:rsidR="00E760D9" w:rsidRPr="002F551C">
        <w:rPr>
          <w:rFonts w:ascii="Times New Roman" w:hAnsi="Times New Roman" w:cs="Times New Roman"/>
          <w:i/>
          <w:sz w:val="28"/>
          <w:szCs w:val="28"/>
          <w:vertAlign w:val="subscript"/>
        </w:rPr>
        <w:t>э</w:t>
      </w:r>
      <w:proofErr w:type="spellEnd"/>
      <w:r w:rsidRPr="002F551C">
        <w:rPr>
          <w:rFonts w:ascii="Times New Roman" w:hAnsi="Times New Roman" w:cs="Times New Roman"/>
          <w:i/>
          <w:sz w:val="28"/>
          <w:szCs w:val="28"/>
        </w:rPr>
        <w:t>=</w:t>
      </w:r>
      <w:proofErr w:type="spellStart"/>
      <w:r w:rsidR="00E760D9" w:rsidRPr="002F551C">
        <w:rPr>
          <w:rFonts w:ascii="Times New Roman" w:hAnsi="Times New Roman" w:cs="Times New Roman"/>
          <w:i/>
          <w:sz w:val="28"/>
          <w:szCs w:val="28"/>
        </w:rPr>
        <w:t>С</w:t>
      </w:r>
      <w:r w:rsidR="00E760D9" w:rsidRPr="002F551C">
        <w:rPr>
          <w:rFonts w:ascii="Times New Roman" w:hAnsi="Times New Roman" w:cs="Times New Roman"/>
          <w:i/>
          <w:sz w:val="28"/>
          <w:szCs w:val="28"/>
          <w:vertAlign w:val="subscript"/>
        </w:rPr>
        <w:t>б</w:t>
      </w:r>
      <w:proofErr w:type="spellEnd"/>
      <w:r w:rsidR="00E760D9" w:rsidRPr="002F551C">
        <w:rPr>
          <w:rFonts w:ascii="Times New Roman" w:hAnsi="Times New Roman" w:cs="Times New Roman"/>
          <w:i/>
          <w:sz w:val="28"/>
          <w:szCs w:val="28"/>
          <w:vertAlign w:val="subscript"/>
        </w:rPr>
        <w:t xml:space="preserve"> </w:t>
      </w:r>
      <w:proofErr w:type="gramStart"/>
      <w:r w:rsidR="00E760D9" w:rsidRPr="002F551C">
        <w:rPr>
          <w:rFonts w:ascii="Times New Roman" w:hAnsi="Times New Roman" w:cs="Times New Roman"/>
          <w:i/>
          <w:sz w:val="28"/>
          <w:szCs w:val="28"/>
        </w:rPr>
        <w:t>-</w:t>
      </w:r>
      <w:proofErr w:type="spellStart"/>
      <w:r w:rsidR="00E760D9" w:rsidRPr="002F551C">
        <w:rPr>
          <w:rFonts w:ascii="Times New Roman" w:hAnsi="Times New Roman" w:cs="Times New Roman"/>
          <w:i/>
          <w:sz w:val="28"/>
          <w:szCs w:val="28"/>
        </w:rPr>
        <w:t>С</w:t>
      </w:r>
      <w:proofErr w:type="gramEnd"/>
      <w:r w:rsidR="00E760D9" w:rsidRPr="002F551C">
        <w:rPr>
          <w:rFonts w:ascii="Times New Roman" w:hAnsi="Times New Roman" w:cs="Times New Roman"/>
          <w:i/>
          <w:sz w:val="28"/>
          <w:szCs w:val="28"/>
          <w:vertAlign w:val="subscript"/>
        </w:rPr>
        <w:t>п</w:t>
      </w:r>
      <w:proofErr w:type="spellEnd"/>
      <w:r w:rsidR="00E760D9" w:rsidRPr="002F551C">
        <w:rPr>
          <w:rFonts w:ascii="Times New Roman" w:hAnsi="Times New Roman" w:cs="Times New Roman"/>
          <w:i/>
          <w:sz w:val="28"/>
          <w:szCs w:val="28"/>
          <w:vertAlign w:val="subscript"/>
        </w:rPr>
        <w:t xml:space="preserve"> </w:t>
      </w:r>
      <w:r w:rsidR="00E760D9" w:rsidRPr="002F551C">
        <w:rPr>
          <w:rFonts w:ascii="Times New Roman" w:hAnsi="Times New Roman" w:cs="Times New Roman"/>
          <w:i/>
          <w:sz w:val="28"/>
          <w:szCs w:val="28"/>
        </w:rPr>
        <w:t>,</w:t>
      </w:r>
    </w:p>
    <w:p w:rsid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w:t>
      </w:r>
      <w:r w:rsidR="00E760D9">
        <w:rPr>
          <w:rFonts w:ascii="Times New Roman" w:hAnsi="Times New Roman" w:cs="Times New Roman"/>
          <w:sz w:val="28"/>
          <w:szCs w:val="28"/>
        </w:rPr>
        <w:t xml:space="preserve">где </w:t>
      </w:r>
    </w:p>
    <w:p w:rsidR="00E760D9" w:rsidRDefault="00E760D9" w:rsidP="009F4836">
      <w:pPr>
        <w:spacing w:line="360" w:lineRule="auto"/>
        <w:jc w:val="both"/>
        <w:rPr>
          <w:rFonts w:ascii="Times New Roman" w:hAnsi="Times New Roman" w:cs="Times New Roman"/>
          <w:sz w:val="28"/>
          <w:szCs w:val="28"/>
        </w:rPr>
      </w:pPr>
      <w:proofErr w:type="spellStart"/>
      <w:r w:rsidRPr="002F551C">
        <w:rPr>
          <w:rFonts w:ascii="Times New Roman" w:hAnsi="Times New Roman" w:cs="Times New Roman"/>
          <w:i/>
          <w:sz w:val="28"/>
          <w:szCs w:val="28"/>
        </w:rPr>
        <w:t>С</w:t>
      </w:r>
      <w:r w:rsidRPr="002F551C">
        <w:rPr>
          <w:rFonts w:ascii="Times New Roman" w:hAnsi="Times New Roman" w:cs="Times New Roman"/>
          <w:i/>
          <w:sz w:val="28"/>
          <w:szCs w:val="28"/>
          <w:vertAlign w:val="subscript"/>
        </w:rPr>
        <w:t>э</w:t>
      </w:r>
      <w:proofErr w:type="spellEnd"/>
      <w:r w:rsidRPr="002F551C">
        <w:rPr>
          <w:rFonts w:ascii="Times New Roman" w:hAnsi="Times New Roman" w:cs="Times New Roman"/>
          <w:i/>
          <w:sz w:val="28"/>
          <w:szCs w:val="28"/>
          <w:vertAlign w:val="subscript"/>
        </w:rPr>
        <w:t xml:space="preserve"> </w:t>
      </w:r>
      <w:r>
        <w:rPr>
          <w:rFonts w:ascii="Times New Roman" w:hAnsi="Times New Roman" w:cs="Times New Roman"/>
          <w:sz w:val="28"/>
          <w:szCs w:val="28"/>
        </w:rPr>
        <w:t>– величина снижения затрат на обработку данных;</w:t>
      </w:r>
    </w:p>
    <w:p w:rsidR="00444197" w:rsidRDefault="00444197" w:rsidP="009F4836">
      <w:pPr>
        <w:spacing w:line="360" w:lineRule="auto"/>
        <w:jc w:val="both"/>
        <w:rPr>
          <w:rFonts w:ascii="Times New Roman" w:hAnsi="Times New Roman" w:cs="Times New Roman"/>
          <w:sz w:val="28"/>
          <w:szCs w:val="28"/>
        </w:rPr>
      </w:pPr>
      <w:proofErr w:type="spellStart"/>
      <w:proofErr w:type="gramStart"/>
      <w:r w:rsidRPr="002F551C">
        <w:rPr>
          <w:rFonts w:ascii="Times New Roman" w:hAnsi="Times New Roman" w:cs="Times New Roman"/>
          <w:i/>
          <w:sz w:val="28"/>
          <w:szCs w:val="28"/>
        </w:rPr>
        <w:lastRenderedPageBreak/>
        <w:t>С</w:t>
      </w:r>
      <w:r w:rsidRPr="002F551C">
        <w:rPr>
          <w:rFonts w:ascii="Times New Roman" w:hAnsi="Times New Roman" w:cs="Times New Roman"/>
          <w:i/>
          <w:sz w:val="28"/>
          <w:szCs w:val="28"/>
          <w:vertAlign w:val="subscript"/>
        </w:rPr>
        <w:t>б</w:t>
      </w:r>
      <w:proofErr w:type="spellEnd"/>
      <w:proofErr w:type="gramEnd"/>
      <w:r>
        <w:rPr>
          <w:rFonts w:ascii="Times New Roman" w:hAnsi="Times New Roman" w:cs="Times New Roman"/>
          <w:sz w:val="28"/>
          <w:szCs w:val="28"/>
          <w:vertAlign w:val="subscript"/>
        </w:rPr>
        <w:t xml:space="preserve"> </w:t>
      </w:r>
      <w:r>
        <w:rPr>
          <w:rFonts w:ascii="Times New Roman" w:hAnsi="Times New Roman" w:cs="Times New Roman"/>
          <w:sz w:val="28"/>
          <w:szCs w:val="28"/>
        </w:rPr>
        <w:t>– затраты при базисном варианте;</w:t>
      </w:r>
    </w:p>
    <w:p w:rsidR="00444197" w:rsidRPr="00444197" w:rsidRDefault="00444197" w:rsidP="009F4836">
      <w:pPr>
        <w:spacing w:line="360" w:lineRule="auto"/>
        <w:jc w:val="both"/>
        <w:rPr>
          <w:rFonts w:ascii="Times New Roman" w:hAnsi="Times New Roman" w:cs="Times New Roman"/>
          <w:sz w:val="28"/>
          <w:szCs w:val="28"/>
        </w:rPr>
      </w:pPr>
      <w:proofErr w:type="spellStart"/>
      <w:r w:rsidRPr="002F551C">
        <w:rPr>
          <w:rFonts w:ascii="Times New Roman" w:hAnsi="Times New Roman" w:cs="Times New Roman"/>
          <w:i/>
          <w:sz w:val="28"/>
          <w:szCs w:val="28"/>
        </w:rPr>
        <w:t>С</w:t>
      </w:r>
      <w:r w:rsidRPr="002F551C">
        <w:rPr>
          <w:rFonts w:ascii="Times New Roman" w:hAnsi="Times New Roman" w:cs="Times New Roman"/>
          <w:i/>
          <w:sz w:val="28"/>
          <w:szCs w:val="28"/>
          <w:vertAlign w:val="subscript"/>
        </w:rPr>
        <w:t>п</w:t>
      </w:r>
      <w:proofErr w:type="spellEnd"/>
      <w:r w:rsidRPr="002F551C">
        <w:rPr>
          <w:rFonts w:ascii="Times New Roman" w:hAnsi="Times New Roman" w:cs="Times New Roman"/>
          <w:i/>
          <w:sz w:val="28"/>
          <w:szCs w:val="28"/>
          <w:vertAlign w:val="subscript"/>
        </w:rPr>
        <w:t xml:space="preserve"> </w:t>
      </w:r>
      <w:r>
        <w:rPr>
          <w:rFonts w:ascii="Times New Roman" w:hAnsi="Times New Roman" w:cs="Times New Roman"/>
          <w:sz w:val="28"/>
          <w:szCs w:val="28"/>
        </w:rPr>
        <w:t>– затраты проектируемого варианта.</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Относительный показатель экономической эффективности проекта ИС – коэффициент (</w:t>
      </w:r>
      <w:proofErr w:type="spellStart"/>
      <w:r w:rsidRPr="002F551C">
        <w:rPr>
          <w:rFonts w:ascii="Times New Roman" w:hAnsi="Times New Roman" w:cs="Times New Roman"/>
          <w:i/>
          <w:sz w:val="28"/>
          <w:szCs w:val="28"/>
        </w:rPr>
        <w:t>Кэ</w:t>
      </w:r>
      <w:proofErr w:type="spellEnd"/>
      <w:r w:rsidRPr="009F4836">
        <w:rPr>
          <w:rFonts w:ascii="Times New Roman" w:hAnsi="Times New Roman" w:cs="Times New Roman"/>
          <w:sz w:val="28"/>
          <w:szCs w:val="28"/>
        </w:rPr>
        <w:t>) затрат и индекс изменения затрат (</w:t>
      </w:r>
      <w:proofErr w:type="spellStart"/>
      <w:proofErr w:type="gramStart"/>
      <w:r w:rsidRPr="009F4836">
        <w:rPr>
          <w:rFonts w:ascii="Times New Roman" w:hAnsi="Times New Roman" w:cs="Times New Roman"/>
          <w:sz w:val="28"/>
          <w:szCs w:val="28"/>
        </w:rPr>
        <w:t>I</w:t>
      </w:r>
      <w:proofErr w:type="gramEnd"/>
      <w:r w:rsidRPr="009F4836">
        <w:rPr>
          <w:rFonts w:ascii="Times New Roman" w:hAnsi="Times New Roman" w:cs="Times New Roman"/>
          <w:sz w:val="28"/>
          <w:szCs w:val="28"/>
        </w:rPr>
        <w:t>з</w:t>
      </w:r>
      <w:proofErr w:type="spellEnd"/>
      <w:r w:rsidRPr="009F4836">
        <w:rPr>
          <w:rFonts w:ascii="Times New Roman" w:hAnsi="Times New Roman" w:cs="Times New Roman"/>
          <w:sz w:val="28"/>
          <w:szCs w:val="28"/>
        </w:rPr>
        <w:t>). Значение относительного показателя экономической эффективности проекта можно определить по формуле</w:t>
      </w:r>
      <w:r w:rsidR="00444197">
        <w:rPr>
          <w:rFonts w:ascii="Times New Roman" w:hAnsi="Times New Roman" w:cs="Times New Roman"/>
          <w:sz w:val="28"/>
          <w:szCs w:val="28"/>
        </w:rPr>
        <w:t>:</w:t>
      </w:r>
      <w:r w:rsidRPr="009F4836">
        <w:rPr>
          <w:rFonts w:ascii="Times New Roman" w:hAnsi="Times New Roman" w:cs="Times New Roman"/>
          <w:sz w:val="28"/>
          <w:szCs w:val="28"/>
        </w:rPr>
        <w:t xml:space="preserve"> </w:t>
      </w:r>
    </w:p>
    <w:p w:rsidR="009F4836" w:rsidRPr="002F551C" w:rsidRDefault="009F4836" w:rsidP="00444197">
      <w:pPr>
        <w:spacing w:line="360" w:lineRule="auto"/>
        <w:jc w:val="center"/>
        <w:rPr>
          <w:rFonts w:ascii="Times New Roman" w:hAnsi="Times New Roman" w:cs="Times New Roman"/>
          <w:i/>
          <w:sz w:val="28"/>
          <w:szCs w:val="28"/>
        </w:rPr>
      </w:pPr>
      <w:proofErr w:type="spellStart"/>
      <w:r w:rsidRPr="002F551C">
        <w:rPr>
          <w:rFonts w:ascii="Times New Roman" w:hAnsi="Times New Roman" w:cs="Times New Roman"/>
          <w:i/>
          <w:sz w:val="28"/>
          <w:szCs w:val="28"/>
        </w:rPr>
        <w:t>К</w:t>
      </w:r>
      <w:r w:rsidR="00444197" w:rsidRPr="002F551C">
        <w:rPr>
          <w:rFonts w:ascii="Times New Roman" w:hAnsi="Times New Roman" w:cs="Times New Roman"/>
          <w:i/>
          <w:sz w:val="28"/>
          <w:szCs w:val="28"/>
          <w:vertAlign w:val="subscript"/>
        </w:rPr>
        <w:t>э</w:t>
      </w:r>
      <w:proofErr w:type="spellEnd"/>
      <w:r w:rsidR="00444197" w:rsidRPr="002F551C">
        <w:rPr>
          <w:rFonts w:ascii="Times New Roman" w:hAnsi="Times New Roman" w:cs="Times New Roman"/>
          <w:i/>
          <w:sz w:val="28"/>
          <w:szCs w:val="28"/>
          <w:vertAlign w:val="subscript"/>
        </w:rPr>
        <w:t xml:space="preserve"> </w:t>
      </w:r>
      <w:r w:rsidRPr="002F551C">
        <w:rPr>
          <w:rFonts w:ascii="Times New Roman" w:hAnsi="Times New Roman" w:cs="Times New Roman"/>
          <w:i/>
          <w:sz w:val="28"/>
          <w:szCs w:val="28"/>
        </w:rPr>
        <w:t>=</w:t>
      </w:r>
      <w:proofErr w:type="spellStart"/>
      <w:r w:rsidR="00444197" w:rsidRPr="002F551C">
        <w:rPr>
          <w:rFonts w:ascii="Times New Roman" w:hAnsi="Times New Roman" w:cs="Times New Roman"/>
          <w:i/>
          <w:sz w:val="28"/>
          <w:szCs w:val="28"/>
        </w:rPr>
        <w:t>С</w:t>
      </w:r>
      <w:r w:rsidR="00444197" w:rsidRPr="002F551C">
        <w:rPr>
          <w:rFonts w:ascii="Times New Roman" w:hAnsi="Times New Roman" w:cs="Times New Roman"/>
          <w:i/>
          <w:sz w:val="28"/>
          <w:szCs w:val="28"/>
          <w:vertAlign w:val="subscript"/>
        </w:rPr>
        <w:t>э</w:t>
      </w:r>
      <w:proofErr w:type="spellEnd"/>
      <w:r w:rsidR="00444197" w:rsidRPr="002F551C">
        <w:rPr>
          <w:rFonts w:ascii="Times New Roman" w:hAnsi="Times New Roman" w:cs="Times New Roman"/>
          <w:i/>
          <w:sz w:val="28"/>
          <w:szCs w:val="28"/>
          <w:vertAlign w:val="subscript"/>
        </w:rPr>
        <w:t xml:space="preserve"> </w:t>
      </w:r>
      <w:r w:rsidR="00444197" w:rsidRPr="002F551C">
        <w:rPr>
          <w:rFonts w:ascii="Times New Roman" w:hAnsi="Times New Roman" w:cs="Times New Roman"/>
          <w:i/>
          <w:sz w:val="28"/>
          <w:szCs w:val="28"/>
        </w:rPr>
        <w:t>/</w:t>
      </w:r>
      <w:proofErr w:type="spellStart"/>
      <w:proofErr w:type="gramStart"/>
      <w:r w:rsidR="00444197" w:rsidRPr="002F551C">
        <w:rPr>
          <w:rFonts w:ascii="Times New Roman" w:hAnsi="Times New Roman" w:cs="Times New Roman"/>
          <w:i/>
          <w:sz w:val="28"/>
          <w:szCs w:val="28"/>
        </w:rPr>
        <w:t>С</w:t>
      </w:r>
      <w:r w:rsidR="00444197" w:rsidRPr="002F551C">
        <w:rPr>
          <w:rFonts w:ascii="Times New Roman" w:hAnsi="Times New Roman" w:cs="Times New Roman"/>
          <w:i/>
          <w:sz w:val="28"/>
          <w:szCs w:val="28"/>
          <w:vertAlign w:val="subscript"/>
        </w:rPr>
        <w:t>б</w:t>
      </w:r>
      <w:proofErr w:type="spellEnd"/>
      <w:proofErr w:type="gramEnd"/>
      <w:r w:rsidR="00444197" w:rsidRPr="002F551C">
        <w:rPr>
          <w:rFonts w:ascii="Times New Roman" w:hAnsi="Times New Roman" w:cs="Times New Roman"/>
          <w:i/>
          <w:sz w:val="28"/>
          <w:szCs w:val="28"/>
          <w:vertAlign w:val="subscript"/>
        </w:rPr>
        <w:t xml:space="preserve"> </w:t>
      </w:r>
      <w:r w:rsidR="00444197" w:rsidRPr="00D23944">
        <w:rPr>
          <w:rFonts w:ascii="Times New Roman" w:hAnsi="Times New Roman" w:cs="Times New Roman"/>
          <w:i/>
          <w:sz w:val="28"/>
          <w:szCs w:val="28"/>
        </w:rPr>
        <w:t>*100</w:t>
      </w:r>
      <w:r w:rsidR="00444197" w:rsidRPr="002F551C">
        <w:rPr>
          <w:rFonts w:ascii="Times New Roman" w:hAnsi="Times New Roman" w:cs="Times New Roman"/>
          <w:i/>
          <w:sz w:val="28"/>
          <w:szCs w:val="28"/>
        </w:rPr>
        <w:t>%</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Коэффициент эффективности затрат показывает, какая часть затрат будет сэкономлена при проектируемом варианте ИС, или на сколько процентов снизятся затраты.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Значение индекса изменения затрат можно определить по формуле</w:t>
      </w:r>
      <w:r w:rsidR="00444197">
        <w:rPr>
          <w:rFonts w:ascii="Times New Roman" w:hAnsi="Times New Roman" w:cs="Times New Roman"/>
          <w:sz w:val="28"/>
          <w:szCs w:val="28"/>
        </w:rPr>
        <w:t>:</w:t>
      </w:r>
      <w:r w:rsidRPr="009F4836">
        <w:rPr>
          <w:rFonts w:ascii="Times New Roman" w:hAnsi="Times New Roman" w:cs="Times New Roman"/>
          <w:sz w:val="28"/>
          <w:szCs w:val="28"/>
        </w:rPr>
        <w:t xml:space="preserve"> </w:t>
      </w:r>
    </w:p>
    <w:p w:rsidR="00444197" w:rsidRPr="002F551C" w:rsidRDefault="00444197" w:rsidP="00444197">
      <w:pPr>
        <w:spacing w:line="360" w:lineRule="auto"/>
        <w:jc w:val="center"/>
        <w:rPr>
          <w:rFonts w:ascii="Times New Roman" w:hAnsi="Times New Roman" w:cs="Times New Roman"/>
          <w:i/>
          <w:sz w:val="28"/>
          <w:szCs w:val="28"/>
        </w:rPr>
      </w:pPr>
      <w:r w:rsidRPr="002F551C">
        <w:rPr>
          <w:rFonts w:ascii="Times New Roman" w:hAnsi="Times New Roman" w:cs="Times New Roman"/>
          <w:i/>
          <w:sz w:val="28"/>
          <w:szCs w:val="28"/>
          <w:lang w:val="en-US"/>
        </w:rPr>
        <w:t>I</w:t>
      </w:r>
      <w:r w:rsidRPr="002F551C">
        <w:rPr>
          <w:rFonts w:ascii="Times New Roman" w:hAnsi="Times New Roman" w:cs="Times New Roman"/>
          <w:i/>
          <w:sz w:val="28"/>
          <w:szCs w:val="28"/>
          <w:vertAlign w:val="subscript"/>
        </w:rPr>
        <w:t xml:space="preserve">з </w:t>
      </w:r>
      <w:r w:rsidRPr="002F551C">
        <w:rPr>
          <w:rFonts w:ascii="Times New Roman" w:hAnsi="Times New Roman" w:cs="Times New Roman"/>
          <w:i/>
          <w:sz w:val="28"/>
          <w:szCs w:val="28"/>
        </w:rPr>
        <w:t xml:space="preserve">= </w:t>
      </w:r>
      <w:proofErr w:type="spellStart"/>
      <w:r w:rsidRPr="002F551C">
        <w:rPr>
          <w:rFonts w:ascii="Times New Roman" w:hAnsi="Times New Roman" w:cs="Times New Roman"/>
          <w:i/>
          <w:sz w:val="28"/>
          <w:szCs w:val="28"/>
        </w:rPr>
        <w:t>С</w:t>
      </w:r>
      <w:r w:rsidRPr="002F551C">
        <w:rPr>
          <w:rFonts w:ascii="Times New Roman" w:hAnsi="Times New Roman" w:cs="Times New Roman"/>
          <w:i/>
          <w:sz w:val="28"/>
          <w:szCs w:val="28"/>
          <w:vertAlign w:val="subscript"/>
        </w:rPr>
        <w:t>э</w:t>
      </w:r>
      <w:proofErr w:type="spellEnd"/>
      <w:r w:rsidRPr="002F551C">
        <w:rPr>
          <w:rFonts w:ascii="Times New Roman" w:hAnsi="Times New Roman" w:cs="Times New Roman"/>
          <w:i/>
          <w:sz w:val="28"/>
          <w:szCs w:val="28"/>
          <w:vertAlign w:val="subscript"/>
        </w:rPr>
        <w:t xml:space="preserve"> </w:t>
      </w:r>
      <w:r w:rsidRPr="002F551C">
        <w:rPr>
          <w:rFonts w:ascii="Times New Roman" w:hAnsi="Times New Roman" w:cs="Times New Roman"/>
          <w:i/>
          <w:sz w:val="28"/>
          <w:szCs w:val="28"/>
        </w:rPr>
        <w:t>/</w:t>
      </w:r>
      <w:proofErr w:type="spellStart"/>
      <w:r w:rsidRPr="002F551C">
        <w:rPr>
          <w:rFonts w:ascii="Times New Roman" w:hAnsi="Times New Roman" w:cs="Times New Roman"/>
          <w:i/>
          <w:sz w:val="28"/>
          <w:szCs w:val="28"/>
        </w:rPr>
        <w:t>С</w:t>
      </w:r>
      <w:r w:rsidRPr="002F551C">
        <w:rPr>
          <w:rFonts w:ascii="Times New Roman" w:hAnsi="Times New Roman" w:cs="Times New Roman"/>
          <w:i/>
          <w:sz w:val="28"/>
          <w:szCs w:val="28"/>
          <w:vertAlign w:val="subscript"/>
        </w:rPr>
        <w:t>б</w:t>
      </w:r>
      <w:proofErr w:type="spellEnd"/>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Этот индекс свидетельствует о том, во сколько раз снизятся затраты на обработку данных при реализации проекта ИС.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При внедрении проекта ИС необходимо учитывать дополнительные капитальные затраты, значение которых (</w:t>
      </w:r>
      <w:proofErr w:type="spellStart"/>
      <w:proofErr w:type="gramStart"/>
      <w:r w:rsidRPr="002F551C">
        <w:rPr>
          <w:rFonts w:ascii="Times New Roman" w:hAnsi="Times New Roman" w:cs="Times New Roman"/>
          <w:i/>
          <w:sz w:val="28"/>
          <w:szCs w:val="28"/>
        </w:rPr>
        <w:t>Кз</w:t>
      </w:r>
      <w:proofErr w:type="spellEnd"/>
      <w:proofErr w:type="gramEnd"/>
      <w:r w:rsidRPr="009F4836">
        <w:rPr>
          <w:rFonts w:ascii="Times New Roman" w:hAnsi="Times New Roman" w:cs="Times New Roman"/>
          <w:sz w:val="28"/>
          <w:szCs w:val="28"/>
        </w:rPr>
        <w:t>) можно определить по формуле</w:t>
      </w:r>
      <w:r w:rsidR="00444197">
        <w:rPr>
          <w:rFonts w:ascii="Times New Roman" w:hAnsi="Times New Roman" w:cs="Times New Roman"/>
          <w:sz w:val="28"/>
          <w:szCs w:val="28"/>
        </w:rPr>
        <w:t>:</w:t>
      </w:r>
      <w:r w:rsidRPr="009F4836">
        <w:rPr>
          <w:rFonts w:ascii="Times New Roman" w:hAnsi="Times New Roman" w:cs="Times New Roman"/>
          <w:sz w:val="28"/>
          <w:szCs w:val="28"/>
        </w:rPr>
        <w:t xml:space="preserve"> </w:t>
      </w:r>
    </w:p>
    <w:p w:rsidR="009F4836" w:rsidRDefault="009F4836" w:rsidP="00444197">
      <w:pPr>
        <w:spacing w:line="360" w:lineRule="auto"/>
        <w:jc w:val="center"/>
        <w:rPr>
          <w:rFonts w:ascii="Times New Roman" w:hAnsi="Times New Roman" w:cs="Times New Roman"/>
          <w:sz w:val="28"/>
          <w:szCs w:val="28"/>
        </w:rPr>
      </w:pPr>
      <w:proofErr w:type="spellStart"/>
      <w:proofErr w:type="gramStart"/>
      <w:r w:rsidRPr="002F551C">
        <w:rPr>
          <w:rFonts w:ascii="Times New Roman" w:hAnsi="Times New Roman" w:cs="Times New Roman"/>
          <w:i/>
          <w:sz w:val="28"/>
          <w:szCs w:val="28"/>
        </w:rPr>
        <w:t>К</w:t>
      </w:r>
      <w:r w:rsidR="00444197" w:rsidRPr="002F551C">
        <w:rPr>
          <w:rFonts w:ascii="Times New Roman" w:hAnsi="Times New Roman" w:cs="Times New Roman"/>
          <w:i/>
          <w:sz w:val="28"/>
          <w:szCs w:val="28"/>
          <w:vertAlign w:val="subscript"/>
        </w:rPr>
        <w:t>з</w:t>
      </w:r>
      <w:proofErr w:type="spellEnd"/>
      <w:proofErr w:type="gramEnd"/>
      <w:r w:rsidR="00444197" w:rsidRPr="002F551C">
        <w:rPr>
          <w:rFonts w:ascii="Times New Roman" w:hAnsi="Times New Roman" w:cs="Times New Roman"/>
          <w:i/>
          <w:sz w:val="28"/>
          <w:szCs w:val="28"/>
          <w:vertAlign w:val="subscript"/>
        </w:rPr>
        <w:t xml:space="preserve"> </w:t>
      </w:r>
      <w:r w:rsidRPr="002F551C">
        <w:rPr>
          <w:rFonts w:ascii="Times New Roman" w:hAnsi="Times New Roman" w:cs="Times New Roman"/>
          <w:i/>
          <w:sz w:val="28"/>
          <w:szCs w:val="28"/>
        </w:rPr>
        <w:t>=</w:t>
      </w:r>
      <w:proofErr w:type="spellStart"/>
      <w:r w:rsidR="00444197" w:rsidRPr="002F551C">
        <w:rPr>
          <w:rFonts w:ascii="Times New Roman" w:hAnsi="Times New Roman" w:cs="Times New Roman"/>
          <w:i/>
          <w:sz w:val="28"/>
          <w:szCs w:val="28"/>
        </w:rPr>
        <w:t>К</w:t>
      </w:r>
      <w:r w:rsidR="00444197" w:rsidRPr="002F551C">
        <w:rPr>
          <w:rFonts w:ascii="Times New Roman" w:hAnsi="Times New Roman" w:cs="Times New Roman"/>
          <w:i/>
          <w:sz w:val="28"/>
          <w:szCs w:val="28"/>
          <w:vertAlign w:val="subscript"/>
        </w:rPr>
        <w:t>п</w:t>
      </w:r>
      <w:proofErr w:type="spellEnd"/>
      <w:r w:rsidR="00444197" w:rsidRPr="002F551C">
        <w:rPr>
          <w:rFonts w:ascii="Times New Roman" w:hAnsi="Times New Roman" w:cs="Times New Roman"/>
          <w:i/>
          <w:sz w:val="28"/>
          <w:szCs w:val="28"/>
          <w:vertAlign w:val="subscript"/>
        </w:rPr>
        <w:t xml:space="preserve"> </w:t>
      </w:r>
      <w:r w:rsidR="00444197" w:rsidRPr="002F551C">
        <w:rPr>
          <w:rFonts w:ascii="Times New Roman" w:hAnsi="Times New Roman" w:cs="Times New Roman"/>
          <w:i/>
          <w:sz w:val="28"/>
          <w:szCs w:val="28"/>
        </w:rPr>
        <w:t>- К</w:t>
      </w:r>
      <w:r w:rsidR="00444197" w:rsidRPr="002F551C">
        <w:rPr>
          <w:rFonts w:ascii="Times New Roman" w:hAnsi="Times New Roman" w:cs="Times New Roman"/>
          <w:i/>
          <w:sz w:val="28"/>
          <w:szCs w:val="28"/>
          <w:vertAlign w:val="subscript"/>
        </w:rPr>
        <w:t>б</w:t>
      </w:r>
      <w:r w:rsidR="00444197">
        <w:rPr>
          <w:rFonts w:ascii="Times New Roman" w:hAnsi="Times New Roman" w:cs="Times New Roman"/>
          <w:sz w:val="28"/>
          <w:szCs w:val="28"/>
          <w:vertAlign w:val="subscript"/>
        </w:rPr>
        <w:t xml:space="preserve"> </w:t>
      </w:r>
      <w:r w:rsidR="00444197">
        <w:rPr>
          <w:rFonts w:ascii="Times New Roman" w:hAnsi="Times New Roman" w:cs="Times New Roman"/>
          <w:sz w:val="28"/>
          <w:szCs w:val="28"/>
        </w:rPr>
        <w:t>,</w:t>
      </w:r>
    </w:p>
    <w:p w:rsidR="00444197" w:rsidRDefault="00444197" w:rsidP="004441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
    <w:p w:rsidR="00444197" w:rsidRPr="00444197" w:rsidRDefault="00444197" w:rsidP="00444197">
      <w:pPr>
        <w:spacing w:line="360" w:lineRule="auto"/>
        <w:jc w:val="both"/>
        <w:rPr>
          <w:rFonts w:ascii="Times New Roman" w:hAnsi="Times New Roman" w:cs="Times New Roman"/>
          <w:sz w:val="28"/>
          <w:szCs w:val="28"/>
        </w:rPr>
      </w:pPr>
      <w:proofErr w:type="spellStart"/>
      <w:r w:rsidRPr="002F551C">
        <w:rPr>
          <w:rFonts w:ascii="Times New Roman" w:hAnsi="Times New Roman" w:cs="Times New Roman"/>
          <w:i/>
          <w:sz w:val="28"/>
          <w:szCs w:val="28"/>
        </w:rPr>
        <w:t>К</w:t>
      </w:r>
      <w:r w:rsidRPr="002F551C">
        <w:rPr>
          <w:rFonts w:ascii="Times New Roman" w:hAnsi="Times New Roman" w:cs="Times New Roman"/>
          <w:i/>
          <w:sz w:val="28"/>
          <w:szCs w:val="28"/>
          <w:vertAlign w:val="subscript"/>
        </w:rPr>
        <w:t>п</w:t>
      </w:r>
      <w:proofErr w:type="spellEnd"/>
      <w:r w:rsidRPr="002F551C">
        <w:rPr>
          <w:rFonts w:ascii="Times New Roman" w:hAnsi="Times New Roman" w:cs="Times New Roman"/>
          <w:i/>
          <w:sz w:val="28"/>
          <w:szCs w:val="28"/>
          <w:vertAlign w:val="subscript"/>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  </w:t>
      </w:r>
      <w:r w:rsidRPr="002F551C">
        <w:rPr>
          <w:rFonts w:ascii="Times New Roman" w:hAnsi="Times New Roman" w:cs="Times New Roman"/>
          <w:i/>
          <w:sz w:val="28"/>
          <w:szCs w:val="28"/>
        </w:rPr>
        <w:t>К</w:t>
      </w:r>
      <w:r w:rsidRPr="002F551C">
        <w:rPr>
          <w:rFonts w:ascii="Times New Roman" w:hAnsi="Times New Roman" w:cs="Times New Roman"/>
          <w:i/>
          <w:sz w:val="28"/>
          <w:szCs w:val="28"/>
          <w:vertAlign w:val="subscript"/>
        </w:rPr>
        <w:t>б</w:t>
      </w:r>
      <w:r>
        <w:rPr>
          <w:rFonts w:ascii="Times New Roman" w:hAnsi="Times New Roman" w:cs="Times New Roman"/>
          <w:sz w:val="28"/>
          <w:szCs w:val="28"/>
          <w:vertAlign w:val="subscript"/>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апитальные затраты соответственн</w:t>
      </w:r>
      <w:r w:rsidR="006E06B2">
        <w:rPr>
          <w:rFonts w:ascii="Times New Roman" w:hAnsi="Times New Roman" w:cs="Times New Roman"/>
          <w:sz w:val="28"/>
          <w:szCs w:val="28"/>
        </w:rPr>
        <w:t>о</w:t>
      </w:r>
      <w:r>
        <w:rPr>
          <w:rFonts w:ascii="Times New Roman" w:hAnsi="Times New Roman" w:cs="Times New Roman"/>
          <w:sz w:val="28"/>
          <w:szCs w:val="28"/>
        </w:rPr>
        <w:t xml:space="preserve"> проектируемой</w:t>
      </w:r>
      <w:r w:rsidR="006E06B2">
        <w:rPr>
          <w:rFonts w:ascii="Times New Roman" w:hAnsi="Times New Roman" w:cs="Times New Roman"/>
          <w:sz w:val="28"/>
          <w:szCs w:val="28"/>
        </w:rPr>
        <w:t xml:space="preserve"> и базовой систем обработки.</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Эффективность капитальных затрат определяется сроком окупаемости (</w:t>
      </w:r>
      <w:r w:rsidRPr="002F551C">
        <w:rPr>
          <w:rFonts w:ascii="Times New Roman" w:hAnsi="Times New Roman" w:cs="Times New Roman"/>
          <w:i/>
          <w:sz w:val="28"/>
          <w:szCs w:val="28"/>
        </w:rPr>
        <w:t>Т</w:t>
      </w:r>
      <w:r w:rsidRPr="009F4836">
        <w:rPr>
          <w:rFonts w:ascii="Times New Roman" w:hAnsi="Times New Roman" w:cs="Times New Roman"/>
          <w:sz w:val="28"/>
          <w:szCs w:val="28"/>
        </w:rPr>
        <w:t xml:space="preserve">) дополнительных капитальных затрат на модернизацию ИС: </w:t>
      </w:r>
    </w:p>
    <w:p w:rsidR="009F4836" w:rsidRPr="002F551C" w:rsidRDefault="009F4836" w:rsidP="006E06B2">
      <w:pPr>
        <w:spacing w:line="360" w:lineRule="auto"/>
        <w:jc w:val="center"/>
        <w:rPr>
          <w:rFonts w:ascii="Times New Roman" w:hAnsi="Times New Roman" w:cs="Times New Roman"/>
          <w:i/>
          <w:sz w:val="28"/>
          <w:szCs w:val="28"/>
        </w:rPr>
      </w:pPr>
      <w:r w:rsidRPr="002F551C">
        <w:rPr>
          <w:rFonts w:ascii="Times New Roman" w:hAnsi="Times New Roman" w:cs="Times New Roman"/>
          <w:i/>
          <w:sz w:val="28"/>
          <w:szCs w:val="28"/>
        </w:rPr>
        <w:t>Т=</w:t>
      </w:r>
      <w:proofErr w:type="spellStart"/>
      <w:proofErr w:type="gramStart"/>
      <w:r w:rsidR="006E06B2" w:rsidRPr="002F551C">
        <w:rPr>
          <w:rFonts w:ascii="Times New Roman" w:hAnsi="Times New Roman" w:cs="Times New Roman"/>
          <w:i/>
          <w:sz w:val="28"/>
          <w:szCs w:val="28"/>
        </w:rPr>
        <w:t>К</w:t>
      </w:r>
      <w:r w:rsidR="006E06B2" w:rsidRPr="002F551C">
        <w:rPr>
          <w:rFonts w:ascii="Times New Roman" w:hAnsi="Times New Roman" w:cs="Times New Roman"/>
          <w:i/>
          <w:sz w:val="28"/>
          <w:szCs w:val="28"/>
          <w:vertAlign w:val="subscript"/>
        </w:rPr>
        <w:t>з</w:t>
      </w:r>
      <w:proofErr w:type="spellEnd"/>
      <w:proofErr w:type="gramEnd"/>
      <w:r w:rsidR="006E06B2" w:rsidRPr="002F551C">
        <w:rPr>
          <w:rFonts w:ascii="Times New Roman" w:hAnsi="Times New Roman" w:cs="Times New Roman"/>
          <w:i/>
          <w:sz w:val="28"/>
          <w:szCs w:val="28"/>
          <w:vertAlign w:val="subscript"/>
        </w:rPr>
        <w:t xml:space="preserve"> </w:t>
      </w:r>
      <w:r w:rsidR="006E06B2" w:rsidRPr="002F551C">
        <w:rPr>
          <w:rFonts w:ascii="Times New Roman" w:hAnsi="Times New Roman" w:cs="Times New Roman"/>
          <w:i/>
          <w:sz w:val="28"/>
          <w:szCs w:val="28"/>
        </w:rPr>
        <w:t>/</w:t>
      </w:r>
      <w:proofErr w:type="spellStart"/>
      <w:r w:rsidR="006E06B2" w:rsidRPr="002F551C">
        <w:rPr>
          <w:rFonts w:ascii="Times New Roman" w:hAnsi="Times New Roman" w:cs="Times New Roman"/>
          <w:i/>
          <w:sz w:val="28"/>
          <w:szCs w:val="28"/>
        </w:rPr>
        <w:t>С</w:t>
      </w:r>
      <w:r w:rsidR="006E06B2" w:rsidRPr="002F551C">
        <w:rPr>
          <w:rFonts w:ascii="Times New Roman" w:hAnsi="Times New Roman" w:cs="Times New Roman"/>
          <w:i/>
          <w:sz w:val="28"/>
          <w:szCs w:val="28"/>
          <w:vertAlign w:val="subscript"/>
        </w:rPr>
        <w:t>э</w:t>
      </w:r>
      <w:proofErr w:type="spellEnd"/>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lastRenderedPageBreak/>
        <w:t xml:space="preserve"> Дополнительные капитальные затраты на модернизацию системы обработки данных можно считать оправданными, если они окупаются экономией текущих (эксплуатационных) затрат в рамках нормативного периода окупаемости, примерно от трёх до семи лет. Необходимо рассчитать также расчётный коэффициент экономической эффективности капитальных затрат, или нормальный коэффициент окупаемости (</w:t>
      </w:r>
      <w:r w:rsidRPr="002F551C">
        <w:rPr>
          <w:rFonts w:ascii="Times New Roman" w:hAnsi="Times New Roman" w:cs="Times New Roman"/>
          <w:i/>
          <w:sz w:val="28"/>
          <w:szCs w:val="28"/>
        </w:rPr>
        <w:t>Е</w:t>
      </w:r>
      <w:r w:rsidRPr="009F4836">
        <w:rPr>
          <w:rFonts w:ascii="Times New Roman" w:hAnsi="Times New Roman" w:cs="Times New Roman"/>
          <w:sz w:val="28"/>
          <w:szCs w:val="28"/>
        </w:rPr>
        <w:t xml:space="preserve">), который определяет по существу долю окупаемости дополнительных капитальных затрат за год: </w:t>
      </w:r>
    </w:p>
    <w:p w:rsidR="009F4836" w:rsidRPr="002F551C" w:rsidRDefault="00926447" w:rsidP="00926447">
      <w:pPr>
        <w:spacing w:line="360" w:lineRule="auto"/>
        <w:jc w:val="center"/>
        <w:rPr>
          <w:rFonts w:ascii="Times New Roman" w:hAnsi="Times New Roman" w:cs="Times New Roman"/>
          <w:i/>
          <w:sz w:val="28"/>
          <w:szCs w:val="28"/>
        </w:rPr>
      </w:pPr>
      <w:r w:rsidRPr="002F551C">
        <w:rPr>
          <w:rFonts w:ascii="Times New Roman" w:hAnsi="Times New Roman" w:cs="Times New Roman"/>
          <w:i/>
          <w:sz w:val="28"/>
          <w:szCs w:val="28"/>
        </w:rPr>
        <w:t>Е=</w:t>
      </w:r>
      <w:proofErr w:type="spellStart"/>
      <w:r w:rsidRPr="002F551C">
        <w:rPr>
          <w:rFonts w:ascii="Times New Roman" w:hAnsi="Times New Roman" w:cs="Times New Roman"/>
          <w:i/>
          <w:sz w:val="28"/>
          <w:szCs w:val="28"/>
        </w:rPr>
        <w:t>С</w:t>
      </w:r>
      <w:r w:rsidRPr="002F551C">
        <w:rPr>
          <w:rFonts w:ascii="Times New Roman" w:hAnsi="Times New Roman" w:cs="Times New Roman"/>
          <w:i/>
          <w:sz w:val="28"/>
          <w:szCs w:val="28"/>
          <w:vertAlign w:val="subscript"/>
        </w:rPr>
        <w:t>э</w:t>
      </w:r>
      <w:proofErr w:type="spellEnd"/>
      <w:r w:rsidRPr="002F551C">
        <w:rPr>
          <w:rFonts w:ascii="Times New Roman" w:hAnsi="Times New Roman" w:cs="Times New Roman"/>
          <w:i/>
          <w:sz w:val="28"/>
          <w:szCs w:val="28"/>
          <w:vertAlign w:val="subscript"/>
        </w:rPr>
        <w:t xml:space="preserve"> </w:t>
      </w:r>
      <w:r w:rsidRPr="002F551C">
        <w:rPr>
          <w:rFonts w:ascii="Times New Roman" w:hAnsi="Times New Roman" w:cs="Times New Roman"/>
          <w:i/>
          <w:sz w:val="28"/>
          <w:szCs w:val="28"/>
        </w:rPr>
        <w:t>/</w:t>
      </w:r>
      <w:proofErr w:type="spellStart"/>
      <w:r w:rsidRPr="002F551C">
        <w:rPr>
          <w:rFonts w:ascii="Times New Roman" w:hAnsi="Times New Roman" w:cs="Times New Roman"/>
          <w:i/>
          <w:sz w:val="28"/>
          <w:szCs w:val="28"/>
        </w:rPr>
        <w:t>К</w:t>
      </w:r>
      <w:r w:rsidRPr="002F551C">
        <w:rPr>
          <w:rFonts w:ascii="Times New Roman" w:hAnsi="Times New Roman" w:cs="Times New Roman"/>
          <w:i/>
          <w:sz w:val="28"/>
          <w:szCs w:val="28"/>
          <w:vertAlign w:val="subscript"/>
        </w:rPr>
        <w:t>з</w:t>
      </w:r>
      <w:proofErr w:type="spellEnd"/>
      <w:r w:rsidRPr="002F551C">
        <w:rPr>
          <w:rFonts w:ascii="Times New Roman" w:hAnsi="Times New Roman" w:cs="Times New Roman"/>
          <w:i/>
          <w:sz w:val="28"/>
          <w:szCs w:val="28"/>
          <w:vertAlign w:val="subscript"/>
        </w:rPr>
        <w:t xml:space="preserve"> </w:t>
      </w:r>
      <w:r w:rsidRPr="002F551C">
        <w:rPr>
          <w:rFonts w:ascii="Times New Roman" w:hAnsi="Times New Roman" w:cs="Times New Roman"/>
          <w:i/>
          <w:sz w:val="28"/>
          <w:szCs w:val="28"/>
        </w:rPr>
        <w:t>=1</w:t>
      </w:r>
      <w:proofErr w:type="gramStart"/>
      <w:r w:rsidRPr="002F551C">
        <w:rPr>
          <w:rFonts w:ascii="Times New Roman" w:hAnsi="Times New Roman" w:cs="Times New Roman"/>
          <w:i/>
          <w:sz w:val="28"/>
          <w:szCs w:val="28"/>
        </w:rPr>
        <w:t>/Т</w:t>
      </w:r>
      <w:proofErr w:type="gramEnd"/>
    </w:p>
    <w:p w:rsidR="009F4836" w:rsidRPr="009F4836" w:rsidRDefault="009F4836" w:rsidP="00926447">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Наряду с расчётом стоимостных затрат весьма полезно получение показателей снижения трудовых затрат на обработку данных. Абсолютным показателем снижения трудовых затрат (</w:t>
      </w:r>
      <w:r w:rsidRPr="002F551C">
        <w:rPr>
          <w:rFonts w:ascii="Times New Roman" w:hAnsi="Times New Roman" w:cs="Times New Roman"/>
          <w:i/>
          <w:sz w:val="28"/>
          <w:szCs w:val="28"/>
        </w:rPr>
        <w:t>t</w:t>
      </w:r>
      <w:r w:rsidRPr="009F4836">
        <w:rPr>
          <w:rFonts w:ascii="Times New Roman" w:hAnsi="Times New Roman" w:cs="Times New Roman"/>
          <w:sz w:val="28"/>
          <w:szCs w:val="28"/>
        </w:rPr>
        <w:t>) выступает разность между годовыми трудовыми затратами базового и проектируемого вариантов обработки данн</w:t>
      </w:r>
      <w:r w:rsidR="00926447" w:rsidRPr="009F4836">
        <w:rPr>
          <w:rFonts w:ascii="Times New Roman" w:hAnsi="Times New Roman" w:cs="Times New Roman"/>
          <w:sz w:val="28"/>
          <w:szCs w:val="28"/>
        </w:rPr>
        <w:t xml:space="preserve">ых: </w:t>
      </w:r>
      <w:r w:rsidRPr="009F4836">
        <w:rPr>
          <w:rFonts w:ascii="Times New Roman" w:hAnsi="Times New Roman" w:cs="Times New Roman"/>
          <w:sz w:val="28"/>
          <w:szCs w:val="28"/>
        </w:rPr>
        <w:t xml:space="preserve"> </w:t>
      </w:r>
    </w:p>
    <w:p w:rsidR="009F4836" w:rsidRPr="002F551C" w:rsidRDefault="00926447" w:rsidP="00926447">
      <w:pPr>
        <w:spacing w:line="360" w:lineRule="auto"/>
        <w:jc w:val="center"/>
        <w:rPr>
          <w:rFonts w:ascii="Times New Roman" w:hAnsi="Times New Roman" w:cs="Times New Roman"/>
          <w:i/>
          <w:sz w:val="28"/>
          <w:szCs w:val="28"/>
        </w:rPr>
      </w:pPr>
      <w:r w:rsidRPr="002F551C">
        <w:rPr>
          <w:rFonts w:ascii="Times New Roman" w:hAnsi="Times New Roman" w:cs="Times New Roman"/>
          <w:i/>
          <w:sz w:val="28"/>
          <w:szCs w:val="28"/>
          <w:lang w:val="en-US"/>
        </w:rPr>
        <w:t>t</w:t>
      </w:r>
      <w:r w:rsidRPr="002F551C">
        <w:rPr>
          <w:rFonts w:ascii="Times New Roman" w:hAnsi="Times New Roman" w:cs="Times New Roman"/>
          <w:i/>
          <w:sz w:val="28"/>
          <w:szCs w:val="28"/>
        </w:rPr>
        <w:t>=Т</w:t>
      </w:r>
      <w:r w:rsidRPr="002F551C">
        <w:rPr>
          <w:rFonts w:ascii="Times New Roman" w:hAnsi="Times New Roman" w:cs="Times New Roman"/>
          <w:i/>
          <w:sz w:val="28"/>
          <w:szCs w:val="28"/>
          <w:vertAlign w:val="subscript"/>
        </w:rPr>
        <w:t xml:space="preserve">б </w:t>
      </w:r>
      <w:r w:rsidRPr="002F551C">
        <w:rPr>
          <w:rFonts w:ascii="Times New Roman" w:hAnsi="Times New Roman" w:cs="Times New Roman"/>
          <w:i/>
          <w:sz w:val="28"/>
          <w:szCs w:val="28"/>
        </w:rPr>
        <w:t>–</w:t>
      </w:r>
      <w:proofErr w:type="spellStart"/>
      <w:r w:rsidRPr="002F551C">
        <w:rPr>
          <w:rFonts w:ascii="Times New Roman" w:hAnsi="Times New Roman" w:cs="Times New Roman"/>
          <w:i/>
          <w:sz w:val="28"/>
          <w:szCs w:val="28"/>
        </w:rPr>
        <w:t>Т</w:t>
      </w:r>
      <w:r w:rsidRPr="002F551C">
        <w:rPr>
          <w:rFonts w:ascii="Times New Roman" w:hAnsi="Times New Roman" w:cs="Times New Roman"/>
          <w:i/>
          <w:sz w:val="28"/>
          <w:szCs w:val="28"/>
          <w:vertAlign w:val="subscript"/>
        </w:rPr>
        <w:t>п</w:t>
      </w:r>
      <w:proofErr w:type="spellEnd"/>
    </w:p>
    <w:p w:rsidR="00926447" w:rsidRPr="00926447" w:rsidRDefault="00926447" w:rsidP="0092644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2F551C">
        <w:rPr>
          <w:rFonts w:ascii="Times New Roman" w:hAnsi="Times New Roman" w:cs="Times New Roman"/>
          <w:i/>
          <w:sz w:val="28"/>
          <w:szCs w:val="28"/>
        </w:rPr>
        <w:t>Т</w:t>
      </w:r>
      <w:r w:rsidRPr="002F551C">
        <w:rPr>
          <w:rFonts w:ascii="Times New Roman" w:hAnsi="Times New Roman" w:cs="Times New Roman"/>
          <w:i/>
          <w:sz w:val="28"/>
          <w:szCs w:val="28"/>
          <w:vertAlign w:val="subscript"/>
        </w:rPr>
        <w:t>б</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 </w:t>
      </w:r>
      <w:proofErr w:type="spellStart"/>
      <w:r w:rsidRPr="002F551C">
        <w:rPr>
          <w:rFonts w:ascii="Times New Roman" w:hAnsi="Times New Roman" w:cs="Times New Roman"/>
          <w:i/>
          <w:sz w:val="28"/>
          <w:szCs w:val="28"/>
        </w:rPr>
        <w:t>Т</w:t>
      </w:r>
      <w:r w:rsidRPr="002F551C">
        <w:rPr>
          <w:rFonts w:ascii="Times New Roman" w:hAnsi="Times New Roman" w:cs="Times New Roman"/>
          <w:i/>
          <w:sz w:val="28"/>
          <w:szCs w:val="28"/>
          <w:vertAlign w:val="subscript"/>
        </w:rPr>
        <w:t>п</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002F551C">
        <w:rPr>
          <w:rFonts w:ascii="Times New Roman" w:hAnsi="Times New Roman" w:cs="Times New Roman"/>
          <w:sz w:val="28"/>
          <w:szCs w:val="28"/>
        </w:rPr>
        <w:t xml:space="preserve"> </w:t>
      </w:r>
      <w:r>
        <w:rPr>
          <w:rFonts w:ascii="Times New Roman" w:hAnsi="Times New Roman" w:cs="Times New Roman"/>
          <w:sz w:val="28"/>
          <w:szCs w:val="28"/>
        </w:rPr>
        <w:t>годовая трудоемкость эксплуатации соответственно базового и проектируемого вариантов обработки данных.</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Значение относительного показателя снижения трудовых затрат можно отобразить коэффициентом снижения трудовых затрат </w:t>
      </w:r>
      <w:r w:rsidRPr="00D32320">
        <w:rPr>
          <w:rFonts w:ascii="Times New Roman" w:hAnsi="Times New Roman" w:cs="Times New Roman"/>
          <w:i/>
          <w:sz w:val="28"/>
          <w:szCs w:val="28"/>
        </w:rPr>
        <w:t>(</w:t>
      </w:r>
      <w:proofErr w:type="spellStart"/>
      <w:r w:rsidRPr="00D32320">
        <w:rPr>
          <w:rFonts w:ascii="Times New Roman" w:hAnsi="Times New Roman" w:cs="Times New Roman"/>
          <w:i/>
          <w:sz w:val="28"/>
          <w:szCs w:val="28"/>
        </w:rPr>
        <w:t>К</w:t>
      </w:r>
      <w:proofErr w:type="gramStart"/>
      <w:r w:rsidRPr="00D32320">
        <w:rPr>
          <w:rFonts w:ascii="Times New Roman" w:hAnsi="Times New Roman" w:cs="Times New Roman"/>
          <w:i/>
          <w:sz w:val="28"/>
          <w:szCs w:val="28"/>
        </w:rPr>
        <w:t>t</w:t>
      </w:r>
      <w:proofErr w:type="spellEnd"/>
      <w:proofErr w:type="gramEnd"/>
      <w:r w:rsidRPr="00D32320">
        <w:rPr>
          <w:rFonts w:ascii="Times New Roman" w:hAnsi="Times New Roman" w:cs="Times New Roman"/>
          <w:i/>
          <w:sz w:val="28"/>
          <w:szCs w:val="28"/>
        </w:rPr>
        <w:t>)</w:t>
      </w:r>
      <w:r w:rsidRPr="009F4836">
        <w:rPr>
          <w:rFonts w:ascii="Times New Roman" w:hAnsi="Times New Roman" w:cs="Times New Roman"/>
          <w:sz w:val="28"/>
          <w:szCs w:val="28"/>
        </w:rPr>
        <w:t xml:space="preserve">: </w:t>
      </w:r>
    </w:p>
    <w:p w:rsidR="009F4836" w:rsidRPr="00D32320" w:rsidRDefault="00926447" w:rsidP="00926447">
      <w:pPr>
        <w:spacing w:line="360" w:lineRule="auto"/>
        <w:jc w:val="center"/>
        <w:rPr>
          <w:rFonts w:ascii="Times New Roman" w:hAnsi="Times New Roman" w:cs="Times New Roman"/>
          <w:i/>
          <w:sz w:val="28"/>
          <w:szCs w:val="28"/>
        </w:rPr>
      </w:pPr>
      <w:proofErr w:type="spellStart"/>
      <w:r w:rsidRPr="00D32320">
        <w:rPr>
          <w:rFonts w:ascii="Times New Roman" w:hAnsi="Times New Roman" w:cs="Times New Roman"/>
          <w:i/>
          <w:sz w:val="28"/>
          <w:szCs w:val="28"/>
        </w:rPr>
        <w:t>К</w:t>
      </w:r>
      <w:proofErr w:type="gramStart"/>
      <w:r w:rsidRPr="00D32320">
        <w:rPr>
          <w:rFonts w:ascii="Times New Roman" w:hAnsi="Times New Roman" w:cs="Times New Roman"/>
          <w:i/>
          <w:sz w:val="28"/>
          <w:szCs w:val="28"/>
          <w:vertAlign w:val="subscript"/>
        </w:rPr>
        <w:t>t</w:t>
      </w:r>
      <w:proofErr w:type="spellEnd"/>
      <w:proofErr w:type="gramEnd"/>
      <w:r w:rsidRPr="00D32320">
        <w:rPr>
          <w:rFonts w:ascii="Times New Roman" w:hAnsi="Times New Roman" w:cs="Times New Roman"/>
          <w:i/>
          <w:sz w:val="28"/>
          <w:szCs w:val="28"/>
        </w:rPr>
        <w:t xml:space="preserve"> </w:t>
      </w:r>
      <w:r w:rsidR="009F4836" w:rsidRPr="00D32320">
        <w:rPr>
          <w:rFonts w:ascii="Times New Roman" w:hAnsi="Times New Roman" w:cs="Times New Roman"/>
          <w:i/>
          <w:sz w:val="28"/>
          <w:szCs w:val="28"/>
        </w:rPr>
        <w:t>=</w:t>
      </w:r>
      <w:r w:rsidRPr="00D32320">
        <w:rPr>
          <w:rFonts w:ascii="Times New Roman" w:hAnsi="Times New Roman" w:cs="Times New Roman"/>
          <w:i/>
          <w:sz w:val="28"/>
          <w:szCs w:val="28"/>
          <w:lang w:val="en-US"/>
        </w:rPr>
        <w:t>t</w:t>
      </w:r>
      <w:r w:rsidRPr="00D32320">
        <w:rPr>
          <w:rFonts w:ascii="Times New Roman" w:hAnsi="Times New Roman" w:cs="Times New Roman"/>
          <w:i/>
          <w:sz w:val="28"/>
          <w:szCs w:val="28"/>
        </w:rPr>
        <w:t>/Т</w:t>
      </w:r>
      <w:r w:rsidRPr="00D32320">
        <w:rPr>
          <w:rFonts w:ascii="Times New Roman" w:hAnsi="Times New Roman" w:cs="Times New Roman"/>
          <w:i/>
          <w:sz w:val="28"/>
          <w:szCs w:val="28"/>
          <w:vertAlign w:val="subscript"/>
        </w:rPr>
        <w:t>б</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Индекс изменения трудовых затрат </w:t>
      </w:r>
      <w:r w:rsidRPr="00D32320">
        <w:rPr>
          <w:rFonts w:ascii="Times New Roman" w:hAnsi="Times New Roman" w:cs="Times New Roman"/>
          <w:i/>
          <w:sz w:val="28"/>
          <w:szCs w:val="28"/>
        </w:rPr>
        <w:t>(</w:t>
      </w:r>
      <w:proofErr w:type="spellStart"/>
      <w:r w:rsidRPr="00D32320">
        <w:rPr>
          <w:rFonts w:ascii="Times New Roman" w:hAnsi="Times New Roman" w:cs="Times New Roman"/>
          <w:i/>
          <w:sz w:val="28"/>
          <w:szCs w:val="28"/>
        </w:rPr>
        <w:t>It</w:t>
      </w:r>
      <w:proofErr w:type="spellEnd"/>
      <w:r w:rsidRPr="00D32320">
        <w:rPr>
          <w:rFonts w:ascii="Times New Roman" w:hAnsi="Times New Roman" w:cs="Times New Roman"/>
          <w:i/>
          <w:sz w:val="28"/>
          <w:szCs w:val="28"/>
        </w:rPr>
        <w:t>)</w:t>
      </w:r>
      <w:r w:rsidRPr="009F4836">
        <w:rPr>
          <w:rFonts w:ascii="Times New Roman" w:hAnsi="Times New Roman" w:cs="Times New Roman"/>
          <w:sz w:val="28"/>
          <w:szCs w:val="28"/>
        </w:rPr>
        <w:t xml:space="preserve"> характеризует рост производительности труда за счёт освоения более трудосберегающего варианта проекта обработки данных, его можно определить по формуле </w:t>
      </w:r>
    </w:p>
    <w:p w:rsidR="009F4836" w:rsidRPr="00D32320" w:rsidRDefault="00926447" w:rsidP="00E84A82">
      <w:pPr>
        <w:spacing w:line="360" w:lineRule="auto"/>
        <w:jc w:val="center"/>
        <w:rPr>
          <w:rFonts w:ascii="Times New Roman" w:hAnsi="Times New Roman" w:cs="Times New Roman"/>
          <w:i/>
          <w:sz w:val="28"/>
          <w:szCs w:val="28"/>
        </w:rPr>
      </w:pPr>
      <w:r w:rsidRPr="00D32320">
        <w:rPr>
          <w:rFonts w:ascii="Times New Roman" w:hAnsi="Times New Roman" w:cs="Times New Roman"/>
          <w:i/>
          <w:sz w:val="28"/>
          <w:szCs w:val="28"/>
          <w:lang w:val="en-US"/>
        </w:rPr>
        <w:t>t</w:t>
      </w:r>
      <w:r w:rsidRPr="00D32320">
        <w:rPr>
          <w:rFonts w:ascii="Times New Roman" w:hAnsi="Times New Roman" w:cs="Times New Roman"/>
          <w:i/>
          <w:sz w:val="28"/>
          <w:szCs w:val="28"/>
        </w:rPr>
        <w:t xml:space="preserve"> </w:t>
      </w:r>
      <w:r w:rsidR="009F4836" w:rsidRPr="00D32320">
        <w:rPr>
          <w:rFonts w:ascii="Times New Roman" w:hAnsi="Times New Roman" w:cs="Times New Roman"/>
          <w:i/>
          <w:sz w:val="28"/>
          <w:szCs w:val="28"/>
        </w:rPr>
        <w:t>=</w:t>
      </w:r>
      <w:r w:rsidR="00E84A82" w:rsidRPr="00D32320">
        <w:rPr>
          <w:rFonts w:ascii="Times New Roman" w:hAnsi="Times New Roman" w:cs="Times New Roman"/>
          <w:i/>
          <w:sz w:val="28"/>
          <w:szCs w:val="28"/>
        </w:rPr>
        <w:t xml:space="preserve"> Т</w:t>
      </w:r>
      <w:r w:rsidR="00E84A82" w:rsidRPr="00D32320">
        <w:rPr>
          <w:rFonts w:ascii="Times New Roman" w:hAnsi="Times New Roman" w:cs="Times New Roman"/>
          <w:i/>
          <w:sz w:val="28"/>
          <w:szCs w:val="28"/>
          <w:vertAlign w:val="subscript"/>
        </w:rPr>
        <w:t xml:space="preserve">б </w:t>
      </w:r>
      <w:r w:rsidR="00E84A82" w:rsidRPr="00D32320">
        <w:rPr>
          <w:rFonts w:ascii="Times New Roman" w:hAnsi="Times New Roman" w:cs="Times New Roman"/>
          <w:i/>
          <w:sz w:val="28"/>
          <w:szCs w:val="28"/>
        </w:rPr>
        <w:t>/</w:t>
      </w:r>
      <w:proofErr w:type="spellStart"/>
      <w:r w:rsidR="00E84A82" w:rsidRPr="00D32320">
        <w:rPr>
          <w:rFonts w:ascii="Times New Roman" w:hAnsi="Times New Roman" w:cs="Times New Roman"/>
          <w:i/>
          <w:sz w:val="28"/>
          <w:szCs w:val="28"/>
        </w:rPr>
        <w:t>Т</w:t>
      </w:r>
      <w:r w:rsidR="00E84A82" w:rsidRPr="00D32320">
        <w:rPr>
          <w:rFonts w:ascii="Times New Roman" w:hAnsi="Times New Roman" w:cs="Times New Roman"/>
          <w:i/>
          <w:sz w:val="28"/>
          <w:szCs w:val="28"/>
          <w:vertAlign w:val="subscript"/>
        </w:rPr>
        <w:t>п</w:t>
      </w:r>
      <w:proofErr w:type="spellEnd"/>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lastRenderedPageBreak/>
        <w:t xml:space="preserve"> Абсолютный показатель снижения трудовых затрат </w:t>
      </w:r>
      <w:r w:rsidRPr="00D32320">
        <w:rPr>
          <w:rFonts w:ascii="Times New Roman" w:hAnsi="Times New Roman" w:cs="Times New Roman"/>
          <w:i/>
          <w:sz w:val="28"/>
          <w:szCs w:val="28"/>
        </w:rPr>
        <w:t>(Р)</w:t>
      </w:r>
      <w:r w:rsidRPr="009F4836">
        <w:rPr>
          <w:rFonts w:ascii="Times New Roman" w:hAnsi="Times New Roman" w:cs="Times New Roman"/>
          <w:sz w:val="28"/>
          <w:szCs w:val="28"/>
        </w:rPr>
        <w:t xml:space="preserve"> применяется для определения потенциального высвобождения трудовых ресурсов (исполнителей) из системы обработки данных: </w:t>
      </w:r>
    </w:p>
    <w:p w:rsidR="009F4836" w:rsidRPr="00D32320" w:rsidRDefault="009F4836" w:rsidP="00E84A82">
      <w:pPr>
        <w:spacing w:line="360" w:lineRule="auto"/>
        <w:jc w:val="center"/>
        <w:rPr>
          <w:rFonts w:ascii="Times New Roman" w:hAnsi="Times New Roman" w:cs="Times New Roman"/>
          <w:i/>
          <w:sz w:val="28"/>
          <w:szCs w:val="28"/>
        </w:rPr>
      </w:pPr>
      <w:proofErr w:type="gramStart"/>
      <w:r w:rsidRPr="00D32320">
        <w:rPr>
          <w:rFonts w:ascii="Times New Roman" w:hAnsi="Times New Roman" w:cs="Times New Roman"/>
          <w:i/>
          <w:sz w:val="28"/>
          <w:szCs w:val="28"/>
        </w:rPr>
        <w:t>Р</w:t>
      </w:r>
      <w:proofErr w:type="gramEnd"/>
      <w:r w:rsidRPr="00D32320">
        <w:rPr>
          <w:rFonts w:ascii="Times New Roman" w:hAnsi="Times New Roman" w:cs="Times New Roman"/>
          <w:i/>
          <w:sz w:val="28"/>
          <w:szCs w:val="28"/>
        </w:rPr>
        <w:t>=</w:t>
      </w:r>
      <w:r w:rsidR="00E84A82" w:rsidRPr="00D32320">
        <w:rPr>
          <w:rFonts w:ascii="Times New Roman" w:hAnsi="Times New Roman" w:cs="Times New Roman"/>
          <w:i/>
          <w:sz w:val="28"/>
          <w:szCs w:val="28"/>
        </w:rPr>
        <w:t>(</w:t>
      </w:r>
      <w:r w:rsidR="00E84A82" w:rsidRPr="00D32320">
        <w:rPr>
          <w:rFonts w:ascii="Times New Roman" w:hAnsi="Times New Roman" w:cs="Times New Roman"/>
          <w:i/>
          <w:sz w:val="28"/>
          <w:szCs w:val="28"/>
          <w:lang w:val="en-US"/>
        </w:rPr>
        <w:t>t</w:t>
      </w:r>
      <w:r w:rsidR="00E84A82" w:rsidRPr="00D32320">
        <w:rPr>
          <w:rFonts w:ascii="Times New Roman" w:hAnsi="Times New Roman" w:cs="Times New Roman"/>
          <w:i/>
          <w:sz w:val="28"/>
          <w:szCs w:val="28"/>
        </w:rPr>
        <w:t>/</w:t>
      </w:r>
      <w:proofErr w:type="spellStart"/>
      <w:r w:rsidR="00E84A82" w:rsidRPr="00D32320">
        <w:rPr>
          <w:rFonts w:ascii="Times New Roman" w:hAnsi="Times New Roman" w:cs="Times New Roman"/>
          <w:i/>
          <w:sz w:val="28"/>
          <w:szCs w:val="28"/>
        </w:rPr>
        <w:t>Т</w:t>
      </w:r>
      <w:r w:rsidR="00E84A82" w:rsidRPr="00D32320">
        <w:rPr>
          <w:rFonts w:ascii="Times New Roman" w:hAnsi="Times New Roman" w:cs="Times New Roman"/>
          <w:i/>
          <w:sz w:val="28"/>
          <w:szCs w:val="28"/>
          <w:vertAlign w:val="subscript"/>
        </w:rPr>
        <w:t>ф</w:t>
      </w:r>
      <w:proofErr w:type="spellEnd"/>
      <w:r w:rsidR="00E84A82" w:rsidRPr="00D32320">
        <w:rPr>
          <w:rFonts w:ascii="Times New Roman" w:hAnsi="Times New Roman" w:cs="Times New Roman"/>
          <w:i/>
          <w:sz w:val="28"/>
          <w:szCs w:val="28"/>
          <w:vertAlign w:val="subscript"/>
        </w:rPr>
        <w:t xml:space="preserve"> </w:t>
      </w:r>
      <w:r w:rsidR="00E84A82" w:rsidRPr="00D32320">
        <w:rPr>
          <w:rFonts w:ascii="Times New Roman" w:hAnsi="Times New Roman" w:cs="Times New Roman"/>
          <w:i/>
          <w:sz w:val="28"/>
          <w:szCs w:val="28"/>
        </w:rPr>
        <w:t>)*</w:t>
      </w:r>
      <w:r w:rsidR="00E84A82" w:rsidRPr="00D32320">
        <w:rPr>
          <w:rFonts w:ascii="Times New Roman" w:hAnsi="Times New Roman" w:cs="Times New Roman"/>
          <w:i/>
          <w:sz w:val="28"/>
          <w:szCs w:val="28"/>
          <w:lang w:val="en-US"/>
        </w:rPr>
        <w:t>f</w:t>
      </w:r>
    </w:p>
    <w:p w:rsidR="00E84A82" w:rsidRDefault="00E84A82" w:rsidP="00E84A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32320">
        <w:rPr>
          <w:rFonts w:ascii="Times New Roman" w:hAnsi="Times New Roman" w:cs="Times New Roman"/>
          <w:i/>
          <w:sz w:val="28"/>
          <w:szCs w:val="28"/>
        </w:rPr>
        <w:t>Т</w:t>
      </w:r>
      <w:r w:rsidRPr="00D32320">
        <w:rPr>
          <w:rFonts w:ascii="Times New Roman" w:hAnsi="Times New Roman" w:cs="Times New Roman"/>
          <w:i/>
          <w:sz w:val="28"/>
          <w:szCs w:val="28"/>
          <w:vertAlign w:val="subscript"/>
        </w:rPr>
        <w:t>ф</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годовой фонд времени одного исполнителя, занятого  в технологии обработки данных;</w:t>
      </w:r>
    </w:p>
    <w:p w:rsidR="00E84A82" w:rsidRPr="00E84A82" w:rsidRDefault="00E84A82" w:rsidP="00E84A82">
      <w:pPr>
        <w:spacing w:line="360" w:lineRule="auto"/>
        <w:jc w:val="both"/>
        <w:rPr>
          <w:rFonts w:ascii="Times New Roman" w:hAnsi="Times New Roman" w:cs="Times New Roman"/>
          <w:sz w:val="28"/>
          <w:szCs w:val="28"/>
        </w:rPr>
      </w:pPr>
      <w:r w:rsidRPr="00D32320">
        <w:rPr>
          <w:rFonts w:ascii="Times New Roman" w:hAnsi="Times New Roman" w:cs="Times New Roman"/>
          <w:i/>
          <w:sz w:val="28"/>
          <w:szCs w:val="28"/>
          <w:lang w:val="en-US"/>
        </w:rPr>
        <w:t>f</w:t>
      </w:r>
      <w:r>
        <w:rPr>
          <w:rFonts w:ascii="Times New Roman" w:hAnsi="Times New Roman" w:cs="Times New Roman"/>
          <w:sz w:val="28"/>
          <w:szCs w:val="28"/>
        </w:rPr>
        <w:t xml:space="preserve"> – </w:t>
      </w:r>
      <w:proofErr w:type="gramStart"/>
      <w:r>
        <w:rPr>
          <w:rFonts w:ascii="Times New Roman" w:hAnsi="Times New Roman" w:cs="Times New Roman"/>
          <w:sz w:val="28"/>
          <w:szCs w:val="28"/>
        </w:rPr>
        <w:t>коэффициент</w:t>
      </w:r>
      <w:proofErr w:type="gramEnd"/>
      <w:r>
        <w:rPr>
          <w:rFonts w:ascii="Times New Roman" w:hAnsi="Times New Roman" w:cs="Times New Roman"/>
          <w:sz w:val="28"/>
          <w:szCs w:val="28"/>
        </w:rPr>
        <w:t xml:space="preserve">, отображающий возможность полного высвобождения работников,  за счет фонда времени которых рассчитана величина </w:t>
      </w:r>
      <w:r w:rsidRPr="00D32320">
        <w:rPr>
          <w:rFonts w:ascii="Times New Roman" w:hAnsi="Times New Roman" w:cs="Times New Roman"/>
          <w:i/>
          <w:sz w:val="28"/>
          <w:szCs w:val="28"/>
          <w:lang w:val="en-US"/>
        </w:rPr>
        <w:t>t</w:t>
      </w:r>
      <w:r w:rsidRPr="00D32320">
        <w:rPr>
          <w:rFonts w:ascii="Times New Roman" w:hAnsi="Times New Roman" w:cs="Times New Roman"/>
          <w:i/>
          <w:sz w:val="28"/>
          <w:szCs w:val="28"/>
        </w:rPr>
        <w:t>.</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Определение прямой экономии от внедрения проектируемой (модернизируемой) системы обработки данных проводится на базе сравнения показателей, отображающих трудовые и стоимостные затраты по операциям как традиционной, так и проектируемой системы обработки данных. </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Общая трудоёмкость традиционной системы обработки данных </w:t>
      </w:r>
      <w:r w:rsidRPr="00D32320">
        <w:rPr>
          <w:rFonts w:ascii="Times New Roman" w:hAnsi="Times New Roman" w:cs="Times New Roman"/>
          <w:i/>
          <w:sz w:val="28"/>
          <w:szCs w:val="28"/>
        </w:rPr>
        <w:t>(Тор)</w:t>
      </w:r>
      <w:r w:rsidRPr="009F4836">
        <w:rPr>
          <w:rFonts w:ascii="Times New Roman" w:hAnsi="Times New Roman" w:cs="Times New Roman"/>
          <w:sz w:val="28"/>
          <w:szCs w:val="28"/>
        </w:rPr>
        <w:t xml:space="preserve"> может быть определена по формуле</w:t>
      </w:r>
      <w:r w:rsidR="00094AEE">
        <w:rPr>
          <w:rFonts w:ascii="Times New Roman" w:hAnsi="Times New Roman" w:cs="Times New Roman"/>
          <w:sz w:val="28"/>
          <w:szCs w:val="28"/>
        </w:rPr>
        <w:t>:</w:t>
      </w:r>
      <w:r w:rsidRPr="009F4836">
        <w:rPr>
          <w:rFonts w:ascii="Times New Roman" w:hAnsi="Times New Roman" w:cs="Times New Roman"/>
          <w:sz w:val="28"/>
          <w:szCs w:val="28"/>
        </w:rPr>
        <w:t xml:space="preserve"> </w:t>
      </w:r>
    </w:p>
    <w:p w:rsidR="009F4836" w:rsidRDefault="009F4836" w:rsidP="00094AEE">
      <w:pPr>
        <w:spacing w:line="360" w:lineRule="auto"/>
        <w:jc w:val="center"/>
        <w:rPr>
          <w:rFonts w:ascii="Times New Roman" w:hAnsi="Times New Roman" w:cs="Times New Roman"/>
          <w:sz w:val="28"/>
          <w:szCs w:val="28"/>
        </w:rPr>
      </w:pPr>
      <w:r w:rsidRPr="00D32320">
        <w:rPr>
          <w:rFonts w:ascii="Times New Roman" w:hAnsi="Times New Roman" w:cs="Times New Roman"/>
          <w:i/>
          <w:sz w:val="28"/>
          <w:szCs w:val="28"/>
        </w:rPr>
        <w:t>Т</w:t>
      </w:r>
      <w:r w:rsidR="000504CD" w:rsidRPr="00D32320">
        <w:rPr>
          <w:rFonts w:ascii="Times New Roman" w:hAnsi="Times New Roman" w:cs="Times New Roman"/>
          <w:i/>
          <w:sz w:val="28"/>
          <w:szCs w:val="28"/>
          <w:vertAlign w:val="subscript"/>
        </w:rPr>
        <w:t>ор</w:t>
      </w:r>
      <w:r w:rsidRPr="009F4836">
        <w:rPr>
          <w:rFonts w:ascii="Times New Roman" w:hAnsi="Times New Roman" w:cs="Times New Roman"/>
          <w:sz w:val="28"/>
          <w:szCs w:val="28"/>
        </w:rPr>
        <w:t>=</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i </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e>
        </m:nary>
        <m:r>
          <w:rPr>
            <w:rFonts w:ascii="Cambria Math" w:hAnsi="Cambria Math" w:cs="Times New Roman"/>
            <w:sz w:val="28"/>
            <w:szCs w:val="28"/>
          </w:rPr>
          <m:t>a</m:t>
        </m:r>
      </m:oMath>
      <w:r w:rsidR="0001458B">
        <w:rPr>
          <w:rFonts w:ascii="Times New Roman" w:hAnsi="Times New Roman" w:cs="Times New Roman"/>
          <w:sz w:val="28"/>
          <w:szCs w:val="28"/>
        </w:rPr>
        <w:t>,</w:t>
      </w:r>
    </w:p>
    <w:p w:rsidR="0001458B" w:rsidRDefault="0001458B" w:rsidP="000145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32320">
        <w:rPr>
          <w:rFonts w:ascii="Times New Roman" w:hAnsi="Times New Roman" w:cs="Times New Roman"/>
          <w:i/>
          <w:sz w:val="28"/>
          <w:szCs w:val="28"/>
          <w:lang w:val="en-US"/>
        </w:rPr>
        <w:t>t</w:t>
      </w:r>
      <w:r w:rsidRPr="00D32320">
        <w:rPr>
          <w:rFonts w:ascii="Times New Roman" w:hAnsi="Times New Roman" w:cs="Times New Roman"/>
          <w:i/>
          <w:sz w:val="28"/>
          <w:szCs w:val="28"/>
          <w:vertAlign w:val="subscript"/>
          <w:lang w:val="en-US"/>
        </w:rPr>
        <w:t>i</w:t>
      </w:r>
      <w:proofErr w:type="spellEnd"/>
      <w:r w:rsidRPr="00D32320">
        <w:rPr>
          <w:rFonts w:ascii="Times New Roman" w:hAnsi="Times New Roman" w:cs="Times New Roman"/>
          <w:i/>
          <w:sz w:val="28"/>
          <w:szCs w:val="28"/>
          <w:vertAlign w:val="subscript"/>
        </w:rPr>
        <w:t xml:space="preserve"> </w:t>
      </w:r>
      <w:r w:rsidRPr="0001458B">
        <w:rPr>
          <w:rFonts w:ascii="Times New Roman" w:hAnsi="Times New Roman" w:cs="Times New Roman"/>
          <w:sz w:val="28"/>
          <w:szCs w:val="28"/>
        </w:rPr>
        <w:t>–</w:t>
      </w:r>
      <w:r>
        <w:rPr>
          <w:rFonts w:ascii="Times New Roman" w:hAnsi="Times New Roman" w:cs="Times New Roman"/>
          <w:sz w:val="28"/>
          <w:szCs w:val="28"/>
        </w:rPr>
        <w:t xml:space="preserve"> трудоемкость обработки документов </w:t>
      </w:r>
      <w:proofErr w:type="spellStart"/>
      <w:r w:rsidRPr="00D32320">
        <w:rPr>
          <w:rFonts w:ascii="Times New Roman" w:hAnsi="Times New Roman" w:cs="Times New Roman"/>
          <w:i/>
          <w:sz w:val="28"/>
          <w:szCs w:val="28"/>
          <w:lang w:val="en-US"/>
        </w:rPr>
        <w:t>i</w:t>
      </w:r>
      <w:proofErr w:type="spellEnd"/>
      <w:r w:rsidRPr="00D32320">
        <w:rPr>
          <w:rFonts w:ascii="Times New Roman" w:hAnsi="Times New Roman" w:cs="Times New Roman"/>
          <w:i/>
          <w:sz w:val="28"/>
          <w:szCs w:val="28"/>
        </w:rPr>
        <w:t>-го</w:t>
      </w:r>
      <w:r>
        <w:rPr>
          <w:rFonts w:ascii="Times New Roman" w:hAnsi="Times New Roman" w:cs="Times New Roman"/>
          <w:sz w:val="28"/>
          <w:szCs w:val="28"/>
        </w:rPr>
        <w:t xml:space="preserve"> вида;</w:t>
      </w:r>
    </w:p>
    <w:p w:rsidR="0001458B" w:rsidRDefault="0001458B" w:rsidP="000145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2320">
        <w:rPr>
          <w:rFonts w:ascii="Times New Roman" w:hAnsi="Times New Roman" w:cs="Times New Roman"/>
          <w:i/>
          <w:sz w:val="28"/>
          <w:szCs w:val="28"/>
        </w:rPr>
        <w:t>К</w:t>
      </w:r>
      <w:r w:rsidRPr="00D32320">
        <w:rPr>
          <w:rFonts w:ascii="Times New Roman" w:hAnsi="Times New Roman" w:cs="Times New Roman"/>
          <w:i/>
          <w:sz w:val="28"/>
          <w:szCs w:val="28"/>
          <w:vertAlign w:val="subscript"/>
        </w:rPr>
        <w:t xml:space="preserve"> </w:t>
      </w:r>
      <w:proofErr w:type="spellStart"/>
      <w:r w:rsidRPr="00D32320">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vertAlign w:val="subscript"/>
        </w:rPr>
        <w:t xml:space="preserve"> </w:t>
      </w:r>
      <w:r w:rsidR="000504CD">
        <w:rPr>
          <w:rFonts w:ascii="Times New Roman" w:hAnsi="Times New Roman" w:cs="Times New Roman"/>
          <w:sz w:val="28"/>
          <w:szCs w:val="28"/>
        </w:rPr>
        <w:t xml:space="preserve">– количество обработанных документов  </w:t>
      </w:r>
      <w:proofErr w:type="spellStart"/>
      <w:r w:rsidR="000504CD" w:rsidRPr="00D32320">
        <w:rPr>
          <w:rFonts w:ascii="Times New Roman" w:hAnsi="Times New Roman" w:cs="Times New Roman"/>
          <w:i/>
          <w:sz w:val="28"/>
          <w:szCs w:val="28"/>
          <w:lang w:val="en-US"/>
        </w:rPr>
        <w:t>i</w:t>
      </w:r>
      <w:proofErr w:type="spellEnd"/>
      <w:r w:rsidR="000504CD" w:rsidRPr="00D32320">
        <w:rPr>
          <w:rFonts w:ascii="Times New Roman" w:hAnsi="Times New Roman" w:cs="Times New Roman"/>
          <w:i/>
          <w:sz w:val="28"/>
          <w:szCs w:val="28"/>
        </w:rPr>
        <w:t>-го</w:t>
      </w:r>
      <w:r w:rsidR="000504CD">
        <w:rPr>
          <w:rFonts w:ascii="Times New Roman" w:hAnsi="Times New Roman" w:cs="Times New Roman"/>
          <w:sz w:val="28"/>
          <w:szCs w:val="28"/>
        </w:rPr>
        <w:t xml:space="preserve"> вида за год;</w:t>
      </w:r>
      <w:r w:rsidRPr="0001458B">
        <w:rPr>
          <w:rFonts w:ascii="Times New Roman" w:hAnsi="Times New Roman" w:cs="Times New Roman"/>
          <w:sz w:val="28"/>
          <w:szCs w:val="28"/>
        </w:rPr>
        <w:t xml:space="preserve"> </w:t>
      </w:r>
    </w:p>
    <w:p w:rsidR="000504CD" w:rsidRPr="000504CD" w:rsidRDefault="000504CD" w:rsidP="000145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D32320">
        <w:rPr>
          <w:rFonts w:ascii="Times New Roman" w:hAnsi="Times New Roman" w:cs="Times New Roman"/>
          <w:i/>
          <w:sz w:val="28"/>
          <w:szCs w:val="28"/>
          <w:lang w:val="en-US"/>
        </w:rPr>
        <w:t>α</w:t>
      </w:r>
      <w:r w:rsidRPr="000504CD">
        <w:rPr>
          <w:rFonts w:ascii="Times New Roman" w:hAnsi="Times New Roman" w:cs="Times New Roman"/>
          <w:sz w:val="28"/>
          <w:szCs w:val="28"/>
        </w:rPr>
        <w:t xml:space="preserve"> – </w:t>
      </w:r>
      <w:r>
        <w:rPr>
          <w:rFonts w:ascii="Times New Roman" w:hAnsi="Times New Roman" w:cs="Times New Roman"/>
          <w:sz w:val="28"/>
          <w:szCs w:val="28"/>
        </w:rPr>
        <w:t>количество видов документов, обрабатываемых ИС.</w:t>
      </w:r>
      <w:proofErr w:type="gramEnd"/>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Трудоёмкость обработки документов </w:t>
      </w:r>
      <w:r w:rsidRPr="00D32320">
        <w:rPr>
          <w:rFonts w:ascii="Times New Roman" w:hAnsi="Times New Roman" w:cs="Times New Roman"/>
          <w:i/>
          <w:sz w:val="28"/>
          <w:szCs w:val="28"/>
        </w:rPr>
        <w:t>i-ого</w:t>
      </w:r>
      <w:r w:rsidRPr="009F4836">
        <w:rPr>
          <w:rFonts w:ascii="Times New Roman" w:hAnsi="Times New Roman" w:cs="Times New Roman"/>
          <w:sz w:val="28"/>
          <w:szCs w:val="28"/>
        </w:rPr>
        <w:t xml:space="preserve"> вида определяется по формуле</w:t>
      </w:r>
      <w:r w:rsidR="000504CD">
        <w:rPr>
          <w:rFonts w:ascii="Times New Roman" w:hAnsi="Times New Roman" w:cs="Times New Roman"/>
          <w:sz w:val="28"/>
          <w:szCs w:val="28"/>
        </w:rPr>
        <w:t>:</w:t>
      </w:r>
      <w:r w:rsidRPr="009F4836">
        <w:rPr>
          <w:rFonts w:ascii="Times New Roman" w:hAnsi="Times New Roman" w:cs="Times New Roman"/>
          <w:sz w:val="28"/>
          <w:szCs w:val="28"/>
        </w:rPr>
        <w:t xml:space="preserve"> </w:t>
      </w:r>
    </w:p>
    <w:p w:rsidR="009F4836" w:rsidRDefault="000504CD" w:rsidP="000504CD">
      <w:pPr>
        <w:spacing w:line="360" w:lineRule="auto"/>
        <w:jc w:val="center"/>
        <w:rPr>
          <w:rFonts w:ascii="Times New Roman" w:hAnsi="Times New Roman" w:cs="Times New Roman"/>
          <w:sz w:val="28"/>
          <w:szCs w:val="28"/>
        </w:rPr>
      </w:pPr>
      <w:r w:rsidRPr="00D32320">
        <w:rPr>
          <w:rFonts w:ascii="Times New Roman" w:hAnsi="Times New Roman" w:cs="Times New Roman"/>
          <w:i/>
          <w:sz w:val="28"/>
          <w:szCs w:val="28"/>
        </w:rPr>
        <w:t>Т</w:t>
      </w:r>
      <w:r w:rsidRPr="00D32320">
        <w:rPr>
          <w:rFonts w:ascii="Times New Roman" w:hAnsi="Times New Roman" w:cs="Times New Roman"/>
          <w:i/>
          <w:sz w:val="28"/>
          <w:szCs w:val="28"/>
          <w:vertAlign w:val="subscript"/>
        </w:rPr>
        <w:t>ор</w:t>
      </w:r>
      <w:r w:rsidRPr="009F4836">
        <w:rPr>
          <w:rFonts w:ascii="Times New Roman" w:hAnsi="Times New Roman" w:cs="Times New Roman"/>
          <w:sz w:val="28"/>
          <w:szCs w:val="28"/>
        </w:rPr>
        <w:t>=</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ik </m:t>
                </m:r>
              </m:sub>
            </m:sSub>
          </m:e>
        </m:nary>
      </m:oMath>
    </w:p>
    <w:p w:rsidR="000504CD" w:rsidRDefault="000504CD" w:rsidP="000504C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ik </m:t>
            </m:r>
          </m:sub>
        </m:sSub>
      </m:oMath>
      <w:r w:rsidRPr="00D32320">
        <w:rPr>
          <w:rFonts w:ascii="Times New Roman" w:hAnsi="Times New Roman" w:cs="Times New Roman"/>
          <w:i/>
          <w:sz w:val="28"/>
          <w:szCs w:val="28"/>
        </w:rPr>
        <w:t>–</w:t>
      </w:r>
      <w:r>
        <w:rPr>
          <w:rFonts w:ascii="Times New Roman" w:hAnsi="Times New Roman" w:cs="Times New Roman"/>
          <w:sz w:val="28"/>
          <w:szCs w:val="28"/>
        </w:rPr>
        <w:t xml:space="preserve"> трудоемкость обработки документов </w:t>
      </w:r>
      <w:r w:rsidRPr="00D32320">
        <w:rPr>
          <w:rFonts w:ascii="Times New Roman" w:hAnsi="Times New Roman" w:cs="Times New Roman"/>
          <w:i/>
          <w:sz w:val="28"/>
          <w:szCs w:val="28"/>
        </w:rPr>
        <w:t>i-ого</w:t>
      </w:r>
      <w:r w:rsidRPr="009F4836">
        <w:rPr>
          <w:rFonts w:ascii="Times New Roman" w:hAnsi="Times New Roman" w:cs="Times New Roman"/>
          <w:sz w:val="28"/>
          <w:szCs w:val="28"/>
        </w:rPr>
        <w:t xml:space="preserve"> вида</w:t>
      </w:r>
      <w:r>
        <w:rPr>
          <w:rFonts w:ascii="Times New Roman" w:hAnsi="Times New Roman" w:cs="Times New Roman"/>
          <w:sz w:val="28"/>
          <w:szCs w:val="28"/>
        </w:rPr>
        <w:t xml:space="preserve"> по</w:t>
      </w:r>
      <w:r w:rsidR="002F551C">
        <w:rPr>
          <w:rFonts w:ascii="Times New Roman" w:hAnsi="Times New Roman" w:cs="Times New Roman"/>
          <w:sz w:val="28"/>
          <w:szCs w:val="28"/>
        </w:rPr>
        <w:t xml:space="preserve"> </w:t>
      </w:r>
      <w:r w:rsidR="002F551C" w:rsidRPr="00D32320">
        <w:rPr>
          <w:rFonts w:ascii="Times New Roman" w:hAnsi="Times New Roman" w:cs="Times New Roman"/>
          <w:i/>
          <w:sz w:val="28"/>
          <w:szCs w:val="28"/>
        </w:rPr>
        <w:t>к-той</w:t>
      </w:r>
      <w:r w:rsidR="002F551C">
        <w:rPr>
          <w:rFonts w:ascii="Times New Roman" w:hAnsi="Times New Roman" w:cs="Times New Roman"/>
          <w:sz w:val="28"/>
          <w:szCs w:val="28"/>
        </w:rPr>
        <w:t xml:space="preserve"> процедуре;</w:t>
      </w:r>
    </w:p>
    <w:p w:rsidR="002F551C" w:rsidRPr="002F551C" w:rsidRDefault="002F551C" w:rsidP="000504CD">
      <w:pPr>
        <w:spacing w:line="360" w:lineRule="auto"/>
        <w:jc w:val="both"/>
        <w:rPr>
          <w:rFonts w:ascii="Times New Roman" w:hAnsi="Times New Roman" w:cs="Times New Roman"/>
          <w:sz w:val="28"/>
          <w:szCs w:val="28"/>
        </w:rPr>
      </w:pPr>
      <w:proofErr w:type="gramStart"/>
      <w:r w:rsidRPr="002F551C">
        <w:rPr>
          <w:rFonts w:ascii="Times New Roman" w:hAnsi="Times New Roman" w:cs="Times New Roman"/>
          <w:i/>
          <w:sz w:val="28"/>
          <w:szCs w:val="28"/>
        </w:rPr>
        <w:t>к</w:t>
      </w:r>
      <w:proofErr w:type="gramEnd"/>
      <w:r>
        <w:rPr>
          <w:rFonts w:ascii="Times New Roman" w:hAnsi="Times New Roman" w:cs="Times New Roman"/>
          <w:sz w:val="28"/>
          <w:szCs w:val="28"/>
        </w:rPr>
        <w:t xml:space="preserve"> – количество процедур.</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lastRenderedPageBreak/>
        <w:t xml:space="preserve"> Общие стоимостные затраты при традиционном способе обработки данных </w:t>
      </w:r>
      <w:r w:rsidRPr="00D32320">
        <w:rPr>
          <w:rFonts w:ascii="Times New Roman" w:hAnsi="Times New Roman" w:cs="Times New Roman"/>
          <w:i/>
          <w:sz w:val="28"/>
          <w:szCs w:val="28"/>
        </w:rPr>
        <w:t>(</w:t>
      </w:r>
      <w:proofErr w:type="spellStart"/>
      <w:proofErr w:type="gramStart"/>
      <w:r w:rsidRPr="00D32320">
        <w:rPr>
          <w:rFonts w:ascii="Times New Roman" w:hAnsi="Times New Roman" w:cs="Times New Roman"/>
          <w:i/>
          <w:sz w:val="28"/>
          <w:szCs w:val="28"/>
        </w:rPr>
        <w:t>Сб</w:t>
      </w:r>
      <w:proofErr w:type="spellEnd"/>
      <w:proofErr w:type="gramEnd"/>
      <w:r w:rsidRPr="00D32320">
        <w:rPr>
          <w:rFonts w:ascii="Times New Roman" w:hAnsi="Times New Roman" w:cs="Times New Roman"/>
          <w:i/>
          <w:sz w:val="28"/>
          <w:szCs w:val="28"/>
        </w:rPr>
        <w:t>)</w:t>
      </w:r>
      <w:r w:rsidRPr="009F4836">
        <w:rPr>
          <w:rFonts w:ascii="Times New Roman" w:hAnsi="Times New Roman" w:cs="Times New Roman"/>
          <w:sz w:val="28"/>
          <w:szCs w:val="28"/>
        </w:rPr>
        <w:t xml:space="preserve"> могут быть определены по формуле </w:t>
      </w:r>
    </w:p>
    <w:p w:rsidR="00E1384E" w:rsidRPr="00A90CFA" w:rsidRDefault="009F4836" w:rsidP="00D32320">
      <w:pPr>
        <w:spacing w:line="360" w:lineRule="auto"/>
        <w:jc w:val="center"/>
        <w:rPr>
          <w:rFonts w:ascii="Times New Roman" w:hAnsi="Times New Roman" w:cs="Times New Roman"/>
          <w:i/>
          <w:sz w:val="28"/>
          <w:szCs w:val="28"/>
        </w:rPr>
      </w:pPr>
      <w:proofErr w:type="spellStart"/>
      <w:proofErr w:type="gramStart"/>
      <w:r w:rsidRPr="00A90CFA">
        <w:rPr>
          <w:rFonts w:ascii="Times New Roman" w:hAnsi="Times New Roman" w:cs="Times New Roman"/>
          <w:i/>
          <w:sz w:val="28"/>
          <w:szCs w:val="28"/>
        </w:rPr>
        <w:t>С</w:t>
      </w:r>
      <w:r w:rsidR="00D32320" w:rsidRPr="00A90CFA">
        <w:rPr>
          <w:rFonts w:ascii="Times New Roman" w:hAnsi="Times New Roman" w:cs="Times New Roman"/>
          <w:i/>
          <w:sz w:val="28"/>
          <w:szCs w:val="28"/>
          <w:vertAlign w:val="subscript"/>
        </w:rPr>
        <w:t>б</w:t>
      </w:r>
      <w:proofErr w:type="spellEnd"/>
      <w:proofErr w:type="gramEnd"/>
      <w:r w:rsidRPr="00A90CFA">
        <w:rPr>
          <w:rFonts w:ascii="Times New Roman" w:hAnsi="Times New Roman" w:cs="Times New Roman"/>
          <w:i/>
          <w:sz w:val="28"/>
          <w:szCs w:val="28"/>
        </w:rPr>
        <w:t>=</w:t>
      </w:r>
      <w:r w:rsidR="00D32320" w:rsidRPr="00A90CFA">
        <w:rPr>
          <w:rFonts w:ascii="Times New Roman" w:hAnsi="Times New Roman" w:cs="Times New Roman"/>
          <w:i/>
          <w:sz w:val="28"/>
          <w:szCs w:val="28"/>
        </w:rPr>
        <w:t>Т</w:t>
      </w:r>
      <w:r w:rsidR="00D32320" w:rsidRPr="00A90CFA">
        <w:rPr>
          <w:rFonts w:ascii="Times New Roman" w:hAnsi="Times New Roman" w:cs="Times New Roman"/>
          <w:i/>
          <w:sz w:val="28"/>
          <w:szCs w:val="28"/>
          <w:vertAlign w:val="subscript"/>
        </w:rPr>
        <w:t xml:space="preserve">ор </w:t>
      </w:r>
      <w:r w:rsidR="00D32320" w:rsidRPr="00A90CFA">
        <w:rPr>
          <w:rFonts w:ascii="Times New Roman" w:hAnsi="Times New Roman" w:cs="Times New Roman"/>
          <w:i/>
          <w:sz w:val="28"/>
          <w:szCs w:val="28"/>
        </w:rPr>
        <w:t>*</w:t>
      </w:r>
      <w:r w:rsidR="00D32320" w:rsidRPr="00A90CFA">
        <w:rPr>
          <w:rFonts w:ascii="Times New Roman" w:hAnsi="Times New Roman" w:cs="Times New Roman"/>
          <w:i/>
          <w:sz w:val="28"/>
          <w:szCs w:val="28"/>
          <w:lang w:val="en-US"/>
        </w:rPr>
        <w:t>h</w:t>
      </w:r>
      <w:r w:rsidR="00E1384E" w:rsidRPr="00A90CFA">
        <w:rPr>
          <w:rFonts w:ascii="Times New Roman" w:hAnsi="Times New Roman" w:cs="Times New Roman"/>
          <w:i/>
          <w:sz w:val="28"/>
          <w:szCs w:val="28"/>
          <w:vertAlign w:val="subscript"/>
          <w:lang w:val="en-US"/>
        </w:rPr>
        <w:t>i</w:t>
      </w:r>
      <w:r w:rsidR="00D32320" w:rsidRPr="00A90CFA">
        <w:rPr>
          <w:rFonts w:ascii="Times New Roman" w:hAnsi="Times New Roman" w:cs="Times New Roman"/>
          <w:i/>
          <w:sz w:val="28"/>
          <w:szCs w:val="28"/>
        </w:rPr>
        <w:t>*(1+К</w:t>
      </w:r>
      <w:r w:rsidR="00D32320" w:rsidRPr="00A90CFA">
        <w:rPr>
          <w:rFonts w:ascii="Times New Roman" w:hAnsi="Times New Roman" w:cs="Times New Roman"/>
          <w:i/>
          <w:sz w:val="28"/>
          <w:szCs w:val="28"/>
          <w:vertAlign w:val="subscript"/>
        </w:rPr>
        <w:t xml:space="preserve">сс </w:t>
      </w:r>
      <w:r w:rsidR="00D32320" w:rsidRPr="00A90CFA">
        <w:rPr>
          <w:rFonts w:ascii="Times New Roman" w:hAnsi="Times New Roman" w:cs="Times New Roman"/>
          <w:i/>
          <w:sz w:val="28"/>
          <w:szCs w:val="28"/>
        </w:rPr>
        <w:t>+</w:t>
      </w:r>
      <w:proofErr w:type="spellStart"/>
      <w:r w:rsidR="00D32320" w:rsidRPr="00A90CFA">
        <w:rPr>
          <w:rFonts w:ascii="Times New Roman" w:hAnsi="Times New Roman" w:cs="Times New Roman"/>
          <w:i/>
          <w:sz w:val="28"/>
          <w:szCs w:val="28"/>
        </w:rPr>
        <w:t>К</w:t>
      </w:r>
      <w:r w:rsidR="00E1384E" w:rsidRPr="00A90CFA">
        <w:rPr>
          <w:rFonts w:ascii="Times New Roman" w:hAnsi="Times New Roman" w:cs="Times New Roman"/>
          <w:i/>
          <w:sz w:val="28"/>
          <w:szCs w:val="28"/>
          <w:vertAlign w:val="subscript"/>
        </w:rPr>
        <w:t>нр</w:t>
      </w:r>
      <w:proofErr w:type="spellEnd"/>
      <w:r w:rsidR="00E1384E" w:rsidRPr="00A90CFA">
        <w:rPr>
          <w:rFonts w:ascii="Times New Roman" w:hAnsi="Times New Roman" w:cs="Times New Roman"/>
          <w:i/>
          <w:sz w:val="28"/>
          <w:szCs w:val="28"/>
          <w:vertAlign w:val="subscript"/>
        </w:rPr>
        <w:t xml:space="preserve"> </w:t>
      </w:r>
      <w:r w:rsidR="00E1384E" w:rsidRPr="00A90CFA">
        <w:rPr>
          <w:rFonts w:ascii="Times New Roman" w:hAnsi="Times New Roman" w:cs="Times New Roman"/>
          <w:i/>
          <w:sz w:val="28"/>
          <w:szCs w:val="28"/>
        </w:rPr>
        <w:t>)</w:t>
      </w:r>
    </w:p>
    <w:p w:rsidR="00E1384E" w:rsidRDefault="00E1384E" w:rsidP="00E1384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D32320" w:rsidRPr="00D32320">
        <w:rPr>
          <w:rFonts w:ascii="Times New Roman" w:hAnsi="Times New Roman" w:cs="Times New Roman"/>
          <w:sz w:val="28"/>
          <w:szCs w:val="28"/>
        </w:rPr>
        <w:t xml:space="preserve"> </w:t>
      </w:r>
      <w:r w:rsidRPr="00A90CFA">
        <w:rPr>
          <w:rFonts w:ascii="Times New Roman" w:hAnsi="Times New Roman" w:cs="Times New Roman"/>
          <w:i/>
          <w:sz w:val="28"/>
          <w:szCs w:val="28"/>
          <w:lang w:val="en-US"/>
        </w:rPr>
        <w:t>h</w:t>
      </w:r>
      <w:r w:rsidRPr="00A90CFA">
        <w:rPr>
          <w:rFonts w:ascii="Times New Roman" w:hAnsi="Times New Roman" w:cs="Times New Roman"/>
          <w:i/>
          <w:sz w:val="28"/>
          <w:szCs w:val="28"/>
          <w:vertAlign w:val="subscript"/>
          <w:lang w:val="en-US"/>
        </w:rPr>
        <w:t>i</w:t>
      </w:r>
      <w:r>
        <w:rPr>
          <w:rFonts w:ascii="Times New Roman" w:hAnsi="Times New Roman" w:cs="Times New Roman"/>
          <w:sz w:val="28"/>
          <w:szCs w:val="28"/>
        </w:rPr>
        <w:t xml:space="preserve"> – среднечасовая тарифная ставка разработчиков, занятых в ИС,</w:t>
      </w:r>
    </w:p>
    <w:p w:rsidR="009F4836" w:rsidRDefault="00E1384E" w:rsidP="00E1384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90CFA">
        <w:rPr>
          <w:rFonts w:ascii="Times New Roman" w:hAnsi="Times New Roman" w:cs="Times New Roman"/>
          <w:i/>
          <w:sz w:val="28"/>
          <w:szCs w:val="28"/>
        </w:rPr>
        <w:t>К</w:t>
      </w:r>
      <w:r w:rsidRPr="00A90CFA">
        <w:rPr>
          <w:rFonts w:ascii="Times New Roman" w:hAnsi="Times New Roman" w:cs="Times New Roman"/>
          <w:i/>
          <w:sz w:val="28"/>
          <w:szCs w:val="28"/>
          <w:vertAlign w:val="subscript"/>
        </w:rPr>
        <w:t>сс</w:t>
      </w:r>
      <w:proofErr w:type="spellEnd"/>
      <w:r>
        <w:rPr>
          <w:rFonts w:ascii="Times New Roman" w:hAnsi="Times New Roman" w:cs="Times New Roman"/>
          <w:sz w:val="28"/>
          <w:szCs w:val="28"/>
        </w:rPr>
        <w:t xml:space="preserve"> – коэффициент отчисления на социальное страхование;</w:t>
      </w:r>
    </w:p>
    <w:p w:rsidR="00E1384E" w:rsidRPr="00E1384E" w:rsidRDefault="00E1384E" w:rsidP="00E1384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90CFA">
        <w:rPr>
          <w:rFonts w:ascii="Times New Roman" w:hAnsi="Times New Roman" w:cs="Times New Roman"/>
          <w:i/>
          <w:sz w:val="28"/>
          <w:szCs w:val="28"/>
        </w:rPr>
        <w:t>К</w:t>
      </w:r>
      <w:r w:rsidRPr="00A90CFA">
        <w:rPr>
          <w:rFonts w:ascii="Times New Roman" w:hAnsi="Times New Roman" w:cs="Times New Roman"/>
          <w:i/>
          <w:sz w:val="28"/>
          <w:szCs w:val="28"/>
          <w:vertAlign w:val="subscript"/>
        </w:rPr>
        <w:t>нр</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коэффициент накладных </w:t>
      </w:r>
      <w:proofErr w:type="spellStart"/>
      <w:r>
        <w:rPr>
          <w:rFonts w:ascii="Times New Roman" w:hAnsi="Times New Roman" w:cs="Times New Roman"/>
          <w:sz w:val="28"/>
          <w:szCs w:val="28"/>
        </w:rPr>
        <w:t>расхходов</w:t>
      </w:r>
      <w:proofErr w:type="spellEnd"/>
      <w:r>
        <w:rPr>
          <w:rFonts w:ascii="Times New Roman" w:hAnsi="Times New Roman" w:cs="Times New Roman"/>
          <w:sz w:val="28"/>
          <w:szCs w:val="28"/>
        </w:rPr>
        <w:t>.</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 При выполнении машинно-ручных операций (индексирование документов, ввод данных в ЭВМ и др.) общая трудоёмкость в соответствии с принятыми единицами измерения отображается объёмом нормо-часов. Этот объём должен быть определён по всем процедурам (этапам) технологии обработки данных путём деления общего объёма работ по процедурам на часовую норму выработки по формуле</w:t>
      </w:r>
      <w:r w:rsidR="00A90CFA">
        <w:rPr>
          <w:rFonts w:ascii="Times New Roman" w:hAnsi="Times New Roman" w:cs="Times New Roman"/>
          <w:sz w:val="28"/>
          <w:szCs w:val="28"/>
        </w:rPr>
        <w:t>:</w:t>
      </w:r>
      <w:r w:rsidRPr="009F4836">
        <w:rPr>
          <w:rFonts w:ascii="Times New Roman" w:hAnsi="Times New Roman" w:cs="Times New Roman"/>
          <w:sz w:val="28"/>
          <w:szCs w:val="28"/>
        </w:rPr>
        <w:t xml:space="preserve"> </w:t>
      </w:r>
    </w:p>
    <w:p w:rsidR="00A90CFA" w:rsidRPr="00A90CFA" w:rsidRDefault="00A90CFA" w:rsidP="00A90CFA">
      <w:pPr>
        <w:spacing w:line="360" w:lineRule="auto"/>
        <w:jc w:val="center"/>
        <w:rPr>
          <w:rFonts w:ascii="Times New Roman" w:hAnsi="Times New Roman" w:cs="Times New Roman"/>
          <w:i/>
          <w:sz w:val="28"/>
          <w:szCs w:val="28"/>
        </w:rPr>
      </w:pPr>
      <w:proofErr w:type="spellStart"/>
      <w:r w:rsidRPr="00A90CFA">
        <w:rPr>
          <w:rFonts w:ascii="Times New Roman" w:hAnsi="Times New Roman" w:cs="Times New Roman"/>
          <w:i/>
          <w:sz w:val="28"/>
          <w:szCs w:val="28"/>
        </w:rPr>
        <w:t>Т</w:t>
      </w:r>
      <w:r w:rsidRPr="00A90CFA">
        <w:rPr>
          <w:rFonts w:ascii="Times New Roman" w:hAnsi="Times New Roman" w:cs="Times New Roman"/>
          <w:i/>
          <w:sz w:val="28"/>
          <w:szCs w:val="28"/>
          <w:vertAlign w:val="subscript"/>
        </w:rPr>
        <w:t>общ</w:t>
      </w:r>
      <w:proofErr w:type="spellEnd"/>
      <w:r w:rsidRPr="00A90CFA">
        <w:rPr>
          <w:rFonts w:ascii="Times New Roman" w:hAnsi="Times New Roman" w:cs="Times New Roman"/>
          <w:i/>
          <w:sz w:val="28"/>
          <w:szCs w:val="28"/>
          <w:vertAlign w:val="subscript"/>
        </w:rPr>
        <w:t xml:space="preserve"> </w:t>
      </w:r>
      <w:r w:rsidRPr="00A90CFA">
        <w:rPr>
          <w:rFonts w:ascii="Times New Roman" w:hAnsi="Times New Roman" w:cs="Times New Roman"/>
          <w:i/>
          <w:sz w:val="28"/>
          <w:szCs w:val="28"/>
        </w:rPr>
        <w:t>=</w:t>
      </w:r>
      <w:proofErr w:type="gramStart"/>
      <w:r w:rsidRPr="00A90CFA">
        <w:rPr>
          <w:rFonts w:ascii="Times New Roman" w:hAnsi="Times New Roman" w:cs="Times New Roman"/>
          <w:i/>
          <w:sz w:val="28"/>
          <w:szCs w:val="28"/>
          <w:lang w:val="en-US"/>
        </w:rPr>
        <w:t>V</w:t>
      </w:r>
      <w:proofErr w:type="gramEnd"/>
      <w:r w:rsidRPr="00A90CFA">
        <w:rPr>
          <w:rFonts w:ascii="Times New Roman" w:hAnsi="Times New Roman" w:cs="Times New Roman"/>
          <w:i/>
          <w:sz w:val="28"/>
          <w:szCs w:val="28"/>
          <w:vertAlign w:val="subscript"/>
        </w:rPr>
        <w:t xml:space="preserve">общ </w:t>
      </w:r>
      <w:r w:rsidRPr="00A90CFA">
        <w:rPr>
          <w:rFonts w:ascii="Times New Roman" w:hAnsi="Times New Roman" w:cs="Times New Roman"/>
          <w:i/>
          <w:sz w:val="28"/>
          <w:szCs w:val="28"/>
        </w:rPr>
        <w:t>/</w:t>
      </w:r>
      <w:r w:rsidRPr="00A90CFA">
        <w:rPr>
          <w:rFonts w:ascii="Times New Roman" w:hAnsi="Times New Roman" w:cs="Times New Roman"/>
          <w:i/>
          <w:sz w:val="28"/>
          <w:szCs w:val="28"/>
          <w:lang w:val="en-US"/>
        </w:rPr>
        <w:t>N</w:t>
      </w:r>
      <w:r w:rsidRPr="00A90CFA">
        <w:rPr>
          <w:rFonts w:ascii="Times New Roman" w:hAnsi="Times New Roman" w:cs="Times New Roman"/>
          <w:i/>
          <w:sz w:val="28"/>
          <w:szCs w:val="28"/>
          <w:vertAlign w:val="subscript"/>
        </w:rPr>
        <w:t xml:space="preserve">ч </w:t>
      </w:r>
    </w:p>
    <w:p w:rsidR="00A90CFA" w:rsidRDefault="00A90CFA" w:rsidP="00A90C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A90CFA">
        <w:rPr>
          <w:rFonts w:ascii="Times New Roman" w:hAnsi="Times New Roman" w:cs="Times New Roman"/>
          <w:i/>
          <w:sz w:val="28"/>
          <w:szCs w:val="28"/>
        </w:rPr>
        <w:t>Т</w:t>
      </w:r>
      <w:r w:rsidRPr="00A90CFA">
        <w:rPr>
          <w:rFonts w:ascii="Times New Roman" w:hAnsi="Times New Roman" w:cs="Times New Roman"/>
          <w:i/>
          <w:sz w:val="28"/>
          <w:szCs w:val="28"/>
          <w:vertAlign w:val="subscript"/>
        </w:rPr>
        <w:t>общ</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трудоемкость </w:t>
      </w:r>
      <w:proofErr w:type="spellStart"/>
      <w:r>
        <w:rPr>
          <w:rFonts w:ascii="Times New Roman" w:hAnsi="Times New Roman" w:cs="Times New Roman"/>
          <w:sz w:val="28"/>
          <w:szCs w:val="28"/>
        </w:rPr>
        <w:t>машинно</w:t>
      </w:r>
      <w:proofErr w:type="spellEnd"/>
      <w:r>
        <w:rPr>
          <w:rFonts w:ascii="Times New Roman" w:hAnsi="Times New Roman" w:cs="Times New Roman"/>
          <w:sz w:val="28"/>
          <w:szCs w:val="28"/>
        </w:rPr>
        <w:t xml:space="preserve"> - ручных процедур в нормо-часах,</w:t>
      </w:r>
    </w:p>
    <w:p w:rsidR="00A90CFA" w:rsidRDefault="00A90CFA" w:rsidP="00A90C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90CFA">
        <w:rPr>
          <w:rFonts w:ascii="Times New Roman" w:hAnsi="Times New Roman" w:cs="Times New Roman"/>
          <w:i/>
          <w:sz w:val="28"/>
          <w:szCs w:val="28"/>
          <w:lang w:val="en-US"/>
        </w:rPr>
        <w:t>V</w:t>
      </w:r>
      <w:r w:rsidRPr="00A90CFA">
        <w:rPr>
          <w:rFonts w:ascii="Times New Roman" w:hAnsi="Times New Roman" w:cs="Times New Roman"/>
          <w:i/>
          <w:sz w:val="28"/>
          <w:szCs w:val="28"/>
          <w:vertAlign w:val="subscript"/>
        </w:rPr>
        <w:t>общ</w:t>
      </w:r>
      <w:r>
        <w:rPr>
          <w:rFonts w:ascii="Times New Roman" w:hAnsi="Times New Roman" w:cs="Times New Roman"/>
          <w:sz w:val="28"/>
          <w:szCs w:val="28"/>
          <w:vertAlign w:val="subscript"/>
        </w:rPr>
        <w:t xml:space="preserve"> </w:t>
      </w:r>
      <w:r>
        <w:rPr>
          <w:rFonts w:ascii="Times New Roman" w:hAnsi="Times New Roman" w:cs="Times New Roman"/>
          <w:sz w:val="28"/>
          <w:szCs w:val="28"/>
        </w:rPr>
        <w:t>– объем работ в натуральном пооперационном измерении,</w:t>
      </w:r>
    </w:p>
    <w:p w:rsidR="00A90CFA" w:rsidRPr="00A90CFA" w:rsidRDefault="00A90CFA" w:rsidP="00A90C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90CFA">
        <w:rPr>
          <w:rFonts w:ascii="Times New Roman" w:hAnsi="Times New Roman" w:cs="Times New Roman"/>
          <w:i/>
          <w:sz w:val="28"/>
          <w:szCs w:val="28"/>
          <w:lang w:val="en-US"/>
        </w:rPr>
        <w:t>N</w:t>
      </w:r>
      <w:r w:rsidRPr="00A90CFA">
        <w:rPr>
          <w:rFonts w:ascii="Times New Roman" w:hAnsi="Times New Roman" w:cs="Times New Roman"/>
          <w:i/>
          <w:sz w:val="28"/>
          <w:szCs w:val="28"/>
          <w:vertAlign w:val="subscript"/>
        </w:rPr>
        <w:t>ч</w:t>
      </w:r>
      <w:r>
        <w:rPr>
          <w:rFonts w:ascii="Times New Roman" w:hAnsi="Times New Roman" w:cs="Times New Roman"/>
          <w:sz w:val="28"/>
          <w:szCs w:val="28"/>
          <w:vertAlign w:val="subscript"/>
        </w:rPr>
        <w:t xml:space="preserve"> </w:t>
      </w:r>
      <w:r>
        <w:rPr>
          <w:rFonts w:ascii="Times New Roman" w:hAnsi="Times New Roman" w:cs="Times New Roman"/>
          <w:sz w:val="28"/>
          <w:szCs w:val="28"/>
        </w:rPr>
        <w:t>– часовая норма выработки.</w:t>
      </w:r>
      <w:proofErr w:type="gramEnd"/>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Стоимость машинно-ручных процедур </w:t>
      </w:r>
      <w:r w:rsidRPr="00A90CFA">
        <w:rPr>
          <w:rFonts w:ascii="Times New Roman" w:hAnsi="Times New Roman" w:cs="Times New Roman"/>
          <w:i/>
          <w:sz w:val="28"/>
          <w:szCs w:val="28"/>
        </w:rPr>
        <w:t>(</w:t>
      </w:r>
      <w:proofErr w:type="spellStart"/>
      <w:r w:rsidRPr="00A90CFA">
        <w:rPr>
          <w:rFonts w:ascii="Times New Roman" w:hAnsi="Times New Roman" w:cs="Times New Roman"/>
          <w:i/>
          <w:sz w:val="28"/>
          <w:szCs w:val="28"/>
        </w:rPr>
        <w:t>С</w:t>
      </w:r>
      <w:r w:rsidRPr="00A90CFA">
        <w:rPr>
          <w:rFonts w:ascii="Times New Roman" w:hAnsi="Times New Roman" w:cs="Times New Roman"/>
          <w:i/>
          <w:sz w:val="28"/>
          <w:szCs w:val="28"/>
          <w:vertAlign w:val="subscript"/>
        </w:rPr>
        <w:t>общ</w:t>
      </w:r>
      <w:proofErr w:type="spellEnd"/>
      <w:r w:rsidRPr="00A90CFA">
        <w:rPr>
          <w:rFonts w:ascii="Times New Roman" w:hAnsi="Times New Roman" w:cs="Times New Roman"/>
          <w:i/>
          <w:sz w:val="28"/>
          <w:szCs w:val="28"/>
        </w:rPr>
        <w:t>)</w:t>
      </w:r>
      <w:r w:rsidRPr="009F4836">
        <w:rPr>
          <w:rFonts w:ascii="Times New Roman" w:hAnsi="Times New Roman" w:cs="Times New Roman"/>
          <w:sz w:val="28"/>
          <w:szCs w:val="28"/>
        </w:rPr>
        <w:t xml:space="preserve"> определяется произведением следующих величин: </w:t>
      </w:r>
    </w:p>
    <w:p w:rsidR="009F4836" w:rsidRPr="0022481E" w:rsidRDefault="0022481E" w:rsidP="0022481E">
      <w:pPr>
        <w:spacing w:line="360" w:lineRule="auto"/>
        <w:jc w:val="center"/>
        <w:rPr>
          <w:rFonts w:ascii="Times New Roman" w:hAnsi="Times New Roman" w:cs="Times New Roman"/>
          <w:i/>
          <w:sz w:val="28"/>
          <w:szCs w:val="28"/>
          <w:vertAlign w:val="subscript"/>
        </w:rPr>
      </w:pPr>
      <w:proofErr w:type="spellStart"/>
      <w:r w:rsidRPr="0022481E">
        <w:rPr>
          <w:rFonts w:ascii="Times New Roman" w:hAnsi="Times New Roman" w:cs="Times New Roman"/>
          <w:i/>
          <w:sz w:val="28"/>
          <w:szCs w:val="28"/>
        </w:rPr>
        <w:t>С</w:t>
      </w:r>
      <w:r w:rsidRPr="0022481E">
        <w:rPr>
          <w:rFonts w:ascii="Times New Roman" w:hAnsi="Times New Roman" w:cs="Times New Roman"/>
          <w:i/>
          <w:sz w:val="28"/>
          <w:szCs w:val="28"/>
          <w:vertAlign w:val="subscript"/>
        </w:rPr>
        <w:t>общ</w:t>
      </w:r>
      <w:proofErr w:type="spellEnd"/>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 xml:space="preserve">= </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общ</w:t>
      </w:r>
      <w:proofErr w:type="spellEnd"/>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w:t>
      </w:r>
      <w:proofErr w:type="gramStart"/>
      <w:r w:rsidRPr="0022481E">
        <w:rPr>
          <w:rFonts w:ascii="Times New Roman" w:hAnsi="Times New Roman" w:cs="Times New Roman"/>
          <w:i/>
          <w:sz w:val="28"/>
          <w:szCs w:val="28"/>
          <w:lang w:val="en-US"/>
        </w:rPr>
        <w:t>Z</w:t>
      </w:r>
      <w:proofErr w:type="spellStart"/>
      <w:proofErr w:type="gramEnd"/>
      <w:r w:rsidRPr="0022481E">
        <w:rPr>
          <w:rFonts w:ascii="Times New Roman" w:hAnsi="Times New Roman" w:cs="Times New Roman"/>
          <w:i/>
          <w:sz w:val="28"/>
          <w:szCs w:val="28"/>
          <w:vertAlign w:val="subscript"/>
        </w:rPr>
        <w:t>нч</w:t>
      </w:r>
      <w:proofErr w:type="spellEnd"/>
    </w:p>
    <w:p w:rsidR="0022481E" w:rsidRPr="0022481E" w:rsidRDefault="0022481E" w:rsidP="0022481E">
      <w:pPr>
        <w:spacing w:line="360" w:lineRule="auto"/>
        <w:jc w:val="both"/>
        <w:rPr>
          <w:rFonts w:ascii="Times New Roman" w:hAnsi="Times New Roman" w:cs="Times New Roman"/>
          <w:sz w:val="28"/>
          <w:szCs w:val="28"/>
        </w:rPr>
      </w:pPr>
      <w:r>
        <w:rPr>
          <w:rFonts w:ascii="Times New Roman" w:hAnsi="Times New Roman" w:cs="Times New Roman"/>
          <w:sz w:val="28"/>
          <w:szCs w:val="28"/>
          <w:vertAlign w:val="subscript"/>
        </w:rPr>
        <w:t xml:space="preserve"> </w:t>
      </w:r>
      <w:r>
        <w:rPr>
          <w:rFonts w:ascii="Times New Roman" w:hAnsi="Times New Roman" w:cs="Times New Roman"/>
          <w:sz w:val="28"/>
          <w:szCs w:val="28"/>
        </w:rPr>
        <w:t>г</w:t>
      </w:r>
      <w:r w:rsidRPr="0022481E">
        <w:rPr>
          <w:rFonts w:ascii="Times New Roman" w:hAnsi="Times New Roman" w:cs="Times New Roman"/>
          <w:sz w:val="28"/>
          <w:szCs w:val="28"/>
        </w:rPr>
        <w:t>де</w:t>
      </w:r>
      <w:r>
        <w:rPr>
          <w:rFonts w:ascii="Times New Roman" w:hAnsi="Times New Roman" w:cs="Times New Roman"/>
          <w:sz w:val="28"/>
          <w:szCs w:val="28"/>
        </w:rPr>
        <w:t xml:space="preserve">   </w:t>
      </w:r>
      <w:r w:rsidRPr="0022481E">
        <w:rPr>
          <w:rFonts w:ascii="Times New Roman" w:hAnsi="Times New Roman" w:cs="Times New Roman"/>
          <w:i/>
          <w:sz w:val="28"/>
          <w:szCs w:val="28"/>
          <w:lang w:val="en-US"/>
        </w:rPr>
        <w:t>Z</w:t>
      </w:r>
      <w:proofErr w:type="spellStart"/>
      <w:r w:rsidRPr="0022481E">
        <w:rPr>
          <w:rFonts w:ascii="Times New Roman" w:hAnsi="Times New Roman" w:cs="Times New Roman"/>
          <w:i/>
          <w:sz w:val="28"/>
          <w:szCs w:val="28"/>
          <w:vertAlign w:val="subscript"/>
        </w:rPr>
        <w:t>нч</w:t>
      </w:r>
      <w:proofErr w:type="spellEnd"/>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отпускная цена </w:t>
      </w:r>
      <w:proofErr w:type="spellStart"/>
      <w:proofErr w:type="gramStart"/>
      <w:r>
        <w:rPr>
          <w:rFonts w:ascii="Times New Roman" w:hAnsi="Times New Roman" w:cs="Times New Roman"/>
          <w:sz w:val="28"/>
          <w:szCs w:val="28"/>
        </w:rPr>
        <w:t>нормо</w:t>
      </w:r>
      <w:proofErr w:type="spellEnd"/>
      <w:r>
        <w:rPr>
          <w:rFonts w:ascii="Times New Roman" w:hAnsi="Times New Roman" w:cs="Times New Roman"/>
          <w:sz w:val="28"/>
          <w:szCs w:val="28"/>
        </w:rPr>
        <w:t xml:space="preserve"> часа</w:t>
      </w:r>
      <w:proofErr w:type="gramEnd"/>
      <w:r>
        <w:rPr>
          <w:rFonts w:ascii="Times New Roman" w:hAnsi="Times New Roman" w:cs="Times New Roman"/>
          <w:sz w:val="28"/>
          <w:szCs w:val="28"/>
        </w:rPr>
        <w:t>.</w:t>
      </w:r>
    </w:p>
    <w:p w:rsidR="0022481E"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Совокупные затраты времени на обработку данных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Tсов</w:t>
      </w:r>
      <w:proofErr w:type="spellEnd"/>
      <w:r w:rsidRPr="0022481E">
        <w:rPr>
          <w:rFonts w:ascii="Times New Roman" w:hAnsi="Times New Roman" w:cs="Times New Roman"/>
          <w:i/>
          <w:sz w:val="28"/>
          <w:szCs w:val="28"/>
        </w:rPr>
        <w:t>)</w:t>
      </w:r>
      <w:r w:rsidRPr="009F4836">
        <w:rPr>
          <w:rFonts w:ascii="Times New Roman" w:hAnsi="Times New Roman" w:cs="Times New Roman"/>
          <w:sz w:val="28"/>
          <w:szCs w:val="28"/>
        </w:rPr>
        <w:t xml:space="preserve"> с помощью ЭВМ определяются путём суммирования слагаемых затрат времени на выполнение ручных </w:t>
      </w:r>
      <w:r w:rsidRPr="0022481E">
        <w:rPr>
          <w:rFonts w:ascii="Times New Roman" w:hAnsi="Times New Roman" w:cs="Times New Roman"/>
          <w:i/>
          <w:sz w:val="28"/>
          <w:szCs w:val="28"/>
        </w:rPr>
        <w:t>(</w:t>
      </w:r>
      <w:proofErr w:type="spellStart"/>
      <w:proofErr w:type="gramStart"/>
      <w:r w:rsidRPr="0022481E">
        <w:rPr>
          <w:rFonts w:ascii="Times New Roman" w:hAnsi="Times New Roman" w:cs="Times New Roman"/>
          <w:i/>
          <w:sz w:val="28"/>
          <w:szCs w:val="28"/>
        </w:rPr>
        <w:t>Тр</w:t>
      </w:r>
      <w:proofErr w:type="spellEnd"/>
      <w:proofErr w:type="gramEnd"/>
      <w:r w:rsidRPr="0022481E">
        <w:rPr>
          <w:rFonts w:ascii="Times New Roman" w:hAnsi="Times New Roman" w:cs="Times New Roman"/>
          <w:i/>
          <w:sz w:val="28"/>
          <w:szCs w:val="28"/>
        </w:rPr>
        <w:t>),</w:t>
      </w:r>
      <w:r w:rsidRPr="009F4836">
        <w:rPr>
          <w:rFonts w:ascii="Times New Roman" w:hAnsi="Times New Roman" w:cs="Times New Roman"/>
          <w:sz w:val="28"/>
          <w:szCs w:val="28"/>
        </w:rPr>
        <w:t xml:space="preserve"> машинно-ручных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Тмр</w:t>
      </w:r>
      <w:proofErr w:type="spellEnd"/>
      <w:r w:rsidRPr="0022481E">
        <w:rPr>
          <w:rFonts w:ascii="Times New Roman" w:hAnsi="Times New Roman" w:cs="Times New Roman"/>
          <w:i/>
          <w:sz w:val="28"/>
          <w:szCs w:val="28"/>
        </w:rPr>
        <w:t>)</w:t>
      </w:r>
      <w:r w:rsidRPr="009F4836">
        <w:rPr>
          <w:rFonts w:ascii="Times New Roman" w:hAnsi="Times New Roman" w:cs="Times New Roman"/>
          <w:sz w:val="28"/>
          <w:szCs w:val="28"/>
        </w:rPr>
        <w:t xml:space="preserve"> и автоматических операций ЭВМ </w:t>
      </w:r>
      <w:r w:rsidRPr="0022481E">
        <w:rPr>
          <w:rFonts w:ascii="Times New Roman" w:hAnsi="Times New Roman" w:cs="Times New Roman"/>
          <w:i/>
          <w:sz w:val="28"/>
          <w:szCs w:val="28"/>
        </w:rPr>
        <w:t>(Та)</w:t>
      </w:r>
      <w:r w:rsidRPr="009F4836">
        <w:rPr>
          <w:rFonts w:ascii="Times New Roman" w:hAnsi="Times New Roman" w:cs="Times New Roman"/>
          <w:sz w:val="28"/>
          <w:szCs w:val="28"/>
        </w:rPr>
        <w:t xml:space="preserve"> по формуле</w:t>
      </w:r>
      <w:r w:rsidR="0022481E">
        <w:rPr>
          <w:rFonts w:ascii="Times New Roman" w:hAnsi="Times New Roman" w:cs="Times New Roman"/>
          <w:sz w:val="28"/>
          <w:szCs w:val="28"/>
        </w:rPr>
        <w:t>:</w:t>
      </w:r>
    </w:p>
    <w:p w:rsidR="009F4836" w:rsidRDefault="0022481E" w:rsidP="0022481E">
      <w:pPr>
        <w:spacing w:line="360" w:lineRule="auto"/>
        <w:jc w:val="center"/>
        <w:rPr>
          <w:rFonts w:ascii="Times New Roman" w:hAnsi="Times New Roman" w:cs="Times New Roman"/>
          <w:sz w:val="28"/>
          <w:szCs w:val="28"/>
        </w:rPr>
      </w:pPr>
      <w:proofErr w:type="spellStart"/>
      <w:r w:rsidRPr="0022481E">
        <w:rPr>
          <w:rFonts w:ascii="Times New Roman" w:hAnsi="Times New Roman" w:cs="Times New Roman"/>
          <w:i/>
          <w:sz w:val="28"/>
          <w:szCs w:val="28"/>
        </w:rPr>
        <w:lastRenderedPageBreak/>
        <w:t>Т</w:t>
      </w:r>
      <w:r w:rsidRPr="0022481E">
        <w:rPr>
          <w:rFonts w:ascii="Times New Roman" w:hAnsi="Times New Roman" w:cs="Times New Roman"/>
          <w:i/>
          <w:sz w:val="28"/>
          <w:szCs w:val="28"/>
          <w:vertAlign w:val="subscript"/>
        </w:rPr>
        <w:t>сов</w:t>
      </w:r>
      <w:proofErr w:type="spellEnd"/>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р</w:t>
      </w:r>
      <w:proofErr w:type="spellEnd"/>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мр</w:t>
      </w:r>
      <w:proofErr w:type="spellEnd"/>
      <w:proofErr w:type="gramStart"/>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+Т</w:t>
      </w:r>
      <w:proofErr w:type="gramEnd"/>
      <w:r w:rsidRPr="0022481E">
        <w:rPr>
          <w:rFonts w:ascii="Times New Roman" w:hAnsi="Times New Roman" w:cs="Times New Roman"/>
          <w:i/>
          <w:sz w:val="28"/>
          <w:szCs w:val="28"/>
          <w:vertAlign w:val="subscript"/>
        </w:rPr>
        <w:t xml:space="preserve">а </w:t>
      </w:r>
      <w:r>
        <w:rPr>
          <w:rFonts w:ascii="Times New Roman" w:hAnsi="Times New Roman" w:cs="Times New Roman"/>
          <w:i/>
          <w:sz w:val="28"/>
          <w:szCs w:val="28"/>
          <w:vertAlign w:val="subscript"/>
        </w:rPr>
        <w:t xml:space="preserve"> </w:t>
      </w:r>
    </w:p>
    <w:p w:rsidR="0022481E" w:rsidRPr="0022481E" w:rsidRDefault="0022481E" w:rsidP="0022481E">
      <w:pPr>
        <w:spacing w:line="360" w:lineRule="auto"/>
        <w:jc w:val="both"/>
        <w:rPr>
          <w:rFonts w:ascii="Times New Roman" w:hAnsi="Times New Roman" w:cs="Times New Roman"/>
          <w:sz w:val="28"/>
          <w:szCs w:val="28"/>
        </w:rPr>
      </w:pPr>
      <w:r w:rsidRPr="0022481E">
        <w:rPr>
          <w:rFonts w:ascii="Times New Roman" w:hAnsi="Times New Roman" w:cs="Times New Roman"/>
          <w:sz w:val="28"/>
          <w:szCs w:val="28"/>
        </w:rPr>
        <w:t>Значение</w:t>
      </w:r>
      <w:proofErr w:type="gramStart"/>
      <w:r w:rsidRPr="0022481E">
        <w:rPr>
          <w:rFonts w:ascii="Times New Roman" w:hAnsi="Times New Roman" w:cs="Times New Roman"/>
          <w:sz w:val="28"/>
          <w:szCs w:val="28"/>
        </w:rPr>
        <w:t xml:space="preserve"> </w:t>
      </w:r>
      <w:r w:rsidRPr="0022481E">
        <w:rPr>
          <w:rFonts w:ascii="Times New Roman" w:hAnsi="Times New Roman" w:cs="Times New Roman"/>
          <w:i/>
          <w:sz w:val="28"/>
          <w:szCs w:val="28"/>
        </w:rPr>
        <w:t>Т</w:t>
      </w:r>
      <w:proofErr w:type="gramEnd"/>
      <w:r w:rsidRPr="0022481E">
        <w:rPr>
          <w:rFonts w:ascii="Times New Roman" w:hAnsi="Times New Roman" w:cs="Times New Roman"/>
          <w:i/>
          <w:sz w:val="28"/>
          <w:szCs w:val="28"/>
        </w:rPr>
        <w:t>а</w:t>
      </w:r>
      <w:r w:rsidRPr="0022481E">
        <w:rPr>
          <w:rFonts w:ascii="Times New Roman" w:hAnsi="Times New Roman" w:cs="Times New Roman"/>
          <w:sz w:val="28"/>
          <w:szCs w:val="28"/>
        </w:rPr>
        <w:t xml:space="preserve"> определяется по формуле</w:t>
      </w:r>
      <w:r>
        <w:rPr>
          <w:rFonts w:ascii="Times New Roman" w:hAnsi="Times New Roman" w:cs="Times New Roman"/>
          <w:sz w:val="28"/>
          <w:szCs w:val="28"/>
        </w:rPr>
        <w:t>:</w:t>
      </w:r>
    </w:p>
    <w:p w:rsidR="0022481E" w:rsidRDefault="0022481E" w:rsidP="0022481E">
      <w:pPr>
        <w:spacing w:line="360" w:lineRule="auto"/>
        <w:jc w:val="center"/>
        <w:rPr>
          <w:rFonts w:ascii="Times New Roman" w:hAnsi="Times New Roman" w:cs="Times New Roman"/>
          <w:sz w:val="28"/>
          <w:szCs w:val="28"/>
        </w:rPr>
      </w:pPr>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 xml:space="preserve">а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обр</w:t>
      </w:r>
      <w:proofErr w:type="spellEnd"/>
      <w:r w:rsidRPr="0022481E">
        <w:rPr>
          <w:rFonts w:ascii="Times New Roman" w:hAnsi="Times New Roman" w:cs="Times New Roman"/>
          <w:i/>
          <w:sz w:val="28"/>
          <w:szCs w:val="28"/>
          <w:vertAlign w:val="subscript"/>
        </w:rPr>
        <w:t xml:space="preserve"> </w:t>
      </w:r>
      <w:r w:rsidRPr="0022481E">
        <w:rPr>
          <w:rFonts w:ascii="Times New Roman" w:hAnsi="Times New Roman" w:cs="Times New Roman"/>
          <w:i/>
          <w:sz w:val="28"/>
          <w:szCs w:val="28"/>
        </w:rPr>
        <w:t>+</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в</w:t>
      </w:r>
      <w:proofErr w:type="spellEnd"/>
      <w:r w:rsidRPr="0022481E">
        <w:rPr>
          <w:rFonts w:ascii="Times New Roman" w:hAnsi="Times New Roman" w:cs="Times New Roman"/>
          <w:i/>
          <w:sz w:val="28"/>
          <w:szCs w:val="28"/>
          <w:vertAlign w:val="subscript"/>
        </w:rPr>
        <w:t xml:space="preserve"> </w:t>
      </w:r>
    </w:p>
    <w:p w:rsidR="0022481E" w:rsidRDefault="0022481E" w:rsidP="00224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00AB4F03" w:rsidRPr="0022481E">
        <w:rPr>
          <w:rFonts w:ascii="Times New Roman" w:hAnsi="Times New Roman" w:cs="Times New Roman"/>
          <w:i/>
          <w:sz w:val="28"/>
          <w:szCs w:val="28"/>
        </w:rPr>
        <w:t>Т</w:t>
      </w:r>
      <w:r w:rsidR="00AB4F03" w:rsidRPr="0022481E">
        <w:rPr>
          <w:rFonts w:ascii="Times New Roman" w:hAnsi="Times New Roman" w:cs="Times New Roman"/>
          <w:i/>
          <w:sz w:val="28"/>
          <w:szCs w:val="28"/>
          <w:vertAlign w:val="subscript"/>
        </w:rPr>
        <w:t>обр</w:t>
      </w:r>
      <w:proofErr w:type="spellEnd"/>
      <w:r w:rsidR="00AB4F03">
        <w:rPr>
          <w:rFonts w:ascii="Times New Roman" w:hAnsi="Times New Roman" w:cs="Times New Roman"/>
          <w:i/>
          <w:sz w:val="28"/>
          <w:szCs w:val="28"/>
          <w:vertAlign w:val="subscript"/>
        </w:rPr>
        <w:t xml:space="preserve"> </w:t>
      </w:r>
      <w:r w:rsidR="00AB4F03">
        <w:rPr>
          <w:rFonts w:ascii="Times New Roman" w:hAnsi="Times New Roman" w:cs="Times New Roman"/>
          <w:sz w:val="28"/>
          <w:szCs w:val="28"/>
        </w:rPr>
        <w:t>– время работы ЭВМ по обработке документов с учетом их контроля,</w:t>
      </w:r>
    </w:p>
    <w:p w:rsidR="00AB4F03" w:rsidRPr="00AB4F03" w:rsidRDefault="00AB4F03" w:rsidP="00224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2481E">
        <w:rPr>
          <w:rFonts w:ascii="Times New Roman" w:hAnsi="Times New Roman" w:cs="Times New Roman"/>
          <w:i/>
          <w:sz w:val="28"/>
          <w:szCs w:val="28"/>
        </w:rPr>
        <w:t>Т</w:t>
      </w:r>
      <w:r w:rsidRPr="0022481E">
        <w:rPr>
          <w:rFonts w:ascii="Times New Roman" w:hAnsi="Times New Roman" w:cs="Times New Roman"/>
          <w:i/>
          <w:sz w:val="28"/>
          <w:szCs w:val="28"/>
          <w:vertAlign w:val="subscript"/>
        </w:rPr>
        <w:t>в</w:t>
      </w:r>
      <w:proofErr w:type="spellEnd"/>
      <w:r>
        <w:rPr>
          <w:rFonts w:ascii="Times New Roman" w:hAnsi="Times New Roman" w:cs="Times New Roman"/>
          <w:sz w:val="28"/>
          <w:szCs w:val="28"/>
        </w:rPr>
        <w:t xml:space="preserve">   - время работы ЭВМ на вывод результатных документов.</w:t>
      </w:r>
    </w:p>
    <w:p w:rsidR="009F4836" w:rsidRP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Методика определения трудоёмкости ручных и машинно-ручных операций рассмотрена выше. В равной мере она применима и к технологии обработки данных с применением ЭВМ. </w:t>
      </w:r>
    </w:p>
    <w:p w:rsidR="00AB4F03"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Время, необходимое для логико-арифметической обработки данных </w:t>
      </w:r>
      <w:r w:rsidRPr="00AB4F03">
        <w:rPr>
          <w:rFonts w:ascii="Times New Roman" w:hAnsi="Times New Roman" w:cs="Times New Roman"/>
          <w:i/>
          <w:sz w:val="28"/>
          <w:szCs w:val="28"/>
        </w:rPr>
        <w:t>(</w:t>
      </w:r>
      <w:proofErr w:type="spellStart"/>
      <w:r w:rsidRPr="00AB4F03">
        <w:rPr>
          <w:rFonts w:ascii="Times New Roman" w:hAnsi="Times New Roman" w:cs="Times New Roman"/>
          <w:i/>
          <w:sz w:val="28"/>
          <w:szCs w:val="28"/>
        </w:rPr>
        <w:t>Т</w:t>
      </w:r>
      <w:r w:rsidRPr="00AB4F03">
        <w:rPr>
          <w:rFonts w:ascii="Times New Roman" w:hAnsi="Times New Roman" w:cs="Times New Roman"/>
          <w:i/>
          <w:sz w:val="28"/>
          <w:szCs w:val="28"/>
          <w:vertAlign w:val="subscript"/>
        </w:rPr>
        <w:t>обр</w:t>
      </w:r>
      <w:proofErr w:type="spellEnd"/>
      <w:r w:rsidRPr="00AB4F03">
        <w:rPr>
          <w:rFonts w:ascii="Times New Roman" w:hAnsi="Times New Roman" w:cs="Times New Roman"/>
          <w:i/>
          <w:sz w:val="28"/>
          <w:szCs w:val="28"/>
        </w:rPr>
        <w:t>)</w:t>
      </w:r>
      <w:r w:rsidRPr="009F4836">
        <w:rPr>
          <w:rFonts w:ascii="Times New Roman" w:hAnsi="Times New Roman" w:cs="Times New Roman"/>
          <w:sz w:val="28"/>
          <w:szCs w:val="28"/>
        </w:rPr>
        <w:t xml:space="preserve"> определяется экспертным путём или рассчитывается по формуле</w:t>
      </w:r>
      <w:r w:rsidR="00AB4F03">
        <w:rPr>
          <w:rFonts w:ascii="Times New Roman" w:hAnsi="Times New Roman" w:cs="Times New Roman"/>
          <w:sz w:val="28"/>
          <w:szCs w:val="28"/>
        </w:rPr>
        <w:t>:</w:t>
      </w:r>
    </w:p>
    <w:p w:rsidR="009F4836" w:rsidRDefault="00AB4F03" w:rsidP="00AB4F03">
      <w:pPr>
        <w:spacing w:line="360" w:lineRule="auto"/>
        <w:jc w:val="center"/>
        <w:rPr>
          <w:rFonts w:ascii="Times New Roman" w:hAnsi="Times New Roman" w:cs="Times New Roman"/>
          <w:i/>
          <w:sz w:val="28"/>
          <w:szCs w:val="28"/>
        </w:rPr>
      </w:pPr>
      <w:proofErr w:type="spellStart"/>
      <w:r w:rsidRPr="00AB4F03">
        <w:rPr>
          <w:rFonts w:ascii="Times New Roman" w:hAnsi="Times New Roman" w:cs="Times New Roman"/>
          <w:i/>
          <w:sz w:val="28"/>
          <w:szCs w:val="28"/>
        </w:rPr>
        <w:t>Т</w:t>
      </w:r>
      <w:r w:rsidRPr="00AB4F03">
        <w:rPr>
          <w:rFonts w:ascii="Times New Roman" w:hAnsi="Times New Roman" w:cs="Times New Roman"/>
          <w:i/>
          <w:sz w:val="28"/>
          <w:szCs w:val="28"/>
          <w:vertAlign w:val="subscript"/>
        </w:rPr>
        <w:t>обр</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w:t>
      </w:r>
      <w:proofErr w:type="spellStart"/>
      <w:r>
        <w:rPr>
          <w:rFonts w:ascii="Times New Roman" w:hAnsi="Times New Roman" w:cs="Times New Roman"/>
          <w:i/>
          <w:sz w:val="28"/>
          <w:szCs w:val="28"/>
        </w:rPr>
        <w:t>К</w:t>
      </w:r>
      <w:r>
        <w:rPr>
          <w:rFonts w:ascii="Times New Roman" w:hAnsi="Times New Roman" w:cs="Times New Roman"/>
          <w:i/>
          <w:sz w:val="28"/>
          <w:szCs w:val="28"/>
          <w:vertAlign w:val="subscript"/>
        </w:rPr>
        <w:t>ау</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+Т</w:t>
      </w:r>
      <w:r>
        <w:rPr>
          <w:rFonts w:ascii="Times New Roman" w:hAnsi="Times New Roman" w:cs="Times New Roman"/>
          <w:i/>
          <w:sz w:val="28"/>
          <w:szCs w:val="28"/>
          <w:vertAlign w:val="subscript"/>
        </w:rPr>
        <w:t xml:space="preserve">ау </w:t>
      </w:r>
      <w:r>
        <w:rPr>
          <w:rFonts w:ascii="Times New Roman" w:hAnsi="Times New Roman" w:cs="Times New Roman"/>
          <w:i/>
          <w:sz w:val="28"/>
          <w:szCs w:val="28"/>
        </w:rPr>
        <w:t>+</w:t>
      </w:r>
      <w:proofErr w:type="spellStart"/>
      <w:r>
        <w:rPr>
          <w:rFonts w:ascii="Times New Roman" w:hAnsi="Times New Roman" w:cs="Times New Roman"/>
          <w:i/>
          <w:sz w:val="28"/>
          <w:szCs w:val="28"/>
        </w:rPr>
        <w:t>О</w:t>
      </w:r>
      <w:r>
        <w:rPr>
          <w:rFonts w:ascii="Times New Roman" w:hAnsi="Times New Roman" w:cs="Times New Roman"/>
          <w:i/>
          <w:sz w:val="28"/>
          <w:szCs w:val="28"/>
          <w:vertAlign w:val="subscript"/>
        </w:rPr>
        <w:t>обр</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w:t>
      </w:r>
      <w:proofErr w:type="spellStart"/>
      <w:r>
        <w:rPr>
          <w:rFonts w:ascii="Times New Roman" w:hAnsi="Times New Roman" w:cs="Times New Roman"/>
          <w:i/>
          <w:sz w:val="28"/>
          <w:szCs w:val="28"/>
        </w:rPr>
        <w:t>Т</w:t>
      </w:r>
      <w:r>
        <w:rPr>
          <w:rFonts w:ascii="Times New Roman" w:hAnsi="Times New Roman" w:cs="Times New Roman"/>
          <w:i/>
          <w:sz w:val="28"/>
          <w:szCs w:val="28"/>
          <w:vertAlign w:val="subscript"/>
        </w:rPr>
        <w:t>ср</w:t>
      </w:r>
      <w:proofErr w:type="spellEnd"/>
      <w:r>
        <w:rPr>
          <w:rFonts w:ascii="Times New Roman" w:hAnsi="Times New Roman" w:cs="Times New Roman"/>
          <w:i/>
          <w:sz w:val="28"/>
          <w:szCs w:val="28"/>
          <w:vertAlign w:val="subscript"/>
        </w:rPr>
        <w:t xml:space="preserve"> </w:t>
      </w:r>
    </w:p>
    <w:p w:rsidR="00AB4F03" w:rsidRDefault="00AB4F03" w:rsidP="00AB4F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rPr>
        <w:t>К</w:t>
      </w:r>
      <w:r>
        <w:rPr>
          <w:rFonts w:ascii="Times New Roman" w:hAnsi="Times New Roman" w:cs="Times New Roman"/>
          <w:i/>
          <w:sz w:val="28"/>
          <w:szCs w:val="28"/>
          <w:vertAlign w:val="subscript"/>
        </w:rPr>
        <w:t>ау</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Pr>
          <w:rFonts w:ascii="Times New Roman" w:hAnsi="Times New Roman" w:cs="Times New Roman"/>
          <w:sz w:val="28"/>
          <w:szCs w:val="28"/>
        </w:rPr>
        <w:t>количество операций, выполняемых ЭВМ,</w:t>
      </w:r>
    </w:p>
    <w:p w:rsidR="00AB4F03" w:rsidRDefault="00AB4F03" w:rsidP="00AB4F03">
      <w:pPr>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Т</w:t>
      </w:r>
      <w:r>
        <w:rPr>
          <w:rFonts w:ascii="Times New Roman" w:hAnsi="Times New Roman" w:cs="Times New Roman"/>
          <w:i/>
          <w:sz w:val="28"/>
          <w:szCs w:val="28"/>
          <w:vertAlign w:val="subscript"/>
        </w:rPr>
        <w:t>ау</w:t>
      </w:r>
      <w:r>
        <w:rPr>
          <w:rFonts w:ascii="Times New Roman" w:hAnsi="Times New Roman" w:cs="Times New Roman"/>
          <w:sz w:val="28"/>
          <w:szCs w:val="28"/>
        </w:rPr>
        <w:t xml:space="preserve"> – среднее время выполнения одной операции с учетом времени обращения к оперативной памяти,</w:t>
      </w:r>
    </w:p>
    <w:p w:rsidR="00AB4F03" w:rsidRPr="00AB4F03" w:rsidRDefault="00AB4F03" w:rsidP="00AB4F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i/>
          <w:sz w:val="28"/>
          <w:szCs w:val="28"/>
        </w:rPr>
        <w:t>О</w:t>
      </w:r>
      <w:r>
        <w:rPr>
          <w:rFonts w:ascii="Times New Roman" w:hAnsi="Times New Roman" w:cs="Times New Roman"/>
          <w:i/>
          <w:sz w:val="28"/>
          <w:szCs w:val="28"/>
          <w:vertAlign w:val="subscript"/>
        </w:rPr>
        <w:t>обр</w:t>
      </w:r>
      <w:proofErr w:type="spellEnd"/>
      <w:r>
        <w:rPr>
          <w:rFonts w:ascii="Times New Roman" w:hAnsi="Times New Roman" w:cs="Times New Roman"/>
          <w:i/>
          <w:sz w:val="28"/>
          <w:szCs w:val="28"/>
          <w:vertAlign w:val="subscript"/>
        </w:rPr>
        <w:t xml:space="preserve"> </w:t>
      </w:r>
      <w:r>
        <w:rPr>
          <w:rFonts w:ascii="Times New Roman" w:hAnsi="Times New Roman" w:cs="Times New Roman"/>
          <w:sz w:val="28"/>
          <w:szCs w:val="28"/>
        </w:rPr>
        <w:t>– количество обращений к внешне</w:t>
      </w:r>
      <w:r w:rsidR="00603973">
        <w:rPr>
          <w:rFonts w:ascii="Times New Roman" w:hAnsi="Times New Roman" w:cs="Times New Roman"/>
          <w:sz w:val="28"/>
          <w:szCs w:val="28"/>
        </w:rPr>
        <w:t xml:space="preserve">му запоминающему устройству. </w:t>
      </w:r>
    </w:p>
    <w:p w:rsidR="00603973"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Следует отметить, что в практическом плане представляется относительно трудным определение значений </w:t>
      </w:r>
      <w:proofErr w:type="spellStart"/>
      <w:proofErr w:type="gramStart"/>
      <w:r w:rsidR="00603973">
        <w:rPr>
          <w:rFonts w:ascii="Times New Roman" w:hAnsi="Times New Roman" w:cs="Times New Roman"/>
          <w:i/>
          <w:sz w:val="28"/>
          <w:szCs w:val="28"/>
        </w:rPr>
        <w:t>К</w:t>
      </w:r>
      <w:proofErr w:type="gramEnd"/>
      <w:r w:rsidRPr="00603973">
        <w:rPr>
          <w:rFonts w:ascii="Times New Roman" w:hAnsi="Times New Roman" w:cs="Times New Roman"/>
          <w:i/>
          <w:sz w:val="28"/>
          <w:szCs w:val="28"/>
          <w:vertAlign w:val="subscript"/>
        </w:rPr>
        <w:t>ay</w:t>
      </w:r>
      <w:proofErr w:type="spellEnd"/>
      <w:r w:rsidRPr="009F4836">
        <w:rPr>
          <w:rFonts w:ascii="Times New Roman" w:hAnsi="Times New Roman" w:cs="Times New Roman"/>
          <w:sz w:val="28"/>
          <w:szCs w:val="28"/>
        </w:rPr>
        <w:t xml:space="preserve"> и </w:t>
      </w:r>
      <w:proofErr w:type="spellStart"/>
      <w:r w:rsidRPr="00603973">
        <w:rPr>
          <w:rFonts w:ascii="Times New Roman" w:hAnsi="Times New Roman" w:cs="Times New Roman"/>
          <w:i/>
          <w:sz w:val="28"/>
          <w:szCs w:val="28"/>
        </w:rPr>
        <w:t>O</w:t>
      </w:r>
      <w:r w:rsidRPr="00603973">
        <w:rPr>
          <w:rFonts w:ascii="Times New Roman" w:hAnsi="Times New Roman" w:cs="Times New Roman"/>
          <w:i/>
          <w:sz w:val="28"/>
          <w:szCs w:val="28"/>
          <w:vertAlign w:val="subscript"/>
        </w:rPr>
        <w:t>обр</w:t>
      </w:r>
      <w:proofErr w:type="spellEnd"/>
      <w:r w:rsidRPr="009F4836">
        <w:rPr>
          <w:rFonts w:ascii="Times New Roman" w:hAnsi="Times New Roman" w:cs="Times New Roman"/>
          <w:sz w:val="28"/>
          <w:szCs w:val="28"/>
        </w:rPr>
        <w:t xml:space="preserve">, поскольку для этого надо задействовать программы решения соответствующих. Обычно прибегают к применению нормативного времени на обработку приведенного документа определенного объёма. Время работы ЭВМ по выводу информации </w:t>
      </w:r>
      <w:r w:rsidRPr="00603973">
        <w:rPr>
          <w:rFonts w:ascii="Times New Roman" w:hAnsi="Times New Roman" w:cs="Times New Roman"/>
          <w:i/>
          <w:sz w:val="28"/>
          <w:szCs w:val="28"/>
        </w:rPr>
        <w:t>(</w:t>
      </w: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выв</w:t>
      </w:r>
      <w:proofErr w:type="spellEnd"/>
      <w:r w:rsidRPr="00603973">
        <w:rPr>
          <w:rFonts w:ascii="Times New Roman" w:hAnsi="Times New Roman" w:cs="Times New Roman"/>
          <w:i/>
          <w:sz w:val="28"/>
          <w:szCs w:val="28"/>
        </w:rPr>
        <w:t>)</w:t>
      </w:r>
      <w:r w:rsidRPr="009F4836">
        <w:rPr>
          <w:rFonts w:ascii="Times New Roman" w:hAnsi="Times New Roman" w:cs="Times New Roman"/>
          <w:sz w:val="28"/>
          <w:szCs w:val="28"/>
        </w:rPr>
        <w:t xml:space="preserve"> можно определить по формуле</w:t>
      </w:r>
      <w:r w:rsidR="00603973">
        <w:rPr>
          <w:rFonts w:ascii="Times New Roman" w:hAnsi="Times New Roman" w:cs="Times New Roman"/>
          <w:sz w:val="28"/>
          <w:szCs w:val="28"/>
        </w:rPr>
        <w:t>:</w:t>
      </w:r>
      <w:r w:rsidRPr="009F4836">
        <w:rPr>
          <w:rFonts w:ascii="Times New Roman" w:hAnsi="Times New Roman" w:cs="Times New Roman"/>
          <w:sz w:val="28"/>
          <w:szCs w:val="28"/>
        </w:rPr>
        <w:t xml:space="preserve"> </w:t>
      </w:r>
    </w:p>
    <w:p w:rsidR="00603973" w:rsidRDefault="00603973" w:rsidP="00603973">
      <w:pPr>
        <w:spacing w:line="360" w:lineRule="auto"/>
        <w:jc w:val="center"/>
        <w:rPr>
          <w:rFonts w:ascii="Times New Roman" w:hAnsi="Times New Roman" w:cs="Times New Roman"/>
          <w:i/>
          <w:sz w:val="28"/>
          <w:szCs w:val="28"/>
          <w:vertAlign w:val="subscript"/>
        </w:rPr>
      </w:pP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выв</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w:t>
      </w:r>
      <w:proofErr w:type="gramStart"/>
      <w:r>
        <w:rPr>
          <w:rFonts w:ascii="Times New Roman" w:hAnsi="Times New Roman" w:cs="Times New Roman"/>
          <w:i/>
          <w:sz w:val="28"/>
          <w:szCs w:val="28"/>
          <w:lang w:val="en-US"/>
        </w:rPr>
        <w:t>V</w:t>
      </w:r>
      <w:proofErr w:type="gramEnd"/>
      <w:r>
        <w:rPr>
          <w:rFonts w:ascii="Times New Roman" w:hAnsi="Times New Roman" w:cs="Times New Roman"/>
          <w:i/>
          <w:sz w:val="28"/>
          <w:szCs w:val="28"/>
          <w:vertAlign w:val="subscript"/>
        </w:rPr>
        <w:t xml:space="preserve">выв </w:t>
      </w:r>
      <w:r>
        <w:rPr>
          <w:rFonts w:ascii="Times New Roman" w:hAnsi="Times New Roman" w:cs="Times New Roman"/>
          <w:i/>
          <w:sz w:val="28"/>
          <w:szCs w:val="28"/>
        </w:rPr>
        <w:t>/</w:t>
      </w:r>
      <w:r>
        <w:rPr>
          <w:rFonts w:ascii="Times New Roman" w:hAnsi="Times New Roman" w:cs="Times New Roman"/>
          <w:i/>
          <w:sz w:val="28"/>
          <w:szCs w:val="28"/>
          <w:lang w:val="en-US"/>
        </w:rPr>
        <w:t>S</w:t>
      </w:r>
      <w:r>
        <w:rPr>
          <w:rFonts w:ascii="Times New Roman" w:hAnsi="Times New Roman" w:cs="Times New Roman"/>
          <w:i/>
          <w:sz w:val="28"/>
          <w:szCs w:val="28"/>
          <w:vertAlign w:val="subscript"/>
        </w:rPr>
        <w:t>выв</w:t>
      </w:r>
    </w:p>
    <w:p w:rsidR="00603973" w:rsidRDefault="00603973" w:rsidP="0060397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proofErr w:type="gramStart"/>
      <w:r>
        <w:rPr>
          <w:rFonts w:ascii="Times New Roman" w:hAnsi="Times New Roman" w:cs="Times New Roman"/>
          <w:i/>
          <w:sz w:val="28"/>
          <w:szCs w:val="28"/>
          <w:lang w:val="en-US"/>
        </w:rPr>
        <w:t>V</w:t>
      </w:r>
      <w:proofErr w:type="gramEnd"/>
      <w:r>
        <w:rPr>
          <w:rFonts w:ascii="Times New Roman" w:hAnsi="Times New Roman" w:cs="Times New Roman"/>
          <w:i/>
          <w:sz w:val="28"/>
          <w:szCs w:val="28"/>
          <w:vertAlign w:val="subscript"/>
        </w:rPr>
        <w:t xml:space="preserve">выв </w:t>
      </w:r>
      <w:r>
        <w:rPr>
          <w:rFonts w:ascii="Times New Roman" w:hAnsi="Times New Roman" w:cs="Times New Roman"/>
          <w:sz w:val="28"/>
          <w:szCs w:val="28"/>
        </w:rPr>
        <w:t>– объем выходной информации,</w:t>
      </w:r>
    </w:p>
    <w:p w:rsidR="00603973" w:rsidRPr="00603973" w:rsidRDefault="00603973" w:rsidP="0060397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lang w:val="en-US"/>
        </w:rPr>
        <w:t>S</w:t>
      </w:r>
      <w:r>
        <w:rPr>
          <w:rFonts w:ascii="Times New Roman" w:hAnsi="Times New Roman" w:cs="Times New Roman"/>
          <w:i/>
          <w:sz w:val="28"/>
          <w:szCs w:val="28"/>
          <w:vertAlign w:val="subscript"/>
        </w:rPr>
        <w:t xml:space="preserve">выв </w:t>
      </w:r>
      <w:r>
        <w:rPr>
          <w:rFonts w:ascii="Times New Roman" w:hAnsi="Times New Roman" w:cs="Times New Roman"/>
          <w:sz w:val="28"/>
          <w:szCs w:val="28"/>
        </w:rPr>
        <w:t xml:space="preserve">– быстродействие устройства вывода, например, скорость печати </w:t>
      </w:r>
      <w:proofErr w:type="gramStart"/>
      <w:r>
        <w:rPr>
          <w:rFonts w:ascii="Times New Roman" w:hAnsi="Times New Roman" w:cs="Times New Roman"/>
          <w:sz w:val="28"/>
          <w:szCs w:val="28"/>
        </w:rPr>
        <w:t>принтера  (</w:t>
      </w:r>
      <w:proofErr w:type="gramEnd"/>
      <w:r>
        <w:rPr>
          <w:rFonts w:ascii="Times New Roman" w:hAnsi="Times New Roman" w:cs="Times New Roman"/>
          <w:sz w:val="28"/>
          <w:szCs w:val="28"/>
        </w:rPr>
        <w:t>строк в минуту).</w:t>
      </w:r>
    </w:p>
    <w:p w:rsid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Экономию трудовых затрат </w:t>
      </w:r>
      <w:r w:rsidRPr="00603973">
        <w:rPr>
          <w:rFonts w:ascii="Times New Roman" w:hAnsi="Times New Roman" w:cs="Times New Roman"/>
          <w:i/>
          <w:sz w:val="28"/>
          <w:szCs w:val="28"/>
        </w:rPr>
        <w:t>(</w:t>
      </w:r>
      <w:proofErr w:type="spellStart"/>
      <w:r w:rsidRPr="00603973">
        <w:rPr>
          <w:rFonts w:ascii="Times New Roman" w:hAnsi="Times New Roman" w:cs="Times New Roman"/>
          <w:i/>
          <w:sz w:val="28"/>
          <w:szCs w:val="28"/>
        </w:rPr>
        <w:t>Э</w:t>
      </w:r>
      <w:r w:rsidRPr="00603973">
        <w:rPr>
          <w:rFonts w:ascii="Times New Roman" w:hAnsi="Times New Roman" w:cs="Times New Roman"/>
          <w:i/>
          <w:sz w:val="28"/>
          <w:szCs w:val="28"/>
          <w:vertAlign w:val="subscript"/>
        </w:rPr>
        <w:t>тз</w:t>
      </w:r>
      <w:proofErr w:type="spellEnd"/>
      <w:r w:rsidRPr="00603973">
        <w:rPr>
          <w:rFonts w:ascii="Times New Roman" w:hAnsi="Times New Roman" w:cs="Times New Roman"/>
          <w:i/>
          <w:sz w:val="28"/>
          <w:szCs w:val="28"/>
        </w:rPr>
        <w:t>)</w:t>
      </w:r>
      <w:r w:rsidRPr="009F4836">
        <w:rPr>
          <w:rFonts w:ascii="Times New Roman" w:hAnsi="Times New Roman" w:cs="Times New Roman"/>
          <w:sz w:val="28"/>
          <w:szCs w:val="28"/>
        </w:rPr>
        <w:t xml:space="preserve"> при автоматизированной обработке информации по проекту можно определить о формуле</w:t>
      </w:r>
      <w:r w:rsidR="00603973">
        <w:rPr>
          <w:rFonts w:ascii="Times New Roman" w:hAnsi="Times New Roman" w:cs="Times New Roman"/>
          <w:sz w:val="28"/>
          <w:szCs w:val="28"/>
        </w:rPr>
        <w:t>:</w:t>
      </w:r>
      <w:r w:rsidRPr="009F4836">
        <w:rPr>
          <w:rFonts w:ascii="Times New Roman" w:hAnsi="Times New Roman" w:cs="Times New Roman"/>
          <w:sz w:val="28"/>
          <w:szCs w:val="28"/>
        </w:rPr>
        <w:t xml:space="preserve"> </w:t>
      </w:r>
    </w:p>
    <w:p w:rsidR="00603973" w:rsidRDefault="00603973" w:rsidP="00603973">
      <w:pPr>
        <w:spacing w:line="360" w:lineRule="auto"/>
        <w:jc w:val="center"/>
        <w:rPr>
          <w:rFonts w:ascii="Times New Roman" w:hAnsi="Times New Roman" w:cs="Times New Roman"/>
          <w:i/>
          <w:sz w:val="28"/>
          <w:szCs w:val="28"/>
          <w:vertAlign w:val="subscript"/>
        </w:rPr>
      </w:pPr>
      <w:proofErr w:type="spellStart"/>
      <w:r w:rsidRPr="00603973">
        <w:rPr>
          <w:rFonts w:ascii="Times New Roman" w:hAnsi="Times New Roman" w:cs="Times New Roman"/>
          <w:i/>
          <w:sz w:val="28"/>
          <w:szCs w:val="28"/>
        </w:rPr>
        <w:t>Э</w:t>
      </w:r>
      <w:r w:rsidRPr="00603973">
        <w:rPr>
          <w:rFonts w:ascii="Times New Roman" w:hAnsi="Times New Roman" w:cs="Times New Roman"/>
          <w:i/>
          <w:sz w:val="28"/>
          <w:szCs w:val="28"/>
          <w:vertAlign w:val="subscript"/>
        </w:rPr>
        <w:t>тз</w:t>
      </w:r>
      <w:proofErr w:type="spellEnd"/>
      <w:r w:rsidRPr="00603973">
        <w:rPr>
          <w:rFonts w:ascii="Times New Roman" w:hAnsi="Times New Roman" w:cs="Times New Roman"/>
          <w:i/>
          <w:sz w:val="28"/>
          <w:szCs w:val="28"/>
          <w:vertAlign w:val="subscript"/>
        </w:rPr>
        <w:t xml:space="preserve"> </w:t>
      </w:r>
      <w:r w:rsidRPr="00603973">
        <w:rPr>
          <w:rFonts w:ascii="Times New Roman" w:hAnsi="Times New Roman" w:cs="Times New Roman"/>
          <w:i/>
          <w:sz w:val="28"/>
          <w:szCs w:val="28"/>
        </w:rPr>
        <w:t xml:space="preserve">= </w:t>
      </w: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общ</w:t>
      </w:r>
      <w:proofErr w:type="spellEnd"/>
      <w:r w:rsidRPr="00603973">
        <w:rPr>
          <w:rFonts w:ascii="Times New Roman" w:hAnsi="Times New Roman" w:cs="Times New Roman"/>
          <w:i/>
          <w:sz w:val="28"/>
          <w:szCs w:val="28"/>
          <w:vertAlign w:val="subscript"/>
        </w:rPr>
        <w:t xml:space="preserve"> </w:t>
      </w:r>
      <w:r w:rsidRPr="00603973">
        <w:rPr>
          <w:rFonts w:ascii="Times New Roman" w:hAnsi="Times New Roman" w:cs="Times New Roman"/>
          <w:i/>
          <w:sz w:val="28"/>
          <w:szCs w:val="28"/>
        </w:rPr>
        <w:t xml:space="preserve">– </w:t>
      </w: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сов</w:t>
      </w:r>
      <w:proofErr w:type="spellEnd"/>
      <w:r w:rsidRPr="00603973">
        <w:rPr>
          <w:rFonts w:ascii="Times New Roman" w:hAnsi="Times New Roman" w:cs="Times New Roman"/>
          <w:i/>
          <w:sz w:val="28"/>
          <w:szCs w:val="28"/>
          <w:vertAlign w:val="subscript"/>
        </w:rPr>
        <w:t xml:space="preserve"> </w:t>
      </w:r>
    </w:p>
    <w:p w:rsidR="00603973" w:rsidRDefault="000878E4" w:rsidP="000878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общ</w:t>
      </w:r>
      <w:proofErr w:type="spellEnd"/>
      <w:r>
        <w:rPr>
          <w:rFonts w:ascii="Times New Roman" w:hAnsi="Times New Roman" w:cs="Times New Roman"/>
          <w:i/>
          <w:sz w:val="28"/>
          <w:szCs w:val="28"/>
          <w:vertAlign w:val="subscript"/>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рудоемкость обработки данных традиционным способом при базовом варианте,</w:t>
      </w:r>
    </w:p>
    <w:p w:rsidR="000878E4" w:rsidRPr="000878E4" w:rsidRDefault="000878E4" w:rsidP="000878E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03973">
        <w:rPr>
          <w:rFonts w:ascii="Times New Roman" w:hAnsi="Times New Roman" w:cs="Times New Roman"/>
          <w:i/>
          <w:sz w:val="28"/>
          <w:szCs w:val="28"/>
        </w:rPr>
        <w:t>Т</w:t>
      </w:r>
      <w:r w:rsidRPr="00603973">
        <w:rPr>
          <w:rFonts w:ascii="Times New Roman" w:hAnsi="Times New Roman" w:cs="Times New Roman"/>
          <w:i/>
          <w:sz w:val="28"/>
          <w:szCs w:val="28"/>
          <w:vertAlign w:val="subscript"/>
        </w:rPr>
        <w:t>сов</w:t>
      </w:r>
      <w:proofErr w:type="spellEnd"/>
      <w:r>
        <w:rPr>
          <w:rFonts w:ascii="Times New Roman" w:hAnsi="Times New Roman" w:cs="Times New Roman"/>
          <w:sz w:val="28"/>
          <w:szCs w:val="28"/>
        </w:rPr>
        <w:t xml:space="preserve"> – трудоемкость обработки данных при проектном варианте.</w:t>
      </w:r>
    </w:p>
    <w:p w:rsid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Экономию финансовых затрат </w:t>
      </w:r>
      <w:r w:rsidRPr="000878E4">
        <w:rPr>
          <w:rFonts w:ascii="Times New Roman" w:hAnsi="Times New Roman" w:cs="Times New Roman"/>
          <w:i/>
          <w:sz w:val="28"/>
          <w:szCs w:val="28"/>
        </w:rPr>
        <w:t>(</w:t>
      </w:r>
      <w:proofErr w:type="spellStart"/>
      <w:r w:rsidRPr="000878E4">
        <w:rPr>
          <w:rFonts w:ascii="Times New Roman" w:hAnsi="Times New Roman" w:cs="Times New Roman"/>
          <w:i/>
          <w:sz w:val="28"/>
          <w:szCs w:val="28"/>
        </w:rPr>
        <w:t>Э</w:t>
      </w:r>
      <w:r w:rsidRPr="000878E4">
        <w:rPr>
          <w:rFonts w:ascii="Times New Roman" w:hAnsi="Times New Roman" w:cs="Times New Roman"/>
          <w:i/>
          <w:sz w:val="28"/>
          <w:szCs w:val="28"/>
          <w:vertAlign w:val="subscript"/>
        </w:rPr>
        <w:t>э</w:t>
      </w:r>
      <w:proofErr w:type="spellEnd"/>
      <w:r w:rsidRPr="000878E4">
        <w:rPr>
          <w:rFonts w:ascii="Times New Roman" w:hAnsi="Times New Roman" w:cs="Times New Roman"/>
          <w:i/>
          <w:sz w:val="28"/>
          <w:szCs w:val="28"/>
        </w:rPr>
        <w:t>)</w:t>
      </w:r>
      <w:r w:rsidRPr="009F4836">
        <w:rPr>
          <w:rFonts w:ascii="Times New Roman" w:hAnsi="Times New Roman" w:cs="Times New Roman"/>
          <w:sz w:val="28"/>
          <w:szCs w:val="28"/>
        </w:rPr>
        <w:t xml:space="preserve"> от внедрения проектного варианта обработки данных </w:t>
      </w:r>
      <w:r w:rsidRPr="000878E4">
        <w:rPr>
          <w:rFonts w:ascii="Times New Roman" w:hAnsi="Times New Roman" w:cs="Times New Roman"/>
          <w:i/>
          <w:sz w:val="28"/>
          <w:szCs w:val="28"/>
        </w:rPr>
        <w:t>(</w:t>
      </w:r>
      <w:proofErr w:type="spellStart"/>
      <w:r w:rsidRPr="000878E4">
        <w:rPr>
          <w:rFonts w:ascii="Times New Roman" w:hAnsi="Times New Roman" w:cs="Times New Roman"/>
          <w:i/>
          <w:sz w:val="28"/>
          <w:szCs w:val="28"/>
        </w:rPr>
        <w:t>С</w:t>
      </w:r>
      <w:r w:rsidRPr="000878E4">
        <w:rPr>
          <w:rFonts w:ascii="Times New Roman" w:hAnsi="Times New Roman" w:cs="Times New Roman"/>
          <w:i/>
          <w:sz w:val="28"/>
          <w:szCs w:val="28"/>
          <w:vertAlign w:val="subscript"/>
        </w:rPr>
        <w:t>п</w:t>
      </w:r>
      <w:proofErr w:type="spellEnd"/>
      <w:r w:rsidRPr="000878E4">
        <w:rPr>
          <w:rFonts w:ascii="Times New Roman" w:hAnsi="Times New Roman" w:cs="Times New Roman"/>
          <w:i/>
          <w:sz w:val="28"/>
          <w:szCs w:val="28"/>
        </w:rPr>
        <w:t>)</w:t>
      </w:r>
      <w:r w:rsidRPr="009F4836">
        <w:rPr>
          <w:rFonts w:ascii="Times New Roman" w:hAnsi="Times New Roman" w:cs="Times New Roman"/>
          <w:sz w:val="28"/>
          <w:szCs w:val="28"/>
        </w:rPr>
        <w:t xml:space="preserve"> в сравнении с ручным базисным вариантом </w:t>
      </w:r>
      <w:r w:rsidRPr="000878E4">
        <w:rPr>
          <w:rFonts w:ascii="Times New Roman" w:hAnsi="Times New Roman" w:cs="Times New Roman"/>
          <w:i/>
          <w:sz w:val="28"/>
          <w:szCs w:val="28"/>
        </w:rPr>
        <w:t>(</w:t>
      </w:r>
      <w:proofErr w:type="spellStart"/>
      <w:proofErr w:type="gramStart"/>
      <w:r w:rsidRPr="000878E4">
        <w:rPr>
          <w:rFonts w:ascii="Times New Roman" w:hAnsi="Times New Roman" w:cs="Times New Roman"/>
          <w:i/>
          <w:sz w:val="28"/>
          <w:szCs w:val="28"/>
        </w:rPr>
        <w:t>С</w:t>
      </w:r>
      <w:r w:rsidRPr="000878E4">
        <w:rPr>
          <w:rFonts w:ascii="Times New Roman" w:hAnsi="Times New Roman" w:cs="Times New Roman"/>
          <w:i/>
          <w:sz w:val="28"/>
          <w:szCs w:val="28"/>
          <w:vertAlign w:val="subscript"/>
        </w:rPr>
        <w:t>б</w:t>
      </w:r>
      <w:proofErr w:type="spellEnd"/>
      <w:proofErr w:type="gramEnd"/>
      <w:r w:rsidRPr="000878E4">
        <w:rPr>
          <w:rFonts w:ascii="Times New Roman" w:hAnsi="Times New Roman" w:cs="Times New Roman"/>
          <w:i/>
          <w:sz w:val="28"/>
          <w:szCs w:val="28"/>
        </w:rPr>
        <w:t>)</w:t>
      </w:r>
      <w:r w:rsidRPr="009F4836">
        <w:rPr>
          <w:rFonts w:ascii="Times New Roman" w:hAnsi="Times New Roman" w:cs="Times New Roman"/>
          <w:sz w:val="28"/>
          <w:szCs w:val="28"/>
        </w:rPr>
        <w:t xml:space="preserve"> можно определить по вышеуказанной формуле. Формула расчёта стоимости базисного варианта </w:t>
      </w:r>
      <w:r w:rsidRPr="000878E4">
        <w:rPr>
          <w:rFonts w:ascii="Times New Roman" w:hAnsi="Times New Roman" w:cs="Times New Roman"/>
          <w:i/>
          <w:sz w:val="28"/>
          <w:szCs w:val="28"/>
        </w:rPr>
        <w:t>(</w:t>
      </w:r>
      <w:proofErr w:type="spellStart"/>
      <w:proofErr w:type="gramStart"/>
      <w:r w:rsidRPr="000878E4">
        <w:rPr>
          <w:rFonts w:ascii="Times New Roman" w:hAnsi="Times New Roman" w:cs="Times New Roman"/>
          <w:i/>
          <w:sz w:val="28"/>
          <w:szCs w:val="28"/>
        </w:rPr>
        <w:t>С</w:t>
      </w:r>
      <w:r w:rsidRPr="000878E4">
        <w:rPr>
          <w:rFonts w:ascii="Times New Roman" w:hAnsi="Times New Roman" w:cs="Times New Roman"/>
          <w:i/>
          <w:sz w:val="28"/>
          <w:szCs w:val="28"/>
          <w:vertAlign w:val="subscript"/>
        </w:rPr>
        <w:t>б</w:t>
      </w:r>
      <w:proofErr w:type="spellEnd"/>
      <w:proofErr w:type="gramEnd"/>
      <w:r w:rsidRPr="000878E4">
        <w:rPr>
          <w:rFonts w:ascii="Times New Roman" w:hAnsi="Times New Roman" w:cs="Times New Roman"/>
          <w:i/>
          <w:sz w:val="28"/>
          <w:szCs w:val="28"/>
        </w:rPr>
        <w:t>)</w:t>
      </w:r>
      <w:r w:rsidRPr="009F4836">
        <w:rPr>
          <w:rFonts w:ascii="Times New Roman" w:hAnsi="Times New Roman" w:cs="Times New Roman"/>
          <w:sz w:val="28"/>
          <w:szCs w:val="28"/>
        </w:rPr>
        <w:t xml:space="preserve"> была приведена ранее, а значение показателя </w:t>
      </w:r>
      <w:r w:rsidR="000878E4">
        <w:rPr>
          <w:rFonts w:ascii="Times New Roman" w:hAnsi="Times New Roman" w:cs="Times New Roman"/>
          <w:sz w:val="28"/>
          <w:szCs w:val="28"/>
        </w:rPr>
        <w:t>(</w:t>
      </w:r>
      <w:proofErr w:type="spellStart"/>
      <w:r w:rsidRPr="000878E4">
        <w:rPr>
          <w:rFonts w:ascii="Times New Roman" w:hAnsi="Times New Roman" w:cs="Times New Roman"/>
          <w:i/>
          <w:sz w:val="28"/>
          <w:szCs w:val="28"/>
        </w:rPr>
        <w:t>С</w:t>
      </w:r>
      <w:r w:rsidRPr="000878E4">
        <w:rPr>
          <w:rFonts w:ascii="Times New Roman" w:hAnsi="Times New Roman" w:cs="Times New Roman"/>
          <w:i/>
          <w:sz w:val="28"/>
          <w:szCs w:val="28"/>
          <w:vertAlign w:val="subscript"/>
        </w:rPr>
        <w:t>п</w:t>
      </w:r>
      <w:proofErr w:type="spellEnd"/>
      <w:r w:rsidR="000878E4">
        <w:rPr>
          <w:rFonts w:ascii="Times New Roman" w:hAnsi="Times New Roman" w:cs="Times New Roman"/>
          <w:i/>
          <w:sz w:val="28"/>
          <w:szCs w:val="28"/>
        </w:rPr>
        <w:t>)</w:t>
      </w:r>
      <w:r w:rsidRPr="009F4836">
        <w:rPr>
          <w:rFonts w:ascii="Times New Roman" w:hAnsi="Times New Roman" w:cs="Times New Roman"/>
          <w:sz w:val="28"/>
          <w:szCs w:val="28"/>
        </w:rPr>
        <w:t xml:space="preserve"> определяется по формуле</w:t>
      </w:r>
      <w:r w:rsidR="000878E4">
        <w:rPr>
          <w:rFonts w:ascii="Times New Roman" w:hAnsi="Times New Roman" w:cs="Times New Roman"/>
          <w:sz w:val="28"/>
          <w:szCs w:val="28"/>
        </w:rPr>
        <w:t>:</w:t>
      </w:r>
      <w:r w:rsidRPr="009F4836">
        <w:rPr>
          <w:rFonts w:ascii="Times New Roman" w:hAnsi="Times New Roman" w:cs="Times New Roman"/>
          <w:sz w:val="28"/>
          <w:szCs w:val="28"/>
        </w:rPr>
        <w:t xml:space="preserve"> </w:t>
      </w:r>
    </w:p>
    <w:p w:rsidR="00D23944" w:rsidRDefault="00D23944" w:rsidP="00D23944">
      <w:pPr>
        <w:spacing w:line="360" w:lineRule="auto"/>
        <w:jc w:val="center"/>
        <w:rPr>
          <w:rFonts w:ascii="Times New Roman" w:hAnsi="Times New Roman" w:cs="Times New Roman"/>
          <w:i/>
          <w:sz w:val="28"/>
          <w:szCs w:val="28"/>
        </w:rPr>
      </w:pPr>
      <w:proofErr w:type="spellStart"/>
      <w:r w:rsidRPr="00AA09BA">
        <w:rPr>
          <w:rFonts w:ascii="Times New Roman" w:hAnsi="Times New Roman" w:cs="Times New Roman"/>
          <w:i/>
          <w:sz w:val="28"/>
          <w:szCs w:val="28"/>
        </w:rPr>
        <w:t>С</w:t>
      </w:r>
      <w:r w:rsidRPr="00AA09BA">
        <w:rPr>
          <w:rFonts w:ascii="Times New Roman" w:hAnsi="Times New Roman" w:cs="Times New Roman"/>
          <w:i/>
          <w:sz w:val="28"/>
          <w:szCs w:val="28"/>
          <w:vertAlign w:val="subscript"/>
        </w:rPr>
        <w:t>п</w:t>
      </w:r>
      <w:proofErr w:type="spellEnd"/>
      <w:r w:rsidRPr="00AA09BA">
        <w:rPr>
          <w:rFonts w:ascii="Times New Roman" w:hAnsi="Times New Roman" w:cs="Times New Roman"/>
          <w:i/>
          <w:sz w:val="28"/>
          <w:szCs w:val="28"/>
          <w:vertAlign w:val="subscript"/>
        </w:rPr>
        <w:t xml:space="preserve"> </w:t>
      </w:r>
      <w:r w:rsidRPr="00AA09BA">
        <w:rPr>
          <w:rFonts w:ascii="Times New Roman" w:hAnsi="Times New Roman" w:cs="Times New Roman"/>
          <w:i/>
          <w:sz w:val="28"/>
          <w:szCs w:val="28"/>
        </w:rPr>
        <w:t>=(</w:t>
      </w:r>
      <w:proofErr w:type="spellStart"/>
      <w:proofErr w:type="gramStart"/>
      <w:r w:rsidRPr="00AA09BA">
        <w:rPr>
          <w:rFonts w:ascii="Times New Roman" w:hAnsi="Times New Roman" w:cs="Times New Roman"/>
          <w:i/>
          <w:sz w:val="28"/>
          <w:szCs w:val="28"/>
        </w:rPr>
        <w:t>Т</w:t>
      </w:r>
      <w:r w:rsidRPr="00AA09BA">
        <w:rPr>
          <w:rFonts w:ascii="Times New Roman" w:hAnsi="Times New Roman" w:cs="Times New Roman"/>
          <w:i/>
          <w:sz w:val="28"/>
          <w:szCs w:val="28"/>
          <w:vertAlign w:val="subscript"/>
        </w:rPr>
        <w:t>р</w:t>
      </w:r>
      <w:proofErr w:type="spellEnd"/>
      <w:proofErr w:type="gramEnd"/>
      <w:r w:rsidRPr="00AA09BA">
        <w:rPr>
          <w:rFonts w:ascii="Times New Roman" w:hAnsi="Times New Roman" w:cs="Times New Roman"/>
          <w:i/>
          <w:sz w:val="28"/>
          <w:szCs w:val="28"/>
          <w:vertAlign w:val="subscript"/>
        </w:rPr>
        <w:t xml:space="preserve"> </w:t>
      </w:r>
      <w:r w:rsidRPr="00AA09BA">
        <w:rPr>
          <w:rFonts w:ascii="Times New Roman" w:hAnsi="Times New Roman" w:cs="Times New Roman"/>
          <w:i/>
          <w:sz w:val="28"/>
          <w:szCs w:val="28"/>
        </w:rPr>
        <w:t>*</w:t>
      </w:r>
      <w:proofErr w:type="spellStart"/>
      <w:r w:rsidRPr="00AA09BA">
        <w:rPr>
          <w:rFonts w:ascii="Times New Roman" w:hAnsi="Times New Roman" w:cs="Times New Roman"/>
          <w:i/>
          <w:sz w:val="28"/>
          <w:szCs w:val="28"/>
        </w:rPr>
        <w:t>П</w:t>
      </w:r>
      <w:r w:rsidRPr="00AA09BA">
        <w:rPr>
          <w:rFonts w:ascii="Times New Roman" w:hAnsi="Times New Roman" w:cs="Times New Roman"/>
          <w:i/>
          <w:sz w:val="28"/>
          <w:szCs w:val="28"/>
          <w:vertAlign w:val="subscript"/>
        </w:rPr>
        <w:t>чр</w:t>
      </w:r>
      <w:proofErr w:type="spellEnd"/>
      <w:r w:rsidRPr="00AA09BA">
        <w:rPr>
          <w:rFonts w:ascii="Times New Roman" w:hAnsi="Times New Roman" w:cs="Times New Roman"/>
          <w:i/>
          <w:sz w:val="28"/>
          <w:szCs w:val="28"/>
          <w:vertAlign w:val="subscript"/>
        </w:rPr>
        <w:t xml:space="preserve"> </w:t>
      </w:r>
      <w:r w:rsidRPr="00AA09BA">
        <w:rPr>
          <w:rFonts w:ascii="Times New Roman" w:hAnsi="Times New Roman" w:cs="Times New Roman"/>
          <w:i/>
          <w:sz w:val="28"/>
          <w:szCs w:val="28"/>
        </w:rPr>
        <w:t>+</w:t>
      </w:r>
      <w:proofErr w:type="spellStart"/>
      <w:r w:rsidRPr="00AA09BA">
        <w:rPr>
          <w:rFonts w:ascii="Times New Roman" w:hAnsi="Times New Roman" w:cs="Times New Roman"/>
          <w:i/>
          <w:sz w:val="28"/>
          <w:szCs w:val="28"/>
        </w:rPr>
        <w:t>Т</w:t>
      </w:r>
      <w:r w:rsidRPr="00AA09BA">
        <w:rPr>
          <w:rFonts w:ascii="Times New Roman" w:hAnsi="Times New Roman" w:cs="Times New Roman"/>
          <w:i/>
          <w:sz w:val="28"/>
          <w:szCs w:val="28"/>
          <w:vertAlign w:val="subscript"/>
        </w:rPr>
        <w:t>м</w:t>
      </w:r>
      <w:proofErr w:type="spellEnd"/>
      <w:r w:rsidRPr="00AA09BA">
        <w:rPr>
          <w:rFonts w:ascii="Times New Roman" w:hAnsi="Times New Roman" w:cs="Times New Roman"/>
          <w:i/>
          <w:sz w:val="28"/>
          <w:szCs w:val="28"/>
          <w:vertAlign w:val="subscript"/>
        </w:rPr>
        <w:t xml:space="preserve"> </w:t>
      </w:r>
      <w:r w:rsidRPr="00AA09BA">
        <w:rPr>
          <w:rFonts w:ascii="Times New Roman" w:hAnsi="Times New Roman" w:cs="Times New Roman"/>
          <w:i/>
          <w:sz w:val="28"/>
          <w:szCs w:val="28"/>
        </w:rPr>
        <w:t>*</w:t>
      </w:r>
      <w:proofErr w:type="spellStart"/>
      <w:r w:rsidRPr="00AA09BA">
        <w:rPr>
          <w:rFonts w:ascii="Times New Roman" w:hAnsi="Times New Roman" w:cs="Times New Roman"/>
          <w:i/>
          <w:sz w:val="28"/>
          <w:szCs w:val="28"/>
        </w:rPr>
        <w:t>П</w:t>
      </w:r>
      <w:r w:rsidRPr="00AA09BA">
        <w:rPr>
          <w:rFonts w:ascii="Times New Roman" w:hAnsi="Times New Roman" w:cs="Times New Roman"/>
          <w:i/>
          <w:sz w:val="28"/>
          <w:szCs w:val="28"/>
          <w:vertAlign w:val="subscript"/>
        </w:rPr>
        <w:t>чмр</w:t>
      </w:r>
      <w:proofErr w:type="spellEnd"/>
      <w:r w:rsidRPr="00AA09BA">
        <w:rPr>
          <w:rFonts w:ascii="Times New Roman" w:hAnsi="Times New Roman" w:cs="Times New Roman"/>
          <w:i/>
          <w:sz w:val="28"/>
          <w:szCs w:val="28"/>
          <w:vertAlign w:val="subscript"/>
        </w:rPr>
        <w:t xml:space="preserve"> </w:t>
      </w:r>
      <w:r w:rsidR="00AA09BA" w:rsidRPr="00AA09BA">
        <w:rPr>
          <w:rFonts w:ascii="Times New Roman" w:hAnsi="Times New Roman" w:cs="Times New Roman"/>
          <w:i/>
          <w:sz w:val="28"/>
          <w:szCs w:val="28"/>
        </w:rPr>
        <w:t>)(1+К</w:t>
      </w:r>
      <w:r w:rsidR="00AA09BA" w:rsidRPr="00AA09BA">
        <w:rPr>
          <w:rFonts w:ascii="Times New Roman" w:hAnsi="Times New Roman" w:cs="Times New Roman"/>
          <w:i/>
          <w:sz w:val="28"/>
          <w:szCs w:val="28"/>
          <w:vertAlign w:val="subscript"/>
        </w:rPr>
        <w:t xml:space="preserve">сс </w:t>
      </w:r>
      <w:r w:rsidR="00AA09BA" w:rsidRPr="00AA09BA">
        <w:rPr>
          <w:rFonts w:ascii="Times New Roman" w:hAnsi="Times New Roman" w:cs="Times New Roman"/>
          <w:i/>
          <w:sz w:val="28"/>
          <w:szCs w:val="28"/>
        </w:rPr>
        <w:t>+</w:t>
      </w:r>
      <w:proofErr w:type="spellStart"/>
      <w:r w:rsidR="00AA09BA" w:rsidRPr="00AA09BA">
        <w:rPr>
          <w:rFonts w:ascii="Times New Roman" w:hAnsi="Times New Roman" w:cs="Times New Roman"/>
          <w:i/>
          <w:sz w:val="28"/>
          <w:szCs w:val="28"/>
        </w:rPr>
        <w:t>К</w:t>
      </w:r>
      <w:r w:rsidR="00AA09BA" w:rsidRPr="00AA09BA">
        <w:rPr>
          <w:rFonts w:ascii="Times New Roman" w:hAnsi="Times New Roman" w:cs="Times New Roman"/>
          <w:i/>
          <w:sz w:val="28"/>
          <w:szCs w:val="28"/>
          <w:vertAlign w:val="subscript"/>
        </w:rPr>
        <w:t>нр</w:t>
      </w:r>
      <w:proofErr w:type="spellEnd"/>
      <w:r w:rsidR="00AA09BA" w:rsidRPr="00AA09BA">
        <w:rPr>
          <w:rFonts w:ascii="Times New Roman" w:hAnsi="Times New Roman" w:cs="Times New Roman"/>
          <w:i/>
          <w:sz w:val="28"/>
          <w:szCs w:val="28"/>
          <w:vertAlign w:val="subscript"/>
        </w:rPr>
        <w:t xml:space="preserve"> </w:t>
      </w:r>
      <w:r w:rsidR="00AA09BA" w:rsidRPr="00AA09BA">
        <w:rPr>
          <w:rFonts w:ascii="Times New Roman" w:hAnsi="Times New Roman" w:cs="Times New Roman"/>
          <w:i/>
          <w:sz w:val="28"/>
          <w:szCs w:val="28"/>
        </w:rPr>
        <w:t>+</w:t>
      </w:r>
      <w:proofErr w:type="spellStart"/>
      <w:r w:rsidR="00AA09BA" w:rsidRPr="00AA09BA">
        <w:rPr>
          <w:rFonts w:ascii="Times New Roman" w:hAnsi="Times New Roman" w:cs="Times New Roman"/>
          <w:i/>
          <w:sz w:val="28"/>
          <w:szCs w:val="28"/>
        </w:rPr>
        <w:t>С</w:t>
      </w:r>
      <w:r w:rsidR="00AA09BA" w:rsidRPr="00AA09BA">
        <w:rPr>
          <w:rFonts w:ascii="Times New Roman" w:hAnsi="Times New Roman" w:cs="Times New Roman"/>
          <w:i/>
          <w:sz w:val="28"/>
          <w:szCs w:val="28"/>
          <w:vertAlign w:val="subscript"/>
        </w:rPr>
        <w:t>чм</w:t>
      </w:r>
      <w:proofErr w:type="spellEnd"/>
      <w:r w:rsidR="00AA09BA" w:rsidRPr="00AA09BA">
        <w:rPr>
          <w:rFonts w:ascii="Times New Roman" w:hAnsi="Times New Roman" w:cs="Times New Roman"/>
          <w:i/>
          <w:sz w:val="28"/>
          <w:szCs w:val="28"/>
          <w:vertAlign w:val="subscript"/>
        </w:rPr>
        <w:t xml:space="preserve"> </w:t>
      </w:r>
      <w:r w:rsidR="00AA09BA" w:rsidRPr="00AA09BA">
        <w:rPr>
          <w:rFonts w:ascii="Times New Roman" w:hAnsi="Times New Roman" w:cs="Times New Roman"/>
          <w:i/>
          <w:sz w:val="28"/>
          <w:szCs w:val="28"/>
        </w:rPr>
        <w:t>*Т</w:t>
      </w:r>
      <w:r w:rsidR="00AA09BA" w:rsidRPr="00AA09BA">
        <w:rPr>
          <w:rFonts w:ascii="Times New Roman" w:hAnsi="Times New Roman" w:cs="Times New Roman"/>
          <w:i/>
          <w:sz w:val="28"/>
          <w:szCs w:val="28"/>
          <w:vertAlign w:val="subscript"/>
        </w:rPr>
        <w:t xml:space="preserve">а </w:t>
      </w:r>
      <w:r w:rsidR="00AA09BA" w:rsidRPr="00AA09BA">
        <w:rPr>
          <w:rFonts w:ascii="Times New Roman" w:hAnsi="Times New Roman" w:cs="Times New Roman"/>
          <w:i/>
          <w:sz w:val="28"/>
          <w:szCs w:val="28"/>
        </w:rPr>
        <w:t>)</w:t>
      </w:r>
    </w:p>
    <w:p w:rsidR="00AA09BA" w:rsidRDefault="00AA09BA" w:rsidP="00AA09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proofErr w:type="gramStart"/>
      <w:r w:rsidRPr="00AA09BA">
        <w:rPr>
          <w:rFonts w:ascii="Times New Roman" w:hAnsi="Times New Roman" w:cs="Times New Roman"/>
          <w:i/>
          <w:sz w:val="28"/>
          <w:szCs w:val="28"/>
        </w:rPr>
        <w:t>Т</w:t>
      </w:r>
      <w:r w:rsidRPr="00AA09BA">
        <w:rPr>
          <w:rFonts w:ascii="Times New Roman" w:hAnsi="Times New Roman" w:cs="Times New Roman"/>
          <w:i/>
          <w:sz w:val="28"/>
          <w:szCs w:val="28"/>
          <w:vertAlign w:val="subscript"/>
        </w:rPr>
        <w:t>р</w:t>
      </w:r>
      <w:proofErr w:type="spellEnd"/>
      <w:proofErr w:type="gramEnd"/>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и  </w:t>
      </w:r>
      <w:proofErr w:type="spellStart"/>
      <w:r w:rsidRPr="00AA09BA">
        <w:rPr>
          <w:rFonts w:ascii="Times New Roman" w:hAnsi="Times New Roman" w:cs="Times New Roman"/>
          <w:i/>
          <w:sz w:val="28"/>
          <w:szCs w:val="28"/>
        </w:rPr>
        <w:t>Т</w:t>
      </w:r>
      <w:r w:rsidRPr="00AA09BA">
        <w:rPr>
          <w:rFonts w:ascii="Times New Roman" w:hAnsi="Times New Roman" w:cs="Times New Roman"/>
          <w:i/>
          <w:sz w:val="28"/>
          <w:szCs w:val="28"/>
          <w:vertAlign w:val="subscript"/>
        </w:rPr>
        <w:t>м</w:t>
      </w:r>
      <w:proofErr w:type="spellEnd"/>
      <w:r>
        <w:rPr>
          <w:rFonts w:ascii="Times New Roman" w:hAnsi="Times New Roman" w:cs="Times New Roman"/>
          <w:sz w:val="28"/>
          <w:szCs w:val="28"/>
        </w:rPr>
        <w:t xml:space="preserve"> –трудоемкость ручных и </w:t>
      </w:r>
      <w:proofErr w:type="spellStart"/>
      <w:r>
        <w:rPr>
          <w:rFonts w:ascii="Times New Roman" w:hAnsi="Times New Roman" w:cs="Times New Roman"/>
          <w:sz w:val="28"/>
          <w:szCs w:val="28"/>
        </w:rPr>
        <w:t>машино</w:t>
      </w:r>
      <w:proofErr w:type="spellEnd"/>
      <w:r>
        <w:rPr>
          <w:rFonts w:ascii="Times New Roman" w:hAnsi="Times New Roman" w:cs="Times New Roman"/>
          <w:sz w:val="28"/>
          <w:szCs w:val="28"/>
        </w:rPr>
        <w:t xml:space="preserve"> – ручных операций на ЭВМ в </w:t>
      </w:r>
      <w:proofErr w:type="spellStart"/>
      <w:r>
        <w:rPr>
          <w:rFonts w:ascii="Times New Roman" w:hAnsi="Times New Roman" w:cs="Times New Roman"/>
          <w:sz w:val="28"/>
          <w:szCs w:val="28"/>
        </w:rPr>
        <w:t>человеко</w:t>
      </w:r>
      <w:proofErr w:type="spellEnd"/>
      <w:r>
        <w:rPr>
          <w:rFonts w:ascii="Times New Roman" w:hAnsi="Times New Roman" w:cs="Times New Roman"/>
          <w:sz w:val="28"/>
          <w:szCs w:val="28"/>
        </w:rPr>
        <w:t>/часах;</w:t>
      </w:r>
    </w:p>
    <w:p w:rsidR="00AA09BA" w:rsidRDefault="00AA09BA" w:rsidP="00AA09BA">
      <w:pPr>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AA09BA">
        <w:rPr>
          <w:rFonts w:ascii="Times New Roman" w:hAnsi="Times New Roman" w:cs="Times New Roman"/>
          <w:i/>
          <w:sz w:val="28"/>
          <w:szCs w:val="28"/>
        </w:rPr>
        <w:t>П</w:t>
      </w:r>
      <w:r w:rsidRPr="00AA09BA">
        <w:rPr>
          <w:rFonts w:ascii="Times New Roman" w:hAnsi="Times New Roman" w:cs="Times New Roman"/>
          <w:i/>
          <w:sz w:val="28"/>
          <w:szCs w:val="28"/>
          <w:vertAlign w:val="subscript"/>
        </w:rPr>
        <w:t>чр</w:t>
      </w:r>
      <w:proofErr w:type="spellEnd"/>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и  </w:t>
      </w:r>
      <w:proofErr w:type="spellStart"/>
      <w:r w:rsidRPr="00AA09BA">
        <w:rPr>
          <w:rFonts w:ascii="Times New Roman" w:hAnsi="Times New Roman" w:cs="Times New Roman"/>
          <w:i/>
          <w:sz w:val="28"/>
          <w:szCs w:val="28"/>
        </w:rPr>
        <w:t>П</w:t>
      </w:r>
      <w:r w:rsidRPr="00AA09BA">
        <w:rPr>
          <w:rFonts w:ascii="Times New Roman" w:hAnsi="Times New Roman" w:cs="Times New Roman"/>
          <w:i/>
          <w:sz w:val="28"/>
          <w:szCs w:val="28"/>
          <w:vertAlign w:val="subscript"/>
        </w:rPr>
        <w:t>чмр</w:t>
      </w:r>
      <w:proofErr w:type="spellEnd"/>
      <w:r>
        <w:rPr>
          <w:rFonts w:ascii="Times New Roman" w:hAnsi="Times New Roman" w:cs="Times New Roman"/>
          <w:sz w:val="28"/>
          <w:szCs w:val="28"/>
        </w:rPr>
        <w:t xml:space="preserve"> – средняя часовая тарифная ставка разработчика при выполнении ручных и </w:t>
      </w:r>
      <w:proofErr w:type="spellStart"/>
      <w:r>
        <w:rPr>
          <w:rFonts w:ascii="Times New Roman" w:hAnsi="Times New Roman" w:cs="Times New Roman"/>
          <w:sz w:val="28"/>
          <w:szCs w:val="28"/>
        </w:rPr>
        <w:t>машино</w:t>
      </w:r>
      <w:proofErr w:type="spellEnd"/>
      <w:r>
        <w:rPr>
          <w:rFonts w:ascii="Times New Roman" w:hAnsi="Times New Roman" w:cs="Times New Roman"/>
          <w:sz w:val="28"/>
          <w:szCs w:val="28"/>
        </w:rPr>
        <w:t xml:space="preserve"> – ручных операций в рублях;</w:t>
      </w:r>
    </w:p>
    <w:p w:rsidR="00AA09BA" w:rsidRDefault="00AA09BA" w:rsidP="00AA09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A09BA">
        <w:rPr>
          <w:rFonts w:ascii="Times New Roman" w:hAnsi="Times New Roman" w:cs="Times New Roman"/>
          <w:i/>
          <w:sz w:val="28"/>
          <w:szCs w:val="28"/>
        </w:rPr>
        <w:t>К</w:t>
      </w:r>
      <w:r w:rsidRPr="00AA09BA">
        <w:rPr>
          <w:rFonts w:ascii="Times New Roman" w:hAnsi="Times New Roman" w:cs="Times New Roman"/>
          <w:i/>
          <w:sz w:val="28"/>
          <w:szCs w:val="28"/>
          <w:vertAlign w:val="subscript"/>
        </w:rPr>
        <w:t>сс</w:t>
      </w:r>
      <w:proofErr w:type="spellEnd"/>
      <w:r w:rsidRPr="00AA09BA">
        <w:rPr>
          <w:rFonts w:ascii="Times New Roman" w:hAnsi="Times New Roman" w:cs="Times New Roman"/>
          <w:i/>
          <w:sz w:val="28"/>
          <w:szCs w:val="28"/>
          <w:vertAlign w:val="subscript"/>
        </w:rPr>
        <w:t xml:space="preserve"> </w:t>
      </w:r>
      <w:r>
        <w:rPr>
          <w:rFonts w:ascii="Times New Roman" w:hAnsi="Times New Roman" w:cs="Times New Roman"/>
          <w:i/>
          <w:sz w:val="28"/>
          <w:szCs w:val="28"/>
          <w:vertAlign w:val="subscript"/>
        </w:rPr>
        <w:t xml:space="preserve"> </w:t>
      </w:r>
      <w:r w:rsidRPr="00AA09BA">
        <w:rPr>
          <w:rFonts w:ascii="Times New Roman" w:hAnsi="Times New Roman" w:cs="Times New Roman"/>
          <w:sz w:val="28"/>
          <w:szCs w:val="28"/>
        </w:rPr>
        <w:t>и</w:t>
      </w:r>
      <w:r>
        <w:rPr>
          <w:rFonts w:ascii="Times New Roman" w:hAnsi="Times New Roman" w:cs="Times New Roman"/>
          <w:i/>
          <w:sz w:val="28"/>
          <w:szCs w:val="28"/>
        </w:rPr>
        <w:t xml:space="preserve"> </w:t>
      </w:r>
      <w:proofErr w:type="spellStart"/>
      <w:r w:rsidRPr="00AA09BA">
        <w:rPr>
          <w:rFonts w:ascii="Times New Roman" w:hAnsi="Times New Roman" w:cs="Times New Roman"/>
          <w:i/>
          <w:sz w:val="28"/>
          <w:szCs w:val="28"/>
        </w:rPr>
        <w:t>К</w:t>
      </w:r>
      <w:r w:rsidRPr="00AA09BA">
        <w:rPr>
          <w:rFonts w:ascii="Times New Roman" w:hAnsi="Times New Roman" w:cs="Times New Roman"/>
          <w:i/>
          <w:sz w:val="28"/>
          <w:szCs w:val="28"/>
          <w:vertAlign w:val="subscript"/>
        </w:rPr>
        <w:t>нр</w:t>
      </w:r>
      <w:proofErr w:type="spellEnd"/>
      <w:r>
        <w:rPr>
          <w:rFonts w:ascii="Times New Roman" w:hAnsi="Times New Roman" w:cs="Times New Roman"/>
          <w:sz w:val="28"/>
          <w:szCs w:val="28"/>
        </w:rPr>
        <w:t xml:space="preserve"> – коэффициенты отчисления соответственно на социальное страхование и начисления накладных расходов;</w:t>
      </w:r>
    </w:p>
    <w:p w:rsidR="00AA09BA" w:rsidRPr="00AA09BA" w:rsidRDefault="00AA09BA" w:rsidP="00AA09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09BA">
        <w:rPr>
          <w:rFonts w:ascii="Times New Roman" w:hAnsi="Times New Roman" w:cs="Times New Roman"/>
          <w:i/>
          <w:sz w:val="28"/>
          <w:szCs w:val="28"/>
        </w:rPr>
        <w:t>Т</w:t>
      </w:r>
      <w:r w:rsidRPr="00AA09BA">
        <w:rPr>
          <w:rFonts w:ascii="Times New Roman" w:hAnsi="Times New Roman" w:cs="Times New Roman"/>
          <w:i/>
          <w:sz w:val="28"/>
          <w:szCs w:val="28"/>
          <w:vertAlign w:val="subscript"/>
        </w:rPr>
        <w:t>а</w:t>
      </w:r>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 </w:t>
      </w:r>
      <w:r w:rsidR="00571CD4">
        <w:rPr>
          <w:rFonts w:ascii="Times New Roman" w:hAnsi="Times New Roman" w:cs="Times New Roman"/>
          <w:sz w:val="28"/>
          <w:szCs w:val="28"/>
        </w:rPr>
        <w:t>необходимое время работы ЭВМ для решения задач по обработке данных.</w:t>
      </w:r>
    </w:p>
    <w:p w:rsidR="009F4836" w:rsidRDefault="009F4836" w:rsidP="009F4836">
      <w:pPr>
        <w:spacing w:line="360" w:lineRule="auto"/>
        <w:jc w:val="both"/>
        <w:rPr>
          <w:rFonts w:ascii="Times New Roman" w:hAnsi="Times New Roman" w:cs="Times New Roman"/>
          <w:sz w:val="28"/>
          <w:szCs w:val="28"/>
        </w:rPr>
      </w:pPr>
      <w:r w:rsidRPr="009F4836">
        <w:rPr>
          <w:rFonts w:ascii="Times New Roman" w:hAnsi="Times New Roman" w:cs="Times New Roman"/>
          <w:sz w:val="28"/>
          <w:szCs w:val="28"/>
        </w:rPr>
        <w:t xml:space="preserve">Сбор исходных данных для подстановки в вышеприведенные формулы и выполнение расчётов по определению экономической эффективности </w:t>
      </w:r>
      <w:r w:rsidRPr="009F4836">
        <w:rPr>
          <w:rFonts w:ascii="Times New Roman" w:hAnsi="Times New Roman" w:cs="Times New Roman"/>
          <w:sz w:val="28"/>
          <w:szCs w:val="28"/>
        </w:rPr>
        <w:lastRenderedPageBreak/>
        <w:t xml:space="preserve">проводится путём регистрации и замеров соответствующих параметров по этапам технологического процесса обработки данных. Кроме того, исходные данные за длительный период могут быть получены путём анализа регистрационных (технологических) журналов диспетчера АИС и других форм регистрации. </w:t>
      </w:r>
    </w:p>
    <w:p w:rsidR="00571CD4" w:rsidRDefault="00571CD4" w:rsidP="00A5445A">
      <w:pPr>
        <w:pStyle w:val="10"/>
        <w:spacing w:line="360" w:lineRule="auto"/>
        <w:jc w:val="center"/>
        <w:rPr>
          <w:rFonts w:ascii="Times New Roman" w:hAnsi="Times New Roman" w:cs="Times New Roman"/>
          <w:color w:val="auto"/>
        </w:rPr>
      </w:pPr>
      <w:bookmarkStart w:id="267" w:name="_Toc349121662"/>
      <w:r w:rsidRPr="00571CD4">
        <w:rPr>
          <w:rFonts w:ascii="Times New Roman" w:hAnsi="Times New Roman" w:cs="Times New Roman"/>
          <w:color w:val="auto"/>
        </w:rPr>
        <w:t>12.Предложения по разработке методики оценки эффективности</w:t>
      </w:r>
      <w:bookmarkEnd w:id="267"/>
    </w:p>
    <w:p w:rsidR="00C45E08" w:rsidRDefault="00A5445A" w:rsidP="00A5445A">
      <w:pPr>
        <w:spacing w:line="360" w:lineRule="auto"/>
        <w:jc w:val="both"/>
        <w:rPr>
          <w:rFonts w:ascii="Times New Roman" w:hAnsi="Times New Roman" w:cs="Times New Roman"/>
          <w:sz w:val="28"/>
          <w:szCs w:val="28"/>
        </w:rPr>
      </w:pPr>
      <w:r w:rsidRPr="00A5445A">
        <w:rPr>
          <w:rFonts w:ascii="Times New Roman" w:hAnsi="Times New Roman" w:cs="Times New Roman"/>
          <w:sz w:val="28"/>
          <w:szCs w:val="28"/>
        </w:rPr>
        <w:t xml:space="preserve">Применение любого из методов </w:t>
      </w:r>
      <w:r>
        <w:rPr>
          <w:rFonts w:ascii="Times New Roman" w:hAnsi="Times New Roman" w:cs="Times New Roman"/>
          <w:sz w:val="28"/>
          <w:szCs w:val="28"/>
        </w:rPr>
        <w:t>оценки эффективности предполагает разработку некоторой методики</w:t>
      </w:r>
      <w:r w:rsidR="00C45E08">
        <w:rPr>
          <w:rFonts w:ascii="Times New Roman" w:hAnsi="Times New Roman" w:cs="Times New Roman"/>
          <w:sz w:val="28"/>
          <w:szCs w:val="28"/>
        </w:rPr>
        <w:t>, определяющей последовательность выполняемых работ.</w:t>
      </w:r>
      <w:r w:rsidR="009C7E75">
        <w:rPr>
          <w:rFonts w:ascii="Times New Roman" w:hAnsi="Times New Roman" w:cs="Times New Roman"/>
          <w:sz w:val="28"/>
          <w:szCs w:val="28"/>
        </w:rPr>
        <w:t xml:space="preserve"> Наиболее общий подход  </w:t>
      </w:r>
      <w:r w:rsidR="00EE22C6">
        <w:rPr>
          <w:rFonts w:ascii="Times New Roman" w:hAnsi="Times New Roman" w:cs="Times New Roman"/>
          <w:sz w:val="28"/>
          <w:szCs w:val="28"/>
        </w:rPr>
        <w:t>описания</w:t>
      </w:r>
      <w:r w:rsidR="009C7E75">
        <w:rPr>
          <w:rFonts w:ascii="Times New Roman" w:hAnsi="Times New Roman" w:cs="Times New Roman"/>
          <w:sz w:val="28"/>
          <w:szCs w:val="28"/>
        </w:rPr>
        <w:t xml:space="preserve"> такой методики  </w:t>
      </w:r>
      <w:r w:rsidR="00260355">
        <w:rPr>
          <w:rFonts w:ascii="Times New Roman" w:hAnsi="Times New Roman" w:cs="Times New Roman"/>
          <w:sz w:val="28"/>
          <w:szCs w:val="28"/>
        </w:rPr>
        <w:t xml:space="preserve">в виде типовой структуры </w:t>
      </w:r>
      <w:r w:rsidR="00B73836">
        <w:rPr>
          <w:rFonts w:ascii="Times New Roman" w:hAnsi="Times New Roman" w:cs="Times New Roman"/>
          <w:sz w:val="28"/>
          <w:szCs w:val="28"/>
        </w:rPr>
        <w:t xml:space="preserve">приведен </w:t>
      </w:r>
      <w:r w:rsidR="00260355">
        <w:rPr>
          <w:rFonts w:ascii="Times New Roman" w:hAnsi="Times New Roman" w:cs="Times New Roman"/>
          <w:sz w:val="28"/>
          <w:szCs w:val="28"/>
        </w:rPr>
        <w:t>ниже</w:t>
      </w:r>
      <w:r w:rsidR="009C7E75">
        <w:rPr>
          <w:rFonts w:ascii="Times New Roman" w:hAnsi="Times New Roman" w:cs="Times New Roman"/>
          <w:sz w:val="28"/>
          <w:szCs w:val="28"/>
        </w:rPr>
        <w:t>.</w:t>
      </w:r>
    </w:p>
    <w:p w:rsidR="00A5445A" w:rsidRDefault="00C45E08"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Перв</w:t>
      </w:r>
      <w:r w:rsidR="002B0C89">
        <w:rPr>
          <w:rFonts w:ascii="Times New Roman" w:hAnsi="Times New Roman" w:cs="Times New Roman"/>
          <w:sz w:val="28"/>
          <w:szCs w:val="28"/>
        </w:rPr>
        <w:t xml:space="preserve">ое. </w:t>
      </w:r>
      <w:r w:rsidR="00EE22C6">
        <w:rPr>
          <w:rFonts w:ascii="Times New Roman" w:hAnsi="Times New Roman" w:cs="Times New Roman"/>
          <w:sz w:val="28"/>
          <w:szCs w:val="28"/>
        </w:rPr>
        <w:t>Ф</w:t>
      </w:r>
      <w:r w:rsidR="003F0608">
        <w:rPr>
          <w:rFonts w:ascii="Times New Roman" w:hAnsi="Times New Roman" w:cs="Times New Roman"/>
          <w:sz w:val="28"/>
          <w:szCs w:val="28"/>
        </w:rPr>
        <w:t>ормулиров</w:t>
      </w:r>
      <w:r w:rsidR="00EE22C6">
        <w:rPr>
          <w:rFonts w:ascii="Times New Roman" w:hAnsi="Times New Roman" w:cs="Times New Roman"/>
          <w:sz w:val="28"/>
          <w:szCs w:val="28"/>
        </w:rPr>
        <w:t>ка</w:t>
      </w:r>
      <w:r w:rsidR="003F0608">
        <w:rPr>
          <w:rFonts w:ascii="Times New Roman" w:hAnsi="Times New Roman" w:cs="Times New Roman"/>
          <w:sz w:val="28"/>
          <w:szCs w:val="28"/>
        </w:rPr>
        <w:t xml:space="preserve"> цел</w:t>
      </w:r>
      <w:r w:rsidR="00EE22C6">
        <w:rPr>
          <w:rFonts w:ascii="Times New Roman" w:hAnsi="Times New Roman" w:cs="Times New Roman"/>
          <w:sz w:val="28"/>
          <w:szCs w:val="28"/>
        </w:rPr>
        <w:t>и</w:t>
      </w:r>
      <w:r w:rsidR="003F0608">
        <w:rPr>
          <w:rFonts w:ascii="Times New Roman" w:hAnsi="Times New Roman" w:cs="Times New Roman"/>
          <w:sz w:val="28"/>
          <w:szCs w:val="28"/>
        </w:rPr>
        <w:t xml:space="preserve"> применения или внедрения ИС или результат</w:t>
      </w:r>
      <w:r w:rsidR="00D40F72">
        <w:rPr>
          <w:rFonts w:ascii="Times New Roman" w:hAnsi="Times New Roman" w:cs="Times New Roman"/>
          <w:sz w:val="28"/>
          <w:szCs w:val="28"/>
        </w:rPr>
        <w:t xml:space="preserve">а, который </w:t>
      </w:r>
      <w:r w:rsidR="003F0608">
        <w:rPr>
          <w:rFonts w:ascii="Times New Roman" w:hAnsi="Times New Roman" w:cs="Times New Roman"/>
          <w:sz w:val="28"/>
          <w:szCs w:val="28"/>
        </w:rPr>
        <w:t xml:space="preserve"> должен </w:t>
      </w:r>
      <w:proofErr w:type="gramStart"/>
      <w:r w:rsidR="003F0608">
        <w:rPr>
          <w:rFonts w:ascii="Times New Roman" w:hAnsi="Times New Roman" w:cs="Times New Roman"/>
          <w:sz w:val="28"/>
          <w:szCs w:val="28"/>
        </w:rPr>
        <w:t>быть</w:t>
      </w:r>
      <w:proofErr w:type="gramEnd"/>
      <w:r w:rsidR="003F0608">
        <w:rPr>
          <w:rFonts w:ascii="Times New Roman" w:hAnsi="Times New Roman" w:cs="Times New Roman"/>
          <w:sz w:val="28"/>
          <w:szCs w:val="28"/>
        </w:rPr>
        <w:t xml:space="preserve"> достигнут в результате применения ИС.</w:t>
      </w:r>
      <w:r w:rsidR="002B0C89">
        <w:rPr>
          <w:rFonts w:ascii="Times New Roman" w:hAnsi="Times New Roman" w:cs="Times New Roman"/>
          <w:sz w:val="28"/>
          <w:szCs w:val="28"/>
        </w:rPr>
        <w:t xml:space="preserve"> Цель определяется для каждого конкретного применения. Это может быть </w:t>
      </w:r>
      <w:r w:rsidR="00B05E5E">
        <w:rPr>
          <w:rFonts w:ascii="Times New Roman" w:hAnsi="Times New Roman" w:cs="Times New Roman"/>
          <w:sz w:val="28"/>
          <w:szCs w:val="28"/>
        </w:rPr>
        <w:t xml:space="preserve">заданное значение для </w:t>
      </w:r>
      <w:r w:rsidR="002B0C89">
        <w:rPr>
          <w:rFonts w:ascii="Times New Roman" w:hAnsi="Times New Roman" w:cs="Times New Roman"/>
          <w:sz w:val="28"/>
          <w:szCs w:val="28"/>
        </w:rPr>
        <w:t>одн</w:t>
      </w:r>
      <w:r w:rsidR="00B05E5E">
        <w:rPr>
          <w:rFonts w:ascii="Times New Roman" w:hAnsi="Times New Roman" w:cs="Times New Roman"/>
          <w:sz w:val="28"/>
          <w:szCs w:val="28"/>
        </w:rPr>
        <w:t>ой</w:t>
      </w:r>
      <w:r w:rsidR="002B0C89">
        <w:rPr>
          <w:rFonts w:ascii="Times New Roman" w:hAnsi="Times New Roman" w:cs="Times New Roman"/>
          <w:sz w:val="28"/>
          <w:szCs w:val="28"/>
        </w:rPr>
        <w:t xml:space="preserve"> из групп качественных показателей. </w:t>
      </w:r>
    </w:p>
    <w:p w:rsidR="002B0C89" w:rsidRDefault="002B0C89"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Второе. Выбор показателей оценки эффективности. Показатели должны определять или качественные свойства или количественные значения</w:t>
      </w:r>
      <w:r w:rsidR="00092140">
        <w:rPr>
          <w:rFonts w:ascii="Times New Roman" w:hAnsi="Times New Roman" w:cs="Times New Roman"/>
          <w:sz w:val="28"/>
          <w:szCs w:val="28"/>
        </w:rPr>
        <w:t xml:space="preserve"> характеристик ИС</w:t>
      </w:r>
      <w:r w:rsidR="00260355">
        <w:rPr>
          <w:rFonts w:ascii="Times New Roman" w:hAnsi="Times New Roman" w:cs="Times New Roman"/>
          <w:sz w:val="28"/>
          <w:szCs w:val="28"/>
        </w:rPr>
        <w:t xml:space="preserve"> и соответствовать предъявляемым требованиям к ИС</w:t>
      </w:r>
      <w:r w:rsidR="00092140">
        <w:rPr>
          <w:rFonts w:ascii="Times New Roman" w:hAnsi="Times New Roman" w:cs="Times New Roman"/>
          <w:sz w:val="28"/>
          <w:szCs w:val="28"/>
        </w:rPr>
        <w:t>.</w:t>
      </w:r>
    </w:p>
    <w:p w:rsidR="009E5D03" w:rsidRDefault="009E5D03"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Третье. Построение формальной модели оценки эффективности. Построить формулу зависимости конечного результата от множества показателей.</w:t>
      </w:r>
    </w:p>
    <w:p w:rsidR="001A30D3" w:rsidRDefault="009E5D03"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Четвертое</w:t>
      </w:r>
      <w:r w:rsidR="001A30D3">
        <w:rPr>
          <w:rFonts w:ascii="Times New Roman" w:hAnsi="Times New Roman" w:cs="Times New Roman"/>
          <w:sz w:val="28"/>
          <w:szCs w:val="28"/>
        </w:rPr>
        <w:t xml:space="preserve">. </w:t>
      </w:r>
      <w:r w:rsidR="00CB4C53">
        <w:rPr>
          <w:rFonts w:ascii="Times New Roman" w:hAnsi="Times New Roman" w:cs="Times New Roman"/>
          <w:sz w:val="28"/>
          <w:szCs w:val="28"/>
        </w:rPr>
        <w:t xml:space="preserve">Определение условий эксплуатации ИС и ограничений показателям оценки эффективности. </w:t>
      </w:r>
      <w:r w:rsidR="00EE22C6">
        <w:rPr>
          <w:rFonts w:ascii="Times New Roman" w:hAnsi="Times New Roman" w:cs="Times New Roman"/>
          <w:sz w:val="28"/>
          <w:szCs w:val="28"/>
        </w:rPr>
        <w:t>Н</w:t>
      </w:r>
      <w:r w:rsidR="00CB4C53">
        <w:rPr>
          <w:rFonts w:ascii="Times New Roman" w:hAnsi="Times New Roman" w:cs="Times New Roman"/>
          <w:sz w:val="28"/>
          <w:szCs w:val="28"/>
        </w:rPr>
        <w:t xml:space="preserve">еобходимо задать пределы изменения значений показателей или задать допустимые </w:t>
      </w:r>
      <w:r w:rsidR="002460CF">
        <w:rPr>
          <w:rFonts w:ascii="Times New Roman" w:hAnsi="Times New Roman" w:cs="Times New Roman"/>
          <w:sz w:val="28"/>
          <w:szCs w:val="28"/>
        </w:rPr>
        <w:t>значения.</w:t>
      </w:r>
    </w:p>
    <w:p w:rsidR="00D40F72" w:rsidRDefault="00D40F72"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Пятое. Определение способа сбора</w:t>
      </w:r>
      <w:r w:rsidR="007E27A6">
        <w:rPr>
          <w:rFonts w:ascii="Times New Roman" w:hAnsi="Times New Roman" w:cs="Times New Roman"/>
          <w:sz w:val="28"/>
          <w:szCs w:val="28"/>
        </w:rPr>
        <w:t xml:space="preserve"> </w:t>
      </w:r>
      <w:r>
        <w:rPr>
          <w:rFonts w:ascii="Times New Roman" w:hAnsi="Times New Roman" w:cs="Times New Roman"/>
          <w:sz w:val="28"/>
          <w:szCs w:val="28"/>
        </w:rPr>
        <w:t xml:space="preserve"> или измерения значений исходных данных характеристик необходимых для расчетов.</w:t>
      </w:r>
      <w:r w:rsidR="00E32C86">
        <w:rPr>
          <w:rFonts w:ascii="Times New Roman" w:hAnsi="Times New Roman" w:cs="Times New Roman"/>
          <w:sz w:val="28"/>
          <w:szCs w:val="28"/>
        </w:rPr>
        <w:t xml:space="preserve"> Сбор значений исходных данных характеристик.</w:t>
      </w:r>
    </w:p>
    <w:p w:rsidR="009E5D03" w:rsidRDefault="00D40F72"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Шестое</w:t>
      </w:r>
      <w:r w:rsidR="009E5D03">
        <w:rPr>
          <w:rFonts w:ascii="Times New Roman" w:hAnsi="Times New Roman" w:cs="Times New Roman"/>
          <w:sz w:val="28"/>
          <w:szCs w:val="28"/>
        </w:rPr>
        <w:t>.</w:t>
      </w:r>
      <w:r>
        <w:rPr>
          <w:rFonts w:ascii="Times New Roman" w:hAnsi="Times New Roman" w:cs="Times New Roman"/>
          <w:sz w:val="28"/>
          <w:szCs w:val="28"/>
        </w:rPr>
        <w:t xml:space="preserve"> </w:t>
      </w:r>
      <w:r w:rsidR="009E5D03">
        <w:rPr>
          <w:rFonts w:ascii="Times New Roman" w:hAnsi="Times New Roman" w:cs="Times New Roman"/>
          <w:sz w:val="28"/>
          <w:szCs w:val="28"/>
        </w:rPr>
        <w:t xml:space="preserve"> Определ</w:t>
      </w:r>
      <w:r w:rsidR="00EE22C6">
        <w:rPr>
          <w:rFonts w:ascii="Times New Roman" w:hAnsi="Times New Roman" w:cs="Times New Roman"/>
          <w:sz w:val="28"/>
          <w:szCs w:val="28"/>
        </w:rPr>
        <w:t>ение</w:t>
      </w:r>
      <w:r w:rsidR="009E5D03">
        <w:rPr>
          <w:rFonts w:ascii="Times New Roman" w:hAnsi="Times New Roman" w:cs="Times New Roman"/>
          <w:sz w:val="28"/>
          <w:szCs w:val="28"/>
        </w:rPr>
        <w:t xml:space="preserve"> способ</w:t>
      </w:r>
      <w:r w:rsidR="00EE22C6">
        <w:rPr>
          <w:rFonts w:ascii="Times New Roman" w:hAnsi="Times New Roman" w:cs="Times New Roman"/>
          <w:sz w:val="28"/>
          <w:szCs w:val="28"/>
        </w:rPr>
        <w:t>а</w:t>
      </w:r>
      <w:r w:rsidR="009E5D03">
        <w:rPr>
          <w:rFonts w:ascii="Times New Roman" w:hAnsi="Times New Roman" w:cs="Times New Roman"/>
          <w:sz w:val="28"/>
          <w:szCs w:val="28"/>
        </w:rPr>
        <w:t xml:space="preserve">  вычисления каждого из показателей. Построить формальные модели вычисления каждого из показателей.</w:t>
      </w:r>
    </w:p>
    <w:p w:rsidR="009E5D03" w:rsidRDefault="00D40F72"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Седьмое</w:t>
      </w:r>
      <w:r w:rsidR="009E5D03">
        <w:rPr>
          <w:rFonts w:ascii="Times New Roman" w:hAnsi="Times New Roman" w:cs="Times New Roman"/>
          <w:sz w:val="28"/>
          <w:szCs w:val="28"/>
        </w:rPr>
        <w:t xml:space="preserve">. </w:t>
      </w:r>
      <w:r w:rsidR="00B05E5E">
        <w:rPr>
          <w:rFonts w:ascii="Times New Roman" w:hAnsi="Times New Roman" w:cs="Times New Roman"/>
          <w:sz w:val="28"/>
          <w:szCs w:val="28"/>
        </w:rPr>
        <w:t>Уточнение формальной модели оценки эффективности, объединяющей целевую функцию и множество показателей.</w:t>
      </w:r>
      <w:r w:rsidR="00EE22C6">
        <w:rPr>
          <w:rFonts w:ascii="Times New Roman" w:hAnsi="Times New Roman" w:cs="Times New Roman"/>
          <w:sz w:val="28"/>
          <w:szCs w:val="28"/>
        </w:rPr>
        <w:t xml:space="preserve"> Определение возможности получения одного обобщенного показателя эффективности. Построение формальной модели (функциональной зависимости) вычисления обобщенного показателя.</w:t>
      </w:r>
    </w:p>
    <w:p w:rsidR="00B05E5E" w:rsidRDefault="00D40F72"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Вось</w:t>
      </w:r>
      <w:r w:rsidR="00B05E5E">
        <w:rPr>
          <w:rFonts w:ascii="Times New Roman" w:hAnsi="Times New Roman" w:cs="Times New Roman"/>
          <w:sz w:val="28"/>
          <w:szCs w:val="28"/>
        </w:rPr>
        <w:t xml:space="preserve">мое. Расчет значений количественных показателей и определение </w:t>
      </w:r>
      <w:r w:rsidR="00EE22C6">
        <w:rPr>
          <w:rFonts w:ascii="Times New Roman" w:hAnsi="Times New Roman" w:cs="Times New Roman"/>
          <w:sz w:val="28"/>
          <w:szCs w:val="28"/>
        </w:rPr>
        <w:t xml:space="preserve">значений качественных показателей  </w:t>
      </w:r>
      <w:r w:rsidR="00B05E5E">
        <w:rPr>
          <w:rFonts w:ascii="Times New Roman" w:hAnsi="Times New Roman" w:cs="Times New Roman"/>
          <w:sz w:val="28"/>
          <w:szCs w:val="28"/>
        </w:rPr>
        <w:t>эффективности</w:t>
      </w:r>
      <w:r w:rsidR="00EE22C6">
        <w:rPr>
          <w:rFonts w:ascii="Times New Roman" w:hAnsi="Times New Roman" w:cs="Times New Roman"/>
          <w:sz w:val="28"/>
          <w:szCs w:val="28"/>
        </w:rPr>
        <w:t>.</w:t>
      </w:r>
      <w:bookmarkStart w:id="268" w:name="_GoBack"/>
      <w:bookmarkEnd w:id="268"/>
    </w:p>
    <w:p w:rsidR="00260355" w:rsidRDefault="00D40F72"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Девят</w:t>
      </w:r>
      <w:r w:rsidR="00EE22C6">
        <w:rPr>
          <w:rFonts w:ascii="Times New Roman" w:hAnsi="Times New Roman" w:cs="Times New Roman"/>
          <w:sz w:val="28"/>
          <w:szCs w:val="28"/>
        </w:rPr>
        <w:t>ое. Расчет обобщенного показателя оценки эффективности.</w:t>
      </w:r>
    </w:p>
    <w:p w:rsidR="00EE22C6" w:rsidRPr="00A5445A" w:rsidRDefault="00EE22C6" w:rsidP="00A5445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0355">
        <w:rPr>
          <w:rFonts w:ascii="Times New Roman" w:hAnsi="Times New Roman" w:cs="Times New Roman"/>
          <w:sz w:val="28"/>
          <w:szCs w:val="28"/>
        </w:rPr>
        <w:t>На заключительном этапе</w:t>
      </w:r>
      <w:r w:rsidR="00B73836">
        <w:rPr>
          <w:rFonts w:ascii="Times New Roman" w:hAnsi="Times New Roman" w:cs="Times New Roman"/>
          <w:sz w:val="28"/>
          <w:szCs w:val="28"/>
        </w:rPr>
        <w:t>, после выполнения всех процедур, порядок и последовательность которых описаны в типовой структуре,</w:t>
      </w:r>
      <w:r w:rsidR="00260355">
        <w:rPr>
          <w:rFonts w:ascii="Times New Roman" w:hAnsi="Times New Roman" w:cs="Times New Roman"/>
          <w:sz w:val="28"/>
          <w:szCs w:val="28"/>
        </w:rPr>
        <w:t xml:space="preserve"> осуществляются расчеты всех показателей и обобщенного показателя. На основании полученных данных делается вывод </w:t>
      </w:r>
      <w:r w:rsidR="00B73836">
        <w:rPr>
          <w:rFonts w:ascii="Times New Roman" w:hAnsi="Times New Roman" w:cs="Times New Roman"/>
          <w:sz w:val="28"/>
          <w:szCs w:val="28"/>
        </w:rPr>
        <w:t xml:space="preserve">о </w:t>
      </w:r>
      <w:r w:rsidR="00260355">
        <w:rPr>
          <w:rFonts w:ascii="Times New Roman" w:hAnsi="Times New Roman" w:cs="Times New Roman"/>
          <w:sz w:val="28"/>
          <w:szCs w:val="28"/>
        </w:rPr>
        <w:t>соответствии полученных данных заданным требованиям и, в конечном итоге, об эффективности ИС.</w:t>
      </w:r>
    </w:p>
    <w:p w:rsidR="00B94C8E" w:rsidRPr="00395F17" w:rsidRDefault="00955E06" w:rsidP="009F4836">
      <w:pPr>
        <w:pStyle w:val="10"/>
        <w:spacing w:line="360" w:lineRule="auto"/>
        <w:jc w:val="center"/>
        <w:rPr>
          <w:rFonts w:ascii="Times New Roman" w:hAnsi="Times New Roman" w:cs="Times New Roman"/>
          <w:color w:val="auto"/>
        </w:rPr>
      </w:pPr>
      <w:bookmarkStart w:id="269" w:name="_Toc349121663"/>
      <w:r w:rsidRPr="00395F17">
        <w:rPr>
          <w:rStyle w:val="afc"/>
          <w:rFonts w:ascii="Times New Roman" w:hAnsi="Times New Roman" w:cs="Times New Roman"/>
          <w:i w:val="0"/>
          <w:color w:val="auto"/>
        </w:rPr>
        <w:t>З</w:t>
      </w:r>
      <w:r w:rsidR="00B86981" w:rsidRPr="00395F17">
        <w:rPr>
          <w:rStyle w:val="afc"/>
          <w:rFonts w:ascii="Times New Roman" w:hAnsi="Times New Roman" w:cs="Times New Roman"/>
          <w:i w:val="0"/>
          <w:color w:val="auto"/>
        </w:rPr>
        <w:t>аключение</w:t>
      </w:r>
      <w:bookmarkEnd w:id="269"/>
    </w:p>
    <w:p w:rsidR="00B94C8E" w:rsidRPr="005B42B7" w:rsidRDefault="00B94C8E" w:rsidP="009F4836">
      <w:pPr>
        <w:widowControl w:val="0"/>
        <w:shd w:val="clear" w:color="auto" w:fill="FFFFFF"/>
        <w:tabs>
          <w:tab w:val="left" w:pos="0"/>
        </w:tabs>
        <w:autoSpaceDE w:val="0"/>
        <w:autoSpaceDN w:val="0"/>
        <w:adjustRightInd w:val="0"/>
        <w:spacing w:after="0" w:line="360" w:lineRule="auto"/>
        <w:jc w:val="both"/>
        <w:rPr>
          <w:rFonts w:ascii="Times New Roman" w:hAnsi="Times New Roman" w:cs="Times New Roman"/>
          <w:spacing w:val="-31"/>
          <w:sz w:val="28"/>
          <w:szCs w:val="28"/>
        </w:rPr>
      </w:pPr>
      <w:r w:rsidRPr="005B42B7">
        <w:rPr>
          <w:rFonts w:ascii="Times New Roman" w:hAnsi="Times New Roman" w:cs="Times New Roman"/>
          <w:sz w:val="28"/>
          <w:szCs w:val="28"/>
        </w:rPr>
        <w:t xml:space="preserve">Нынешний этап в области определения экономической эффективности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характеризуется следующим образом. Система управления как самостоятельный объект по существу не исследуется, реальные цели управления не формируются, методы количественного обоснования решений в условиях многокритериальности и неопределённости не развиты, соответственно, оценки эффективности ИС и </w:t>
      </w:r>
      <w:proofErr w:type="gramStart"/>
      <w:r w:rsidRPr="005B42B7">
        <w:rPr>
          <w:rFonts w:ascii="Times New Roman" w:hAnsi="Times New Roman" w:cs="Times New Roman"/>
          <w:sz w:val="28"/>
          <w:szCs w:val="28"/>
        </w:rPr>
        <w:t>ИТ</w:t>
      </w:r>
      <w:proofErr w:type="gramEnd"/>
      <w:r w:rsidRPr="005B42B7">
        <w:rPr>
          <w:rFonts w:ascii="Times New Roman" w:hAnsi="Times New Roman" w:cs="Times New Roman"/>
          <w:sz w:val="28"/>
          <w:szCs w:val="28"/>
        </w:rPr>
        <w:t xml:space="preserve"> в процессе управления на количественном уровне проводятся не достаточно.</w:t>
      </w:r>
    </w:p>
    <w:p w:rsidR="00B94C8E" w:rsidRPr="005B42B7" w:rsidRDefault="00B94C8E" w:rsidP="00B94C8E">
      <w:pPr>
        <w:widowControl w:val="0"/>
        <w:shd w:val="clear" w:color="auto" w:fill="FFFFFF"/>
        <w:tabs>
          <w:tab w:val="left" w:pos="0"/>
        </w:tabs>
        <w:autoSpaceDE w:val="0"/>
        <w:autoSpaceDN w:val="0"/>
        <w:adjustRightInd w:val="0"/>
        <w:spacing w:before="5" w:after="0" w:line="480" w:lineRule="exact"/>
        <w:ind w:right="38"/>
        <w:jc w:val="both"/>
        <w:rPr>
          <w:rFonts w:ascii="Times New Roman" w:hAnsi="Times New Roman" w:cs="Times New Roman"/>
          <w:spacing w:val="-19"/>
          <w:sz w:val="28"/>
          <w:szCs w:val="28"/>
        </w:rPr>
      </w:pPr>
      <w:r w:rsidRPr="005B42B7">
        <w:rPr>
          <w:rFonts w:ascii="Times New Roman" w:hAnsi="Times New Roman" w:cs="Times New Roman"/>
          <w:sz w:val="28"/>
          <w:szCs w:val="28"/>
        </w:rPr>
        <w:t>Наступившая информационная эпоха экономического развития характеризуется следующими основными факторами:</w:t>
      </w:r>
    </w:p>
    <w:p w:rsidR="00B94C8E" w:rsidRPr="005B42B7" w:rsidRDefault="00B94C8E" w:rsidP="00B94C8E">
      <w:pPr>
        <w:widowControl w:val="0"/>
        <w:numPr>
          <w:ilvl w:val="0"/>
          <w:numId w:val="179"/>
        </w:numPr>
        <w:shd w:val="clear" w:color="auto" w:fill="FFFFFF"/>
        <w:tabs>
          <w:tab w:val="left" w:pos="0"/>
          <w:tab w:val="left" w:pos="557"/>
        </w:tabs>
        <w:autoSpaceDE w:val="0"/>
        <w:autoSpaceDN w:val="0"/>
        <w:adjustRightInd w:val="0"/>
        <w:spacing w:after="0" w:line="480" w:lineRule="exact"/>
        <w:ind w:right="48"/>
        <w:jc w:val="both"/>
        <w:rPr>
          <w:rFonts w:ascii="Times New Roman" w:hAnsi="Times New Roman" w:cs="Times New Roman"/>
          <w:sz w:val="28"/>
          <w:szCs w:val="28"/>
        </w:rPr>
      </w:pPr>
      <w:r w:rsidRPr="005B42B7">
        <w:rPr>
          <w:rFonts w:ascii="Times New Roman" w:hAnsi="Times New Roman" w:cs="Times New Roman"/>
          <w:spacing w:val="-1"/>
          <w:sz w:val="28"/>
          <w:szCs w:val="28"/>
        </w:rPr>
        <w:t xml:space="preserve">информация стала не только одним из основных видов ресурсов, но и </w:t>
      </w:r>
      <w:r w:rsidRPr="005B42B7">
        <w:rPr>
          <w:rFonts w:ascii="Times New Roman" w:hAnsi="Times New Roman" w:cs="Times New Roman"/>
          <w:sz w:val="28"/>
          <w:szCs w:val="28"/>
        </w:rPr>
        <w:t>составляющей частью товаров и услуг;</w:t>
      </w:r>
    </w:p>
    <w:p w:rsidR="00B94C8E" w:rsidRPr="005B42B7" w:rsidRDefault="00B94C8E" w:rsidP="00B94C8E">
      <w:pPr>
        <w:widowControl w:val="0"/>
        <w:numPr>
          <w:ilvl w:val="0"/>
          <w:numId w:val="179"/>
        </w:numPr>
        <w:shd w:val="clear" w:color="auto" w:fill="FFFFFF"/>
        <w:tabs>
          <w:tab w:val="left" w:pos="0"/>
          <w:tab w:val="left" w:pos="557"/>
          <w:tab w:val="left" w:pos="3398"/>
          <w:tab w:val="left" w:pos="6115"/>
          <w:tab w:val="left" w:pos="8227"/>
        </w:tabs>
        <w:autoSpaceDE w:val="0"/>
        <w:autoSpaceDN w:val="0"/>
        <w:adjustRightInd w:val="0"/>
        <w:spacing w:before="5" w:after="0" w:line="480" w:lineRule="exact"/>
        <w:ind w:right="58"/>
        <w:jc w:val="both"/>
        <w:rPr>
          <w:rFonts w:ascii="Times New Roman" w:hAnsi="Times New Roman" w:cs="Times New Roman"/>
          <w:sz w:val="28"/>
          <w:szCs w:val="28"/>
        </w:rPr>
      </w:pPr>
      <w:r w:rsidRPr="005B42B7">
        <w:rPr>
          <w:rFonts w:ascii="Times New Roman" w:hAnsi="Times New Roman" w:cs="Times New Roman"/>
          <w:spacing w:val="-3"/>
          <w:sz w:val="28"/>
          <w:szCs w:val="28"/>
        </w:rPr>
        <w:lastRenderedPageBreak/>
        <w:t>информационная</w:t>
      </w:r>
      <w:r w:rsidRPr="005B42B7">
        <w:rPr>
          <w:rFonts w:ascii="Times New Roman" w:hAnsi="Times New Roman" w:cs="Times New Roman"/>
          <w:sz w:val="28"/>
          <w:szCs w:val="28"/>
        </w:rPr>
        <w:tab/>
      </w:r>
      <w:r w:rsidRPr="005B42B7">
        <w:rPr>
          <w:rFonts w:ascii="Times New Roman" w:hAnsi="Times New Roman" w:cs="Times New Roman"/>
          <w:spacing w:val="-3"/>
          <w:sz w:val="28"/>
          <w:szCs w:val="28"/>
        </w:rPr>
        <w:t>инфраструктура</w:t>
      </w:r>
      <w:r w:rsidRPr="005B42B7">
        <w:rPr>
          <w:rFonts w:ascii="Times New Roman" w:hAnsi="Times New Roman" w:cs="Times New Roman"/>
          <w:sz w:val="28"/>
          <w:szCs w:val="28"/>
        </w:rPr>
        <w:tab/>
      </w:r>
      <w:r w:rsidRPr="005B42B7">
        <w:rPr>
          <w:rFonts w:ascii="Times New Roman" w:hAnsi="Times New Roman" w:cs="Times New Roman"/>
          <w:spacing w:val="-3"/>
          <w:sz w:val="28"/>
          <w:szCs w:val="28"/>
        </w:rPr>
        <w:t xml:space="preserve">становится </w:t>
      </w:r>
      <w:r w:rsidRPr="005B42B7">
        <w:rPr>
          <w:rFonts w:ascii="Times New Roman" w:hAnsi="Times New Roman" w:cs="Times New Roman"/>
          <w:spacing w:val="-5"/>
          <w:sz w:val="28"/>
          <w:szCs w:val="28"/>
        </w:rPr>
        <w:t xml:space="preserve">основной </w:t>
      </w:r>
      <w:r w:rsidRPr="005B42B7">
        <w:rPr>
          <w:rFonts w:ascii="Times New Roman" w:hAnsi="Times New Roman" w:cs="Times New Roman"/>
          <w:sz w:val="28"/>
          <w:szCs w:val="28"/>
        </w:rPr>
        <w:t xml:space="preserve">организационной структурой предприятий и позволяет реализовать </w:t>
      </w:r>
      <w:r w:rsidRPr="005B42B7">
        <w:rPr>
          <w:rFonts w:ascii="Times New Roman" w:hAnsi="Times New Roman" w:cs="Times New Roman"/>
          <w:spacing w:val="-1"/>
          <w:sz w:val="28"/>
          <w:szCs w:val="28"/>
        </w:rPr>
        <w:t>новые методы работы и новые производственные отношения;</w:t>
      </w:r>
    </w:p>
    <w:p w:rsidR="00B94C8E" w:rsidRPr="005B42B7" w:rsidRDefault="00B94C8E" w:rsidP="00B94C8E">
      <w:pPr>
        <w:widowControl w:val="0"/>
        <w:numPr>
          <w:ilvl w:val="0"/>
          <w:numId w:val="179"/>
        </w:numPr>
        <w:shd w:val="clear" w:color="auto" w:fill="FFFFFF"/>
        <w:tabs>
          <w:tab w:val="left" w:pos="0"/>
          <w:tab w:val="left" w:pos="557"/>
        </w:tabs>
        <w:autoSpaceDE w:val="0"/>
        <w:autoSpaceDN w:val="0"/>
        <w:adjustRightInd w:val="0"/>
        <w:spacing w:before="10" w:after="0" w:line="480" w:lineRule="exact"/>
        <w:ind w:right="62"/>
        <w:jc w:val="both"/>
        <w:rPr>
          <w:rFonts w:ascii="Times New Roman" w:hAnsi="Times New Roman" w:cs="Times New Roman"/>
          <w:sz w:val="28"/>
          <w:szCs w:val="28"/>
        </w:rPr>
      </w:pPr>
      <w:r w:rsidRPr="005B42B7">
        <w:rPr>
          <w:rFonts w:ascii="Times New Roman" w:hAnsi="Times New Roman" w:cs="Times New Roman"/>
          <w:sz w:val="28"/>
          <w:szCs w:val="28"/>
        </w:rPr>
        <w:t xml:space="preserve">на основе современных информационных систем и технологий </w:t>
      </w:r>
      <w:r w:rsidRPr="005B42B7">
        <w:rPr>
          <w:rFonts w:ascii="Times New Roman" w:hAnsi="Times New Roman" w:cs="Times New Roman"/>
          <w:spacing w:val="-1"/>
          <w:sz w:val="28"/>
          <w:szCs w:val="28"/>
        </w:rPr>
        <w:t>реализуются новые способы и алгоритмы оценки эффективности ИС и ИТ.</w:t>
      </w:r>
    </w:p>
    <w:p w:rsidR="00B94C8E" w:rsidRPr="005B42B7" w:rsidRDefault="00B94C8E" w:rsidP="00B94C8E">
      <w:pPr>
        <w:shd w:val="clear" w:color="auto" w:fill="FFFFFF"/>
        <w:tabs>
          <w:tab w:val="left" w:pos="0"/>
        </w:tabs>
        <w:spacing w:before="5" w:line="480" w:lineRule="exact"/>
        <w:ind w:right="67"/>
        <w:jc w:val="both"/>
        <w:rPr>
          <w:rFonts w:ascii="Times New Roman" w:hAnsi="Times New Roman" w:cs="Times New Roman"/>
          <w:sz w:val="28"/>
          <w:szCs w:val="28"/>
        </w:rPr>
      </w:pPr>
      <w:r>
        <w:rPr>
          <w:rFonts w:ascii="Times New Roman" w:hAnsi="Times New Roman" w:cs="Times New Roman"/>
          <w:spacing w:val="-15"/>
          <w:sz w:val="28"/>
          <w:szCs w:val="28"/>
        </w:rPr>
        <w:t xml:space="preserve"> </w:t>
      </w:r>
      <w:r w:rsidRPr="005B42B7">
        <w:rPr>
          <w:rFonts w:ascii="Times New Roman" w:hAnsi="Times New Roman" w:cs="Times New Roman"/>
          <w:sz w:val="28"/>
          <w:szCs w:val="28"/>
        </w:rPr>
        <w:t>Заслуга современного процессного подхода состоит в том, что он</w:t>
      </w:r>
      <w:r w:rsidRPr="005B42B7">
        <w:rPr>
          <w:rFonts w:ascii="Times New Roman" w:hAnsi="Times New Roman" w:cs="Times New Roman"/>
          <w:sz w:val="28"/>
          <w:szCs w:val="28"/>
        </w:rPr>
        <w:br/>
        <w:t>акцентировал внимание на важных недостатках функциональной</w:t>
      </w:r>
      <w:r w:rsidRPr="005B42B7">
        <w:rPr>
          <w:rFonts w:ascii="Times New Roman" w:hAnsi="Times New Roman" w:cs="Times New Roman"/>
          <w:sz w:val="28"/>
          <w:szCs w:val="28"/>
        </w:rPr>
        <w:br/>
      </w:r>
      <w:r w:rsidRPr="005B42B7">
        <w:rPr>
          <w:rFonts w:ascii="Times New Roman" w:hAnsi="Times New Roman" w:cs="Times New Roman"/>
          <w:spacing w:val="-1"/>
          <w:sz w:val="28"/>
          <w:szCs w:val="28"/>
        </w:rPr>
        <w:t xml:space="preserve">организации, показал, что функциональные барьеры являются серьёзным тормозом и в вопросах применения ИС и </w:t>
      </w:r>
      <w:proofErr w:type="gramStart"/>
      <w:r w:rsidRPr="005B42B7">
        <w:rPr>
          <w:rFonts w:ascii="Times New Roman" w:hAnsi="Times New Roman" w:cs="Times New Roman"/>
          <w:spacing w:val="-1"/>
          <w:sz w:val="28"/>
          <w:szCs w:val="28"/>
        </w:rPr>
        <w:t>ИТ</w:t>
      </w:r>
      <w:proofErr w:type="gramEnd"/>
      <w:r w:rsidRPr="005B42B7">
        <w:rPr>
          <w:rFonts w:ascii="Times New Roman" w:hAnsi="Times New Roman" w:cs="Times New Roman"/>
          <w:spacing w:val="-1"/>
          <w:sz w:val="28"/>
          <w:szCs w:val="28"/>
        </w:rPr>
        <w:t xml:space="preserve">,  в снижении затрат на их </w:t>
      </w:r>
      <w:r w:rsidRPr="005B42B7">
        <w:rPr>
          <w:rFonts w:ascii="Times New Roman" w:hAnsi="Times New Roman" w:cs="Times New Roman"/>
          <w:sz w:val="28"/>
          <w:szCs w:val="28"/>
        </w:rPr>
        <w:t>создание, внедрения и сопровождение.</w:t>
      </w:r>
    </w:p>
    <w:p w:rsidR="008613E7" w:rsidRPr="005B42B7" w:rsidRDefault="008613E7" w:rsidP="008613E7">
      <w:pPr>
        <w:shd w:val="clear" w:color="auto" w:fill="FFFFFF"/>
        <w:tabs>
          <w:tab w:val="left" w:pos="0"/>
        </w:tabs>
        <w:spacing w:before="5" w:line="480" w:lineRule="exact"/>
        <w:ind w:right="67"/>
        <w:jc w:val="both"/>
        <w:rPr>
          <w:rFonts w:ascii="Times New Roman" w:hAnsi="Times New Roman" w:cs="Times New Roman"/>
          <w:sz w:val="28"/>
          <w:szCs w:val="28"/>
        </w:rPr>
      </w:pPr>
      <w:r w:rsidRPr="005B42B7">
        <w:rPr>
          <w:rFonts w:ascii="Times New Roman" w:hAnsi="Times New Roman" w:cs="Times New Roman"/>
          <w:sz w:val="28"/>
          <w:szCs w:val="28"/>
        </w:rPr>
        <w:t xml:space="preserve">  </w:t>
      </w:r>
      <w:r w:rsidR="00705C99" w:rsidRPr="005B42B7">
        <w:rPr>
          <w:rFonts w:ascii="Times New Roman" w:hAnsi="Times New Roman" w:cs="Times New Roman"/>
          <w:sz w:val="28"/>
          <w:szCs w:val="28"/>
        </w:rPr>
        <w:t>И</w:t>
      </w:r>
      <w:r w:rsidRPr="005B42B7">
        <w:rPr>
          <w:rFonts w:ascii="Times New Roman" w:hAnsi="Times New Roman" w:cs="Times New Roman"/>
          <w:sz w:val="28"/>
          <w:szCs w:val="28"/>
        </w:rPr>
        <w:t>зложени</w:t>
      </w:r>
      <w:r w:rsidR="000F68F7" w:rsidRPr="005B42B7">
        <w:rPr>
          <w:rFonts w:ascii="Times New Roman" w:hAnsi="Times New Roman" w:cs="Times New Roman"/>
          <w:sz w:val="28"/>
          <w:szCs w:val="28"/>
        </w:rPr>
        <w:t>е</w:t>
      </w:r>
      <w:r w:rsidRPr="005B42B7">
        <w:rPr>
          <w:rFonts w:ascii="Times New Roman" w:hAnsi="Times New Roman" w:cs="Times New Roman"/>
          <w:sz w:val="28"/>
          <w:szCs w:val="28"/>
        </w:rPr>
        <w:t xml:space="preserve"> материала </w:t>
      </w:r>
      <w:r w:rsidR="00705C99" w:rsidRPr="005B42B7">
        <w:rPr>
          <w:rFonts w:ascii="Times New Roman" w:hAnsi="Times New Roman" w:cs="Times New Roman"/>
          <w:sz w:val="28"/>
          <w:szCs w:val="28"/>
        </w:rPr>
        <w:t xml:space="preserve">в книге </w:t>
      </w:r>
      <w:r w:rsidRPr="005B42B7">
        <w:rPr>
          <w:rFonts w:ascii="Times New Roman" w:hAnsi="Times New Roman" w:cs="Times New Roman"/>
          <w:sz w:val="28"/>
          <w:szCs w:val="28"/>
        </w:rPr>
        <w:t>несколько отлича</w:t>
      </w:r>
      <w:r w:rsidR="000F68F7" w:rsidRPr="005B42B7">
        <w:rPr>
          <w:rFonts w:ascii="Times New Roman" w:hAnsi="Times New Roman" w:cs="Times New Roman"/>
          <w:sz w:val="28"/>
          <w:szCs w:val="28"/>
        </w:rPr>
        <w:t>ется</w:t>
      </w:r>
      <w:r w:rsidRPr="005B42B7">
        <w:rPr>
          <w:rFonts w:ascii="Times New Roman" w:hAnsi="Times New Roman" w:cs="Times New Roman"/>
          <w:sz w:val="28"/>
          <w:szCs w:val="28"/>
        </w:rPr>
        <w:t xml:space="preserve"> от общепринятых норм.</w:t>
      </w:r>
      <w:r w:rsidR="0004293D" w:rsidRPr="005B42B7">
        <w:rPr>
          <w:rFonts w:ascii="Times New Roman" w:hAnsi="Times New Roman" w:cs="Times New Roman"/>
          <w:sz w:val="28"/>
          <w:szCs w:val="28"/>
        </w:rPr>
        <w:t xml:space="preserve"> Предложенная к рассмотрению методология строится на следующем принципе</w:t>
      </w:r>
      <w:r w:rsidR="00714BD9" w:rsidRPr="005B42B7">
        <w:rPr>
          <w:rFonts w:ascii="Times New Roman" w:hAnsi="Times New Roman" w:cs="Times New Roman"/>
          <w:sz w:val="28"/>
          <w:szCs w:val="28"/>
        </w:rPr>
        <w:t>: данные, представление данных в базах данных</w:t>
      </w:r>
      <w:r w:rsidR="00842F51" w:rsidRPr="005B42B7">
        <w:rPr>
          <w:rFonts w:ascii="Times New Roman" w:hAnsi="Times New Roman" w:cs="Times New Roman"/>
          <w:sz w:val="28"/>
          <w:szCs w:val="28"/>
        </w:rPr>
        <w:t>, возможные информационные технологии и системы, как главный инструмент любой технологии и, наконец, где и как могут быть применены ИС и ИТ.  Только после этого рассмотрены непосредственно показатели эффективности и методы оценки эффективности.</w:t>
      </w:r>
    </w:p>
    <w:p w:rsidR="00BA342B" w:rsidRPr="005B42B7" w:rsidRDefault="0004293D" w:rsidP="00BA342B">
      <w:pPr>
        <w:shd w:val="clear" w:color="auto" w:fill="FFFFFF"/>
        <w:spacing w:line="482" w:lineRule="exact"/>
        <w:ind w:right="43" w:firstLine="698"/>
        <w:jc w:val="both"/>
        <w:rPr>
          <w:rFonts w:ascii="Times New Roman" w:eastAsia="Calibri" w:hAnsi="Times New Roman" w:cs="Times New Roman"/>
          <w:sz w:val="28"/>
          <w:szCs w:val="28"/>
        </w:rPr>
      </w:pPr>
      <w:r w:rsidRPr="005B42B7">
        <w:rPr>
          <w:rFonts w:ascii="Times New Roman" w:hAnsi="Times New Roman" w:cs="Times New Roman"/>
          <w:sz w:val="28"/>
          <w:szCs w:val="28"/>
        </w:rPr>
        <w:t xml:space="preserve">За основу принята оценка данных, исходя из того, что данные и информация это тот товар, который более всего интересует руководителя любого уровня. </w:t>
      </w:r>
      <w:r w:rsidR="00BA342B" w:rsidRPr="005B42B7">
        <w:rPr>
          <w:rFonts w:ascii="Times New Roman" w:eastAsia="Calibri" w:hAnsi="Times New Roman" w:cs="Times New Roman"/>
          <w:sz w:val="28"/>
          <w:szCs w:val="28"/>
        </w:rPr>
        <w:t xml:space="preserve">Важной особенностью исследований является их прогнозный характер, выражающийся в неопределённости получаемых результатов. Для оценки степени неопределённости количественных данных предложено использовать интервальное гарантированное оценивание, применимое не только на статистическом (вероятностном), но и </w:t>
      </w:r>
      <w:r w:rsidR="00FE10D1">
        <w:rPr>
          <w:rFonts w:ascii="Times New Roman" w:eastAsia="Calibri" w:hAnsi="Times New Roman" w:cs="Times New Roman"/>
          <w:sz w:val="28"/>
          <w:szCs w:val="28"/>
        </w:rPr>
        <w:t xml:space="preserve">на </w:t>
      </w:r>
      <w:r w:rsidR="00BA342B" w:rsidRPr="005B42B7">
        <w:rPr>
          <w:rFonts w:ascii="Times New Roman" w:eastAsia="Calibri" w:hAnsi="Times New Roman" w:cs="Times New Roman"/>
          <w:sz w:val="28"/>
          <w:szCs w:val="28"/>
        </w:rPr>
        <w:t>детерминированном уровне представления. Интервальное гарантированное оценивание основано на «</w:t>
      </w:r>
      <w:proofErr w:type="spellStart"/>
      <w:r w:rsidR="00BA342B" w:rsidRPr="005B42B7">
        <w:rPr>
          <w:rFonts w:ascii="Times New Roman" w:eastAsia="Calibri" w:hAnsi="Times New Roman" w:cs="Times New Roman"/>
          <w:sz w:val="28"/>
          <w:szCs w:val="28"/>
        </w:rPr>
        <w:t>доопределении</w:t>
      </w:r>
      <w:proofErr w:type="spellEnd"/>
      <w:r w:rsidR="00BA342B" w:rsidRPr="005B42B7">
        <w:rPr>
          <w:rFonts w:ascii="Times New Roman" w:eastAsia="Calibri" w:hAnsi="Times New Roman" w:cs="Times New Roman"/>
          <w:sz w:val="28"/>
          <w:szCs w:val="28"/>
        </w:rPr>
        <w:t xml:space="preserve">» вида </w:t>
      </w:r>
      <w:proofErr w:type="gramStart"/>
      <w:r w:rsidR="00BA342B" w:rsidRPr="005B42B7">
        <w:rPr>
          <w:rFonts w:ascii="Times New Roman" w:eastAsia="Calibri" w:hAnsi="Times New Roman" w:cs="Times New Roman"/>
          <w:sz w:val="28"/>
          <w:szCs w:val="28"/>
        </w:rPr>
        <w:t>закона распределения возможных значений результатов измерений</w:t>
      </w:r>
      <w:proofErr w:type="gramEnd"/>
      <w:r w:rsidR="00BA342B" w:rsidRPr="005B42B7">
        <w:rPr>
          <w:rFonts w:ascii="Times New Roman" w:eastAsia="Calibri" w:hAnsi="Times New Roman" w:cs="Times New Roman"/>
          <w:sz w:val="28"/>
          <w:szCs w:val="28"/>
        </w:rPr>
        <w:t xml:space="preserve"> и оценок в рамках интервала неопределённости и последующего использования математического аппарата теории вероятностей (математической </w:t>
      </w:r>
      <w:r w:rsidR="00BA342B" w:rsidRPr="005B42B7">
        <w:rPr>
          <w:rFonts w:ascii="Times New Roman" w:eastAsia="Calibri" w:hAnsi="Times New Roman" w:cs="Times New Roman"/>
          <w:sz w:val="28"/>
          <w:szCs w:val="28"/>
        </w:rPr>
        <w:lastRenderedPageBreak/>
        <w:t>статистики). При этом применение методов теории вероятностей носит условный, формальный характер - оно не свидетельствует о вероятностной природе рассматриваемой величины.</w:t>
      </w:r>
    </w:p>
    <w:p w:rsidR="00BA342B" w:rsidRPr="005B42B7" w:rsidRDefault="00BA342B" w:rsidP="00BA342B">
      <w:pPr>
        <w:shd w:val="clear" w:color="auto" w:fill="FFFFFF"/>
        <w:tabs>
          <w:tab w:val="left" w:pos="3420"/>
          <w:tab w:val="left" w:pos="8050"/>
        </w:tabs>
        <w:spacing w:before="14" w:line="482" w:lineRule="exact"/>
        <w:jc w:val="both"/>
        <w:rPr>
          <w:rFonts w:ascii="Times New Roman" w:eastAsia="Calibri" w:hAnsi="Times New Roman" w:cs="Times New Roman"/>
          <w:sz w:val="28"/>
          <w:szCs w:val="28"/>
        </w:rPr>
      </w:pPr>
      <w:r w:rsidRPr="005B42B7">
        <w:rPr>
          <w:rFonts w:ascii="Times New Roman" w:eastAsia="Calibri" w:hAnsi="Times New Roman" w:cs="Times New Roman"/>
          <w:spacing w:val="-3"/>
          <w:sz w:val="28"/>
          <w:szCs w:val="28"/>
        </w:rPr>
        <w:t xml:space="preserve">Использование </w:t>
      </w:r>
      <w:r w:rsidRPr="005B42B7">
        <w:rPr>
          <w:rFonts w:ascii="Times New Roman" w:eastAsia="Calibri" w:hAnsi="Times New Roman" w:cs="Times New Roman"/>
          <w:spacing w:val="-1"/>
          <w:sz w:val="28"/>
          <w:szCs w:val="28"/>
        </w:rPr>
        <w:t xml:space="preserve">интервально - гарантированного </w:t>
      </w:r>
      <w:r w:rsidRPr="005B42B7">
        <w:rPr>
          <w:rFonts w:ascii="Times New Roman" w:eastAsia="Calibri" w:hAnsi="Times New Roman" w:cs="Times New Roman"/>
          <w:spacing w:val="-4"/>
          <w:sz w:val="28"/>
          <w:szCs w:val="28"/>
        </w:rPr>
        <w:t>оценивания к</w:t>
      </w:r>
      <w:r w:rsidRPr="005B42B7">
        <w:rPr>
          <w:rFonts w:ascii="Times New Roman" w:eastAsia="Calibri" w:hAnsi="Times New Roman" w:cs="Times New Roman"/>
          <w:sz w:val="28"/>
          <w:szCs w:val="28"/>
        </w:rPr>
        <w:t xml:space="preserve">оличественных данных позволяет, получить значения показателей эффективности, оценить и уровень риска </w:t>
      </w:r>
      <w:proofErr w:type="gramStart"/>
      <w:r w:rsidRPr="005B42B7">
        <w:rPr>
          <w:rFonts w:ascii="Times New Roman" w:eastAsia="Calibri" w:hAnsi="Times New Roman" w:cs="Times New Roman"/>
          <w:sz w:val="28"/>
          <w:szCs w:val="28"/>
        </w:rPr>
        <w:t>не</w:t>
      </w:r>
      <w:r w:rsidR="00654FB3">
        <w:rPr>
          <w:rFonts w:ascii="Times New Roman" w:eastAsia="Calibri" w:hAnsi="Times New Roman" w:cs="Times New Roman"/>
          <w:sz w:val="28"/>
          <w:szCs w:val="28"/>
        </w:rPr>
        <w:t xml:space="preserve"> </w:t>
      </w:r>
      <w:r w:rsidRPr="005B42B7">
        <w:rPr>
          <w:rFonts w:ascii="Times New Roman" w:eastAsia="Calibri" w:hAnsi="Times New Roman" w:cs="Times New Roman"/>
          <w:sz w:val="28"/>
          <w:szCs w:val="28"/>
        </w:rPr>
        <w:t>достижения</w:t>
      </w:r>
      <w:proofErr w:type="gramEnd"/>
      <w:r w:rsidRPr="005B42B7">
        <w:rPr>
          <w:rFonts w:ascii="Times New Roman" w:eastAsia="Calibri" w:hAnsi="Times New Roman" w:cs="Times New Roman"/>
          <w:sz w:val="28"/>
          <w:szCs w:val="28"/>
        </w:rPr>
        <w:t xml:space="preserve"> поставленной </w:t>
      </w:r>
      <w:r w:rsidRPr="005B42B7">
        <w:rPr>
          <w:rFonts w:ascii="Times New Roman" w:eastAsia="Calibri" w:hAnsi="Times New Roman" w:cs="Times New Roman"/>
          <w:spacing w:val="-2"/>
          <w:sz w:val="28"/>
          <w:szCs w:val="28"/>
        </w:rPr>
        <w:t xml:space="preserve">цели, который характерен для любых видов управленческой деятельности, так как обусловлен </w:t>
      </w:r>
      <w:r w:rsidRPr="005B42B7">
        <w:rPr>
          <w:rFonts w:ascii="Times New Roman" w:eastAsia="Calibri" w:hAnsi="Times New Roman" w:cs="Times New Roman"/>
          <w:sz w:val="28"/>
          <w:szCs w:val="28"/>
        </w:rPr>
        <w:t>объективно существующей неопределённостью количественных данных.</w:t>
      </w:r>
    </w:p>
    <w:p w:rsidR="0004293D" w:rsidRPr="005B42B7" w:rsidRDefault="0004293D" w:rsidP="008613E7">
      <w:pPr>
        <w:shd w:val="clear" w:color="auto" w:fill="FFFFFF"/>
        <w:tabs>
          <w:tab w:val="left" w:pos="0"/>
        </w:tabs>
        <w:spacing w:before="5" w:line="480" w:lineRule="exact"/>
        <w:ind w:right="67"/>
        <w:jc w:val="both"/>
        <w:rPr>
          <w:rFonts w:ascii="Times New Roman" w:hAnsi="Times New Roman" w:cs="Times New Roman"/>
          <w:sz w:val="28"/>
          <w:szCs w:val="28"/>
        </w:rPr>
      </w:pPr>
      <w:r w:rsidRPr="005B42B7">
        <w:rPr>
          <w:rFonts w:ascii="Times New Roman" w:hAnsi="Times New Roman" w:cs="Times New Roman"/>
          <w:sz w:val="28"/>
          <w:szCs w:val="28"/>
        </w:rPr>
        <w:t>Затем исследованы способы представления информации в ИС. Перед разработчиками (скорее – проектировщиками баз данных)    всегда стоит один, но очень важный вопрос – как определить</w:t>
      </w:r>
      <w:r w:rsidR="00705C99" w:rsidRPr="005B42B7">
        <w:rPr>
          <w:rFonts w:ascii="Times New Roman" w:hAnsi="Times New Roman" w:cs="Times New Roman"/>
          <w:sz w:val="28"/>
          <w:szCs w:val="28"/>
        </w:rPr>
        <w:t xml:space="preserve"> или выделить</w:t>
      </w:r>
      <w:r w:rsidRPr="005B42B7">
        <w:rPr>
          <w:rFonts w:ascii="Times New Roman" w:hAnsi="Times New Roman" w:cs="Times New Roman"/>
          <w:sz w:val="28"/>
          <w:szCs w:val="28"/>
        </w:rPr>
        <w:t xml:space="preserve"> объекты</w:t>
      </w:r>
      <w:r w:rsidR="00705C99" w:rsidRPr="005B42B7">
        <w:rPr>
          <w:rFonts w:ascii="Times New Roman" w:hAnsi="Times New Roman" w:cs="Times New Roman"/>
          <w:sz w:val="28"/>
          <w:szCs w:val="28"/>
        </w:rPr>
        <w:t xml:space="preserve"> предметной области</w:t>
      </w:r>
      <w:r w:rsidRPr="005B42B7">
        <w:rPr>
          <w:rFonts w:ascii="Times New Roman" w:hAnsi="Times New Roman" w:cs="Times New Roman"/>
          <w:sz w:val="28"/>
          <w:szCs w:val="28"/>
        </w:rPr>
        <w:t>, каким образом выделит</w:t>
      </w:r>
      <w:r w:rsidR="00BA342B" w:rsidRPr="005B42B7">
        <w:rPr>
          <w:rFonts w:ascii="Times New Roman" w:hAnsi="Times New Roman" w:cs="Times New Roman"/>
          <w:sz w:val="28"/>
          <w:szCs w:val="28"/>
        </w:rPr>
        <w:t>ь</w:t>
      </w:r>
      <w:r w:rsidRPr="005B42B7">
        <w:rPr>
          <w:rFonts w:ascii="Times New Roman" w:hAnsi="Times New Roman" w:cs="Times New Roman"/>
          <w:sz w:val="28"/>
          <w:szCs w:val="28"/>
        </w:rPr>
        <w:t xml:space="preserve"> ключевые атрибуты отношений базы данных.</w:t>
      </w:r>
      <w:r w:rsidR="00BA342B" w:rsidRPr="005B42B7">
        <w:rPr>
          <w:rFonts w:ascii="Times New Roman" w:hAnsi="Times New Roman" w:cs="Times New Roman"/>
          <w:sz w:val="28"/>
          <w:szCs w:val="28"/>
        </w:rPr>
        <w:t xml:space="preserve"> А на основе полученных множеств уже можно строить и процедуры преобразования и вывода необходимых данных или формирование выходных документов. </w:t>
      </w:r>
    </w:p>
    <w:p w:rsidR="00955E06" w:rsidRPr="005B42B7" w:rsidRDefault="00714BD9" w:rsidP="008613E7">
      <w:pPr>
        <w:shd w:val="clear" w:color="auto" w:fill="FFFFFF"/>
        <w:tabs>
          <w:tab w:val="left" w:pos="0"/>
        </w:tabs>
        <w:spacing w:before="5" w:line="480" w:lineRule="exact"/>
        <w:ind w:right="67"/>
        <w:jc w:val="both"/>
        <w:rPr>
          <w:rFonts w:ascii="Times New Roman" w:eastAsia="Calibri" w:hAnsi="Times New Roman" w:cs="Times New Roman"/>
          <w:sz w:val="28"/>
          <w:szCs w:val="28"/>
        </w:rPr>
      </w:pPr>
      <w:r w:rsidRPr="005B42B7">
        <w:rPr>
          <w:rFonts w:ascii="Times New Roman" w:eastAsia="Calibri" w:hAnsi="Times New Roman" w:cs="Times New Roman"/>
          <w:bCs/>
          <w:sz w:val="28"/>
          <w:szCs w:val="28"/>
        </w:rPr>
        <w:t xml:space="preserve">Предлагается проводить декомпозицию общего процесса управления организацией (фирмой, предприятием) на отдельные, если возможно локальные </w:t>
      </w:r>
      <w:proofErr w:type="spellStart"/>
      <w:r w:rsidRPr="005B42B7">
        <w:rPr>
          <w:rFonts w:ascii="Times New Roman" w:eastAsia="Calibri" w:hAnsi="Times New Roman" w:cs="Times New Roman"/>
          <w:bCs/>
          <w:sz w:val="28"/>
          <w:szCs w:val="28"/>
        </w:rPr>
        <w:t>подпроцессы</w:t>
      </w:r>
      <w:proofErr w:type="spellEnd"/>
      <w:r w:rsidRPr="005B42B7">
        <w:rPr>
          <w:rFonts w:ascii="Times New Roman" w:eastAsia="Calibri" w:hAnsi="Times New Roman" w:cs="Times New Roman"/>
          <w:bCs/>
          <w:sz w:val="28"/>
          <w:szCs w:val="28"/>
        </w:rPr>
        <w:t xml:space="preserve"> и определять задачи</w:t>
      </w:r>
      <w:r w:rsidR="00842F51" w:rsidRPr="005B42B7">
        <w:rPr>
          <w:rFonts w:ascii="Times New Roman" w:eastAsia="Calibri" w:hAnsi="Times New Roman" w:cs="Times New Roman"/>
          <w:bCs/>
          <w:sz w:val="28"/>
          <w:szCs w:val="28"/>
        </w:rPr>
        <w:t>,</w:t>
      </w:r>
      <w:r w:rsidRPr="005B42B7">
        <w:rPr>
          <w:rFonts w:ascii="Times New Roman" w:eastAsia="Calibri" w:hAnsi="Times New Roman" w:cs="Times New Roman"/>
          <w:bCs/>
          <w:sz w:val="28"/>
          <w:szCs w:val="28"/>
        </w:rPr>
        <w:t xml:space="preserve"> </w:t>
      </w:r>
      <w:r w:rsidR="00842F51" w:rsidRPr="005B42B7">
        <w:rPr>
          <w:rFonts w:ascii="Times New Roman" w:eastAsia="Calibri" w:hAnsi="Times New Roman" w:cs="Times New Roman"/>
          <w:bCs/>
          <w:sz w:val="28"/>
          <w:szCs w:val="28"/>
        </w:rPr>
        <w:t xml:space="preserve">которые можно автоматизировать, </w:t>
      </w:r>
      <w:r w:rsidRPr="005B42B7">
        <w:rPr>
          <w:rFonts w:ascii="Times New Roman" w:eastAsia="Calibri" w:hAnsi="Times New Roman" w:cs="Times New Roman"/>
          <w:bCs/>
          <w:sz w:val="28"/>
          <w:szCs w:val="28"/>
        </w:rPr>
        <w:t xml:space="preserve">решаемые этими </w:t>
      </w:r>
      <w:proofErr w:type="spellStart"/>
      <w:r w:rsidRPr="005B42B7">
        <w:rPr>
          <w:rFonts w:ascii="Times New Roman" w:eastAsia="Calibri" w:hAnsi="Times New Roman" w:cs="Times New Roman"/>
          <w:bCs/>
          <w:sz w:val="28"/>
          <w:szCs w:val="28"/>
        </w:rPr>
        <w:t>подпроцессами</w:t>
      </w:r>
      <w:proofErr w:type="spellEnd"/>
      <w:r w:rsidRPr="005B42B7">
        <w:rPr>
          <w:rFonts w:ascii="Times New Roman" w:eastAsia="Calibri" w:hAnsi="Times New Roman" w:cs="Times New Roman"/>
          <w:bCs/>
          <w:sz w:val="28"/>
          <w:szCs w:val="28"/>
        </w:rPr>
        <w:t xml:space="preserve">,. </w:t>
      </w:r>
      <w:r w:rsidR="00955E06" w:rsidRPr="005B42B7">
        <w:rPr>
          <w:rFonts w:ascii="Times New Roman" w:eastAsia="Calibri" w:hAnsi="Times New Roman" w:cs="Times New Roman"/>
          <w:sz w:val="28"/>
          <w:szCs w:val="28"/>
        </w:rPr>
        <w:t xml:space="preserve">Показано, что </w:t>
      </w:r>
      <w:r w:rsidR="00955E06" w:rsidRPr="005B42B7">
        <w:rPr>
          <w:rFonts w:ascii="Times New Roman" w:eastAsia="Calibri" w:hAnsi="Times New Roman" w:cs="Times New Roman"/>
          <w:bCs/>
          <w:sz w:val="28"/>
          <w:szCs w:val="28"/>
        </w:rPr>
        <w:t>без определения обоснованных требований (ограничений) к значениям показателей эффективности задача выбора наиболее эффективно</w:t>
      </w:r>
      <w:r w:rsidRPr="005B42B7">
        <w:rPr>
          <w:rFonts w:ascii="Times New Roman" w:eastAsia="Calibri" w:hAnsi="Times New Roman" w:cs="Times New Roman"/>
          <w:bCs/>
          <w:sz w:val="28"/>
          <w:szCs w:val="28"/>
        </w:rPr>
        <w:t xml:space="preserve">й ИС и </w:t>
      </w:r>
      <w:proofErr w:type="gramStart"/>
      <w:r w:rsidRPr="005B42B7">
        <w:rPr>
          <w:rFonts w:ascii="Times New Roman" w:eastAsia="Calibri" w:hAnsi="Times New Roman" w:cs="Times New Roman"/>
          <w:bCs/>
          <w:sz w:val="28"/>
          <w:szCs w:val="28"/>
        </w:rPr>
        <w:t>ИТ</w:t>
      </w:r>
      <w:proofErr w:type="gramEnd"/>
      <w:r w:rsidR="00955E06" w:rsidRPr="005B42B7">
        <w:rPr>
          <w:rFonts w:ascii="Times New Roman" w:eastAsia="Calibri" w:hAnsi="Times New Roman" w:cs="Times New Roman"/>
          <w:bCs/>
          <w:sz w:val="28"/>
          <w:szCs w:val="28"/>
        </w:rPr>
        <w:t xml:space="preserve"> становится некорректной: не понимая чётко, чего вы хотите, в какие сроки и за какие деньги, невозможно оценить, насколько хорошо вы этого достигаете. </w:t>
      </w:r>
      <w:r w:rsidRPr="005B42B7">
        <w:rPr>
          <w:rFonts w:ascii="Times New Roman" w:eastAsia="Calibri" w:hAnsi="Times New Roman" w:cs="Times New Roman"/>
          <w:bCs/>
          <w:sz w:val="28"/>
          <w:szCs w:val="28"/>
        </w:rPr>
        <w:t xml:space="preserve">С этой целью после теоретических исследований различных ИС и </w:t>
      </w:r>
      <w:proofErr w:type="gramStart"/>
      <w:r w:rsidRPr="005B42B7">
        <w:rPr>
          <w:rFonts w:ascii="Times New Roman" w:eastAsia="Calibri" w:hAnsi="Times New Roman" w:cs="Times New Roman"/>
          <w:bCs/>
          <w:sz w:val="28"/>
          <w:szCs w:val="28"/>
        </w:rPr>
        <w:t>ИТ</w:t>
      </w:r>
      <w:proofErr w:type="gramEnd"/>
      <w:r w:rsidRPr="005B42B7">
        <w:rPr>
          <w:rFonts w:ascii="Times New Roman" w:eastAsia="Calibri" w:hAnsi="Times New Roman" w:cs="Times New Roman"/>
          <w:bCs/>
          <w:sz w:val="28"/>
          <w:szCs w:val="28"/>
        </w:rPr>
        <w:t xml:space="preserve"> проведен анализ отдельного предприятия, выделены функции каждого должностного лица (руководителя), показано решение каких задач может быть автоматизировано.</w:t>
      </w:r>
    </w:p>
    <w:p w:rsidR="00955E06" w:rsidRPr="005B42B7" w:rsidRDefault="00955E06" w:rsidP="00955E06">
      <w:pPr>
        <w:shd w:val="clear" w:color="auto" w:fill="FFFFFF"/>
        <w:spacing w:line="482" w:lineRule="exact"/>
        <w:ind w:left="14" w:right="22" w:firstLine="698"/>
        <w:jc w:val="both"/>
        <w:rPr>
          <w:rFonts w:ascii="Times New Roman" w:eastAsia="Calibri" w:hAnsi="Times New Roman" w:cs="Times New Roman"/>
          <w:sz w:val="28"/>
          <w:szCs w:val="28"/>
        </w:rPr>
      </w:pPr>
      <w:r w:rsidRPr="005B42B7">
        <w:rPr>
          <w:rFonts w:ascii="Times New Roman" w:eastAsia="Calibri" w:hAnsi="Times New Roman" w:cs="Times New Roman"/>
          <w:sz w:val="28"/>
          <w:szCs w:val="28"/>
        </w:rPr>
        <w:lastRenderedPageBreak/>
        <w:t>Перечень показателей эффективности управления составляют две группы показателей</w:t>
      </w:r>
      <w:r w:rsidR="00842F51" w:rsidRPr="005B42B7">
        <w:rPr>
          <w:rFonts w:ascii="Times New Roman" w:eastAsia="Calibri" w:hAnsi="Times New Roman" w:cs="Times New Roman"/>
          <w:sz w:val="28"/>
          <w:szCs w:val="28"/>
        </w:rPr>
        <w:t xml:space="preserve"> – качественные и количественные</w:t>
      </w:r>
      <w:r w:rsidRPr="005B42B7">
        <w:rPr>
          <w:rFonts w:ascii="Times New Roman" w:eastAsia="Calibri" w:hAnsi="Times New Roman" w:cs="Times New Roman"/>
          <w:sz w:val="28"/>
          <w:szCs w:val="28"/>
        </w:rPr>
        <w:t xml:space="preserve">, характеризующие </w:t>
      </w:r>
      <w:r w:rsidR="00842F51" w:rsidRPr="005B42B7">
        <w:rPr>
          <w:rFonts w:ascii="Times New Roman" w:eastAsia="Calibri" w:hAnsi="Times New Roman" w:cs="Times New Roman"/>
          <w:sz w:val="28"/>
          <w:szCs w:val="28"/>
        </w:rPr>
        <w:t xml:space="preserve">эффективность ИС и </w:t>
      </w:r>
      <w:proofErr w:type="gramStart"/>
      <w:r w:rsidR="00842F51" w:rsidRPr="005B42B7">
        <w:rPr>
          <w:rFonts w:ascii="Times New Roman" w:eastAsia="Calibri" w:hAnsi="Times New Roman" w:cs="Times New Roman"/>
          <w:sz w:val="28"/>
          <w:szCs w:val="28"/>
        </w:rPr>
        <w:t>ИТ</w:t>
      </w:r>
      <w:proofErr w:type="gramEnd"/>
      <w:r w:rsidRPr="005B42B7">
        <w:rPr>
          <w:rFonts w:ascii="Times New Roman" w:eastAsia="Calibri" w:hAnsi="Times New Roman" w:cs="Times New Roman"/>
          <w:sz w:val="28"/>
          <w:szCs w:val="28"/>
        </w:rPr>
        <w:t xml:space="preserve"> в целом</w:t>
      </w:r>
      <w:r w:rsidR="00842F51" w:rsidRPr="005B42B7">
        <w:rPr>
          <w:rFonts w:ascii="Times New Roman" w:eastAsia="Calibri" w:hAnsi="Times New Roman" w:cs="Times New Roman"/>
          <w:sz w:val="28"/>
          <w:szCs w:val="28"/>
        </w:rPr>
        <w:t>.</w:t>
      </w:r>
      <w:r w:rsidRPr="005B42B7">
        <w:rPr>
          <w:rFonts w:ascii="Times New Roman" w:eastAsia="Calibri" w:hAnsi="Times New Roman" w:cs="Times New Roman"/>
          <w:sz w:val="28"/>
          <w:szCs w:val="28"/>
        </w:rPr>
        <w:t xml:space="preserve"> Чтобы оценивать эффективность </w:t>
      </w:r>
      <w:r w:rsidR="00842F51" w:rsidRPr="005B42B7">
        <w:rPr>
          <w:rFonts w:ascii="Times New Roman" w:eastAsia="Calibri" w:hAnsi="Times New Roman" w:cs="Times New Roman"/>
          <w:sz w:val="28"/>
          <w:szCs w:val="28"/>
        </w:rPr>
        <w:t xml:space="preserve">применения ИС и </w:t>
      </w:r>
      <w:proofErr w:type="gramStart"/>
      <w:r w:rsidR="00842F51" w:rsidRPr="005B42B7">
        <w:rPr>
          <w:rFonts w:ascii="Times New Roman" w:eastAsia="Calibri" w:hAnsi="Times New Roman" w:cs="Times New Roman"/>
          <w:sz w:val="28"/>
          <w:szCs w:val="28"/>
        </w:rPr>
        <w:t>ИТ</w:t>
      </w:r>
      <w:proofErr w:type="gramEnd"/>
      <w:r w:rsidRPr="005B42B7">
        <w:rPr>
          <w:rFonts w:ascii="Times New Roman" w:eastAsia="Calibri" w:hAnsi="Times New Roman" w:cs="Times New Roman"/>
          <w:sz w:val="28"/>
          <w:szCs w:val="28"/>
        </w:rPr>
        <w:t xml:space="preserve">, нужно определить </w:t>
      </w:r>
      <w:r w:rsidRPr="005B42B7">
        <w:rPr>
          <w:rFonts w:ascii="Times New Roman" w:eastAsia="Calibri" w:hAnsi="Times New Roman" w:cs="Times New Roman"/>
          <w:spacing w:val="-1"/>
          <w:sz w:val="28"/>
          <w:szCs w:val="28"/>
        </w:rPr>
        <w:t xml:space="preserve">требования к значениям этих показателей: не понимая, что мы хотим, трудно </w:t>
      </w:r>
      <w:r w:rsidRPr="005B42B7">
        <w:rPr>
          <w:rFonts w:ascii="Times New Roman" w:eastAsia="Calibri" w:hAnsi="Times New Roman" w:cs="Times New Roman"/>
          <w:sz w:val="28"/>
          <w:szCs w:val="28"/>
        </w:rPr>
        <w:t xml:space="preserve">оценить, насколько мы этого достигли. </w:t>
      </w:r>
    </w:p>
    <w:p w:rsidR="00955E06" w:rsidRPr="005B42B7" w:rsidRDefault="00955E06" w:rsidP="00955E06">
      <w:pPr>
        <w:shd w:val="clear" w:color="auto" w:fill="FFFFFF"/>
        <w:spacing w:line="482" w:lineRule="exact"/>
        <w:ind w:right="50" w:firstLine="706"/>
        <w:jc w:val="both"/>
        <w:rPr>
          <w:rFonts w:ascii="Times New Roman" w:eastAsia="Calibri" w:hAnsi="Times New Roman" w:cs="Times New Roman"/>
          <w:sz w:val="28"/>
          <w:szCs w:val="28"/>
        </w:rPr>
      </w:pPr>
      <w:r w:rsidRPr="005B42B7">
        <w:rPr>
          <w:rFonts w:ascii="Times New Roman" w:eastAsia="Calibri" w:hAnsi="Times New Roman" w:cs="Times New Roman"/>
          <w:sz w:val="28"/>
          <w:szCs w:val="28"/>
        </w:rPr>
        <w:t>Современное представление о</w:t>
      </w:r>
      <w:r w:rsidR="00C35A5A" w:rsidRPr="005B42B7">
        <w:rPr>
          <w:rFonts w:ascii="Times New Roman" w:eastAsia="Calibri" w:hAnsi="Times New Roman" w:cs="Times New Roman"/>
          <w:sz w:val="28"/>
          <w:szCs w:val="28"/>
        </w:rPr>
        <w:t xml:space="preserve">б эффективности ИС и </w:t>
      </w:r>
      <w:proofErr w:type="gramStart"/>
      <w:r w:rsidR="00C35A5A" w:rsidRPr="005B42B7">
        <w:rPr>
          <w:rFonts w:ascii="Times New Roman" w:eastAsia="Calibri" w:hAnsi="Times New Roman" w:cs="Times New Roman"/>
          <w:sz w:val="28"/>
          <w:szCs w:val="28"/>
        </w:rPr>
        <w:t>ИТ</w:t>
      </w:r>
      <w:proofErr w:type="gramEnd"/>
      <w:r w:rsidRPr="005B42B7">
        <w:rPr>
          <w:rFonts w:ascii="Times New Roman" w:eastAsia="Calibri" w:hAnsi="Times New Roman" w:cs="Times New Roman"/>
          <w:sz w:val="28"/>
          <w:szCs w:val="28"/>
        </w:rPr>
        <w:t xml:space="preserve"> является не системным и не глубоким, </w:t>
      </w:r>
      <w:r w:rsidR="00C35A5A" w:rsidRPr="005B42B7">
        <w:rPr>
          <w:rFonts w:ascii="Times New Roman" w:eastAsia="Calibri" w:hAnsi="Times New Roman" w:cs="Times New Roman"/>
          <w:sz w:val="28"/>
          <w:szCs w:val="28"/>
        </w:rPr>
        <w:t>оценка возможности</w:t>
      </w:r>
      <w:r w:rsidRPr="005B42B7">
        <w:rPr>
          <w:rFonts w:ascii="Times New Roman" w:eastAsia="Calibri" w:hAnsi="Times New Roman" w:cs="Times New Roman"/>
          <w:sz w:val="28"/>
          <w:szCs w:val="28"/>
        </w:rPr>
        <w:t xml:space="preserve"> </w:t>
      </w:r>
      <w:r w:rsidR="00C35A5A" w:rsidRPr="005B42B7">
        <w:rPr>
          <w:rFonts w:ascii="Times New Roman" w:eastAsia="Calibri" w:hAnsi="Times New Roman" w:cs="Times New Roman"/>
          <w:sz w:val="28"/>
          <w:szCs w:val="28"/>
        </w:rPr>
        <w:t>применения ИТ</w:t>
      </w:r>
      <w:r w:rsidRPr="005B42B7">
        <w:rPr>
          <w:rFonts w:ascii="Times New Roman" w:eastAsia="Calibri" w:hAnsi="Times New Roman" w:cs="Times New Roman"/>
          <w:sz w:val="28"/>
          <w:szCs w:val="28"/>
        </w:rPr>
        <w:t xml:space="preserve"> организован</w:t>
      </w:r>
      <w:r w:rsidR="00C35A5A" w:rsidRPr="005B42B7">
        <w:rPr>
          <w:rFonts w:ascii="Times New Roman" w:eastAsia="Calibri" w:hAnsi="Times New Roman" w:cs="Times New Roman"/>
          <w:sz w:val="28"/>
          <w:szCs w:val="28"/>
        </w:rPr>
        <w:t>а</w:t>
      </w:r>
      <w:r w:rsidRPr="005B42B7">
        <w:rPr>
          <w:rFonts w:ascii="Times New Roman" w:eastAsia="Calibri" w:hAnsi="Times New Roman" w:cs="Times New Roman"/>
          <w:sz w:val="28"/>
          <w:szCs w:val="28"/>
        </w:rPr>
        <w:t xml:space="preserve"> фрагментарно и примитивно: при задании требований </w:t>
      </w:r>
      <w:r w:rsidR="00C35A5A" w:rsidRPr="005B42B7">
        <w:rPr>
          <w:rFonts w:ascii="Times New Roman" w:eastAsia="Calibri" w:hAnsi="Times New Roman" w:cs="Times New Roman"/>
          <w:sz w:val="28"/>
          <w:szCs w:val="28"/>
        </w:rPr>
        <w:t>при выборе ИС</w:t>
      </w:r>
      <w:r w:rsidRPr="005B42B7">
        <w:rPr>
          <w:rFonts w:ascii="Times New Roman" w:eastAsia="Calibri" w:hAnsi="Times New Roman" w:cs="Times New Roman"/>
          <w:sz w:val="28"/>
          <w:szCs w:val="28"/>
        </w:rPr>
        <w:t xml:space="preserve"> уровень допустимых погрешностей </w:t>
      </w:r>
      <w:r w:rsidR="00C35A5A" w:rsidRPr="005B42B7">
        <w:rPr>
          <w:rFonts w:ascii="Times New Roman" w:eastAsia="Calibri" w:hAnsi="Times New Roman" w:cs="Times New Roman"/>
          <w:sz w:val="28"/>
          <w:szCs w:val="28"/>
        </w:rPr>
        <w:t xml:space="preserve">качественных </w:t>
      </w:r>
      <w:r w:rsidRPr="005B42B7">
        <w:rPr>
          <w:rFonts w:ascii="Times New Roman" w:eastAsia="Calibri" w:hAnsi="Times New Roman" w:cs="Times New Roman"/>
          <w:sz w:val="28"/>
          <w:szCs w:val="28"/>
        </w:rPr>
        <w:t>показателей определяется</w:t>
      </w:r>
      <w:r w:rsidR="00C35A5A" w:rsidRPr="005B42B7">
        <w:rPr>
          <w:rFonts w:ascii="Times New Roman" w:eastAsia="Calibri" w:hAnsi="Times New Roman" w:cs="Times New Roman"/>
          <w:sz w:val="28"/>
          <w:szCs w:val="28"/>
        </w:rPr>
        <w:t xml:space="preserve"> чаще субъективным и необоснованным решением</w:t>
      </w:r>
      <w:r w:rsidRPr="005B42B7">
        <w:rPr>
          <w:rFonts w:ascii="Times New Roman" w:eastAsia="Calibri" w:hAnsi="Times New Roman" w:cs="Times New Roman"/>
          <w:sz w:val="28"/>
          <w:szCs w:val="28"/>
        </w:rPr>
        <w:t xml:space="preserve">, декомпозиция требований потребительского уровня не выполняется, погрешности получаемых количественных результатов, используемых методов, моделей, методик, алгоритмов и программ расчётов не оцениваются. Всё это в конечном счёте приводит к </w:t>
      </w:r>
      <w:r w:rsidR="00C35A5A" w:rsidRPr="005B42B7">
        <w:rPr>
          <w:rFonts w:ascii="Times New Roman" w:eastAsia="Calibri" w:hAnsi="Times New Roman" w:cs="Times New Roman"/>
          <w:sz w:val="28"/>
          <w:szCs w:val="28"/>
        </w:rPr>
        <w:t xml:space="preserve">необоснованной критике на применение </w:t>
      </w:r>
      <w:proofErr w:type="gramStart"/>
      <w:r w:rsidR="00C35A5A" w:rsidRPr="005B42B7">
        <w:rPr>
          <w:rFonts w:ascii="Times New Roman" w:eastAsia="Calibri" w:hAnsi="Times New Roman" w:cs="Times New Roman"/>
          <w:sz w:val="28"/>
          <w:szCs w:val="28"/>
        </w:rPr>
        <w:t>ИТ</w:t>
      </w:r>
      <w:proofErr w:type="gramEnd"/>
      <w:r w:rsidR="00C35A5A" w:rsidRPr="005B42B7">
        <w:rPr>
          <w:rFonts w:ascii="Times New Roman" w:eastAsia="Calibri" w:hAnsi="Times New Roman" w:cs="Times New Roman"/>
          <w:sz w:val="28"/>
          <w:szCs w:val="28"/>
        </w:rPr>
        <w:t xml:space="preserve"> и недовольству проведенных достаточно ощутимых финансовых затрат на приобретение.</w:t>
      </w:r>
    </w:p>
    <w:p w:rsidR="00955E06" w:rsidRPr="005B42B7" w:rsidRDefault="00955E06" w:rsidP="00955E06">
      <w:pPr>
        <w:shd w:val="clear" w:color="auto" w:fill="FFFFFF"/>
        <w:spacing w:line="482" w:lineRule="exact"/>
        <w:ind w:right="86" w:firstLine="691"/>
        <w:jc w:val="both"/>
        <w:rPr>
          <w:rFonts w:ascii="Times New Roman" w:eastAsia="Calibri" w:hAnsi="Times New Roman" w:cs="Times New Roman"/>
          <w:sz w:val="28"/>
          <w:szCs w:val="28"/>
        </w:rPr>
      </w:pPr>
      <w:r w:rsidRPr="005B42B7">
        <w:rPr>
          <w:rFonts w:ascii="Times New Roman" w:eastAsia="Calibri" w:hAnsi="Times New Roman" w:cs="Times New Roman"/>
          <w:spacing w:val="-1"/>
          <w:sz w:val="28"/>
          <w:szCs w:val="28"/>
        </w:rPr>
        <w:t xml:space="preserve">Для обеспечения необходимого качества </w:t>
      </w:r>
      <w:r w:rsidR="00C35A5A" w:rsidRPr="005B42B7">
        <w:rPr>
          <w:rFonts w:ascii="Times New Roman" w:eastAsia="Calibri" w:hAnsi="Times New Roman" w:cs="Times New Roman"/>
          <w:spacing w:val="-1"/>
          <w:sz w:val="28"/>
          <w:szCs w:val="28"/>
        </w:rPr>
        <w:t xml:space="preserve">выбора и оценки ИС и </w:t>
      </w:r>
      <w:proofErr w:type="gramStart"/>
      <w:r w:rsidR="00C35A5A" w:rsidRPr="005B42B7">
        <w:rPr>
          <w:rFonts w:ascii="Times New Roman" w:eastAsia="Calibri" w:hAnsi="Times New Roman" w:cs="Times New Roman"/>
          <w:spacing w:val="-1"/>
          <w:sz w:val="28"/>
          <w:szCs w:val="28"/>
        </w:rPr>
        <w:t>ИТ</w:t>
      </w:r>
      <w:proofErr w:type="gramEnd"/>
      <w:r w:rsidRPr="005B42B7">
        <w:rPr>
          <w:rFonts w:ascii="Times New Roman" w:eastAsia="Calibri" w:hAnsi="Times New Roman" w:cs="Times New Roman"/>
          <w:spacing w:val="-1"/>
          <w:sz w:val="28"/>
          <w:szCs w:val="28"/>
        </w:rPr>
        <w:t xml:space="preserve"> требуется решение </w:t>
      </w:r>
      <w:r w:rsidRPr="005B42B7">
        <w:rPr>
          <w:rFonts w:ascii="Times New Roman" w:eastAsia="Calibri" w:hAnsi="Times New Roman" w:cs="Times New Roman"/>
          <w:sz w:val="28"/>
          <w:szCs w:val="28"/>
        </w:rPr>
        <w:t>основополагающих методических вопросов:</w:t>
      </w:r>
    </w:p>
    <w:p w:rsidR="00955E06" w:rsidRPr="005B42B7" w:rsidRDefault="00955E06" w:rsidP="00955E06">
      <w:pPr>
        <w:shd w:val="clear" w:color="auto" w:fill="FFFFFF"/>
        <w:spacing w:line="482" w:lineRule="exact"/>
        <w:ind w:left="374" w:hanging="252"/>
        <w:rPr>
          <w:rFonts w:ascii="Times New Roman" w:eastAsia="Calibri" w:hAnsi="Times New Roman" w:cs="Times New Roman"/>
          <w:sz w:val="28"/>
          <w:szCs w:val="28"/>
        </w:rPr>
      </w:pPr>
      <w:r w:rsidRPr="005B42B7">
        <w:rPr>
          <w:rFonts w:ascii="Times New Roman" w:eastAsia="Calibri" w:hAnsi="Times New Roman" w:cs="Times New Roman"/>
          <w:sz w:val="28"/>
          <w:szCs w:val="28"/>
        </w:rPr>
        <w:t>- обоснования требований к показателям качества;</w:t>
      </w:r>
    </w:p>
    <w:p w:rsidR="00955E06" w:rsidRPr="005B42B7" w:rsidRDefault="00955E06" w:rsidP="00955E06">
      <w:pPr>
        <w:widowControl w:val="0"/>
        <w:numPr>
          <w:ilvl w:val="0"/>
          <w:numId w:val="8"/>
        </w:numPr>
        <w:shd w:val="clear" w:color="auto" w:fill="FFFFFF"/>
        <w:tabs>
          <w:tab w:val="left" w:pos="432"/>
        </w:tabs>
        <w:autoSpaceDE w:val="0"/>
        <w:autoSpaceDN w:val="0"/>
        <w:adjustRightInd w:val="0"/>
        <w:spacing w:before="14" w:after="0" w:line="482" w:lineRule="exact"/>
        <w:ind w:left="432" w:hanging="259"/>
        <w:rPr>
          <w:rFonts w:ascii="Times New Roman" w:eastAsia="Calibri" w:hAnsi="Times New Roman" w:cs="Times New Roman"/>
          <w:sz w:val="28"/>
          <w:szCs w:val="28"/>
        </w:rPr>
      </w:pPr>
      <w:r w:rsidRPr="005B42B7">
        <w:rPr>
          <w:rFonts w:ascii="Times New Roman" w:eastAsia="Calibri" w:hAnsi="Times New Roman" w:cs="Times New Roman"/>
          <w:sz w:val="28"/>
          <w:szCs w:val="28"/>
        </w:rPr>
        <w:t>декомпозиции       требований              потребительского       уровня;</w:t>
      </w:r>
    </w:p>
    <w:p w:rsidR="00E92898" w:rsidRPr="005B42B7" w:rsidRDefault="00955E06" w:rsidP="003B237C">
      <w:pPr>
        <w:widowControl w:val="0"/>
        <w:numPr>
          <w:ilvl w:val="0"/>
          <w:numId w:val="8"/>
        </w:numPr>
        <w:shd w:val="clear" w:color="auto" w:fill="FFFFFF"/>
        <w:tabs>
          <w:tab w:val="left" w:pos="432"/>
        </w:tabs>
        <w:autoSpaceDE w:val="0"/>
        <w:autoSpaceDN w:val="0"/>
        <w:adjustRightInd w:val="0"/>
        <w:spacing w:after="0" w:line="482" w:lineRule="exact"/>
        <w:ind w:left="284" w:right="43" w:hanging="142"/>
        <w:jc w:val="both"/>
        <w:rPr>
          <w:rFonts w:ascii="Times New Roman" w:eastAsia="Calibri" w:hAnsi="Times New Roman" w:cs="Times New Roman"/>
          <w:sz w:val="28"/>
          <w:szCs w:val="28"/>
        </w:rPr>
      </w:pPr>
      <w:r w:rsidRPr="005B42B7">
        <w:rPr>
          <w:rFonts w:ascii="Times New Roman" w:eastAsia="Calibri" w:hAnsi="Times New Roman" w:cs="Times New Roman"/>
          <w:sz w:val="28"/>
          <w:szCs w:val="28"/>
        </w:rPr>
        <w:t xml:space="preserve">метрологической аттестации методов, моделей, методик, алгоритмов и программ, используемых при расчётах </w:t>
      </w:r>
      <w:r w:rsidR="00E92898" w:rsidRPr="005B42B7">
        <w:rPr>
          <w:rFonts w:ascii="Times New Roman" w:eastAsia="Calibri" w:hAnsi="Times New Roman" w:cs="Times New Roman"/>
          <w:sz w:val="28"/>
          <w:szCs w:val="28"/>
        </w:rPr>
        <w:t>или оценки качественных показателей</w:t>
      </w:r>
      <w:r w:rsidRPr="005B42B7">
        <w:rPr>
          <w:rFonts w:ascii="Times New Roman" w:eastAsia="Calibri" w:hAnsi="Times New Roman" w:cs="Times New Roman"/>
          <w:sz w:val="28"/>
          <w:szCs w:val="28"/>
        </w:rPr>
        <w:t>.</w:t>
      </w:r>
      <w:r w:rsidR="002A33FB" w:rsidRPr="005B42B7">
        <w:rPr>
          <w:rFonts w:ascii="Times New Roman" w:eastAsia="Calibri" w:hAnsi="Times New Roman" w:cs="Times New Roman"/>
          <w:sz w:val="28"/>
          <w:szCs w:val="28"/>
        </w:rPr>
        <w:t xml:space="preserve"> </w:t>
      </w:r>
    </w:p>
    <w:p w:rsidR="00984480" w:rsidRDefault="00955E06" w:rsidP="000033F7">
      <w:pPr>
        <w:shd w:val="clear" w:color="auto" w:fill="FFFFFF"/>
        <w:spacing w:line="482" w:lineRule="exact"/>
        <w:ind w:right="65" w:firstLine="691"/>
        <w:jc w:val="both"/>
        <w:rPr>
          <w:rFonts w:ascii="Times New Roman" w:eastAsia="Calibri" w:hAnsi="Times New Roman" w:cs="Times New Roman"/>
          <w:sz w:val="28"/>
          <w:szCs w:val="28"/>
        </w:rPr>
      </w:pPr>
      <w:r w:rsidRPr="005B42B7">
        <w:rPr>
          <w:rFonts w:ascii="Times New Roman" w:eastAsia="Calibri" w:hAnsi="Times New Roman" w:cs="Times New Roman"/>
          <w:spacing w:val="-1"/>
          <w:sz w:val="28"/>
          <w:szCs w:val="28"/>
        </w:rPr>
        <w:t>Предложенны</w:t>
      </w:r>
      <w:r w:rsidR="00E92898" w:rsidRPr="005B42B7">
        <w:rPr>
          <w:rFonts w:ascii="Times New Roman" w:eastAsia="Calibri" w:hAnsi="Times New Roman" w:cs="Times New Roman"/>
          <w:spacing w:val="-1"/>
          <w:sz w:val="28"/>
          <w:szCs w:val="28"/>
        </w:rPr>
        <w:t xml:space="preserve">е </w:t>
      </w:r>
      <w:r w:rsidRPr="005B42B7">
        <w:rPr>
          <w:rFonts w:ascii="Times New Roman" w:eastAsia="Calibri" w:hAnsi="Times New Roman" w:cs="Times New Roman"/>
          <w:spacing w:val="-1"/>
          <w:sz w:val="28"/>
          <w:szCs w:val="28"/>
        </w:rPr>
        <w:t xml:space="preserve"> </w:t>
      </w:r>
      <w:r w:rsidR="00E92898" w:rsidRPr="005B42B7">
        <w:rPr>
          <w:rFonts w:ascii="Times New Roman" w:eastAsia="Calibri" w:hAnsi="Times New Roman" w:cs="Times New Roman"/>
          <w:spacing w:val="-1"/>
          <w:sz w:val="28"/>
          <w:szCs w:val="28"/>
        </w:rPr>
        <w:t>качественные и количественные показатели</w:t>
      </w:r>
      <w:r w:rsidRPr="005B42B7">
        <w:rPr>
          <w:rFonts w:ascii="Times New Roman" w:eastAsia="Calibri" w:hAnsi="Times New Roman" w:cs="Times New Roman"/>
          <w:spacing w:val="-1"/>
          <w:sz w:val="28"/>
          <w:szCs w:val="28"/>
        </w:rPr>
        <w:t xml:space="preserve"> позволят выработать наиболее обоснованные варианты информатизации предприятий: выбрать наиболее подходящую информационную систему, рационально организовать </w:t>
      </w:r>
      <w:r w:rsidRPr="005B42B7">
        <w:rPr>
          <w:rFonts w:ascii="Times New Roman" w:eastAsia="Calibri" w:hAnsi="Times New Roman" w:cs="Times New Roman"/>
          <w:sz w:val="28"/>
          <w:szCs w:val="28"/>
        </w:rPr>
        <w:t xml:space="preserve">её внедрение, правильно определить сетевую </w:t>
      </w:r>
      <w:r w:rsidRPr="005B42B7">
        <w:rPr>
          <w:rFonts w:ascii="Times New Roman" w:eastAsia="Calibri" w:hAnsi="Times New Roman" w:cs="Times New Roman"/>
          <w:sz w:val="28"/>
          <w:szCs w:val="28"/>
        </w:rPr>
        <w:lastRenderedPageBreak/>
        <w:t xml:space="preserve">структуру предприятия, меры по обеспечению информационной безопасности. Основные требования к </w:t>
      </w:r>
      <w:r w:rsidRPr="005B42B7">
        <w:rPr>
          <w:rFonts w:ascii="Times New Roman" w:eastAsia="Calibri" w:hAnsi="Times New Roman" w:cs="Times New Roman"/>
          <w:spacing w:val="-1"/>
          <w:sz w:val="28"/>
          <w:szCs w:val="28"/>
        </w:rPr>
        <w:t xml:space="preserve">информационным системам диктуются со стороны системы управления </w:t>
      </w:r>
      <w:r w:rsidRPr="005B42B7">
        <w:rPr>
          <w:rFonts w:ascii="Times New Roman" w:eastAsia="Calibri" w:hAnsi="Times New Roman" w:cs="Times New Roman"/>
          <w:sz w:val="28"/>
          <w:szCs w:val="28"/>
        </w:rPr>
        <w:t>предприятием, в структуру которой встраивается информационная система.</w:t>
      </w:r>
      <w:r w:rsidR="00E92898" w:rsidRPr="005B42B7">
        <w:rPr>
          <w:rFonts w:ascii="Times New Roman" w:eastAsia="Calibri" w:hAnsi="Times New Roman" w:cs="Times New Roman"/>
          <w:sz w:val="28"/>
          <w:szCs w:val="28"/>
        </w:rPr>
        <w:t xml:space="preserve"> При этом н</w:t>
      </w:r>
      <w:r w:rsidRPr="005B42B7">
        <w:rPr>
          <w:rFonts w:ascii="Times New Roman" w:eastAsia="Calibri" w:hAnsi="Times New Roman" w:cs="Times New Roman"/>
          <w:sz w:val="28"/>
          <w:szCs w:val="28"/>
        </w:rPr>
        <w:t>а основе одной и той же информации могут решаться задачи совершенно разной</w:t>
      </w:r>
      <w:r w:rsidR="0032385E">
        <w:rPr>
          <w:rFonts w:ascii="Times New Roman" w:eastAsia="Calibri" w:hAnsi="Times New Roman" w:cs="Times New Roman"/>
          <w:sz w:val="28"/>
          <w:szCs w:val="28"/>
        </w:rPr>
        <w:t xml:space="preserve"> </w:t>
      </w:r>
      <w:r w:rsidRPr="005B42B7">
        <w:rPr>
          <w:rFonts w:ascii="Times New Roman" w:eastAsia="Calibri" w:hAnsi="Times New Roman" w:cs="Times New Roman"/>
          <w:sz w:val="28"/>
          <w:szCs w:val="28"/>
        </w:rPr>
        <w:t xml:space="preserve"> </w:t>
      </w:r>
      <w:r w:rsidR="0032385E">
        <w:rPr>
          <w:rFonts w:ascii="Times New Roman" w:eastAsia="Calibri" w:hAnsi="Times New Roman" w:cs="Times New Roman"/>
          <w:sz w:val="28"/>
          <w:szCs w:val="28"/>
        </w:rPr>
        <w:t>с</w:t>
      </w:r>
      <w:r w:rsidRPr="005B42B7">
        <w:rPr>
          <w:rFonts w:ascii="Times New Roman" w:eastAsia="Calibri" w:hAnsi="Times New Roman" w:cs="Times New Roman"/>
          <w:sz w:val="28"/>
          <w:szCs w:val="28"/>
        </w:rPr>
        <w:t xml:space="preserve">ложности и важности, могут быть получены </w:t>
      </w:r>
      <w:proofErr w:type="gramStart"/>
      <w:r w:rsidRPr="005B42B7">
        <w:rPr>
          <w:rFonts w:ascii="Times New Roman" w:eastAsia="Calibri" w:hAnsi="Times New Roman" w:cs="Times New Roman"/>
          <w:sz w:val="28"/>
          <w:szCs w:val="28"/>
        </w:rPr>
        <w:t>не сравнимые</w:t>
      </w:r>
      <w:proofErr w:type="gramEnd"/>
      <w:r w:rsidRPr="005B42B7">
        <w:rPr>
          <w:rFonts w:ascii="Times New Roman" w:eastAsia="Calibri" w:hAnsi="Times New Roman" w:cs="Times New Roman"/>
          <w:sz w:val="28"/>
          <w:szCs w:val="28"/>
        </w:rPr>
        <w:t xml:space="preserve"> по значимости результаты.</w:t>
      </w:r>
    </w:p>
    <w:p w:rsidR="0038649C" w:rsidRPr="0038649C" w:rsidRDefault="0038649C" w:rsidP="000033F7">
      <w:pPr>
        <w:shd w:val="clear" w:color="auto" w:fill="FFFFFF"/>
        <w:spacing w:line="482" w:lineRule="exact"/>
        <w:ind w:right="65" w:firstLine="691"/>
        <w:jc w:val="both"/>
        <w:rPr>
          <w:rFonts w:ascii="Times New Roman" w:hAnsi="Times New Roman" w:cs="Times New Roman"/>
          <w:sz w:val="28"/>
          <w:szCs w:val="28"/>
        </w:rPr>
      </w:pPr>
    </w:p>
    <w:p w:rsidR="00040E74" w:rsidRPr="00395F17" w:rsidRDefault="00040E74" w:rsidP="00395F17">
      <w:pPr>
        <w:pStyle w:val="10"/>
        <w:spacing w:line="360" w:lineRule="auto"/>
        <w:jc w:val="center"/>
        <w:rPr>
          <w:rFonts w:ascii="Times New Roman" w:hAnsi="Times New Roman" w:cs="Times New Roman"/>
          <w:color w:val="auto"/>
        </w:rPr>
      </w:pPr>
      <w:bookmarkStart w:id="270" w:name="_Toc349121664"/>
      <w:r w:rsidRPr="00395F17">
        <w:rPr>
          <w:rFonts w:ascii="Times New Roman" w:hAnsi="Times New Roman" w:cs="Times New Roman"/>
          <w:color w:val="auto"/>
        </w:rPr>
        <w:t>Библиография</w:t>
      </w:r>
      <w:bookmarkEnd w:id="270"/>
    </w:p>
    <w:p w:rsidR="00B94C8E" w:rsidRPr="00C2001C" w:rsidRDefault="00040E74" w:rsidP="00395F17">
      <w:pPr>
        <w:spacing w:line="360" w:lineRule="auto"/>
        <w:jc w:val="both"/>
        <w:rPr>
          <w:rFonts w:ascii="Times New Roman" w:eastAsia="Calibri" w:hAnsi="Times New Roman" w:cs="Times New Roman"/>
          <w:sz w:val="28"/>
          <w:szCs w:val="28"/>
        </w:rPr>
      </w:pPr>
      <w:r w:rsidRPr="00C2001C">
        <w:rPr>
          <w:rFonts w:ascii="Times New Roman" w:hAnsi="Times New Roman" w:cs="Times New Roman"/>
          <w:sz w:val="28"/>
          <w:szCs w:val="28"/>
        </w:rPr>
        <w:t>1.</w:t>
      </w:r>
      <w:r w:rsidRPr="00C2001C">
        <w:rPr>
          <w:rFonts w:ascii="Times New Roman" w:eastAsia="Calibri" w:hAnsi="Times New Roman" w:cs="Times New Roman"/>
          <w:sz w:val="28"/>
          <w:szCs w:val="28"/>
        </w:rPr>
        <w:t>Ланкин В.Е. Развитие теории управления социально – экономическими системами: методология, инструментарий, практика. Автореферат на соискание ученой степени доктора экономических наук, ЮФУ, Ростов-на-Дону, 2009.</w:t>
      </w:r>
    </w:p>
    <w:p w:rsidR="00040E74" w:rsidRPr="00E736C9" w:rsidRDefault="00040E74" w:rsidP="00E736C9">
      <w:pPr>
        <w:spacing w:line="360" w:lineRule="auto"/>
        <w:jc w:val="both"/>
        <w:rPr>
          <w:rFonts w:ascii="Times New Roman" w:eastAsia="Calibri" w:hAnsi="Times New Roman" w:cs="Times New Roman"/>
          <w:sz w:val="28"/>
          <w:szCs w:val="28"/>
        </w:rPr>
      </w:pPr>
      <w:r w:rsidRPr="00E736C9">
        <w:rPr>
          <w:rFonts w:ascii="Times New Roman" w:hAnsi="Times New Roman" w:cs="Times New Roman"/>
          <w:sz w:val="28"/>
          <w:szCs w:val="28"/>
        </w:rPr>
        <w:t>2.</w:t>
      </w:r>
      <w:r w:rsidRPr="00E736C9">
        <w:rPr>
          <w:rFonts w:ascii="Times New Roman" w:eastAsia="Calibri" w:hAnsi="Times New Roman" w:cs="Times New Roman"/>
          <w:sz w:val="28"/>
          <w:szCs w:val="28"/>
        </w:rPr>
        <w:t>Х</w:t>
      </w:r>
      <w:r w:rsidRPr="00E736C9">
        <w:rPr>
          <w:rFonts w:ascii="Times New Roman" w:hAnsi="Times New Roman" w:cs="Times New Roman"/>
          <w:sz w:val="28"/>
          <w:szCs w:val="28"/>
        </w:rPr>
        <w:t>архаров</w:t>
      </w:r>
      <w:r w:rsidRPr="00E736C9">
        <w:rPr>
          <w:rFonts w:ascii="Times New Roman" w:eastAsia="Calibri" w:hAnsi="Times New Roman" w:cs="Times New Roman"/>
          <w:sz w:val="28"/>
          <w:szCs w:val="28"/>
        </w:rPr>
        <w:t xml:space="preserve">  А</w:t>
      </w:r>
      <w:r w:rsidRPr="00E736C9">
        <w:rPr>
          <w:rFonts w:ascii="Times New Roman" w:hAnsi="Times New Roman" w:cs="Times New Roman"/>
          <w:b/>
          <w:sz w:val="28"/>
          <w:szCs w:val="28"/>
        </w:rPr>
        <w:t>.</w:t>
      </w:r>
      <w:r w:rsidRPr="00E736C9">
        <w:rPr>
          <w:rFonts w:ascii="Times New Roman" w:eastAsia="Calibri" w:hAnsi="Times New Roman" w:cs="Times New Roman"/>
          <w:b/>
          <w:sz w:val="28"/>
          <w:szCs w:val="28"/>
        </w:rPr>
        <w:t xml:space="preserve"> </w:t>
      </w:r>
      <w:r w:rsidRPr="00E736C9">
        <w:rPr>
          <w:rFonts w:ascii="Times New Roman" w:eastAsia="Calibri" w:hAnsi="Times New Roman" w:cs="Times New Roman"/>
          <w:sz w:val="28"/>
          <w:szCs w:val="28"/>
        </w:rPr>
        <w:t>М</w:t>
      </w:r>
      <w:r w:rsidRPr="00E736C9">
        <w:rPr>
          <w:rFonts w:ascii="Times New Roman" w:hAnsi="Times New Roman" w:cs="Times New Roman"/>
          <w:sz w:val="28"/>
          <w:szCs w:val="28"/>
        </w:rPr>
        <w:t>.</w:t>
      </w:r>
      <w:r w:rsidRPr="00E736C9">
        <w:rPr>
          <w:rFonts w:ascii="Times New Roman" w:eastAsia="Calibri" w:hAnsi="Times New Roman" w:cs="Times New Roman"/>
          <w:b/>
          <w:sz w:val="28"/>
          <w:szCs w:val="28"/>
        </w:rPr>
        <w:t xml:space="preserve">  </w:t>
      </w:r>
      <w:r w:rsidRPr="00E736C9">
        <w:rPr>
          <w:rFonts w:ascii="Times New Roman" w:eastAsia="Calibri" w:hAnsi="Times New Roman" w:cs="Times New Roman"/>
          <w:sz w:val="28"/>
          <w:szCs w:val="28"/>
        </w:rPr>
        <w:t>М</w:t>
      </w:r>
      <w:r w:rsidRPr="00E736C9">
        <w:rPr>
          <w:rFonts w:ascii="Times New Roman" w:hAnsi="Times New Roman" w:cs="Times New Roman"/>
          <w:sz w:val="28"/>
          <w:szCs w:val="28"/>
        </w:rPr>
        <w:t>етодология</w:t>
      </w:r>
      <w:r w:rsidRPr="00E736C9">
        <w:rPr>
          <w:rFonts w:ascii="Times New Roman" w:eastAsia="Calibri" w:hAnsi="Times New Roman" w:cs="Times New Roman"/>
          <w:sz w:val="28"/>
          <w:szCs w:val="28"/>
        </w:rPr>
        <w:t xml:space="preserve"> </w:t>
      </w:r>
      <w:r w:rsidRPr="00E736C9">
        <w:rPr>
          <w:rFonts w:ascii="Times New Roman" w:hAnsi="Times New Roman" w:cs="Times New Roman"/>
          <w:sz w:val="28"/>
          <w:szCs w:val="28"/>
        </w:rPr>
        <w:t>адаптивного</w:t>
      </w:r>
      <w:r w:rsidRPr="00E736C9">
        <w:rPr>
          <w:rFonts w:ascii="Times New Roman" w:eastAsia="Calibri" w:hAnsi="Times New Roman" w:cs="Times New Roman"/>
          <w:sz w:val="28"/>
          <w:szCs w:val="28"/>
        </w:rPr>
        <w:t xml:space="preserve"> </w:t>
      </w:r>
      <w:r w:rsidRPr="00E736C9">
        <w:rPr>
          <w:rFonts w:ascii="Times New Roman" w:hAnsi="Times New Roman" w:cs="Times New Roman"/>
          <w:sz w:val="28"/>
          <w:szCs w:val="28"/>
        </w:rPr>
        <w:t xml:space="preserve">управления строительным предприятием. </w:t>
      </w:r>
      <w:r w:rsidRPr="00E736C9">
        <w:rPr>
          <w:rFonts w:ascii="Times New Roman" w:eastAsia="Calibri" w:hAnsi="Times New Roman" w:cs="Times New Roman"/>
          <w:sz w:val="28"/>
          <w:szCs w:val="28"/>
        </w:rPr>
        <w:t>А</w:t>
      </w:r>
      <w:r w:rsidRPr="00E736C9">
        <w:rPr>
          <w:rFonts w:ascii="Times New Roman" w:hAnsi="Times New Roman" w:cs="Times New Roman"/>
          <w:sz w:val="28"/>
          <w:szCs w:val="28"/>
        </w:rPr>
        <w:t xml:space="preserve">втореферат </w:t>
      </w:r>
      <w:r w:rsidRPr="00E736C9">
        <w:rPr>
          <w:rFonts w:ascii="Times New Roman" w:eastAsia="Calibri" w:hAnsi="Times New Roman" w:cs="Times New Roman"/>
          <w:bCs/>
          <w:iCs/>
          <w:sz w:val="28"/>
          <w:szCs w:val="28"/>
        </w:rPr>
        <w:t>диссертации на соискание ученой степени</w:t>
      </w:r>
      <w:r w:rsidRPr="00E736C9">
        <w:rPr>
          <w:rFonts w:ascii="Times New Roman" w:hAnsi="Times New Roman" w:cs="Times New Roman"/>
          <w:bCs/>
          <w:iCs/>
          <w:sz w:val="28"/>
          <w:szCs w:val="28"/>
        </w:rPr>
        <w:t xml:space="preserve"> </w:t>
      </w:r>
      <w:r w:rsidRPr="00E736C9">
        <w:rPr>
          <w:rFonts w:ascii="Times New Roman" w:eastAsia="Calibri" w:hAnsi="Times New Roman" w:cs="Times New Roman"/>
          <w:bCs/>
          <w:iCs/>
          <w:sz w:val="28"/>
          <w:szCs w:val="28"/>
        </w:rPr>
        <w:t>доктора экономических наук</w:t>
      </w:r>
      <w:r w:rsidRPr="00E736C9">
        <w:rPr>
          <w:rFonts w:ascii="Times New Roman" w:hAnsi="Times New Roman" w:cs="Times New Roman"/>
          <w:bCs/>
          <w:iCs/>
          <w:sz w:val="28"/>
          <w:szCs w:val="28"/>
        </w:rPr>
        <w:t xml:space="preserve">. ДГТУ, </w:t>
      </w:r>
      <w:r w:rsidRPr="00E736C9">
        <w:rPr>
          <w:rFonts w:ascii="Times New Roman" w:eastAsia="Calibri" w:hAnsi="Times New Roman" w:cs="Times New Roman"/>
          <w:sz w:val="28"/>
          <w:szCs w:val="28"/>
        </w:rPr>
        <w:t>Махачкала,  2006 г.</w:t>
      </w:r>
    </w:p>
    <w:p w:rsidR="00040E74" w:rsidRPr="00E736C9" w:rsidRDefault="00040E74" w:rsidP="00E736C9">
      <w:pPr>
        <w:spacing w:line="360" w:lineRule="auto"/>
        <w:jc w:val="both"/>
        <w:rPr>
          <w:rFonts w:ascii="Times New Roman" w:eastAsia="Calibri" w:hAnsi="Times New Roman" w:cs="Times New Roman"/>
          <w:sz w:val="28"/>
          <w:szCs w:val="28"/>
        </w:rPr>
      </w:pPr>
      <w:r w:rsidRPr="00E736C9">
        <w:rPr>
          <w:rFonts w:ascii="Times New Roman" w:hAnsi="Times New Roman" w:cs="Times New Roman"/>
          <w:sz w:val="28"/>
          <w:szCs w:val="28"/>
        </w:rPr>
        <w:t>3.Хархаров A.M., Махмудов Д.В. Факторы качества и адаптации товарной строительной продукции к требованиям рынка// Проблемы теории и практики экономики народнохозяйственного комплекса региона. Сборник научных трудов. Часть 6. Махачкала: ДГТУ, 2006.</w:t>
      </w:r>
    </w:p>
    <w:p w:rsidR="00040E74" w:rsidRPr="00E736C9" w:rsidRDefault="00040E74" w:rsidP="00E736C9">
      <w:pPr>
        <w:spacing w:line="360" w:lineRule="auto"/>
        <w:jc w:val="both"/>
        <w:rPr>
          <w:rFonts w:ascii="Times New Roman" w:hAnsi="Times New Roman" w:cs="Times New Roman"/>
          <w:sz w:val="28"/>
          <w:szCs w:val="28"/>
          <w:lang w:val="en-US"/>
        </w:rPr>
      </w:pPr>
      <w:r w:rsidRPr="00E736C9">
        <w:rPr>
          <w:rFonts w:ascii="Times New Roman" w:hAnsi="Times New Roman" w:cs="Times New Roman"/>
          <w:sz w:val="28"/>
          <w:szCs w:val="28"/>
        </w:rPr>
        <w:t>4.Гликман Ф. Информационные технологии как «тюнинг» основного бизнеса. Журнал</w:t>
      </w:r>
      <w:r w:rsidRPr="00E736C9">
        <w:rPr>
          <w:rFonts w:ascii="Times New Roman" w:hAnsi="Times New Roman" w:cs="Times New Roman"/>
          <w:sz w:val="28"/>
          <w:szCs w:val="28"/>
          <w:lang w:val="en-US"/>
        </w:rPr>
        <w:t xml:space="preserve"> CIO. </w:t>
      </w:r>
      <w:hyperlink r:id="rId498" w:history="1">
        <w:r w:rsidRPr="00E736C9">
          <w:rPr>
            <w:rStyle w:val="af3"/>
            <w:rFonts w:ascii="Times New Roman" w:hAnsi="Times New Roman" w:cs="Times New Roman"/>
            <w:sz w:val="28"/>
            <w:szCs w:val="28"/>
            <w:lang w:val="en-US"/>
          </w:rPr>
          <w:t>http://www.iteam.ru/publikations/</w:t>
        </w:r>
      </w:hyperlink>
    </w:p>
    <w:p w:rsidR="00040E74" w:rsidRPr="00E736C9" w:rsidRDefault="00040E74" w:rsidP="00E736C9">
      <w:pPr>
        <w:spacing w:line="360" w:lineRule="auto"/>
        <w:jc w:val="both"/>
        <w:rPr>
          <w:rFonts w:ascii="Times New Roman" w:hAnsi="Times New Roman" w:cs="Times New Roman"/>
          <w:sz w:val="28"/>
          <w:szCs w:val="28"/>
          <w:lang w:val="en-US"/>
        </w:rPr>
      </w:pPr>
      <w:r w:rsidRPr="00E736C9">
        <w:rPr>
          <w:rFonts w:ascii="Times New Roman" w:hAnsi="Times New Roman" w:cs="Times New Roman"/>
          <w:sz w:val="28"/>
          <w:szCs w:val="28"/>
          <w:lang w:val="en-US"/>
        </w:rPr>
        <w:t>5.</w:t>
      </w:r>
      <w:r w:rsidRPr="00E736C9">
        <w:rPr>
          <w:rFonts w:ascii="Times New Roman" w:hAnsi="Times New Roman" w:cs="Times New Roman"/>
          <w:sz w:val="28"/>
          <w:szCs w:val="28"/>
        </w:rPr>
        <w:t>Колесов</w:t>
      </w:r>
      <w:r w:rsidRPr="00E736C9">
        <w:rPr>
          <w:rFonts w:ascii="Times New Roman" w:hAnsi="Times New Roman" w:cs="Times New Roman"/>
          <w:sz w:val="28"/>
          <w:szCs w:val="28"/>
          <w:lang w:val="en-US"/>
        </w:rPr>
        <w:t xml:space="preserve">, A. Microsoft </w:t>
      </w:r>
      <w:r w:rsidRPr="00E736C9">
        <w:rPr>
          <w:rFonts w:ascii="Times New Roman" w:hAnsi="Times New Roman" w:cs="Times New Roman"/>
          <w:sz w:val="28"/>
          <w:szCs w:val="28"/>
        </w:rPr>
        <w:t>выпустила</w:t>
      </w:r>
      <w:r w:rsidRPr="00E736C9">
        <w:rPr>
          <w:rFonts w:ascii="Times New Roman" w:hAnsi="Times New Roman" w:cs="Times New Roman"/>
          <w:sz w:val="28"/>
          <w:szCs w:val="28"/>
          <w:lang w:val="en-US"/>
        </w:rPr>
        <w:t xml:space="preserve"> MBS Navision </w:t>
      </w:r>
      <w:proofErr w:type="gramStart"/>
      <w:r w:rsidRPr="00E736C9">
        <w:rPr>
          <w:rFonts w:ascii="Times New Roman" w:hAnsi="Times New Roman" w:cs="Times New Roman"/>
          <w:sz w:val="28"/>
          <w:szCs w:val="28"/>
          <w:lang w:val="en-US"/>
        </w:rPr>
        <w:t>4.0 .</w:t>
      </w:r>
      <w:proofErr w:type="gramEnd"/>
      <w:r w:rsidRPr="00E736C9">
        <w:rPr>
          <w:rFonts w:ascii="Times New Roman" w:hAnsi="Times New Roman" w:cs="Times New Roman"/>
          <w:sz w:val="28"/>
          <w:szCs w:val="28"/>
          <w:lang w:val="en-US"/>
        </w:rPr>
        <w:t xml:space="preserve"> PC Week. </w:t>
      </w:r>
      <w:proofErr w:type="gramStart"/>
      <w:r w:rsidRPr="00E736C9">
        <w:rPr>
          <w:rFonts w:ascii="Times New Roman" w:hAnsi="Times New Roman" w:cs="Times New Roman"/>
          <w:sz w:val="28"/>
          <w:szCs w:val="28"/>
          <w:lang w:val="en-US"/>
        </w:rPr>
        <w:t>Russian Edition.</w:t>
      </w:r>
      <w:proofErr w:type="gramEnd"/>
      <w:r w:rsidRPr="00E736C9">
        <w:rPr>
          <w:rFonts w:ascii="Times New Roman" w:hAnsi="Times New Roman" w:cs="Times New Roman"/>
          <w:sz w:val="28"/>
          <w:szCs w:val="28"/>
          <w:lang w:val="en-US"/>
        </w:rPr>
        <w:t xml:space="preserve"> - 2004. </w:t>
      </w:r>
      <w:proofErr w:type="gramStart"/>
      <w:r w:rsidRPr="00E736C9">
        <w:rPr>
          <w:rFonts w:ascii="Times New Roman" w:hAnsi="Times New Roman" w:cs="Times New Roman"/>
          <w:sz w:val="28"/>
          <w:szCs w:val="28"/>
          <w:lang w:val="en-US"/>
        </w:rPr>
        <w:t>- №42.</w:t>
      </w:r>
      <w:proofErr w:type="gramEnd"/>
      <w:r w:rsidRPr="00E736C9">
        <w:rPr>
          <w:rFonts w:ascii="Times New Roman" w:hAnsi="Times New Roman" w:cs="Times New Roman"/>
          <w:sz w:val="28"/>
          <w:szCs w:val="28"/>
          <w:lang w:val="en-US"/>
        </w:rPr>
        <w:t xml:space="preserve"> </w:t>
      </w:r>
      <w:proofErr w:type="gramStart"/>
      <w:r w:rsidRPr="00E736C9">
        <w:rPr>
          <w:rFonts w:ascii="Times New Roman" w:hAnsi="Times New Roman" w:cs="Times New Roman"/>
          <w:sz w:val="28"/>
          <w:szCs w:val="28"/>
          <w:lang w:val="en-US"/>
        </w:rPr>
        <w:t xml:space="preserve">- </w:t>
      </w:r>
      <w:r w:rsidRPr="00E736C9">
        <w:rPr>
          <w:rFonts w:ascii="Times New Roman" w:hAnsi="Times New Roman" w:cs="Times New Roman"/>
          <w:sz w:val="28"/>
          <w:szCs w:val="28"/>
        </w:rPr>
        <w:t>С</w:t>
      </w:r>
      <w:r w:rsidRPr="00E736C9">
        <w:rPr>
          <w:rFonts w:ascii="Times New Roman" w:hAnsi="Times New Roman" w:cs="Times New Roman"/>
          <w:sz w:val="28"/>
          <w:szCs w:val="28"/>
          <w:lang w:val="en-US"/>
        </w:rPr>
        <w:t>. 51.</w:t>
      </w:r>
      <w:proofErr w:type="gramEnd"/>
    </w:p>
    <w:p w:rsidR="00040E74" w:rsidRPr="00E736C9" w:rsidRDefault="00040E74" w:rsidP="00E736C9">
      <w:pPr>
        <w:spacing w:line="360" w:lineRule="auto"/>
        <w:jc w:val="both"/>
        <w:rPr>
          <w:rFonts w:ascii="Times New Roman" w:hAnsi="Times New Roman" w:cs="Times New Roman"/>
          <w:sz w:val="28"/>
          <w:szCs w:val="28"/>
        </w:rPr>
      </w:pPr>
      <w:r w:rsidRPr="00E736C9">
        <w:rPr>
          <w:rFonts w:ascii="Times New Roman" w:hAnsi="Times New Roman" w:cs="Times New Roman"/>
          <w:sz w:val="28"/>
          <w:szCs w:val="28"/>
        </w:rPr>
        <w:lastRenderedPageBreak/>
        <w:t xml:space="preserve">6.Голосов О.В., Охрименко С.А., </w:t>
      </w:r>
      <w:proofErr w:type="spellStart"/>
      <w:r w:rsidRPr="00E736C9">
        <w:rPr>
          <w:rFonts w:ascii="Times New Roman" w:hAnsi="Times New Roman" w:cs="Times New Roman"/>
          <w:sz w:val="28"/>
          <w:szCs w:val="28"/>
        </w:rPr>
        <w:t>Хорошилов</w:t>
      </w:r>
      <w:proofErr w:type="spellEnd"/>
      <w:r w:rsidRPr="00E736C9">
        <w:rPr>
          <w:rFonts w:ascii="Times New Roman" w:hAnsi="Times New Roman" w:cs="Times New Roman"/>
          <w:sz w:val="28"/>
          <w:szCs w:val="28"/>
        </w:rPr>
        <w:t xml:space="preserve"> А.В., “Введение в информационный бизнес” под </w:t>
      </w:r>
      <w:proofErr w:type="spellStart"/>
      <w:r w:rsidRPr="00E736C9">
        <w:rPr>
          <w:rFonts w:ascii="Times New Roman" w:hAnsi="Times New Roman" w:cs="Times New Roman"/>
          <w:sz w:val="28"/>
          <w:szCs w:val="28"/>
        </w:rPr>
        <w:t>ред</w:t>
      </w:r>
      <w:proofErr w:type="spellEnd"/>
      <w:r w:rsidRPr="00E736C9">
        <w:rPr>
          <w:rFonts w:ascii="Times New Roman" w:hAnsi="Times New Roman" w:cs="Times New Roman"/>
          <w:sz w:val="28"/>
          <w:szCs w:val="28"/>
        </w:rPr>
        <w:t>-й    Тихомирова В.П.,</w:t>
      </w:r>
      <w:proofErr w:type="spellStart"/>
      <w:r w:rsidRPr="00E736C9">
        <w:rPr>
          <w:rFonts w:ascii="Times New Roman" w:hAnsi="Times New Roman" w:cs="Times New Roman"/>
          <w:sz w:val="28"/>
          <w:szCs w:val="28"/>
        </w:rPr>
        <w:t>Хорошилова</w:t>
      </w:r>
      <w:proofErr w:type="spellEnd"/>
      <w:r w:rsidRPr="00E736C9">
        <w:rPr>
          <w:rFonts w:ascii="Times New Roman" w:hAnsi="Times New Roman" w:cs="Times New Roman"/>
          <w:sz w:val="28"/>
          <w:szCs w:val="28"/>
        </w:rPr>
        <w:t xml:space="preserve"> А.В.: Учебное пособие    — М.: Финансы и статистика, 1996.</w:t>
      </w:r>
    </w:p>
    <w:p w:rsidR="00040E74" w:rsidRPr="00E736C9" w:rsidRDefault="00040E74" w:rsidP="00E736C9">
      <w:pPr>
        <w:spacing w:line="360" w:lineRule="auto"/>
        <w:jc w:val="both"/>
        <w:rPr>
          <w:rFonts w:ascii="Times New Roman" w:hAnsi="Times New Roman" w:cs="Times New Roman"/>
          <w:sz w:val="28"/>
          <w:szCs w:val="28"/>
        </w:rPr>
      </w:pPr>
      <w:r w:rsidRPr="00E736C9">
        <w:rPr>
          <w:rFonts w:ascii="Times New Roman" w:hAnsi="Times New Roman" w:cs="Times New Roman"/>
          <w:sz w:val="28"/>
          <w:szCs w:val="28"/>
        </w:rPr>
        <w:t>7.Мартынович, А. ТСО, или Как управлять IT-затратами. Компьютерное обозрение. 2002. -№16.</w:t>
      </w:r>
    </w:p>
    <w:p w:rsidR="00040E74" w:rsidRPr="00E736C9" w:rsidRDefault="00040E74" w:rsidP="00E736C9">
      <w:pPr>
        <w:spacing w:line="360" w:lineRule="auto"/>
        <w:jc w:val="both"/>
        <w:rPr>
          <w:rFonts w:ascii="Times New Roman" w:hAnsi="Times New Roman" w:cs="Times New Roman"/>
          <w:sz w:val="28"/>
          <w:szCs w:val="28"/>
        </w:rPr>
      </w:pPr>
      <w:r w:rsidRPr="00E736C9">
        <w:rPr>
          <w:rFonts w:ascii="Times New Roman" w:hAnsi="Times New Roman" w:cs="Times New Roman"/>
          <w:sz w:val="28"/>
          <w:szCs w:val="28"/>
        </w:rPr>
        <w:t xml:space="preserve">8.Игнатьев </w:t>
      </w:r>
      <w:r w:rsidRPr="00E736C9">
        <w:rPr>
          <w:rFonts w:ascii="Times New Roman" w:hAnsi="Times New Roman" w:cs="Times New Roman"/>
          <w:sz w:val="28"/>
          <w:szCs w:val="28"/>
          <w:lang w:val="en-US"/>
        </w:rPr>
        <w:t>A</w:t>
      </w:r>
      <w:r w:rsidRPr="00E736C9">
        <w:rPr>
          <w:rFonts w:ascii="Times New Roman" w:hAnsi="Times New Roman" w:cs="Times New Roman"/>
          <w:sz w:val="28"/>
          <w:szCs w:val="28"/>
        </w:rPr>
        <w:t>., М.Н. Нечетко-множественный подход к моделированию управления эффективностью затрат на корпоративные информационные  системы в торговле. Автореферат диссертации на соискание ученой степени  кандидата экономических наук Иваново – 2007.  Работа выполнена в ГОУ ВПО «Ивановский государственный химико-технологический университет»</w:t>
      </w:r>
    </w:p>
    <w:p w:rsidR="00E736C9" w:rsidRDefault="00E736C9" w:rsidP="00E736C9">
      <w:pPr>
        <w:spacing w:line="360" w:lineRule="auto"/>
        <w:jc w:val="both"/>
        <w:rPr>
          <w:rFonts w:ascii="Times New Roman" w:eastAsia="Calibri" w:hAnsi="Times New Roman" w:cs="Times New Roman"/>
          <w:sz w:val="28"/>
          <w:szCs w:val="28"/>
        </w:rPr>
      </w:pPr>
      <w:r w:rsidRPr="00E736C9">
        <w:rPr>
          <w:rFonts w:ascii="Times New Roman" w:hAnsi="Times New Roman" w:cs="Times New Roman"/>
          <w:sz w:val="28"/>
          <w:szCs w:val="28"/>
        </w:rPr>
        <w:t>9.</w:t>
      </w:r>
      <w:r w:rsidRPr="00E736C9">
        <w:rPr>
          <w:rFonts w:ascii="Times New Roman" w:eastAsia="Calibri" w:hAnsi="Times New Roman" w:cs="Times New Roman"/>
          <w:sz w:val="28"/>
          <w:szCs w:val="28"/>
        </w:rPr>
        <w:t>Якимова О.Ю.</w:t>
      </w:r>
      <w:r w:rsidRPr="00E736C9">
        <w:rPr>
          <w:rFonts w:ascii="Times New Roman" w:hAnsi="Times New Roman" w:cs="Times New Roman"/>
          <w:sz w:val="28"/>
          <w:szCs w:val="28"/>
        </w:rPr>
        <w:t xml:space="preserve"> </w:t>
      </w:r>
      <w:r w:rsidRPr="00E736C9">
        <w:rPr>
          <w:rFonts w:ascii="Times New Roman" w:eastAsia="Calibri" w:hAnsi="Times New Roman" w:cs="Times New Roman"/>
          <w:bCs/>
          <w:sz w:val="28"/>
          <w:szCs w:val="28"/>
        </w:rPr>
        <w:t>М</w:t>
      </w:r>
      <w:r w:rsidRPr="00E736C9">
        <w:rPr>
          <w:rFonts w:ascii="Times New Roman" w:hAnsi="Times New Roman" w:cs="Times New Roman"/>
          <w:bCs/>
          <w:sz w:val="28"/>
          <w:szCs w:val="28"/>
        </w:rPr>
        <w:t>етоды оценки эффективности корпоративных информационных систем управления.</w:t>
      </w:r>
      <w:r w:rsidRPr="00E736C9">
        <w:rPr>
          <w:rFonts w:ascii="Times New Roman" w:eastAsia="Calibri" w:hAnsi="Times New Roman" w:cs="Times New Roman"/>
          <w:bCs/>
          <w:sz w:val="28"/>
          <w:szCs w:val="28"/>
        </w:rPr>
        <w:t xml:space="preserve"> </w:t>
      </w:r>
      <w:r w:rsidRPr="00E736C9">
        <w:rPr>
          <w:rFonts w:ascii="Times New Roman" w:eastAsia="Calibri" w:hAnsi="Times New Roman" w:cs="Times New Roman"/>
          <w:sz w:val="28"/>
          <w:szCs w:val="28"/>
        </w:rPr>
        <w:t xml:space="preserve">Мордовский госуниверситет </w:t>
      </w:r>
      <w:r>
        <w:rPr>
          <w:rFonts w:ascii="Times New Roman" w:eastAsia="Calibri" w:hAnsi="Times New Roman" w:cs="Times New Roman"/>
          <w:sz w:val="28"/>
          <w:szCs w:val="28"/>
        </w:rPr>
        <w:t xml:space="preserve">            </w:t>
      </w:r>
      <w:r w:rsidRPr="00E736C9">
        <w:rPr>
          <w:rFonts w:ascii="Times New Roman" w:hAnsi="Times New Roman" w:cs="Times New Roman"/>
          <w:sz w:val="28"/>
          <w:szCs w:val="28"/>
        </w:rPr>
        <w:t>г</w:t>
      </w:r>
      <w:r w:rsidRPr="00E736C9">
        <w:rPr>
          <w:rFonts w:ascii="Times New Roman" w:eastAsia="Calibri" w:hAnsi="Times New Roman" w:cs="Times New Roman"/>
          <w:sz w:val="28"/>
          <w:szCs w:val="28"/>
        </w:rPr>
        <w:t>. Саранск, Россия</w:t>
      </w:r>
    </w:p>
    <w:p w:rsidR="00E736C9" w:rsidRPr="00E736C9" w:rsidRDefault="00E736C9" w:rsidP="00E736C9">
      <w:pPr>
        <w:spacing w:line="360" w:lineRule="auto"/>
        <w:jc w:val="both"/>
        <w:rPr>
          <w:rFonts w:ascii="Times New Roman" w:hAnsi="Times New Roman" w:cs="Times New Roman"/>
          <w:color w:val="000000" w:themeColor="text1"/>
          <w:sz w:val="28"/>
          <w:szCs w:val="28"/>
        </w:rPr>
      </w:pPr>
      <w:r w:rsidRPr="00E736C9">
        <w:rPr>
          <w:rFonts w:ascii="Times New Roman" w:hAnsi="Times New Roman" w:cs="Times New Roman"/>
          <w:sz w:val="28"/>
          <w:szCs w:val="28"/>
        </w:rPr>
        <w:t>10.</w:t>
      </w:r>
      <w:r w:rsidRPr="00E736C9">
        <w:rPr>
          <w:rFonts w:ascii="Times New Roman" w:hAnsi="Times New Roman" w:cs="Times New Roman"/>
          <w:color w:val="000000" w:themeColor="text1"/>
          <w:sz w:val="28"/>
          <w:szCs w:val="28"/>
        </w:rPr>
        <w:t xml:space="preserve">Уэно X., </w:t>
      </w:r>
      <w:proofErr w:type="spellStart"/>
      <w:r w:rsidRPr="00E736C9">
        <w:rPr>
          <w:rFonts w:ascii="Times New Roman" w:hAnsi="Times New Roman" w:cs="Times New Roman"/>
          <w:color w:val="000000" w:themeColor="text1"/>
          <w:sz w:val="28"/>
          <w:szCs w:val="28"/>
        </w:rPr>
        <w:t>Исидзуки</w:t>
      </w:r>
      <w:proofErr w:type="spellEnd"/>
      <w:r w:rsidRPr="00E736C9">
        <w:rPr>
          <w:rFonts w:ascii="Times New Roman" w:hAnsi="Times New Roman" w:cs="Times New Roman"/>
          <w:color w:val="000000" w:themeColor="text1"/>
          <w:sz w:val="28"/>
          <w:szCs w:val="28"/>
        </w:rPr>
        <w:t xml:space="preserve"> М. Информационные системы в экономике. М.: Мир, 1989.</w:t>
      </w:r>
    </w:p>
    <w:p w:rsidR="00E736C9" w:rsidRPr="00E736C9" w:rsidRDefault="00E736C9" w:rsidP="00E736C9">
      <w:pPr>
        <w:spacing w:line="360" w:lineRule="auto"/>
        <w:jc w:val="both"/>
        <w:rPr>
          <w:rFonts w:ascii="Times New Roman" w:hAnsi="Times New Roman" w:cs="Times New Roman"/>
          <w:sz w:val="28"/>
          <w:szCs w:val="28"/>
        </w:rPr>
      </w:pPr>
      <w:r w:rsidRPr="00E736C9">
        <w:rPr>
          <w:rFonts w:ascii="Times New Roman" w:hAnsi="Times New Roman" w:cs="Times New Roman"/>
          <w:sz w:val="28"/>
          <w:szCs w:val="28"/>
        </w:rPr>
        <w:t>11. Как получить пользу от информационных технологий  Кузьмин, СЮ. 2003. - №9.</w:t>
      </w:r>
    </w:p>
    <w:p w:rsidR="00E736C9" w:rsidRDefault="00E736C9" w:rsidP="00E736C9">
      <w:pPr>
        <w:spacing w:line="360" w:lineRule="auto"/>
        <w:jc w:val="both"/>
        <w:rPr>
          <w:rFonts w:ascii="Times New Roman" w:hAnsi="Times New Roman" w:cs="Times New Roman"/>
          <w:color w:val="000000" w:themeColor="text1"/>
          <w:sz w:val="28"/>
          <w:szCs w:val="28"/>
        </w:rPr>
      </w:pPr>
      <w:r w:rsidRPr="00E736C9">
        <w:rPr>
          <w:rFonts w:ascii="Times New Roman" w:hAnsi="Times New Roman" w:cs="Times New Roman"/>
          <w:sz w:val="28"/>
          <w:szCs w:val="28"/>
        </w:rPr>
        <w:t>12.</w:t>
      </w:r>
      <w:r w:rsidRPr="00E736C9">
        <w:rPr>
          <w:rFonts w:ascii="Times New Roman" w:hAnsi="Times New Roman" w:cs="Times New Roman"/>
          <w:color w:val="000000" w:themeColor="text1"/>
          <w:sz w:val="28"/>
          <w:szCs w:val="28"/>
        </w:rPr>
        <w:t>Мишенин А.И. Теория экономических информационных систем. М.: Финансы и статистика, 1993.</w:t>
      </w:r>
    </w:p>
    <w:p w:rsidR="00E06F64" w:rsidRPr="00E06F64" w:rsidRDefault="00E06F64" w:rsidP="00E06F64">
      <w:pPr>
        <w:spacing w:line="360" w:lineRule="auto"/>
        <w:jc w:val="both"/>
        <w:rPr>
          <w:rStyle w:val="af3"/>
          <w:rFonts w:ascii="Times New Roman" w:hAnsi="Times New Roman" w:cs="Times New Roman"/>
          <w:sz w:val="28"/>
          <w:szCs w:val="28"/>
        </w:rPr>
      </w:pPr>
      <w:r w:rsidRPr="00E06F64">
        <w:rPr>
          <w:rFonts w:ascii="Times New Roman" w:hAnsi="Times New Roman" w:cs="Times New Roman"/>
          <w:sz w:val="28"/>
          <w:szCs w:val="28"/>
        </w:rPr>
        <w:t>13.</w:t>
      </w:r>
      <w:r w:rsidRPr="00E06F64">
        <w:rPr>
          <w:rFonts w:ascii="Times New Roman" w:hAnsi="Times New Roman" w:cs="Times New Roman"/>
          <w:bCs/>
          <w:kern w:val="36"/>
          <w:sz w:val="28"/>
          <w:szCs w:val="28"/>
        </w:rPr>
        <w:t xml:space="preserve">Решения по автоматической идентификации. </w:t>
      </w:r>
      <w:hyperlink r:id="rId499" w:history="1">
        <w:r w:rsidRPr="00E06F64">
          <w:rPr>
            <w:rStyle w:val="af3"/>
            <w:rFonts w:ascii="Times New Roman" w:hAnsi="Times New Roman" w:cs="Times New Roman"/>
            <w:sz w:val="28"/>
            <w:szCs w:val="28"/>
            <w:lang w:val="en-US"/>
          </w:rPr>
          <w:t>http</w:t>
        </w:r>
        <w:r w:rsidRPr="00E06F64">
          <w:rPr>
            <w:rStyle w:val="af3"/>
            <w:rFonts w:ascii="Times New Roman" w:hAnsi="Times New Roman" w:cs="Times New Roman"/>
            <w:sz w:val="28"/>
            <w:szCs w:val="28"/>
          </w:rPr>
          <w:t>://</w:t>
        </w:r>
        <w:r w:rsidRPr="00E06F64">
          <w:rPr>
            <w:rStyle w:val="af3"/>
            <w:rFonts w:ascii="Times New Roman" w:hAnsi="Times New Roman" w:cs="Times New Roman"/>
            <w:sz w:val="28"/>
            <w:szCs w:val="28"/>
            <w:lang w:val="en-US"/>
          </w:rPr>
          <w:t>www</w:t>
        </w:r>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itrfid</w:t>
        </w:r>
        <w:proofErr w:type="spellEnd"/>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ru</w:t>
        </w:r>
        <w:proofErr w:type="spellEnd"/>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aplication</w:t>
        </w:r>
        <w:proofErr w:type="spellEnd"/>
        <w:r w:rsidRPr="00E06F64">
          <w:rPr>
            <w:rStyle w:val="af3"/>
            <w:rFonts w:ascii="Times New Roman" w:hAnsi="Times New Roman" w:cs="Times New Roman"/>
            <w:sz w:val="28"/>
            <w:szCs w:val="28"/>
          </w:rPr>
          <w:t>/</w:t>
        </w:r>
      </w:hyperlink>
    </w:p>
    <w:p w:rsidR="00E06F64" w:rsidRPr="00E06F64" w:rsidRDefault="00E06F64" w:rsidP="00E06F64">
      <w:pPr>
        <w:spacing w:line="360" w:lineRule="auto"/>
        <w:jc w:val="both"/>
        <w:rPr>
          <w:rFonts w:ascii="Times New Roman" w:hAnsi="Times New Roman" w:cs="Times New Roman"/>
          <w:sz w:val="28"/>
          <w:szCs w:val="28"/>
        </w:rPr>
      </w:pPr>
      <w:r w:rsidRPr="00E06F64">
        <w:rPr>
          <w:rFonts w:ascii="Times New Roman" w:hAnsi="Times New Roman" w:cs="Times New Roman"/>
          <w:sz w:val="28"/>
          <w:szCs w:val="28"/>
        </w:rPr>
        <w:t xml:space="preserve">14.Магомедов А. Г., Мусаева В. П., </w:t>
      </w:r>
      <w:proofErr w:type="spellStart"/>
      <w:r w:rsidRPr="00E06F64">
        <w:rPr>
          <w:rFonts w:ascii="Times New Roman" w:hAnsi="Times New Roman" w:cs="Times New Roman"/>
          <w:sz w:val="28"/>
          <w:szCs w:val="28"/>
        </w:rPr>
        <w:t>Мелехин</w:t>
      </w:r>
      <w:proofErr w:type="spellEnd"/>
      <w:r w:rsidRPr="00E06F64">
        <w:rPr>
          <w:rFonts w:ascii="Times New Roman" w:hAnsi="Times New Roman" w:cs="Times New Roman"/>
          <w:sz w:val="28"/>
          <w:szCs w:val="28"/>
        </w:rPr>
        <w:t xml:space="preserve"> В. </w:t>
      </w:r>
      <w:proofErr w:type="spellStart"/>
      <w:r w:rsidRPr="00E06F64">
        <w:rPr>
          <w:rFonts w:ascii="Times New Roman" w:hAnsi="Times New Roman" w:cs="Times New Roman"/>
          <w:sz w:val="28"/>
          <w:szCs w:val="28"/>
        </w:rPr>
        <w:t>Б.Ситуационная</w:t>
      </w:r>
      <w:proofErr w:type="spellEnd"/>
      <w:r w:rsidRPr="00E06F64">
        <w:rPr>
          <w:rFonts w:ascii="Times New Roman" w:hAnsi="Times New Roman" w:cs="Times New Roman"/>
          <w:sz w:val="28"/>
          <w:szCs w:val="28"/>
        </w:rPr>
        <w:t xml:space="preserve"> модель оперативного управления экономикой строительного производства с нечеткой логикой // Вестник Дагестанского научного центра РАН. 2001.</w:t>
      </w:r>
    </w:p>
    <w:p w:rsidR="00E06F64" w:rsidRPr="00E06F64" w:rsidRDefault="00E06F64" w:rsidP="00E06F64">
      <w:pPr>
        <w:spacing w:line="360" w:lineRule="auto"/>
        <w:jc w:val="both"/>
        <w:rPr>
          <w:rStyle w:val="af3"/>
          <w:rFonts w:ascii="Times New Roman" w:hAnsi="Times New Roman" w:cs="Times New Roman"/>
          <w:sz w:val="28"/>
          <w:szCs w:val="28"/>
        </w:rPr>
      </w:pPr>
      <w:r w:rsidRPr="00E06F64">
        <w:rPr>
          <w:rFonts w:ascii="Times New Roman" w:hAnsi="Times New Roman" w:cs="Times New Roman"/>
          <w:sz w:val="28"/>
          <w:szCs w:val="28"/>
        </w:rPr>
        <w:t xml:space="preserve">15. </w:t>
      </w:r>
      <w:hyperlink r:id="rId500" w:history="1">
        <w:r w:rsidRPr="00E06F64">
          <w:rPr>
            <w:rStyle w:val="af3"/>
            <w:rFonts w:ascii="Times New Roman" w:hAnsi="Times New Roman" w:cs="Times New Roman"/>
            <w:sz w:val="28"/>
            <w:szCs w:val="28"/>
            <w:lang w:val="en-US"/>
          </w:rPr>
          <w:t>http</w:t>
        </w:r>
        <w:r w:rsidRPr="00E06F64">
          <w:rPr>
            <w:rStyle w:val="af3"/>
            <w:rFonts w:ascii="Times New Roman" w:hAnsi="Times New Roman" w:cs="Times New Roman"/>
            <w:sz w:val="28"/>
            <w:szCs w:val="28"/>
          </w:rPr>
          <w:t>://</w:t>
        </w:r>
        <w:r w:rsidRPr="00E06F64">
          <w:rPr>
            <w:rStyle w:val="af3"/>
            <w:rFonts w:ascii="Times New Roman" w:hAnsi="Times New Roman" w:cs="Times New Roman"/>
            <w:sz w:val="28"/>
            <w:szCs w:val="28"/>
            <w:lang w:val="en-US"/>
          </w:rPr>
          <w:t>www</w:t>
        </w:r>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bestreferat</w:t>
        </w:r>
        <w:proofErr w:type="spellEnd"/>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ru</w:t>
        </w:r>
        <w:proofErr w:type="spellEnd"/>
        <w:r w:rsidRPr="00E06F64">
          <w:rPr>
            <w:rStyle w:val="af3"/>
            <w:rFonts w:ascii="Times New Roman" w:hAnsi="Times New Roman" w:cs="Times New Roman"/>
            <w:sz w:val="28"/>
            <w:szCs w:val="28"/>
          </w:rPr>
          <w:t>/</w:t>
        </w:r>
        <w:proofErr w:type="spellStart"/>
        <w:r w:rsidRPr="00E06F64">
          <w:rPr>
            <w:rStyle w:val="af3"/>
            <w:rFonts w:ascii="Times New Roman" w:hAnsi="Times New Roman" w:cs="Times New Roman"/>
            <w:sz w:val="28"/>
            <w:szCs w:val="28"/>
            <w:lang w:val="en-US"/>
          </w:rPr>
          <w:t>referat</w:t>
        </w:r>
        <w:proofErr w:type="spellEnd"/>
        <w:r w:rsidRPr="00E06F64">
          <w:rPr>
            <w:rStyle w:val="af3"/>
            <w:rFonts w:ascii="Times New Roman" w:hAnsi="Times New Roman" w:cs="Times New Roman"/>
            <w:sz w:val="28"/>
            <w:szCs w:val="28"/>
          </w:rPr>
          <w:t>-115659.</w:t>
        </w:r>
        <w:r w:rsidRPr="00E06F64">
          <w:rPr>
            <w:rStyle w:val="af3"/>
            <w:rFonts w:ascii="Times New Roman" w:hAnsi="Times New Roman" w:cs="Times New Roman"/>
            <w:sz w:val="28"/>
            <w:szCs w:val="28"/>
            <w:lang w:val="en-US"/>
          </w:rPr>
          <w:t>html</w:t>
        </w:r>
      </w:hyperlink>
    </w:p>
    <w:p w:rsidR="00E06F64" w:rsidRPr="00E06F64" w:rsidRDefault="00E06F64" w:rsidP="00E06F64">
      <w:pPr>
        <w:spacing w:line="360" w:lineRule="auto"/>
        <w:jc w:val="both"/>
        <w:rPr>
          <w:rFonts w:ascii="Times New Roman" w:hAnsi="Times New Roman" w:cs="Times New Roman"/>
          <w:sz w:val="28"/>
          <w:szCs w:val="28"/>
        </w:rPr>
      </w:pPr>
      <w:r w:rsidRPr="00E06F64">
        <w:rPr>
          <w:rFonts w:ascii="Times New Roman" w:hAnsi="Times New Roman" w:cs="Times New Roman"/>
          <w:sz w:val="28"/>
          <w:szCs w:val="28"/>
        </w:rPr>
        <w:lastRenderedPageBreak/>
        <w:t xml:space="preserve">16.Эрцалов М.О. Информационный ресурс и его влияние на принятие эффективных управленческих решений в строительстве // Обзорно - аналитический материал. — Махачкала: </w:t>
      </w:r>
      <w:proofErr w:type="spellStart"/>
      <w:r w:rsidRPr="00E06F64">
        <w:rPr>
          <w:rFonts w:ascii="Times New Roman" w:hAnsi="Times New Roman" w:cs="Times New Roman"/>
          <w:sz w:val="28"/>
          <w:szCs w:val="28"/>
        </w:rPr>
        <w:t>Росинформресурс</w:t>
      </w:r>
      <w:proofErr w:type="spellEnd"/>
      <w:r w:rsidRPr="00E06F64">
        <w:rPr>
          <w:rFonts w:ascii="Times New Roman" w:hAnsi="Times New Roman" w:cs="Times New Roman"/>
          <w:sz w:val="28"/>
          <w:szCs w:val="28"/>
        </w:rPr>
        <w:t>, ДЦНТИ, 2000 (0,7 пл.).</w:t>
      </w:r>
    </w:p>
    <w:p w:rsidR="00E06F64" w:rsidRPr="00E06F64" w:rsidRDefault="00E06F64" w:rsidP="00E06F64">
      <w:pPr>
        <w:spacing w:line="360" w:lineRule="auto"/>
        <w:jc w:val="both"/>
        <w:rPr>
          <w:rFonts w:ascii="Times New Roman" w:hAnsi="Times New Roman" w:cs="Times New Roman"/>
          <w:sz w:val="28"/>
          <w:szCs w:val="28"/>
        </w:rPr>
      </w:pPr>
      <w:r w:rsidRPr="00E06F64">
        <w:rPr>
          <w:rFonts w:ascii="Times New Roman" w:hAnsi="Times New Roman" w:cs="Times New Roman"/>
          <w:sz w:val="28"/>
          <w:szCs w:val="28"/>
        </w:rPr>
        <w:t xml:space="preserve">17.Игнатьев, М.Н. Проблема оценки эффективности вложений в информационные технологии / М Н Игнатьев // Современные наукоемкие технологии Региональное приложение к журналу Иваново, 2004 -№2 - С 69-73 -0,25 </w:t>
      </w:r>
      <w:proofErr w:type="gramStart"/>
      <w:r w:rsidRPr="00E06F64">
        <w:rPr>
          <w:rFonts w:ascii="Times New Roman" w:hAnsi="Times New Roman" w:cs="Times New Roman"/>
          <w:sz w:val="28"/>
          <w:szCs w:val="28"/>
        </w:rPr>
        <w:t>п</w:t>
      </w:r>
      <w:proofErr w:type="gramEnd"/>
      <w:r w:rsidRPr="00E06F64">
        <w:rPr>
          <w:rFonts w:ascii="Times New Roman" w:hAnsi="Times New Roman" w:cs="Times New Roman"/>
          <w:sz w:val="28"/>
          <w:szCs w:val="28"/>
        </w:rPr>
        <w:t xml:space="preserve"> л</w:t>
      </w:r>
    </w:p>
    <w:p w:rsidR="00E06F64" w:rsidRDefault="00E06F64" w:rsidP="00E06F64">
      <w:pPr>
        <w:spacing w:line="360" w:lineRule="auto"/>
        <w:jc w:val="both"/>
        <w:rPr>
          <w:rFonts w:ascii="Times New Roman" w:hAnsi="Times New Roman" w:cs="Times New Roman"/>
          <w:sz w:val="28"/>
          <w:szCs w:val="28"/>
        </w:rPr>
      </w:pPr>
      <w:r w:rsidRPr="00E06F64">
        <w:rPr>
          <w:rFonts w:ascii="Times New Roman" w:hAnsi="Times New Roman" w:cs="Times New Roman"/>
          <w:sz w:val="28"/>
          <w:szCs w:val="28"/>
        </w:rPr>
        <w:t xml:space="preserve">18. Подходы к оценке экономической эффективности корпоративных информационных систем / М Н Игнатьев // «Качество науки - качество жизни», международная </w:t>
      </w:r>
      <w:proofErr w:type="spellStart"/>
      <w:r w:rsidRPr="00E06F64">
        <w:rPr>
          <w:rFonts w:ascii="Times New Roman" w:hAnsi="Times New Roman" w:cs="Times New Roman"/>
          <w:sz w:val="28"/>
          <w:szCs w:val="28"/>
        </w:rPr>
        <w:t>науч</w:t>
      </w:r>
      <w:proofErr w:type="spellEnd"/>
      <w:r w:rsidRPr="00E06F64">
        <w:rPr>
          <w:rFonts w:ascii="Times New Roman" w:hAnsi="Times New Roman" w:cs="Times New Roman"/>
          <w:sz w:val="28"/>
          <w:szCs w:val="28"/>
        </w:rPr>
        <w:t xml:space="preserve"> </w:t>
      </w:r>
      <w:proofErr w:type="gramStart"/>
      <w:r w:rsidRPr="00E06F64">
        <w:rPr>
          <w:rFonts w:ascii="Times New Roman" w:hAnsi="Times New Roman" w:cs="Times New Roman"/>
          <w:sz w:val="28"/>
          <w:szCs w:val="28"/>
        </w:rPr>
        <w:t>-п</w:t>
      </w:r>
      <w:proofErr w:type="gramEnd"/>
      <w:r w:rsidRPr="00E06F64">
        <w:rPr>
          <w:rFonts w:ascii="Times New Roman" w:hAnsi="Times New Roman" w:cs="Times New Roman"/>
          <w:sz w:val="28"/>
          <w:szCs w:val="28"/>
        </w:rPr>
        <w:t xml:space="preserve">рактическая </w:t>
      </w:r>
      <w:proofErr w:type="spellStart"/>
      <w:r w:rsidRPr="00E06F64">
        <w:rPr>
          <w:rFonts w:ascii="Times New Roman" w:hAnsi="Times New Roman" w:cs="Times New Roman"/>
          <w:sz w:val="28"/>
          <w:szCs w:val="28"/>
        </w:rPr>
        <w:t>конф</w:t>
      </w:r>
      <w:proofErr w:type="spellEnd"/>
      <w:r w:rsidRPr="00E06F64">
        <w:rPr>
          <w:rFonts w:ascii="Times New Roman" w:hAnsi="Times New Roman" w:cs="Times New Roman"/>
          <w:sz w:val="28"/>
          <w:szCs w:val="28"/>
        </w:rPr>
        <w:t xml:space="preserve">. (2006, Тамбов) Международная научно-практическая конференция «Качество науки -качество жизни» </w:t>
      </w:r>
      <w:proofErr w:type="spellStart"/>
      <w:r w:rsidRPr="00E06F64">
        <w:rPr>
          <w:rFonts w:ascii="Times New Roman" w:hAnsi="Times New Roman" w:cs="Times New Roman"/>
          <w:sz w:val="28"/>
          <w:szCs w:val="28"/>
        </w:rPr>
        <w:t>сб</w:t>
      </w:r>
      <w:proofErr w:type="spellEnd"/>
      <w:r w:rsidRPr="00E06F64">
        <w:rPr>
          <w:rFonts w:ascii="Times New Roman" w:hAnsi="Times New Roman" w:cs="Times New Roman"/>
          <w:sz w:val="28"/>
          <w:szCs w:val="28"/>
        </w:rPr>
        <w:t xml:space="preserve"> </w:t>
      </w:r>
      <w:proofErr w:type="spellStart"/>
      <w:r w:rsidRPr="00E06F64">
        <w:rPr>
          <w:rFonts w:ascii="Times New Roman" w:hAnsi="Times New Roman" w:cs="Times New Roman"/>
          <w:sz w:val="28"/>
          <w:szCs w:val="28"/>
        </w:rPr>
        <w:t>ст</w:t>
      </w:r>
      <w:proofErr w:type="spellEnd"/>
      <w:r w:rsidRPr="00E06F64">
        <w:rPr>
          <w:rFonts w:ascii="Times New Roman" w:hAnsi="Times New Roman" w:cs="Times New Roman"/>
          <w:sz w:val="28"/>
          <w:szCs w:val="28"/>
        </w:rPr>
        <w:t xml:space="preserve"> / Тамбовский государственный технический университет - Тамбов, 2006 - с 94-95 -0,12пл</w:t>
      </w:r>
    </w:p>
    <w:p w:rsidR="00E06F64" w:rsidRPr="00F87691" w:rsidRDefault="00E06F64" w:rsidP="00E06F64">
      <w:pPr>
        <w:spacing w:line="360" w:lineRule="auto"/>
        <w:jc w:val="both"/>
        <w:rPr>
          <w:rFonts w:ascii="Times New Roman" w:hAnsi="Times New Roman" w:cs="Times New Roman"/>
          <w:sz w:val="28"/>
          <w:szCs w:val="28"/>
        </w:rPr>
      </w:pPr>
      <w:r w:rsidRPr="00F87691">
        <w:rPr>
          <w:rFonts w:ascii="Times New Roman" w:hAnsi="Times New Roman" w:cs="Times New Roman"/>
          <w:sz w:val="28"/>
          <w:szCs w:val="28"/>
        </w:rPr>
        <w:t>19.Адомиан, Д. Стохастические системы</w:t>
      </w:r>
      <w:proofErr w:type="gramStart"/>
      <w:r w:rsidRPr="00F87691">
        <w:rPr>
          <w:rFonts w:ascii="Times New Roman" w:hAnsi="Times New Roman" w:cs="Times New Roman"/>
          <w:sz w:val="28"/>
          <w:szCs w:val="28"/>
        </w:rPr>
        <w:t xml:space="preserve"> :</w:t>
      </w:r>
      <w:proofErr w:type="gramEnd"/>
      <w:r w:rsidRPr="00F87691">
        <w:rPr>
          <w:rFonts w:ascii="Times New Roman" w:hAnsi="Times New Roman" w:cs="Times New Roman"/>
          <w:sz w:val="28"/>
          <w:szCs w:val="28"/>
        </w:rPr>
        <w:t xml:space="preserve"> пер. с англ. / М.: Мир, 1987.</w:t>
      </w:r>
    </w:p>
    <w:p w:rsidR="00E06F64" w:rsidRPr="00F87691" w:rsidRDefault="00E06F64" w:rsidP="00E06F64">
      <w:pPr>
        <w:autoSpaceDE w:val="0"/>
        <w:autoSpaceDN w:val="0"/>
        <w:adjustRightInd w:val="0"/>
        <w:spacing w:line="360" w:lineRule="auto"/>
        <w:ind w:left="-108"/>
        <w:jc w:val="both"/>
        <w:rPr>
          <w:rFonts w:ascii="Times New Roman" w:hAnsi="Times New Roman" w:cs="Times New Roman"/>
          <w:sz w:val="28"/>
          <w:szCs w:val="28"/>
        </w:rPr>
      </w:pPr>
      <w:r w:rsidRPr="00F87691">
        <w:rPr>
          <w:rFonts w:ascii="Times New Roman" w:hAnsi="Times New Roman" w:cs="Times New Roman"/>
          <w:sz w:val="28"/>
          <w:szCs w:val="28"/>
        </w:rPr>
        <w:t>20.Петров В.Н. Информационные системы: Учебник. – СПб</w:t>
      </w:r>
      <w:proofErr w:type="gramStart"/>
      <w:r w:rsidRPr="00F87691">
        <w:rPr>
          <w:rFonts w:ascii="Times New Roman" w:hAnsi="Times New Roman" w:cs="Times New Roman"/>
          <w:sz w:val="28"/>
          <w:szCs w:val="28"/>
        </w:rPr>
        <w:t xml:space="preserve">.: </w:t>
      </w:r>
      <w:proofErr w:type="gramEnd"/>
      <w:r w:rsidRPr="00F87691">
        <w:rPr>
          <w:rFonts w:ascii="Times New Roman" w:hAnsi="Times New Roman" w:cs="Times New Roman"/>
          <w:sz w:val="28"/>
          <w:szCs w:val="28"/>
        </w:rPr>
        <w:t>Питер, 2002</w:t>
      </w:r>
    </w:p>
    <w:p w:rsidR="00E06F64" w:rsidRPr="00F87691" w:rsidRDefault="00E06F64" w:rsidP="00E06F64">
      <w:pPr>
        <w:autoSpaceDE w:val="0"/>
        <w:autoSpaceDN w:val="0"/>
        <w:adjustRightInd w:val="0"/>
        <w:spacing w:line="360" w:lineRule="auto"/>
        <w:ind w:left="-108"/>
        <w:jc w:val="both"/>
        <w:rPr>
          <w:rStyle w:val="reference-text"/>
          <w:rFonts w:ascii="Times New Roman" w:hAnsi="Times New Roman" w:cs="Times New Roman"/>
          <w:sz w:val="28"/>
          <w:szCs w:val="28"/>
          <w:lang w:val="en-US"/>
        </w:rPr>
      </w:pPr>
      <w:r w:rsidRPr="00F87691">
        <w:rPr>
          <w:rFonts w:ascii="Times New Roman" w:hAnsi="Times New Roman" w:cs="Times New Roman"/>
          <w:sz w:val="28"/>
          <w:szCs w:val="28"/>
        </w:rPr>
        <w:t>21.</w:t>
      </w:r>
      <w:r w:rsidRPr="00F87691">
        <w:rPr>
          <w:rStyle w:val="reference-text"/>
          <w:rFonts w:ascii="Times New Roman" w:hAnsi="Times New Roman" w:cs="Times New Roman"/>
          <w:iCs/>
          <w:sz w:val="28"/>
          <w:szCs w:val="28"/>
        </w:rPr>
        <w:t>Уёмов А. И</w:t>
      </w:r>
      <w:r w:rsidRPr="00F87691">
        <w:rPr>
          <w:rStyle w:val="reference-text"/>
          <w:rFonts w:ascii="Times New Roman" w:hAnsi="Times New Roman" w:cs="Times New Roman"/>
          <w:sz w:val="28"/>
          <w:szCs w:val="28"/>
        </w:rPr>
        <w:t>. Логический анализ системного подхода к объектам и его место среди других методов исследования. В</w:t>
      </w:r>
      <w:r w:rsidRPr="00F87691">
        <w:rPr>
          <w:rStyle w:val="reference-text"/>
          <w:rFonts w:ascii="Times New Roman" w:hAnsi="Times New Roman" w:cs="Times New Roman"/>
          <w:sz w:val="28"/>
          <w:szCs w:val="28"/>
          <w:lang w:val="en-US"/>
        </w:rPr>
        <w:t xml:space="preserve"> </w:t>
      </w:r>
      <w:proofErr w:type="spellStart"/>
      <w:r w:rsidRPr="00F87691">
        <w:rPr>
          <w:rStyle w:val="reference-text"/>
          <w:rFonts w:ascii="Times New Roman" w:hAnsi="Times New Roman" w:cs="Times New Roman"/>
          <w:sz w:val="28"/>
          <w:szCs w:val="28"/>
        </w:rPr>
        <w:t>кн</w:t>
      </w:r>
      <w:proofErr w:type="spellEnd"/>
      <w:r w:rsidRPr="00F87691">
        <w:rPr>
          <w:rStyle w:val="reference-text"/>
          <w:rFonts w:ascii="Times New Roman" w:hAnsi="Times New Roman" w:cs="Times New Roman"/>
          <w:sz w:val="28"/>
          <w:szCs w:val="28"/>
          <w:lang w:val="en-US"/>
        </w:rPr>
        <w:t xml:space="preserve">.: </w:t>
      </w:r>
      <w:r w:rsidRPr="00F87691">
        <w:rPr>
          <w:rStyle w:val="reference-text"/>
          <w:rFonts w:ascii="Times New Roman" w:hAnsi="Times New Roman" w:cs="Times New Roman"/>
          <w:sz w:val="28"/>
          <w:szCs w:val="28"/>
        </w:rPr>
        <w:t>Системные</w:t>
      </w:r>
      <w:r w:rsidRPr="00F87691">
        <w:rPr>
          <w:rStyle w:val="reference-text"/>
          <w:rFonts w:ascii="Times New Roman" w:hAnsi="Times New Roman" w:cs="Times New Roman"/>
          <w:sz w:val="28"/>
          <w:szCs w:val="28"/>
          <w:lang w:val="en-US"/>
        </w:rPr>
        <w:t xml:space="preserve"> </w:t>
      </w:r>
      <w:r w:rsidRPr="00F87691">
        <w:rPr>
          <w:rStyle w:val="reference-text"/>
          <w:rFonts w:ascii="Times New Roman" w:hAnsi="Times New Roman" w:cs="Times New Roman"/>
          <w:sz w:val="28"/>
          <w:szCs w:val="28"/>
        </w:rPr>
        <w:t>исследования</w:t>
      </w:r>
      <w:r w:rsidRPr="00F87691">
        <w:rPr>
          <w:rStyle w:val="reference-text"/>
          <w:rFonts w:ascii="Times New Roman" w:hAnsi="Times New Roman" w:cs="Times New Roman"/>
          <w:sz w:val="28"/>
          <w:szCs w:val="28"/>
          <w:lang w:val="en-US"/>
        </w:rPr>
        <w:t xml:space="preserve">. </w:t>
      </w:r>
      <w:r w:rsidRPr="00F87691">
        <w:rPr>
          <w:rStyle w:val="reference-text"/>
          <w:rFonts w:ascii="Times New Roman" w:hAnsi="Times New Roman" w:cs="Times New Roman"/>
          <w:sz w:val="28"/>
          <w:szCs w:val="28"/>
        </w:rPr>
        <w:t>Ежегодник</w:t>
      </w:r>
      <w:r w:rsidRPr="00F87691">
        <w:rPr>
          <w:rStyle w:val="reference-text"/>
          <w:rFonts w:ascii="Times New Roman" w:hAnsi="Times New Roman" w:cs="Times New Roman"/>
          <w:sz w:val="28"/>
          <w:szCs w:val="28"/>
          <w:lang w:val="en-US"/>
        </w:rPr>
        <w:t xml:space="preserve">. — </w:t>
      </w:r>
      <w:r w:rsidRPr="00F87691">
        <w:rPr>
          <w:rStyle w:val="reference-text"/>
          <w:rFonts w:ascii="Times New Roman" w:hAnsi="Times New Roman" w:cs="Times New Roman"/>
          <w:sz w:val="28"/>
          <w:szCs w:val="28"/>
        </w:rPr>
        <w:t>М</w:t>
      </w:r>
      <w:r w:rsidRPr="00F87691">
        <w:rPr>
          <w:rStyle w:val="reference-text"/>
          <w:rFonts w:ascii="Times New Roman" w:hAnsi="Times New Roman" w:cs="Times New Roman"/>
          <w:sz w:val="28"/>
          <w:szCs w:val="28"/>
          <w:lang w:val="en-US"/>
        </w:rPr>
        <w:t>.: «</w:t>
      </w:r>
      <w:r w:rsidRPr="00F87691">
        <w:rPr>
          <w:rStyle w:val="reference-text"/>
          <w:rFonts w:ascii="Times New Roman" w:hAnsi="Times New Roman" w:cs="Times New Roman"/>
          <w:sz w:val="28"/>
          <w:szCs w:val="28"/>
        </w:rPr>
        <w:t>Наука</w:t>
      </w:r>
      <w:r w:rsidRPr="00F87691">
        <w:rPr>
          <w:rStyle w:val="reference-text"/>
          <w:rFonts w:ascii="Times New Roman" w:hAnsi="Times New Roman" w:cs="Times New Roman"/>
          <w:sz w:val="28"/>
          <w:szCs w:val="28"/>
          <w:lang w:val="en-US"/>
        </w:rPr>
        <w:t>», 1969. — 203</w:t>
      </w:r>
      <w:r w:rsidRPr="00F87691">
        <w:rPr>
          <w:rStyle w:val="reference-text"/>
          <w:rFonts w:ascii="Times New Roman" w:hAnsi="Times New Roman" w:cs="Times New Roman"/>
          <w:sz w:val="28"/>
          <w:szCs w:val="28"/>
        </w:rPr>
        <w:t>с</w:t>
      </w:r>
      <w:r w:rsidRPr="00F87691">
        <w:rPr>
          <w:rStyle w:val="reference-text"/>
          <w:rFonts w:ascii="Times New Roman" w:hAnsi="Times New Roman" w:cs="Times New Roman"/>
          <w:sz w:val="28"/>
          <w:szCs w:val="28"/>
          <w:lang w:val="en-US"/>
        </w:rPr>
        <w:t xml:space="preserve">., </w:t>
      </w:r>
      <w:proofErr w:type="spellStart"/>
      <w:r w:rsidRPr="00F87691">
        <w:rPr>
          <w:rStyle w:val="reference-text"/>
          <w:rFonts w:ascii="Times New Roman" w:hAnsi="Times New Roman" w:cs="Times New Roman"/>
          <w:sz w:val="28"/>
          <w:szCs w:val="28"/>
        </w:rPr>
        <w:t>сс</w:t>
      </w:r>
      <w:proofErr w:type="spellEnd"/>
      <w:r w:rsidRPr="00F87691">
        <w:rPr>
          <w:rStyle w:val="reference-text"/>
          <w:rFonts w:ascii="Times New Roman" w:hAnsi="Times New Roman" w:cs="Times New Roman"/>
          <w:sz w:val="28"/>
          <w:szCs w:val="28"/>
          <w:lang w:val="en-US"/>
        </w:rPr>
        <w:t>.80-96;</w:t>
      </w:r>
    </w:p>
    <w:p w:rsidR="00E06F64" w:rsidRPr="00F87691" w:rsidRDefault="00E06F64" w:rsidP="00E06F64">
      <w:pPr>
        <w:autoSpaceDE w:val="0"/>
        <w:autoSpaceDN w:val="0"/>
        <w:adjustRightInd w:val="0"/>
        <w:spacing w:line="360" w:lineRule="auto"/>
        <w:ind w:left="-108"/>
        <w:jc w:val="both"/>
        <w:rPr>
          <w:rFonts w:ascii="Times New Roman" w:hAnsi="Times New Roman" w:cs="Times New Roman"/>
          <w:sz w:val="28"/>
          <w:szCs w:val="28"/>
          <w:lang w:val="en-US"/>
        </w:rPr>
      </w:pPr>
      <w:r w:rsidRPr="00F87691">
        <w:rPr>
          <w:rFonts w:ascii="Times New Roman" w:hAnsi="Times New Roman" w:cs="Times New Roman"/>
          <w:sz w:val="28"/>
          <w:szCs w:val="28"/>
          <w:lang w:val="en-US"/>
        </w:rPr>
        <w:t>22.</w:t>
      </w:r>
      <w:r w:rsidRPr="00F87691">
        <w:rPr>
          <w:rFonts w:ascii="Times New Roman" w:hAnsi="Times New Roman" w:cs="Times New Roman"/>
          <w:sz w:val="28"/>
          <w:szCs w:val="28"/>
        </w:rPr>
        <w:t>Х</w:t>
      </w:r>
      <w:r w:rsidRPr="00F87691">
        <w:rPr>
          <w:rFonts w:ascii="Times New Roman" w:hAnsi="Times New Roman" w:cs="Times New Roman"/>
          <w:sz w:val="28"/>
          <w:szCs w:val="28"/>
          <w:lang w:val="en-US"/>
        </w:rPr>
        <w:t xml:space="preserve"> </w:t>
      </w:r>
      <w:proofErr w:type="gramStart"/>
      <w:r w:rsidRPr="00F87691">
        <w:rPr>
          <w:rFonts w:ascii="Times New Roman" w:hAnsi="Times New Roman" w:cs="Times New Roman"/>
          <w:sz w:val="28"/>
          <w:szCs w:val="28"/>
          <w:lang w:val="en-US"/>
        </w:rPr>
        <w:t>Hammer</w:t>
      </w:r>
      <w:proofErr w:type="gramEnd"/>
      <w:r w:rsidRPr="00F87691">
        <w:rPr>
          <w:rFonts w:ascii="Times New Roman" w:hAnsi="Times New Roman" w:cs="Times New Roman"/>
          <w:sz w:val="28"/>
          <w:szCs w:val="28"/>
          <w:lang w:val="en-US"/>
        </w:rPr>
        <w:t xml:space="preserve"> M., </w:t>
      </w:r>
      <w:proofErr w:type="spellStart"/>
      <w:r w:rsidRPr="00F87691">
        <w:rPr>
          <w:rFonts w:ascii="Times New Roman" w:hAnsi="Times New Roman" w:cs="Times New Roman"/>
          <w:sz w:val="28"/>
          <w:szCs w:val="28"/>
          <w:lang w:val="en-US"/>
        </w:rPr>
        <w:t>Champy</w:t>
      </w:r>
      <w:proofErr w:type="spellEnd"/>
      <w:r w:rsidRPr="00F87691">
        <w:rPr>
          <w:rFonts w:ascii="Times New Roman" w:hAnsi="Times New Roman" w:cs="Times New Roman"/>
          <w:sz w:val="28"/>
          <w:szCs w:val="28"/>
          <w:lang w:val="en-US"/>
        </w:rPr>
        <w:t xml:space="preserve"> J. Reengineering the corporation: a manifesto for business revolution. - N.Y.: Harper Business, 1993.</w:t>
      </w:r>
    </w:p>
    <w:p w:rsidR="00E06F64" w:rsidRPr="00F87691" w:rsidRDefault="00E06F64" w:rsidP="00E06F64">
      <w:pPr>
        <w:autoSpaceDE w:val="0"/>
        <w:autoSpaceDN w:val="0"/>
        <w:adjustRightInd w:val="0"/>
        <w:spacing w:line="360" w:lineRule="auto"/>
        <w:ind w:left="-108"/>
        <w:jc w:val="both"/>
        <w:rPr>
          <w:rStyle w:val="reference-text"/>
          <w:rFonts w:ascii="Times New Roman" w:hAnsi="Times New Roman" w:cs="Times New Roman"/>
          <w:sz w:val="28"/>
          <w:szCs w:val="28"/>
        </w:rPr>
      </w:pPr>
      <w:r w:rsidRPr="00F87691">
        <w:rPr>
          <w:rFonts w:ascii="Times New Roman" w:hAnsi="Times New Roman" w:cs="Times New Roman"/>
          <w:sz w:val="28"/>
          <w:szCs w:val="28"/>
        </w:rPr>
        <w:t>23.</w:t>
      </w:r>
      <w:r w:rsidRPr="00F87691">
        <w:rPr>
          <w:rStyle w:val="reference-text"/>
          <w:rFonts w:ascii="Times New Roman" w:hAnsi="Times New Roman" w:cs="Times New Roman"/>
          <w:iCs/>
          <w:sz w:val="28"/>
          <w:szCs w:val="28"/>
        </w:rPr>
        <w:t>Берталанфи Л. фон</w:t>
      </w:r>
      <w:r w:rsidRPr="00F87691">
        <w:rPr>
          <w:rStyle w:val="reference-text"/>
          <w:rFonts w:ascii="Times New Roman" w:hAnsi="Times New Roman" w:cs="Times New Roman"/>
          <w:sz w:val="28"/>
          <w:szCs w:val="28"/>
        </w:rPr>
        <w:t>. Общая теория систем – обзор проблем и результатов. В кн.: Системные исследования. Ежегодник. – М.: "Наука", 1969. – 203с., С.34-35.</w:t>
      </w:r>
    </w:p>
    <w:p w:rsidR="00E06F64" w:rsidRPr="00F87691" w:rsidRDefault="00E06F64" w:rsidP="00E06F64">
      <w:pPr>
        <w:autoSpaceDE w:val="0"/>
        <w:autoSpaceDN w:val="0"/>
        <w:adjustRightInd w:val="0"/>
        <w:spacing w:line="360" w:lineRule="auto"/>
        <w:ind w:left="-108"/>
        <w:jc w:val="both"/>
        <w:rPr>
          <w:rStyle w:val="reference-text"/>
          <w:rFonts w:ascii="Times New Roman" w:hAnsi="Times New Roman" w:cs="Times New Roman"/>
          <w:sz w:val="28"/>
          <w:szCs w:val="28"/>
        </w:rPr>
      </w:pPr>
      <w:r w:rsidRPr="00F87691">
        <w:rPr>
          <w:rFonts w:ascii="Times New Roman" w:hAnsi="Times New Roman" w:cs="Times New Roman"/>
          <w:sz w:val="28"/>
          <w:szCs w:val="28"/>
        </w:rPr>
        <w:lastRenderedPageBreak/>
        <w:t>24.</w:t>
      </w:r>
      <w:r w:rsidRPr="00F87691">
        <w:rPr>
          <w:rStyle w:val="reference-text"/>
          <w:rFonts w:ascii="Times New Roman" w:hAnsi="Times New Roman" w:cs="Times New Roman"/>
          <w:iCs/>
          <w:sz w:val="28"/>
          <w:szCs w:val="28"/>
        </w:rPr>
        <w:t>Блауберг И. В., Садовский В. Н., Юдин Э. Г</w:t>
      </w:r>
      <w:r w:rsidRPr="00F87691">
        <w:rPr>
          <w:rStyle w:val="reference-text"/>
          <w:rFonts w:ascii="Times New Roman" w:hAnsi="Times New Roman" w:cs="Times New Roman"/>
          <w:i/>
          <w:iCs/>
          <w:sz w:val="28"/>
          <w:szCs w:val="28"/>
        </w:rPr>
        <w:t>.</w:t>
      </w:r>
      <w:r w:rsidRPr="00F87691">
        <w:rPr>
          <w:rStyle w:val="reference-text"/>
          <w:rFonts w:ascii="Times New Roman" w:hAnsi="Times New Roman" w:cs="Times New Roman"/>
          <w:sz w:val="28"/>
          <w:szCs w:val="28"/>
        </w:rPr>
        <w:t xml:space="preserve"> Системные исследования и общая теория систем // В кн.: Системные исследования. Ежегодник. — М.: Наука, 1973.— С.11.</w:t>
      </w:r>
    </w:p>
    <w:p w:rsidR="00F87691" w:rsidRPr="00F87691" w:rsidRDefault="00F87691" w:rsidP="00E06F64">
      <w:pPr>
        <w:autoSpaceDE w:val="0"/>
        <w:autoSpaceDN w:val="0"/>
        <w:adjustRightInd w:val="0"/>
        <w:spacing w:line="360" w:lineRule="auto"/>
        <w:ind w:left="-108"/>
        <w:jc w:val="both"/>
        <w:rPr>
          <w:rFonts w:ascii="Times New Roman" w:hAnsi="Times New Roman" w:cs="Times New Roman"/>
          <w:sz w:val="28"/>
          <w:szCs w:val="28"/>
        </w:rPr>
      </w:pPr>
      <w:r w:rsidRPr="00F87691">
        <w:rPr>
          <w:rFonts w:ascii="Times New Roman" w:hAnsi="Times New Roman" w:cs="Times New Roman"/>
          <w:sz w:val="28"/>
          <w:szCs w:val="28"/>
        </w:rPr>
        <w:t>25.Бурков, В. II. Механизмы функционирования организационных систем. Наука, 1981.-383 с.</w:t>
      </w:r>
    </w:p>
    <w:p w:rsidR="00F87691" w:rsidRPr="00F87691" w:rsidRDefault="00F87691" w:rsidP="00E06F64">
      <w:pPr>
        <w:autoSpaceDE w:val="0"/>
        <w:autoSpaceDN w:val="0"/>
        <w:adjustRightInd w:val="0"/>
        <w:spacing w:line="360" w:lineRule="auto"/>
        <w:ind w:left="-108"/>
        <w:jc w:val="both"/>
        <w:rPr>
          <w:rFonts w:ascii="Times New Roman" w:hAnsi="Times New Roman" w:cs="Times New Roman"/>
          <w:sz w:val="28"/>
          <w:szCs w:val="28"/>
        </w:rPr>
      </w:pPr>
      <w:r w:rsidRPr="00F87691">
        <w:rPr>
          <w:rFonts w:ascii="Times New Roman" w:hAnsi="Times New Roman" w:cs="Times New Roman"/>
          <w:sz w:val="28"/>
          <w:szCs w:val="28"/>
        </w:rPr>
        <w:t>26.Горелик, В. А. Анализ конфликтных ситуаций в системах управления. М.: Радио и связь, 1991. - 286,1. с.: ил. - ISBN 5-256-00367-4 (В пер.)</w:t>
      </w:r>
    </w:p>
    <w:p w:rsidR="00F87691" w:rsidRPr="00F87691" w:rsidRDefault="00F87691" w:rsidP="00E06F64">
      <w:pPr>
        <w:autoSpaceDE w:val="0"/>
        <w:autoSpaceDN w:val="0"/>
        <w:adjustRightInd w:val="0"/>
        <w:spacing w:line="360" w:lineRule="auto"/>
        <w:ind w:left="-108"/>
        <w:jc w:val="both"/>
        <w:rPr>
          <w:rStyle w:val="reference-text"/>
          <w:rFonts w:ascii="Times New Roman" w:hAnsi="Times New Roman" w:cs="Times New Roman"/>
          <w:sz w:val="28"/>
          <w:szCs w:val="28"/>
        </w:rPr>
      </w:pPr>
      <w:r w:rsidRPr="00F87691">
        <w:rPr>
          <w:rFonts w:ascii="Times New Roman" w:hAnsi="Times New Roman" w:cs="Times New Roman"/>
          <w:sz w:val="28"/>
          <w:szCs w:val="28"/>
        </w:rPr>
        <w:t>27.</w:t>
      </w:r>
      <w:proofErr w:type="gramStart"/>
      <w:r w:rsidRPr="00F87691">
        <w:rPr>
          <w:rStyle w:val="reference-text"/>
          <w:rFonts w:ascii="Times New Roman" w:hAnsi="Times New Roman" w:cs="Times New Roman"/>
          <w:iCs/>
          <w:sz w:val="28"/>
          <w:szCs w:val="28"/>
        </w:rPr>
        <w:t>Заде</w:t>
      </w:r>
      <w:proofErr w:type="gramEnd"/>
      <w:r w:rsidRPr="00F87691">
        <w:rPr>
          <w:rStyle w:val="reference-text"/>
          <w:rFonts w:ascii="Times New Roman" w:hAnsi="Times New Roman" w:cs="Times New Roman"/>
          <w:iCs/>
          <w:sz w:val="28"/>
          <w:szCs w:val="28"/>
        </w:rPr>
        <w:t xml:space="preserve"> Л. А</w:t>
      </w:r>
      <w:r w:rsidRPr="00F87691">
        <w:rPr>
          <w:rStyle w:val="reference-text"/>
          <w:rFonts w:ascii="Times New Roman" w:hAnsi="Times New Roman" w:cs="Times New Roman"/>
          <w:sz w:val="28"/>
          <w:szCs w:val="28"/>
        </w:rPr>
        <w:t>. Основы нового подхода к анализу сложных систем и процессов принятия решений. В кн.: «Математика сегодня». — М.: «Знание», 1974.</w:t>
      </w:r>
    </w:p>
    <w:p w:rsidR="00F87691" w:rsidRPr="00F87691" w:rsidRDefault="00F87691" w:rsidP="00E06F64">
      <w:pPr>
        <w:autoSpaceDE w:val="0"/>
        <w:autoSpaceDN w:val="0"/>
        <w:adjustRightInd w:val="0"/>
        <w:spacing w:line="360" w:lineRule="auto"/>
        <w:ind w:left="-108"/>
        <w:jc w:val="both"/>
        <w:rPr>
          <w:rFonts w:ascii="Times New Roman" w:hAnsi="Times New Roman" w:cs="Times New Roman"/>
          <w:sz w:val="28"/>
          <w:szCs w:val="28"/>
        </w:rPr>
      </w:pPr>
      <w:r w:rsidRPr="00F87691">
        <w:rPr>
          <w:rFonts w:ascii="Times New Roman" w:hAnsi="Times New Roman" w:cs="Times New Roman"/>
          <w:sz w:val="28"/>
          <w:szCs w:val="28"/>
        </w:rPr>
        <w:t xml:space="preserve">28.Иванова А.Н. Баланс интересов в управлении организацией (теоретико-методический аспект). </w:t>
      </w:r>
      <w:proofErr w:type="spellStart"/>
      <w:r w:rsidRPr="00F87691">
        <w:rPr>
          <w:rFonts w:ascii="Times New Roman" w:hAnsi="Times New Roman" w:cs="Times New Roman"/>
          <w:sz w:val="28"/>
          <w:szCs w:val="28"/>
        </w:rPr>
        <w:t>Дис</w:t>
      </w:r>
      <w:proofErr w:type="spellEnd"/>
      <w:r w:rsidRPr="00F87691">
        <w:rPr>
          <w:rFonts w:ascii="Times New Roman" w:hAnsi="Times New Roman" w:cs="Times New Roman"/>
          <w:sz w:val="28"/>
          <w:szCs w:val="28"/>
        </w:rPr>
        <w:t xml:space="preserve">. канд. </w:t>
      </w:r>
      <w:proofErr w:type="spellStart"/>
      <w:r w:rsidRPr="00F87691">
        <w:rPr>
          <w:rFonts w:ascii="Times New Roman" w:hAnsi="Times New Roman" w:cs="Times New Roman"/>
          <w:sz w:val="28"/>
          <w:szCs w:val="28"/>
        </w:rPr>
        <w:t>экон</w:t>
      </w:r>
      <w:proofErr w:type="spellEnd"/>
      <w:r w:rsidRPr="00F87691">
        <w:rPr>
          <w:rFonts w:ascii="Times New Roman" w:hAnsi="Times New Roman" w:cs="Times New Roman"/>
          <w:sz w:val="28"/>
          <w:szCs w:val="28"/>
        </w:rPr>
        <w:t>. наук. М., 2001.</w:t>
      </w:r>
    </w:p>
    <w:p w:rsidR="00F87691" w:rsidRPr="00F87691" w:rsidRDefault="00F87691" w:rsidP="00E06F64">
      <w:pPr>
        <w:autoSpaceDE w:val="0"/>
        <w:autoSpaceDN w:val="0"/>
        <w:adjustRightInd w:val="0"/>
        <w:spacing w:line="360" w:lineRule="auto"/>
        <w:ind w:left="-108"/>
        <w:jc w:val="both"/>
        <w:rPr>
          <w:rFonts w:ascii="Times New Roman" w:hAnsi="Times New Roman" w:cs="Times New Roman"/>
          <w:sz w:val="28"/>
          <w:szCs w:val="28"/>
        </w:rPr>
      </w:pPr>
      <w:r w:rsidRPr="00F87691">
        <w:rPr>
          <w:rFonts w:ascii="Times New Roman" w:hAnsi="Times New Roman" w:cs="Times New Roman"/>
          <w:sz w:val="28"/>
          <w:szCs w:val="28"/>
        </w:rPr>
        <w:t>29.</w:t>
      </w:r>
      <w:r w:rsidRPr="00F87691">
        <w:rPr>
          <w:rFonts w:ascii="Times New Roman" w:hAnsi="Times New Roman" w:cs="Times New Roman"/>
          <w:iCs/>
          <w:sz w:val="28"/>
          <w:szCs w:val="28"/>
        </w:rPr>
        <w:t>Месарович М</w:t>
      </w:r>
      <w:r w:rsidRPr="00F87691">
        <w:rPr>
          <w:rFonts w:ascii="Times New Roman" w:hAnsi="Times New Roman" w:cs="Times New Roman"/>
          <w:sz w:val="28"/>
          <w:szCs w:val="28"/>
        </w:rPr>
        <w:t>. Общая теория систем: математические основы / Пер. с англ. Э. Л. Наппельбаума; под ред. В. С. Емельянова. — М.: «Мир», 1978.</w:t>
      </w:r>
    </w:p>
    <w:p w:rsidR="00F87691" w:rsidRDefault="00F87691" w:rsidP="00822C69">
      <w:pPr>
        <w:autoSpaceDE w:val="0"/>
        <w:autoSpaceDN w:val="0"/>
        <w:adjustRightInd w:val="0"/>
        <w:spacing w:line="360" w:lineRule="auto"/>
        <w:ind w:left="-108"/>
        <w:jc w:val="both"/>
        <w:rPr>
          <w:rStyle w:val="reference-text"/>
          <w:rFonts w:ascii="Times New Roman" w:hAnsi="Times New Roman" w:cs="Times New Roman"/>
          <w:sz w:val="28"/>
          <w:szCs w:val="28"/>
        </w:rPr>
      </w:pPr>
      <w:r w:rsidRPr="00F87691">
        <w:rPr>
          <w:rFonts w:ascii="Times New Roman" w:hAnsi="Times New Roman" w:cs="Times New Roman"/>
          <w:sz w:val="28"/>
          <w:szCs w:val="28"/>
        </w:rPr>
        <w:t>30.</w:t>
      </w:r>
      <w:r w:rsidRPr="00F87691">
        <w:rPr>
          <w:rStyle w:val="reference-text"/>
          <w:rFonts w:ascii="Times New Roman" w:hAnsi="Times New Roman" w:cs="Times New Roman"/>
          <w:iCs/>
          <w:sz w:val="28"/>
          <w:szCs w:val="28"/>
        </w:rPr>
        <w:t>Месарович М</w:t>
      </w:r>
      <w:r w:rsidRPr="00F87691">
        <w:rPr>
          <w:rStyle w:val="reference-text"/>
          <w:rFonts w:ascii="Times New Roman" w:hAnsi="Times New Roman" w:cs="Times New Roman"/>
          <w:sz w:val="28"/>
          <w:szCs w:val="28"/>
        </w:rPr>
        <w:t>. Теория иерархических многоуровневых систем. Пер. с англ. Под ред. И. Ф. </w:t>
      </w:r>
      <w:proofErr w:type="spellStart"/>
      <w:r w:rsidRPr="00F87691">
        <w:rPr>
          <w:rStyle w:val="reference-text"/>
          <w:rFonts w:ascii="Times New Roman" w:hAnsi="Times New Roman" w:cs="Times New Roman"/>
          <w:sz w:val="28"/>
          <w:szCs w:val="28"/>
        </w:rPr>
        <w:t>Шахнова</w:t>
      </w:r>
      <w:proofErr w:type="spellEnd"/>
      <w:r w:rsidRPr="00F87691">
        <w:rPr>
          <w:rStyle w:val="reference-text"/>
          <w:rFonts w:ascii="Times New Roman" w:hAnsi="Times New Roman" w:cs="Times New Roman"/>
          <w:sz w:val="28"/>
          <w:szCs w:val="28"/>
        </w:rPr>
        <w:t>. Предисл. чл</w:t>
      </w:r>
      <w:proofErr w:type="gramStart"/>
      <w:r w:rsidRPr="00F87691">
        <w:rPr>
          <w:rStyle w:val="reference-text"/>
          <w:rFonts w:ascii="Times New Roman" w:hAnsi="Times New Roman" w:cs="Times New Roman"/>
          <w:sz w:val="28"/>
          <w:szCs w:val="28"/>
        </w:rPr>
        <w:t>.-</w:t>
      </w:r>
      <w:proofErr w:type="spellStart"/>
      <w:proofErr w:type="gramEnd"/>
      <w:r w:rsidRPr="00F87691">
        <w:rPr>
          <w:rStyle w:val="reference-text"/>
          <w:rFonts w:ascii="Times New Roman" w:hAnsi="Times New Roman" w:cs="Times New Roman"/>
          <w:sz w:val="28"/>
          <w:szCs w:val="28"/>
        </w:rPr>
        <w:t>кор</w:t>
      </w:r>
      <w:proofErr w:type="spellEnd"/>
      <w:r w:rsidRPr="00F87691">
        <w:rPr>
          <w:rStyle w:val="reference-text"/>
          <w:rFonts w:ascii="Times New Roman" w:hAnsi="Times New Roman" w:cs="Times New Roman"/>
          <w:sz w:val="28"/>
          <w:szCs w:val="28"/>
        </w:rPr>
        <w:t>. АН СССР Г. С. Поспелова. М.: «Мир», 1973;</w:t>
      </w:r>
    </w:p>
    <w:p w:rsidR="004616D8" w:rsidRPr="004616D8" w:rsidRDefault="004616D8" w:rsidP="00822C69">
      <w:pPr>
        <w:jc w:val="both"/>
        <w:rPr>
          <w:rFonts w:ascii="Times New Roman" w:hAnsi="Times New Roman" w:cs="Times New Roman"/>
          <w:color w:val="000000" w:themeColor="text1"/>
          <w:sz w:val="28"/>
          <w:szCs w:val="28"/>
        </w:rPr>
      </w:pPr>
      <w:r w:rsidRPr="004616D8">
        <w:rPr>
          <w:rFonts w:ascii="Times New Roman" w:hAnsi="Times New Roman" w:cs="Times New Roman"/>
          <w:sz w:val="28"/>
          <w:szCs w:val="28"/>
        </w:rPr>
        <w:t>31.</w:t>
      </w:r>
      <w:r w:rsidRPr="004616D8">
        <w:rPr>
          <w:rFonts w:ascii="Times New Roman" w:hAnsi="Times New Roman" w:cs="Times New Roman"/>
          <w:color w:val="000000" w:themeColor="text1"/>
          <w:sz w:val="28"/>
          <w:szCs w:val="28"/>
        </w:rPr>
        <w:t xml:space="preserve">Попов Э., </w:t>
      </w:r>
      <w:proofErr w:type="spellStart"/>
      <w:r w:rsidRPr="004616D8">
        <w:rPr>
          <w:rFonts w:ascii="Times New Roman" w:hAnsi="Times New Roman" w:cs="Times New Roman"/>
          <w:color w:val="000000" w:themeColor="text1"/>
          <w:sz w:val="28"/>
          <w:szCs w:val="28"/>
        </w:rPr>
        <w:t>Шапот</w:t>
      </w:r>
      <w:proofErr w:type="spellEnd"/>
      <w:r w:rsidRPr="004616D8">
        <w:rPr>
          <w:rFonts w:ascii="Times New Roman" w:hAnsi="Times New Roman" w:cs="Times New Roman"/>
          <w:color w:val="000000" w:themeColor="text1"/>
          <w:sz w:val="28"/>
          <w:szCs w:val="28"/>
        </w:rPr>
        <w:t xml:space="preserve"> М. Реинжиниринг бизнес-процессов и информационные </w:t>
      </w:r>
      <w:proofErr w:type="gramStart"/>
      <w:r w:rsidRPr="004616D8">
        <w:rPr>
          <w:rFonts w:ascii="Times New Roman" w:hAnsi="Times New Roman" w:cs="Times New Roman"/>
          <w:color w:val="000000" w:themeColor="text1"/>
          <w:sz w:val="28"/>
          <w:szCs w:val="28"/>
        </w:rPr>
        <w:t>технологии</w:t>
      </w:r>
      <w:proofErr w:type="gramEnd"/>
      <w:r w:rsidRPr="004616D8">
        <w:rPr>
          <w:rFonts w:ascii="Times New Roman" w:hAnsi="Times New Roman" w:cs="Times New Roman"/>
          <w:color w:val="000000" w:themeColor="text1"/>
          <w:sz w:val="28"/>
          <w:szCs w:val="28"/>
        </w:rPr>
        <w:t xml:space="preserve"> // Открытые системы. 1996. - №15.</w:t>
      </w:r>
    </w:p>
    <w:p w:rsidR="004616D8" w:rsidRPr="004616D8" w:rsidRDefault="004616D8" w:rsidP="00822C69">
      <w:pPr>
        <w:jc w:val="both"/>
        <w:rPr>
          <w:rFonts w:ascii="Times New Roman" w:hAnsi="Times New Roman" w:cs="Times New Roman"/>
          <w:sz w:val="28"/>
          <w:szCs w:val="28"/>
        </w:rPr>
      </w:pPr>
      <w:r w:rsidRPr="004616D8">
        <w:rPr>
          <w:rFonts w:ascii="Times New Roman" w:hAnsi="Times New Roman" w:cs="Times New Roman"/>
          <w:sz w:val="28"/>
          <w:szCs w:val="28"/>
        </w:rPr>
        <w:t>32.Саати Т., Аналитическое планирование. Организация систем. Перевод с английского Р. Г. Вачнадзе, под редакцией И. А. Ушакова. М.: Радио и связь, 1991. — 224 с.</w:t>
      </w:r>
    </w:p>
    <w:p w:rsidR="004616D8" w:rsidRPr="004616D8" w:rsidRDefault="004616D8" w:rsidP="00822C69">
      <w:pPr>
        <w:jc w:val="both"/>
        <w:rPr>
          <w:rStyle w:val="reference-text"/>
          <w:rFonts w:ascii="Times New Roman" w:hAnsi="Times New Roman" w:cs="Times New Roman"/>
          <w:sz w:val="28"/>
          <w:szCs w:val="28"/>
        </w:rPr>
      </w:pPr>
      <w:r w:rsidRPr="004616D8">
        <w:rPr>
          <w:rFonts w:ascii="Times New Roman" w:hAnsi="Times New Roman" w:cs="Times New Roman"/>
          <w:sz w:val="28"/>
          <w:szCs w:val="28"/>
        </w:rPr>
        <w:t>33.</w:t>
      </w:r>
      <w:r w:rsidRPr="004616D8">
        <w:rPr>
          <w:rStyle w:val="reference-text"/>
          <w:rFonts w:ascii="Times New Roman" w:hAnsi="Times New Roman" w:cs="Times New Roman"/>
          <w:iCs/>
          <w:sz w:val="28"/>
          <w:szCs w:val="28"/>
        </w:rPr>
        <w:t>Уёмов А.И</w:t>
      </w:r>
      <w:r w:rsidRPr="004616D8">
        <w:rPr>
          <w:rStyle w:val="reference-text"/>
          <w:rFonts w:ascii="Times New Roman" w:hAnsi="Times New Roman" w:cs="Times New Roman"/>
          <w:sz w:val="28"/>
          <w:szCs w:val="28"/>
        </w:rPr>
        <w:t xml:space="preserve">. Л. фон </w:t>
      </w:r>
      <w:proofErr w:type="spellStart"/>
      <w:r w:rsidRPr="004616D8">
        <w:rPr>
          <w:rStyle w:val="reference-text"/>
          <w:rFonts w:ascii="Times New Roman" w:hAnsi="Times New Roman" w:cs="Times New Roman"/>
          <w:sz w:val="28"/>
          <w:szCs w:val="28"/>
        </w:rPr>
        <w:t>Берталанфи</w:t>
      </w:r>
      <w:proofErr w:type="spellEnd"/>
      <w:r w:rsidRPr="004616D8">
        <w:rPr>
          <w:rStyle w:val="reference-text"/>
          <w:rFonts w:ascii="Times New Roman" w:hAnsi="Times New Roman" w:cs="Times New Roman"/>
          <w:sz w:val="28"/>
          <w:szCs w:val="28"/>
        </w:rPr>
        <w:t xml:space="preserve"> и параметрическая общая теория систем. В кн.: Системный подход в современной науке. — М.: «Прогресс-Традиция», 2004. — 560с., сс.37-52.</w:t>
      </w:r>
    </w:p>
    <w:p w:rsidR="004616D8" w:rsidRPr="004616D8" w:rsidRDefault="004616D8" w:rsidP="00822C69">
      <w:pPr>
        <w:jc w:val="both"/>
        <w:rPr>
          <w:rFonts w:ascii="Times New Roman" w:hAnsi="Times New Roman" w:cs="Times New Roman"/>
          <w:sz w:val="28"/>
          <w:szCs w:val="28"/>
        </w:rPr>
      </w:pPr>
      <w:r w:rsidRPr="004616D8">
        <w:rPr>
          <w:rFonts w:ascii="Times New Roman" w:hAnsi="Times New Roman" w:cs="Times New Roman"/>
          <w:sz w:val="28"/>
          <w:szCs w:val="28"/>
        </w:rPr>
        <w:t xml:space="preserve">34.Ага М.С., Каплан JI.H. Оптимальное планирование в автоматизированных системах управления строительством. JL: </w:t>
      </w:r>
      <w:proofErr w:type="spellStart"/>
      <w:r w:rsidRPr="004616D8">
        <w:rPr>
          <w:rFonts w:ascii="Times New Roman" w:hAnsi="Times New Roman" w:cs="Times New Roman"/>
          <w:sz w:val="28"/>
          <w:szCs w:val="28"/>
        </w:rPr>
        <w:t>Стройиздат</w:t>
      </w:r>
      <w:proofErr w:type="spellEnd"/>
      <w:r w:rsidRPr="004616D8">
        <w:rPr>
          <w:rFonts w:ascii="Times New Roman" w:hAnsi="Times New Roman" w:cs="Times New Roman"/>
          <w:sz w:val="28"/>
          <w:szCs w:val="28"/>
        </w:rPr>
        <w:t>, 1976.</w:t>
      </w:r>
    </w:p>
    <w:p w:rsidR="004616D8" w:rsidRPr="00822C69" w:rsidRDefault="004616D8" w:rsidP="00822C69">
      <w:pPr>
        <w:jc w:val="both"/>
        <w:rPr>
          <w:rFonts w:ascii="Times New Roman" w:hAnsi="Times New Roman" w:cs="Times New Roman"/>
          <w:sz w:val="28"/>
          <w:szCs w:val="28"/>
        </w:rPr>
      </w:pPr>
      <w:r w:rsidRPr="00822C69">
        <w:rPr>
          <w:rFonts w:ascii="Times New Roman" w:hAnsi="Times New Roman" w:cs="Times New Roman"/>
          <w:sz w:val="28"/>
          <w:szCs w:val="28"/>
        </w:rPr>
        <w:lastRenderedPageBreak/>
        <w:t>35.Адомиан, Д. Стохастические системы</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пер. с англ. / М.: Мир, 1987.</w:t>
      </w:r>
    </w:p>
    <w:p w:rsidR="004616D8" w:rsidRPr="00822C69" w:rsidRDefault="004616D8" w:rsidP="00822C69">
      <w:pPr>
        <w:jc w:val="both"/>
        <w:rPr>
          <w:rStyle w:val="reference-text"/>
          <w:rFonts w:ascii="Times New Roman" w:hAnsi="Times New Roman" w:cs="Times New Roman"/>
          <w:sz w:val="28"/>
          <w:szCs w:val="28"/>
        </w:rPr>
      </w:pPr>
      <w:r w:rsidRPr="00822C69">
        <w:rPr>
          <w:rFonts w:ascii="Times New Roman" w:hAnsi="Times New Roman" w:cs="Times New Roman"/>
          <w:sz w:val="28"/>
          <w:szCs w:val="28"/>
        </w:rPr>
        <w:t>36.</w:t>
      </w:r>
      <w:r w:rsidRPr="00822C69">
        <w:rPr>
          <w:rStyle w:val="reference-text"/>
          <w:rFonts w:ascii="Times New Roman" w:hAnsi="Times New Roman" w:cs="Times New Roman"/>
          <w:iCs/>
          <w:sz w:val="28"/>
          <w:szCs w:val="28"/>
        </w:rPr>
        <w:t>Акоф Р. Л</w:t>
      </w:r>
      <w:r w:rsidRPr="00822C69">
        <w:rPr>
          <w:rStyle w:val="reference-text"/>
          <w:rFonts w:ascii="Times New Roman" w:hAnsi="Times New Roman" w:cs="Times New Roman"/>
          <w:sz w:val="28"/>
          <w:szCs w:val="28"/>
        </w:rPr>
        <w:t>. Системы, организации и междисциплинарные исследования. В кн.: Исследования по общей теории систем. Сборник переводов. М.: «Прогресс», 1969, сс.143-164;</w:t>
      </w:r>
    </w:p>
    <w:p w:rsidR="004616D8" w:rsidRPr="00822C69" w:rsidRDefault="004616D8" w:rsidP="00822C69">
      <w:pPr>
        <w:jc w:val="both"/>
        <w:rPr>
          <w:rStyle w:val="reference-text"/>
          <w:rFonts w:ascii="Times New Roman" w:hAnsi="Times New Roman" w:cs="Times New Roman"/>
          <w:sz w:val="28"/>
          <w:szCs w:val="28"/>
        </w:rPr>
      </w:pPr>
      <w:r w:rsidRPr="00822C69">
        <w:rPr>
          <w:rFonts w:ascii="Times New Roman" w:hAnsi="Times New Roman" w:cs="Times New Roman"/>
          <w:sz w:val="28"/>
          <w:szCs w:val="28"/>
        </w:rPr>
        <w:t>37.</w:t>
      </w:r>
      <w:r w:rsidRPr="00822C69">
        <w:rPr>
          <w:rStyle w:val="reference-text"/>
          <w:rFonts w:ascii="Times New Roman" w:hAnsi="Times New Roman" w:cs="Times New Roman"/>
          <w:iCs/>
          <w:sz w:val="28"/>
          <w:szCs w:val="28"/>
        </w:rPr>
        <w:t xml:space="preserve">Акоф Р. Л., </w:t>
      </w:r>
      <w:proofErr w:type="spellStart"/>
      <w:r w:rsidRPr="00822C69">
        <w:rPr>
          <w:rStyle w:val="reference-text"/>
          <w:rFonts w:ascii="Times New Roman" w:hAnsi="Times New Roman" w:cs="Times New Roman"/>
          <w:iCs/>
          <w:sz w:val="28"/>
          <w:szCs w:val="28"/>
        </w:rPr>
        <w:t>Сасиени</w:t>
      </w:r>
      <w:proofErr w:type="spellEnd"/>
      <w:r w:rsidRPr="00822C69">
        <w:rPr>
          <w:rStyle w:val="reference-text"/>
          <w:rFonts w:ascii="Times New Roman" w:hAnsi="Times New Roman" w:cs="Times New Roman"/>
          <w:iCs/>
          <w:sz w:val="28"/>
          <w:szCs w:val="28"/>
        </w:rPr>
        <w:t xml:space="preserve"> М</w:t>
      </w:r>
      <w:r w:rsidRPr="00822C69">
        <w:rPr>
          <w:rStyle w:val="reference-text"/>
          <w:rFonts w:ascii="Times New Roman" w:hAnsi="Times New Roman" w:cs="Times New Roman"/>
          <w:sz w:val="28"/>
          <w:szCs w:val="28"/>
        </w:rPr>
        <w:t>. Основы исследования операций / Пер. с англ. М.: «Мир», 1971, 536с.</w:t>
      </w:r>
    </w:p>
    <w:p w:rsidR="004616D8" w:rsidRPr="00822C69" w:rsidRDefault="004616D8" w:rsidP="00822C69">
      <w:pPr>
        <w:jc w:val="both"/>
        <w:rPr>
          <w:rFonts w:ascii="Times New Roman" w:hAnsi="Times New Roman" w:cs="Times New Roman"/>
          <w:sz w:val="28"/>
          <w:szCs w:val="28"/>
        </w:rPr>
      </w:pPr>
      <w:r w:rsidRPr="00822C69">
        <w:rPr>
          <w:rFonts w:ascii="Times New Roman" w:hAnsi="Times New Roman" w:cs="Times New Roman"/>
          <w:sz w:val="28"/>
          <w:szCs w:val="28"/>
        </w:rPr>
        <w:t>38.Беллман, Р. Принятие решений в расплывчатых условиях</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Пер. с англ. под ред. И.Ф. </w:t>
      </w:r>
      <w:proofErr w:type="spellStart"/>
      <w:r w:rsidRPr="00822C69">
        <w:rPr>
          <w:rFonts w:ascii="Times New Roman" w:hAnsi="Times New Roman" w:cs="Times New Roman"/>
          <w:sz w:val="28"/>
          <w:szCs w:val="28"/>
        </w:rPr>
        <w:t>Шахнова</w:t>
      </w:r>
      <w:proofErr w:type="spellEnd"/>
      <w:r w:rsidRPr="00822C69">
        <w:rPr>
          <w:rFonts w:ascii="Times New Roman" w:hAnsi="Times New Roman" w:cs="Times New Roman"/>
          <w:sz w:val="28"/>
          <w:szCs w:val="28"/>
        </w:rPr>
        <w:t xml:space="preserve"> // Вопросы анализа и процедуры принятия решений : Сб. статей. М., 1976. -С. 172-215.</w:t>
      </w:r>
    </w:p>
    <w:p w:rsidR="004616D8" w:rsidRPr="00822C69" w:rsidRDefault="004616D8" w:rsidP="00822C69">
      <w:pPr>
        <w:jc w:val="both"/>
        <w:rPr>
          <w:rFonts w:ascii="Times New Roman" w:hAnsi="Times New Roman" w:cs="Times New Roman"/>
          <w:sz w:val="28"/>
          <w:szCs w:val="28"/>
        </w:rPr>
      </w:pPr>
      <w:r w:rsidRPr="00822C69">
        <w:rPr>
          <w:rFonts w:ascii="Times New Roman" w:hAnsi="Times New Roman" w:cs="Times New Roman"/>
          <w:sz w:val="28"/>
          <w:szCs w:val="28"/>
        </w:rPr>
        <w:t xml:space="preserve">39.Берштейн JI.C., </w:t>
      </w:r>
      <w:proofErr w:type="spellStart"/>
      <w:r w:rsidRPr="00822C69">
        <w:rPr>
          <w:rFonts w:ascii="Times New Roman" w:hAnsi="Times New Roman" w:cs="Times New Roman"/>
          <w:sz w:val="28"/>
          <w:szCs w:val="28"/>
        </w:rPr>
        <w:t>Мелехин</w:t>
      </w:r>
      <w:proofErr w:type="spellEnd"/>
      <w:r w:rsidRPr="00822C69">
        <w:rPr>
          <w:rFonts w:ascii="Times New Roman" w:hAnsi="Times New Roman" w:cs="Times New Roman"/>
          <w:sz w:val="28"/>
          <w:szCs w:val="28"/>
        </w:rPr>
        <w:t xml:space="preserve"> В.Б. Планирование поведения </w:t>
      </w:r>
      <w:r w:rsidR="00822C69">
        <w:rPr>
          <w:rFonts w:ascii="Times New Roman" w:hAnsi="Times New Roman" w:cs="Times New Roman"/>
          <w:sz w:val="28"/>
          <w:szCs w:val="28"/>
        </w:rPr>
        <w:t>и</w:t>
      </w:r>
      <w:r w:rsidRPr="00822C69">
        <w:rPr>
          <w:rFonts w:ascii="Times New Roman" w:hAnsi="Times New Roman" w:cs="Times New Roman"/>
          <w:sz w:val="28"/>
          <w:szCs w:val="28"/>
        </w:rPr>
        <w:t xml:space="preserve">нтеллектуальных систем. М.: </w:t>
      </w:r>
      <w:proofErr w:type="spellStart"/>
      <w:r w:rsidRPr="00822C69">
        <w:rPr>
          <w:rFonts w:ascii="Times New Roman" w:hAnsi="Times New Roman" w:cs="Times New Roman"/>
          <w:sz w:val="28"/>
          <w:szCs w:val="28"/>
        </w:rPr>
        <w:t>Энергоатомиздат</w:t>
      </w:r>
      <w:proofErr w:type="spellEnd"/>
      <w:r w:rsidRPr="00822C69">
        <w:rPr>
          <w:rFonts w:ascii="Times New Roman" w:hAnsi="Times New Roman" w:cs="Times New Roman"/>
          <w:sz w:val="28"/>
          <w:szCs w:val="28"/>
        </w:rPr>
        <w:t>, 1994.</w:t>
      </w:r>
    </w:p>
    <w:p w:rsidR="00A31BE4" w:rsidRPr="00822C69" w:rsidRDefault="00A31BE4" w:rsidP="00822C69">
      <w:pPr>
        <w:jc w:val="both"/>
        <w:rPr>
          <w:rStyle w:val="reference-text"/>
          <w:rFonts w:ascii="Times New Roman" w:hAnsi="Times New Roman" w:cs="Times New Roman"/>
          <w:sz w:val="28"/>
          <w:szCs w:val="28"/>
        </w:rPr>
      </w:pPr>
      <w:r w:rsidRPr="00822C69">
        <w:rPr>
          <w:rFonts w:ascii="Times New Roman" w:hAnsi="Times New Roman" w:cs="Times New Roman"/>
          <w:sz w:val="28"/>
          <w:szCs w:val="28"/>
        </w:rPr>
        <w:t>40.</w:t>
      </w:r>
      <w:r w:rsidRPr="00822C69">
        <w:rPr>
          <w:rStyle w:val="reference-text"/>
          <w:rFonts w:ascii="Times New Roman" w:hAnsi="Times New Roman" w:cs="Times New Roman"/>
          <w:iCs/>
          <w:sz w:val="28"/>
          <w:szCs w:val="28"/>
        </w:rPr>
        <w:t>Бир С. Т</w:t>
      </w:r>
      <w:r w:rsidRPr="00822C69">
        <w:rPr>
          <w:rStyle w:val="reference-text"/>
          <w:rFonts w:ascii="Times New Roman" w:hAnsi="Times New Roman" w:cs="Times New Roman"/>
          <w:sz w:val="28"/>
          <w:szCs w:val="28"/>
        </w:rPr>
        <w:t xml:space="preserve">. Мозг фирмы. Перевод с англ. М. М. Лопухина, Изд. 2-е, </w:t>
      </w:r>
      <w:proofErr w:type="gramStart"/>
      <w:r w:rsidRPr="00822C69">
        <w:rPr>
          <w:rStyle w:val="reference-text"/>
          <w:rFonts w:ascii="Times New Roman" w:hAnsi="Times New Roman" w:cs="Times New Roman"/>
          <w:sz w:val="28"/>
          <w:szCs w:val="28"/>
        </w:rPr>
        <w:t>стереотипное</w:t>
      </w:r>
      <w:proofErr w:type="gramEnd"/>
      <w:r w:rsidRPr="00822C69">
        <w:rPr>
          <w:rStyle w:val="reference-text"/>
          <w:rFonts w:ascii="Times New Roman" w:hAnsi="Times New Roman" w:cs="Times New Roman"/>
          <w:sz w:val="28"/>
          <w:szCs w:val="28"/>
        </w:rPr>
        <w:t>. — М.: «</w:t>
      </w:r>
      <w:proofErr w:type="spellStart"/>
      <w:r w:rsidRPr="00822C69">
        <w:rPr>
          <w:rStyle w:val="reference-text"/>
          <w:rFonts w:ascii="Times New Roman" w:hAnsi="Times New Roman" w:cs="Times New Roman"/>
          <w:sz w:val="28"/>
          <w:szCs w:val="28"/>
        </w:rPr>
        <w:t>Едиториал</w:t>
      </w:r>
      <w:proofErr w:type="spellEnd"/>
      <w:r w:rsidRPr="00822C69">
        <w:rPr>
          <w:rStyle w:val="reference-text"/>
          <w:rFonts w:ascii="Times New Roman" w:hAnsi="Times New Roman" w:cs="Times New Roman"/>
          <w:sz w:val="28"/>
          <w:szCs w:val="28"/>
        </w:rPr>
        <w:t xml:space="preserve"> УРСС», 2005. — 416с.</w:t>
      </w:r>
    </w:p>
    <w:p w:rsidR="00822C69" w:rsidRPr="00822C69" w:rsidRDefault="00822C69" w:rsidP="00822C69">
      <w:pPr>
        <w:jc w:val="both"/>
        <w:rPr>
          <w:rFonts w:ascii="Times New Roman" w:hAnsi="Times New Roman" w:cs="Times New Roman"/>
          <w:sz w:val="28"/>
          <w:szCs w:val="28"/>
        </w:rPr>
      </w:pPr>
      <w:r w:rsidRPr="00822C69">
        <w:rPr>
          <w:rFonts w:ascii="Times New Roman" w:hAnsi="Times New Roman" w:cs="Times New Roman"/>
          <w:sz w:val="28"/>
          <w:szCs w:val="28"/>
        </w:rPr>
        <w:t>41.Васильев Н.А., Белый В.М. - Основы теории эффективности – Королев МО, Ярославль: ООО «Канцлер». 2009.- 144с.</w:t>
      </w:r>
    </w:p>
    <w:p w:rsidR="00822C69" w:rsidRPr="00822C69" w:rsidRDefault="00822C69" w:rsidP="00822C69">
      <w:pPr>
        <w:jc w:val="both"/>
        <w:rPr>
          <w:rFonts w:ascii="Times New Roman" w:hAnsi="Times New Roman" w:cs="Times New Roman"/>
          <w:sz w:val="28"/>
          <w:szCs w:val="28"/>
        </w:rPr>
      </w:pPr>
      <w:r w:rsidRPr="00822C69">
        <w:rPr>
          <w:rFonts w:ascii="Times New Roman" w:hAnsi="Times New Roman" w:cs="Times New Roman"/>
          <w:sz w:val="28"/>
          <w:szCs w:val="28"/>
        </w:rPr>
        <w:t>42.Губко, М. В. Механизмы управления организационными системами с коалиционным взаимодействием участников</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w:t>
      </w:r>
      <w:proofErr w:type="spellStart"/>
      <w:r w:rsidRPr="00822C69">
        <w:rPr>
          <w:rFonts w:ascii="Times New Roman" w:hAnsi="Times New Roman" w:cs="Times New Roman"/>
          <w:sz w:val="28"/>
          <w:szCs w:val="28"/>
        </w:rPr>
        <w:t>Дис</w:t>
      </w:r>
      <w:proofErr w:type="spellEnd"/>
      <w:r w:rsidRPr="00822C69">
        <w:rPr>
          <w:rFonts w:ascii="Times New Roman" w:hAnsi="Times New Roman" w:cs="Times New Roman"/>
          <w:sz w:val="28"/>
          <w:szCs w:val="28"/>
        </w:rPr>
        <w:t>.</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канд. </w:t>
      </w:r>
      <w:proofErr w:type="spellStart"/>
      <w:r w:rsidRPr="00822C69">
        <w:rPr>
          <w:rFonts w:ascii="Times New Roman" w:hAnsi="Times New Roman" w:cs="Times New Roman"/>
          <w:sz w:val="28"/>
          <w:szCs w:val="28"/>
        </w:rPr>
        <w:t>техн</w:t>
      </w:r>
      <w:proofErr w:type="spellEnd"/>
      <w:r w:rsidRPr="00822C69">
        <w:rPr>
          <w:rFonts w:ascii="Times New Roman" w:hAnsi="Times New Roman" w:cs="Times New Roman"/>
          <w:sz w:val="28"/>
          <w:szCs w:val="28"/>
        </w:rPr>
        <w:t>. наук : 05.13.10. М., 2003. - 143 с.</w:t>
      </w:r>
    </w:p>
    <w:p w:rsidR="00822C69" w:rsidRPr="00822C69" w:rsidRDefault="00822C69" w:rsidP="00822C69">
      <w:pPr>
        <w:jc w:val="both"/>
        <w:rPr>
          <w:rFonts w:ascii="Times New Roman" w:hAnsi="Times New Roman" w:cs="Times New Roman"/>
          <w:sz w:val="28"/>
          <w:szCs w:val="28"/>
          <w:lang w:val="en-US"/>
        </w:rPr>
      </w:pPr>
      <w:r w:rsidRPr="00822C69">
        <w:rPr>
          <w:rFonts w:ascii="Times New Roman" w:hAnsi="Times New Roman" w:cs="Times New Roman"/>
          <w:sz w:val="28"/>
          <w:szCs w:val="28"/>
        </w:rPr>
        <w:t>43.</w:t>
      </w:r>
      <w:r w:rsidRPr="00822C69">
        <w:rPr>
          <w:rStyle w:val="reference-text"/>
          <w:rFonts w:ascii="Times New Roman" w:hAnsi="Times New Roman" w:cs="Times New Roman"/>
          <w:iCs/>
          <w:sz w:val="28"/>
          <w:szCs w:val="28"/>
        </w:rPr>
        <w:t xml:space="preserve">Гуд Г.Х., </w:t>
      </w:r>
      <w:proofErr w:type="spellStart"/>
      <w:r w:rsidRPr="00822C69">
        <w:rPr>
          <w:rStyle w:val="reference-text"/>
          <w:rFonts w:ascii="Times New Roman" w:hAnsi="Times New Roman" w:cs="Times New Roman"/>
          <w:iCs/>
          <w:sz w:val="28"/>
          <w:szCs w:val="28"/>
        </w:rPr>
        <w:t>Макол</w:t>
      </w:r>
      <w:proofErr w:type="spellEnd"/>
      <w:r w:rsidRPr="00822C69">
        <w:rPr>
          <w:rStyle w:val="reference-text"/>
          <w:rFonts w:ascii="Times New Roman" w:hAnsi="Times New Roman" w:cs="Times New Roman"/>
          <w:iCs/>
          <w:sz w:val="28"/>
          <w:szCs w:val="28"/>
        </w:rPr>
        <w:t xml:space="preserve"> Р.Э</w:t>
      </w:r>
      <w:r w:rsidRPr="00822C69">
        <w:rPr>
          <w:rStyle w:val="reference-text"/>
          <w:rFonts w:ascii="Times New Roman" w:hAnsi="Times New Roman" w:cs="Times New Roman"/>
          <w:i/>
          <w:iCs/>
          <w:sz w:val="28"/>
          <w:szCs w:val="28"/>
        </w:rPr>
        <w:t>.</w:t>
      </w:r>
      <w:r w:rsidRPr="00822C69">
        <w:rPr>
          <w:rStyle w:val="reference-text"/>
          <w:rFonts w:ascii="Times New Roman" w:hAnsi="Times New Roman" w:cs="Times New Roman"/>
          <w:sz w:val="28"/>
          <w:szCs w:val="28"/>
        </w:rPr>
        <w:t xml:space="preserve"> Системотехника. Введение в проектирование больших систем</w:t>
      </w:r>
      <w:proofErr w:type="gramStart"/>
      <w:r w:rsidRPr="00822C69">
        <w:rPr>
          <w:rStyle w:val="reference-text"/>
          <w:rFonts w:ascii="Times New Roman" w:hAnsi="Times New Roman" w:cs="Times New Roman"/>
          <w:sz w:val="28"/>
          <w:szCs w:val="28"/>
        </w:rPr>
        <w:t xml:space="preserve"> / П</w:t>
      </w:r>
      <w:proofErr w:type="gramEnd"/>
      <w:r w:rsidRPr="00822C69">
        <w:rPr>
          <w:rStyle w:val="reference-text"/>
          <w:rFonts w:ascii="Times New Roman" w:hAnsi="Times New Roman" w:cs="Times New Roman"/>
          <w:sz w:val="28"/>
          <w:szCs w:val="28"/>
        </w:rPr>
        <w:t>ер. с англ.— М</w:t>
      </w:r>
      <w:r w:rsidRPr="00822C69">
        <w:rPr>
          <w:rStyle w:val="reference-text"/>
          <w:rFonts w:ascii="Times New Roman" w:hAnsi="Times New Roman" w:cs="Times New Roman"/>
          <w:sz w:val="28"/>
          <w:szCs w:val="28"/>
          <w:lang w:val="en-US"/>
        </w:rPr>
        <w:t xml:space="preserve">.: </w:t>
      </w:r>
      <w:r w:rsidRPr="00822C69">
        <w:rPr>
          <w:rStyle w:val="reference-text"/>
          <w:rFonts w:ascii="Times New Roman" w:hAnsi="Times New Roman" w:cs="Times New Roman"/>
          <w:sz w:val="28"/>
          <w:szCs w:val="28"/>
        </w:rPr>
        <w:t>Советское</w:t>
      </w:r>
      <w:r w:rsidRPr="00822C69">
        <w:rPr>
          <w:rStyle w:val="reference-text"/>
          <w:rFonts w:ascii="Times New Roman" w:hAnsi="Times New Roman" w:cs="Times New Roman"/>
          <w:sz w:val="28"/>
          <w:szCs w:val="28"/>
          <w:lang w:val="en-US"/>
        </w:rPr>
        <w:t xml:space="preserve"> </w:t>
      </w:r>
      <w:r w:rsidRPr="00822C69">
        <w:rPr>
          <w:rStyle w:val="reference-text"/>
          <w:rFonts w:ascii="Times New Roman" w:hAnsi="Times New Roman" w:cs="Times New Roman"/>
          <w:sz w:val="28"/>
          <w:szCs w:val="28"/>
        </w:rPr>
        <w:t>радио</w:t>
      </w:r>
      <w:r w:rsidRPr="00822C69">
        <w:rPr>
          <w:rStyle w:val="reference-text"/>
          <w:rFonts w:ascii="Times New Roman" w:hAnsi="Times New Roman" w:cs="Times New Roman"/>
          <w:sz w:val="28"/>
          <w:szCs w:val="28"/>
          <w:lang w:val="en-US"/>
        </w:rPr>
        <w:t>, 1962.</w:t>
      </w:r>
    </w:p>
    <w:p w:rsidR="004616D8"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lang w:val="en-US"/>
        </w:rPr>
        <w:t>44.</w:t>
      </w:r>
      <w:r w:rsidRPr="00822C69">
        <w:rPr>
          <w:rFonts w:ascii="Times New Roman" w:hAnsi="Times New Roman" w:cs="Times New Roman"/>
          <w:sz w:val="28"/>
          <w:szCs w:val="28"/>
        </w:rPr>
        <w:t>Д</w:t>
      </w:r>
      <w:r w:rsidRPr="00822C69">
        <w:rPr>
          <w:rFonts w:ascii="Times New Roman" w:hAnsi="Times New Roman" w:cs="Times New Roman"/>
          <w:sz w:val="28"/>
          <w:szCs w:val="28"/>
          <w:lang w:val="en-US"/>
        </w:rPr>
        <w:t xml:space="preserve"> </w:t>
      </w:r>
      <w:proofErr w:type="spellStart"/>
      <w:r w:rsidRPr="00822C69">
        <w:rPr>
          <w:rFonts w:ascii="Times New Roman" w:hAnsi="Times New Roman" w:cs="Times New Roman"/>
          <w:sz w:val="28"/>
          <w:szCs w:val="28"/>
          <w:lang w:val="en-US"/>
        </w:rPr>
        <w:t>Drucker</w:t>
      </w:r>
      <w:proofErr w:type="spellEnd"/>
      <w:r w:rsidRPr="00822C69">
        <w:rPr>
          <w:rFonts w:ascii="Times New Roman" w:hAnsi="Times New Roman" w:cs="Times New Roman"/>
          <w:sz w:val="28"/>
          <w:szCs w:val="28"/>
          <w:lang w:val="en-US"/>
        </w:rPr>
        <w:t xml:space="preserve"> P.F. Business Objectives and Survival Needs: Notes on a Discipline of Business Enterprise // </w:t>
      </w:r>
      <w:proofErr w:type="gramStart"/>
      <w:r w:rsidRPr="00822C69">
        <w:rPr>
          <w:rFonts w:ascii="Times New Roman" w:hAnsi="Times New Roman" w:cs="Times New Roman"/>
          <w:sz w:val="28"/>
          <w:szCs w:val="28"/>
          <w:lang w:val="en-US"/>
        </w:rPr>
        <w:t>The</w:t>
      </w:r>
      <w:proofErr w:type="gramEnd"/>
      <w:r w:rsidRPr="00822C69">
        <w:rPr>
          <w:rFonts w:ascii="Times New Roman" w:hAnsi="Times New Roman" w:cs="Times New Roman"/>
          <w:sz w:val="28"/>
          <w:szCs w:val="28"/>
          <w:lang w:val="en-US"/>
        </w:rPr>
        <w:t xml:space="preserve"> Journal of Business. </w:t>
      </w:r>
      <w:r w:rsidRPr="00C2001C">
        <w:rPr>
          <w:rFonts w:ascii="Times New Roman" w:hAnsi="Times New Roman" w:cs="Times New Roman"/>
          <w:sz w:val="28"/>
          <w:szCs w:val="28"/>
        </w:rPr>
        <w:t xml:space="preserve">1958. </w:t>
      </w:r>
      <w:r w:rsidRPr="00822C69">
        <w:rPr>
          <w:rFonts w:ascii="Times New Roman" w:hAnsi="Times New Roman" w:cs="Times New Roman"/>
          <w:sz w:val="28"/>
          <w:szCs w:val="28"/>
          <w:lang w:val="en-US"/>
        </w:rPr>
        <w:t>April</w:t>
      </w:r>
      <w:r w:rsidRPr="00C2001C">
        <w:rPr>
          <w:rFonts w:ascii="Times New Roman" w:hAnsi="Times New Roman" w:cs="Times New Roman"/>
          <w:sz w:val="28"/>
          <w:szCs w:val="28"/>
        </w:rPr>
        <w:t xml:space="preserve">. </w:t>
      </w:r>
      <w:proofErr w:type="spellStart"/>
      <w:proofErr w:type="gramStart"/>
      <w:r w:rsidRPr="00822C69">
        <w:rPr>
          <w:rFonts w:ascii="Times New Roman" w:hAnsi="Times New Roman" w:cs="Times New Roman"/>
          <w:sz w:val="28"/>
          <w:szCs w:val="28"/>
          <w:lang w:val="en-US"/>
        </w:rPr>
        <w:t>Vol</w:t>
      </w:r>
      <w:proofErr w:type="spellEnd"/>
      <w:r w:rsidRPr="00C2001C">
        <w:rPr>
          <w:rFonts w:ascii="Times New Roman" w:hAnsi="Times New Roman" w:cs="Times New Roman"/>
          <w:sz w:val="28"/>
          <w:szCs w:val="28"/>
        </w:rPr>
        <w:t>. 31, №2.</w:t>
      </w:r>
      <w:proofErr w:type="gramEnd"/>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45.Иванилов, Ю. П. Элементы системного анализа</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Учеб</w:t>
      </w:r>
      <w:proofErr w:type="gramStart"/>
      <w:r w:rsidRPr="00822C69">
        <w:rPr>
          <w:rFonts w:ascii="Times New Roman" w:hAnsi="Times New Roman" w:cs="Times New Roman"/>
          <w:sz w:val="28"/>
          <w:szCs w:val="28"/>
        </w:rPr>
        <w:t>.</w:t>
      </w:r>
      <w:proofErr w:type="gramEnd"/>
      <w:r w:rsidRPr="00822C69">
        <w:rPr>
          <w:rFonts w:ascii="Times New Roman" w:hAnsi="Times New Roman" w:cs="Times New Roman"/>
          <w:sz w:val="28"/>
          <w:szCs w:val="28"/>
        </w:rPr>
        <w:t xml:space="preserve"> </w:t>
      </w:r>
      <w:proofErr w:type="gramStart"/>
      <w:r w:rsidRPr="00822C69">
        <w:rPr>
          <w:rFonts w:ascii="Times New Roman" w:hAnsi="Times New Roman" w:cs="Times New Roman"/>
          <w:sz w:val="28"/>
          <w:szCs w:val="28"/>
        </w:rPr>
        <w:t>п</w:t>
      </w:r>
      <w:proofErr w:type="gramEnd"/>
      <w:r w:rsidRPr="00822C69">
        <w:rPr>
          <w:rFonts w:ascii="Times New Roman" w:hAnsi="Times New Roman" w:cs="Times New Roman"/>
          <w:sz w:val="28"/>
          <w:szCs w:val="28"/>
        </w:rPr>
        <w:t>особие / М.: МФТИ, 1980.</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 xml:space="preserve">46.Катулев, А. Н. Математические методы в системах поддержки принятия решений. М.: </w:t>
      </w:r>
      <w:proofErr w:type="spellStart"/>
      <w:r w:rsidRPr="00822C69">
        <w:rPr>
          <w:rFonts w:ascii="Times New Roman" w:hAnsi="Times New Roman" w:cs="Times New Roman"/>
          <w:sz w:val="28"/>
          <w:szCs w:val="28"/>
        </w:rPr>
        <w:t>Высш</w:t>
      </w:r>
      <w:proofErr w:type="spellEnd"/>
      <w:r w:rsidRPr="00822C69">
        <w:rPr>
          <w:rFonts w:ascii="Times New Roman" w:hAnsi="Times New Roman" w:cs="Times New Roman"/>
          <w:sz w:val="28"/>
          <w:szCs w:val="28"/>
        </w:rPr>
        <w:t xml:space="preserve">. </w:t>
      </w:r>
      <w:proofErr w:type="spellStart"/>
      <w:r w:rsidRPr="00822C69">
        <w:rPr>
          <w:rFonts w:ascii="Times New Roman" w:hAnsi="Times New Roman" w:cs="Times New Roman"/>
          <w:sz w:val="28"/>
          <w:szCs w:val="28"/>
        </w:rPr>
        <w:t>шк</w:t>
      </w:r>
      <w:proofErr w:type="spellEnd"/>
      <w:r w:rsidRPr="00822C69">
        <w:rPr>
          <w:rFonts w:ascii="Times New Roman" w:hAnsi="Times New Roman" w:cs="Times New Roman"/>
          <w:sz w:val="28"/>
          <w:szCs w:val="28"/>
        </w:rPr>
        <w:t>., 2005. - 311 с. - 3000 экз. - ISBN 5-06-004754-7</w:t>
      </w:r>
    </w:p>
    <w:p w:rsid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lastRenderedPageBreak/>
        <w:t xml:space="preserve">47.Мелехин В. Б., </w:t>
      </w:r>
      <w:proofErr w:type="spellStart"/>
      <w:r w:rsidRPr="00822C69">
        <w:rPr>
          <w:rFonts w:ascii="Times New Roman" w:hAnsi="Times New Roman" w:cs="Times New Roman"/>
          <w:sz w:val="28"/>
          <w:szCs w:val="28"/>
        </w:rPr>
        <w:t>Исмаилова</w:t>
      </w:r>
      <w:proofErr w:type="spellEnd"/>
      <w:r w:rsidRPr="00822C69">
        <w:rPr>
          <w:rFonts w:ascii="Times New Roman" w:hAnsi="Times New Roman" w:cs="Times New Roman"/>
          <w:sz w:val="28"/>
          <w:szCs w:val="28"/>
        </w:rPr>
        <w:t xml:space="preserve"> Ш. Т. Ситуационное управление техническим перевооружением производственного предприятия // Приборы + автоматизация. 2004. № 1.</w:t>
      </w:r>
    </w:p>
    <w:p w:rsidR="00822C69" w:rsidRPr="00822C69" w:rsidRDefault="00822C69" w:rsidP="00822C69">
      <w:pPr>
        <w:autoSpaceDE w:val="0"/>
        <w:autoSpaceDN w:val="0"/>
        <w:adjustRightInd w:val="0"/>
        <w:spacing w:line="360" w:lineRule="auto"/>
        <w:ind w:left="-108"/>
        <w:jc w:val="both"/>
        <w:rPr>
          <w:rStyle w:val="info2"/>
          <w:rFonts w:ascii="Times New Roman" w:hAnsi="Times New Roman" w:cs="Times New Roman"/>
          <w:bCs/>
          <w:sz w:val="28"/>
          <w:szCs w:val="28"/>
        </w:rPr>
      </w:pPr>
      <w:r w:rsidRPr="00822C69">
        <w:rPr>
          <w:rFonts w:ascii="Times New Roman" w:hAnsi="Times New Roman" w:cs="Times New Roman"/>
          <w:sz w:val="28"/>
          <w:szCs w:val="28"/>
        </w:rPr>
        <w:t>48.</w:t>
      </w:r>
      <w:r w:rsidRPr="00822C69">
        <w:rPr>
          <w:rFonts w:ascii="Times New Roman" w:hAnsi="Times New Roman" w:cs="Times New Roman"/>
          <w:iCs/>
          <w:sz w:val="28"/>
          <w:szCs w:val="28"/>
        </w:rPr>
        <w:t xml:space="preserve">Нейман Фон </w:t>
      </w:r>
      <w:proofErr w:type="spellStart"/>
      <w:r w:rsidRPr="00822C69">
        <w:rPr>
          <w:rFonts w:ascii="Times New Roman" w:hAnsi="Times New Roman" w:cs="Times New Roman"/>
          <w:iCs/>
          <w:sz w:val="28"/>
          <w:szCs w:val="28"/>
        </w:rPr>
        <w:t>Дж</w:t>
      </w:r>
      <w:proofErr w:type="gramStart"/>
      <w:r w:rsidRPr="00822C69">
        <w:rPr>
          <w:rFonts w:ascii="Times New Roman" w:hAnsi="Times New Roman" w:cs="Times New Roman"/>
          <w:i/>
          <w:iCs/>
          <w:sz w:val="28"/>
          <w:szCs w:val="28"/>
        </w:rPr>
        <w:t>.</w:t>
      </w:r>
      <w:r w:rsidRPr="00822C69">
        <w:rPr>
          <w:rFonts w:ascii="Times New Roman" w:hAnsi="Times New Roman" w:cs="Times New Roman"/>
          <w:sz w:val="28"/>
          <w:szCs w:val="28"/>
        </w:rPr>
        <w:t>Т</w:t>
      </w:r>
      <w:proofErr w:type="gramEnd"/>
      <w:r w:rsidRPr="00822C69">
        <w:rPr>
          <w:rFonts w:ascii="Times New Roman" w:hAnsi="Times New Roman" w:cs="Times New Roman"/>
          <w:sz w:val="28"/>
          <w:szCs w:val="28"/>
        </w:rPr>
        <w:t>еория</w:t>
      </w:r>
      <w:proofErr w:type="spellEnd"/>
      <w:r w:rsidRPr="00822C69">
        <w:rPr>
          <w:rFonts w:ascii="Times New Roman" w:hAnsi="Times New Roman" w:cs="Times New Roman"/>
          <w:sz w:val="28"/>
          <w:szCs w:val="28"/>
        </w:rPr>
        <w:t xml:space="preserve"> самовоспроизводящихся автоматов: Пер. с англ</w:t>
      </w:r>
      <w:r w:rsidRPr="00822C69">
        <w:rPr>
          <w:rFonts w:ascii="Times New Roman" w:hAnsi="Times New Roman" w:cs="Times New Roman"/>
          <w:color w:val="993333"/>
          <w:sz w:val="28"/>
          <w:szCs w:val="28"/>
        </w:rPr>
        <w:t xml:space="preserve">. </w:t>
      </w:r>
      <w:r w:rsidRPr="00822C69">
        <w:rPr>
          <w:rStyle w:val="info2"/>
          <w:rFonts w:ascii="Times New Roman" w:hAnsi="Times New Roman" w:cs="Times New Roman"/>
          <w:bCs/>
          <w:sz w:val="28"/>
          <w:szCs w:val="28"/>
        </w:rPr>
        <w:t>1971.</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49.Перегудов, Ф. И. Введение в системный анализ</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[Учеб</w:t>
      </w:r>
      <w:proofErr w:type="gramStart"/>
      <w:r w:rsidRPr="00822C69">
        <w:rPr>
          <w:rFonts w:ascii="Times New Roman" w:hAnsi="Times New Roman" w:cs="Times New Roman"/>
          <w:sz w:val="28"/>
          <w:szCs w:val="28"/>
        </w:rPr>
        <w:t>.</w:t>
      </w:r>
      <w:proofErr w:type="gramEnd"/>
      <w:r w:rsidRPr="00822C69">
        <w:rPr>
          <w:rFonts w:ascii="Times New Roman" w:hAnsi="Times New Roman" w:cs="Times New Roman"/>
          <w:sz w:val="28"/>
          <w:szCs w:val="28"/>
        </w:rPr>
        <w:t xml:space="preserve"> </w:t>
      </w:r>
      <w:proofErr w:type="gramStart"/>
      <w:r w:rsidRPr="00822C69">
        <w:rPr>
          <w:rFonts w:ascii="Times New Roman" w:hAnsi="Times New Roman" w:cs="Times New Roman"/>
          <w:sz w:val="28"/>
          <w:szCs w:val="28"/>
        </w:rPr>
        <w:t>п</w:t>
      </w:r>
      <w:proofErr w:type="gramEnd"/>
      <w:r w:rsidRPr="00822C69">
        <w:rPr>
          <w:rFonts w:ascii="Times New Roman" w:hAnsi="Times New Roman" w:cs="Times New Roman"/>
          <w:sz w:val="28"/>
          <w:szCs w:val="28"/>
        </w:rPr>
        <w:t xml:space="preserve">особие для вузов] М. : </w:t>
      </w:r>
      <w:proofErr w:type="spellStart"/>
      <w:r w:rsidRPr="00822C69">
        <w:rPr>
          <w:rFonts w:ascii="Times New Roman" w:hAnsi="Times New Roman" w:cs="Times New Roman"/>
          <w:sz w:val="28"/>
          <w:szCs w:val="28"/>
        </w:rPr>
        <w:t>Высш.шк</w:t>
      </w:r>
      <w:proofErr w:type="spellEnd"/>
      <w:r w:rsidRPr="00822C69">
        <w:rPr>
          <w:rFonts w:ascii="Times New Roman" w:hAnsi="Times New Roman" w:cs="Times New Roman"/>
          <w:sz w:val="28"/>
          <w:szCs w:val="28"/>
        </w:rPr>
        <w:t>., 1989. 367 с.: ил. - ISBN 5-06-001569-6 (В пер.).</w:t>
      </w:r>
    </w:p>
    <w:p w:rsidR="00822C69" w:rsidRDefault="00822C69" w:rsidP="00822C69">
      <w:pPr>
        <w:autoSpaceDE w:val="0"/>
        <w:autoSpaceDN w:val="0"/>
        <w:adjustRightInd w:val="0"/>
        <w:spacing w:line="360" w:lineRule="auto"/>
        <w:ind w:left="-108"/>
        <w:jc w:val="both"/>
        <w:rPr>
          <w:rFonts w:ascii="Times New Roman" w:hAnsi="Times New Roman" w:cs="Times New Roman"/>
          <w:b/>
          <w:sz w:val="28"/>
          <w:szCs w:val="28"/>
        </w:rPr>
      </w:pPr>
      <w:r w:rsidRPr="00822C69">
        <w:rPr>
          <w:rFonts w:ascii="Times New Roman" w:hAnsi="Times New Roman" w:cs="Times New Roman"/>
          <w:sz w:val="28"/>
          <w:szCs w:val="28"/>
        </w:rPr>
        <w:t>50.</w:t>
      </w:r>
      <w:hyperlink r:id="rId501" w:history="1">
        <w:r w:rsidRPr="00822C69">
          <w:rPr>
            <w:rStyle w:val="af3"/>
            <w:rFonts w:ascii="Times New Roman" w:hAnsi="Times New Roman" w:cs="Times New Roman"/>
            <w:color w:val="000000" w:themeColor="text1"/>
            <w:sz w:val="28"/>
            <w:szCs w:val="28"/>
            <w:u w:val="none"/>
          </w:rPr>
          <w:t xml:space="preserve">Подиновский В.В. Анализ и поддержка решений. Введение в теорию важности критериев в многокритериальных задачах принятия решений </w:t>
        </w:r>
      </w:hyperlink>
      <w:r w:rsidRPr="00822C69">
        <w:rPr>
          <w:rFonts w:ascii="Times New Roman" w:hAnsi="Times New Roman" w:cs="Times New Roman"/>
          <w:sz w:val="28"/>
          <w:szCs w:val="28"/>
        </w:rPr>
        <w:t xml:space="preserve"> Москва. </w:t>
      </w:r>
      <w:proofErr w:type="spellStart"/>
      <w:r w:rsidRPr="00822C69">
        <w:rPr>
          <w:rFonts w:ascii="Times New Roman" w:hAnsi="Times New Roman" w:cs="Times New Roman"/>
          <w:sz w:val="28"/>
          <w:szCs w:val="28"/>
        </w:rPr>
        <w:t>Физматлит</w:t>
      </w:r>
      <w:proofErr w:type="spellEnd"/>
      <w:r w:rsidRPr="00822C69">
        <w:rPr>
          <w:rFonts w:ascii="Times New Roman" w:hAnsi="Times New Roman" w:cs="Times New Roman"/>
          <w:sz w:val="28"/>
          <w:szCs w:val="28"/>
        </w:rPr>
        <w:t>. 2007</w:t>
      </w:r>
      <w:r w:rsidRPr="00822C69">
        <w:rPr>
          <w:rFonts w:ascii="Times New Roman" w:hAnsi="Times New Roman" w:cs="Times New Roman"/>
          <w:b/>
          <w:sz w:val="28"/>
          <w:szCs w:val="28"/>
        </w:rPr>
        <w:t>.</w:t>
      </w:r>
    </w:p>
    <w:p w:rsidR="00822C69" w:rsidRPr="00822C69" w:rsidRDefault="00822C69" w:rsidP="00822C69">
      <w:pPr>
        <w:autoSpaceDE w:val="0"/>
        <w:autoSpaceDN w:val="0"/>
        <w:adjustRightInd w:val="0"/>
        <w:spacing w:line="360" w:lineRule="auto"/>
        <w:ind w:left="-108"/>
        <w:jc w:val="both"/>
        <w:rPr>
          <w:rStyle w:val="reference-text"/>
          <w:rFonts w:ascii="Times New Roman" w:hAnsi="Times New Roman" w:cs="Times New Roman"/>
          <w:sz w:val="28"/>
          <w:szCs w:val="28"/>
        </w:rPr>
      </w:pPr>
      <w:r w:rsidRPr="00822C69">
        <w:rPr>
          <w:rFonts w:ascii="Times New Roman" w:hAnsi="Times New Roman" w:cs="Times New Roman"/>
          <w:sz w:val="28"/>
          <w:szCs w:val="28"/>
        </w:rPr>
        <w:t>51.</w:t>
      </w:r>
      <w:r w:rsidRPr="00822C69">
        <w:rPr>
          <w:rStyle w:val="reference-text"/>
          <w:rFonts w:ascii="Times New Roman" w:hAnsi="Times New Roman" w:cs="Times New Roman"/>
          <w:iCs/>
          <w:sz w:val="28"/>
          <w:szCs w:val="28"/>
        </w:rPr>
        <w:t>Рапопорт А</w:t>
      </w:r>
      <w:r w:rsidRPr="00822C69">
        <w:rPr>
          <w:rStyle w:val="reference-text"/>
          <w:rFonts w:ascii="Times New Roman" w:hAnsi="Times New Roman" w:cs="Times New Roman"/>
          <w:sz w:val="28"/>
          <w:szCs w:val="28"/>
        </w:rPr>
        <w:t>. Математические аспекты абстрактного анализа систем. В кн.: Исследования по общей теории систем. Сборник переводов. М.: «Прогресс», 1969, сс.83-105;</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52.</w:t>
      </w:r>
      <w:hyperlink r:id="rId502" w:history="1">
        <w:r w:rsidRPr="00822C69">
          <w:rPr>
            <w:rStyle w:val="af3"/>
            <w:rFonts w:ascii="Times New Roman" w:hAnsi="Times New Roman" w:cs="Times New Roman"/>
            <w:color w:val="000000" w:themeColor="text1"/>
            <w:sz w:val="28"/>
            <w:szCs w:val="28"/>
            <w:u w:val="none"/>
          </w:rPr>
          <w:t>Штойер Р. Многокритериальная оптимизация. Теория, вычисления и приложения</w:t>
        </w:r>
        <w:r w:rsidRPr="00822C69">
          <w:rPr>
            <w:rStyle w:val="af3"/>
            <w:rFonts w:ascii="Times New Roman" w:hAnsi="Times New Roman" w:cs="Times New Roman"/>
            <w:sz w:val="28"/>
            <w:szCs w:val="28"/>
          </w:rPr>
          <w:t xml:space="preserve"> </w:t>
        </w:r>
      </w:hyperlink>
      <w:r w:rsidRPr="00822C69">
        <w:rPr>
          <w:rFonts w:ascii="Times New Roman" w:hAnsi="Times New Roman" w:cs="Times New Roman"/>
          <w:sz w:val="28"/>
          <w:szCs w:val="28"/>
        </w:rPr>
        <w:t>М.: Радио и связь, 1992. — 504 с. (пер. с англ.</w:t>
      </w:r>
      <w:proofErr w:type="gramStart"/>
      <w:r w:rsidRPr="00822C69">
        <w:rPr>
          <w:rFonts w:ascii="Times New Roman" w:hAnsi="Times New Roman" w:cs="Times New Roman"/>
          <w:sz w:val="28"/>
          <w:szCs w:val="28"/>
        </w:rPr>
        <w:t xml:space="preserve"> )</w:t>
      </w:r>
      <w:proofErr w:type="gramEnd"/>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53.Ильченко, А.Н. Экономико-математические методы Текст</w:t>
      </w:r>
      <w:proofErr w:type="gramStart"/>
      <w:r w:rsidRPr="00822C69">
        <w:rPr>
          <w:rFonts w:ascii="Times New Roman" w:hAnsi="Times New Roman" w:cs="Times New Roman"/>
          <w:sz w:val="28"/>
          <w:szCs w:val="28"/>
        </w:rPr>
        <w:t xml:space="preserve">. : </w:t>
      </w:r>
      <w:proofErr w:type="gramEnd"/>
      <w:r w:rsidRPr="00822C69">
        <w:rPr>
          <w:rFonts w:ascii="Times New Roman" w:hAnsi="Times New Roman" w:cs="Times New Roman"/>
          <w:sz w:val="28"/>
          <w:szCs w:val="28"/>
        </w:rPr>
        <w:t>Учеб. Пособие, М.: Финансы и статистика, 2006. 288 с. -3000 экз. – ISBN 5-279-03068-6.</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 xml:space="preserve">54.Исследование «Эксплуатация систем </w:t>
      </w:r>
      <w:proofErr w:type="gramStart"/>
      <w:r w:rsidRPr="00822C69">
        <w:rPr>
          <w:rFonts w:ascii="Times New Roman" w:hAnsi="Times New Roman" w:cs="Times New Roman"/>
          <w:sz w:val="28"/>
          <w:szCs w:val="28"/>
        </w:rPr>
        <w:t>ПО</w:t>
      </w:r>
      <w:proofErr w:type="gramEnd"/>
      <w:r w:rsidRPr="00822C69">
        <w:rPr>
          <w:rFonts w:ascii="Times New Roman" w:hAnsi="Times New Roman" w:cs="Times New Roman"/>
          <w:sz w:val="28"/>
          <w:szCs w:val="28"/>
        </w:rPr>
        <w:t xml:space="preserve"> </w:t>
      </w:r>
      <w:proofErr w:type="gramStart"/>
      <w:r w:rsidRPr="00822C69">
        <w:rPr>
          <w:rFonts w:ascii="Times New Roman" w:hAnsi="Times New Roman" w:cs="Times New Roman"/>
          <w:sz w:val="28"/>
          <w:szCs w:val="28"/>
        </w:rPr>
        <w:t>в</w:t>
      </w:r>
      <w:proofErr w:type="gramEnd"/>
      <w:r w:rsidRPr="00822C69">
        <w:rPr>
          <w:rFonts w:ascii="Times New Roman" w:hAnsi="Times New Roman" w:cs="Times New Roman"/>
          <w:sz w:val="28"/>
          <w:szCs w:val="28"/>
        </w:rPr>
        <w:t xml:space="preserve"> российских компаниях среднего бизнеса» Электронный ресурс. Электрон, текстовые дан. </w:t>
      </w:r>
      <w:proofErr w:type="gramStart"/>
      <w:r w:rsidRPr="00822C69">
        <w:rPr>
          <w:rFonts w:ascii="Times New Roman" w:hAnsi="Times New Roman" w:cs="Times New Roman"/>
          <w:sz w:val="28"/>
          <w:szCs w:val="28"/>
        </w:rPr>
        <w:t>-М</w:t>
      </w:r>
      <w:proofErr w:type="gramEnd"/>
      <w:r w:rsidRPr="00822C69">
        <w:rPr>
          <w:rFonts w:ascii="Times New Roman" w:hAnsi="Times New Roman" w:cs="Times New Roman"/>
          <w:sz w:val="28"/>
          <w:szCs w:val="28"/>
        </w:rPr>
        <w:t>.: РОМИР Мониторинг, 2005. - Режим доступа: http://www.monitoring.ru/off-line/products/free/it/it.pdf, свободный.</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 xml:space="preserve">55.Хеши, 11J. </w:t>
      </w:r>
      <w:proofErr w:type="spellStart"/>
      <w:r w:rsidRPr="00822C69">
        <w:rPr>
          <w:rFonts w:ascii="Times New Roman" w:hAnsi="Times New Roman" w:cs="Times New Roman"/>
          <w:sz w:val="28"/>
          <w:szCs w:val="28"/>
        </w:rPr>
        <w:t>Balanced</w:t>
      </w:r>
      <w:proofErr w:type="spellEnd"/>
      <w:r w:rsidRPr="00822C69">
        <w:rPr>
          <w:rFonts w:ascii="Times New Roman" w:hAnsi="Times New Roman" w:cs="Times New Roman"/>
          <w:sz w:val="28"/>
          <w:szCs w:val="28"/>
        </w:rPr>
        <w:t xml:space="preserve"> </w:t>
      </w:r>
      <w:proofErr w:type="spellStart"/>
      <w:r w:rsidRPr="00822C69">
        <w:rPr>
          <w:rFonts w:ascii="Times New Roman" w:hAnsi="Times New Roman" w:cs="Times New Roman"/>
          <w:sz w:val="28"/>
          <w:szCs w:val="28"/>
        </w:rPr>
        <w:t>Scorecard</w:t>
      </w:r>
      <w:proofErr w:type="spellEnd"/>
      <w:r w:rsidRPr="00822C69">
        <w:rPr>
          <w:rFonts w:ascii="Times New Roman" w:hAnsi="Times New Roman" w:cs="Times New Roman"/>
          <w:sz w:val="28"/>
          <w:szCs w:val="28"/>
        </w:rPr>
        <w:t xml:space="preserve"> как инструмент стратегического менеджмента качества посредством DIN EN ISO 9001:2000 Текст. / III. </w:t>
      </w:r>
      <w:proofErr w:type="spellStart"/>
      <w:r w:rsidRPr="00822C69">
        <w:rPr>
          <w:rFonts w:ascii="Times New Roman" w:hAnsi="Times New Roman" w:cs="Times New Roman"/>
          <w:sz w:val="28"/>
          <w:szCs w:val="28"/>
        </w:rPr>
        <w:t>Хеши</w:t>
      </w:r>
      <w:proofErr w:type="spellEnd"/>
      <w:r w:rsidRPr="00822C69">
        <w:rPr>
          <w:rFonts w:ascii="Times New Roman" w:hAnsi="Times New Roman" w:cs="Times New Roman"/>
          <w:sz w:val="28"/>
          <w:szCs w:val="28"/>
        </w:rPr>
        <w:t xml:space="preserve"> // Технологии качества жизни. 2002. - №2. - 2 т. - С. 33-</w:t>
      </w:r>
    </w:p>
    <w:p w:rsid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lastRenderedPageBreak/>
        <w:t>56.</w:t>
      </w:r>
      <w:hyperlink r:id="rId503" w:history="1">
        <w:r w:rsidRPr="00822C69">
          <w:rPr>
            <w:rStyle w:val="af3"/>
            <w:rFonts w:ascii="Times New Roman" w:hAnsi="Times New Roman" w:cs="Times New Roman"/>
            <w:color w:val="000000" w:themeColor="text1"/>
            <w:sz w:val="28"/>
            <w:szCs w:val="28"/>
            <w:u w:val="none"/>
          </w:rPr>
          <w:t xml:space="preserve">Кини Р.Л., </w:t>
        </w:r>
        <w:proofErr w:type="spellStart"/>
        <w:r w:rsidRPr="00822C69">
          <w:rPr>
            <w:rStyle w:val="af3"/>
            <w:rFonts w:ascii="Times New Roman" w:hAnsi="Times New Roman" w:cs="Times New Roman"/>
            <w:color w:val="000000" w:themeColor="text1"/>
            <w:sz w:val="28"/>
            <w:szCs w:val="28"/>
            <w:u w:val="none"/>
          </w:rPr>
          <w:t>Райфа</w:t>
        </w:r>
        <w:proofErr w:type="spellEnd"/>
        <w:r w:rsidRPr="00822C69">
          <w:rPr>
            <w:rStyle w:val="af3"/>
            <w:rFonts w:ascii="Times New Roman" w:hAnsi="Times New Roman" w:cs="Times New Roman"/>
            <w:color w:val="000000" w:themeColor="text1"/>
            <w:sz w:val="28"/>
            <w:szCs w:val="28"/>
            <w:u w:val="none"/>
          </w:rPr>
          <w:t xml:space="preserve"> Х. Принятие решений при многих критериях: предпочтения и замещения </w:t>
        </w:r>
      </w:hyperlink>
      <w:r w:rsidRPr="00822C69">
        <w:rPr>
          <w:rFonts w:ascii="Times New Roman" w:hAnsi="Times New Roman" w:cs="Times New Roman"/>
          <w:sz w:val="28"/>
          <w:szCs w:val="28"/>
        </w:rPr>
        <w:t>- М.: Радио и связь, 1981. - 560 с.: ил.</w:t>
      </w:r>
    </w:p>
    <w:p w:rsidR="00822C69" w:rsidRPr="00822C69" w:rsidRDefault="00822C69" w:rsidP="00822C69">
      <w:pPr>
        <w:pStyle w:val="a7"/>
        <w:spacing w:before="100" w:beforeAutospacing="1" w:after="100" w:afterAutospacing="1"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57.</w:t>
      </w:r>
      <w:r w:rsidRPr="00822C69">
        <w:rPr>
          <w:rStyle w:val="reference-text"/>
          <w:rFonts w:ascii="Times New Roman" w:hAnsi="Times New Roman" w:cs="Times New Roman"/>
          <w:iCs/>
          <w:sz w:val="28"/>
          <w:szCs w:val="28"/>
        </w:rPr>
        <w:t>Колмогоров А. Н.</w:t>
      </w:r>
      <w:r w:rsidRPr="00822C69">
        <w:rPr>
          <w:rStyle w:val="reference-text"/>
          <w:rFonts w:ascii="Times New Roman" w:hAnsi="Times New Roman" w:cs="Times New Roman"/>
          <w:sz w:val="28"/>
          <w:szCs w:val="28"/>
        </w:rPr>
        <w:t xml:space="preserve"> Теория информации и теория алгоритмов. — М.: Наука, 1987. — 304 с.</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58.Максимей И.В. Имитационное моделирование на ЭВМ. М.: Радио и связь, 1988.-232 с.</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 xml:space="preserve">59.Литвинцева Л.В. Сценарий. В кн.: Искусственный </w:t>
      </w:r>
      <w:proofErr w:type="spellStart"/>
      <w:r w:rsidRPr="00822C69">
        <w:rPr>
          <w:rFonts w:ascii="Times New Roman" w:hAnsi="Times New Roman" w:cs="Times New Roman"/>
          <w:sz w:val="28"/>
          <w:szCs w:val="28"/>
        </w:rPr>
        <w:t>интеллект</w:t>
      </w:r>
      <w:proofErr w:type="gramStart"/>
      <w:r w:rsidRPr="00822C69">
        <w:rPr>
          <w:rFonts w:ascii="Times New Roman" w:hAnsi="Times New Roman" w:cs="Times New Roman"/>
          <w:sz w:val="28"/>
          <w:szCs w:val="28"/>
        </w:rPr>
        <w:t>.К</w:t>
      </w:r>
      <w:proofErr w:type="gramEnd"/>
      <w:r w:rsidRPr="00822C69">
        <w:rPr>
          <w:rFonts w:ascii="Times New Roman" w:hAnsi="Times New Roman" w:cs="Times New Roman"/>
          <w:sz w:val="28"/>
          <w:szCs w:val="28"/>
        </w:rPr>
        <w:t>н</w:t>
      </w:r>
      <w:proofErr w:type="spellEnd"/>
      <w:r w:rsidRPr="00822C69">
        <w:rPr>
          <w:rFonts w:ascii="Times New Roman" w:hAnsi="Times New Roman" w:cs="Times New Roman"/>
          <w:sz w:val="28"/>
          <w:szCs w:val="28"/>
        </w:rPr>
        <w:t>. 2: Модели и методы/ Под</w:t>
      </w:r>
      <w:proofErr w:type="gramStart"/>
      <w:r w:rsidRPr="00822C69">
        <w:rPr>
          <w:rFonts w:ascii="Times New Roman" w:hAnsi="Times New Roman" w:cs="Times New Roman"/>
          <w:sz w:val="28"/>
          <w:szCs w:val="28"/>
        </w:rPr>
        <w:t>.</w:t>
      </w:r>
      <w:proofErr w:type="gramEnd"/>
      <w:r w:rsidRPr="00822C69">
        <w:rPr>
          <w:rFonts w:ascii="Times New Roman" w:hAnsi="Times New Roman" w:cs="Times New Roman"/>
          <w:sz w:val="28"/>
          <w:szCs w:val="28"/>
        </w:rPr>
        <w:t xml:space="preserve"> </w:t>
      </w:r>
      <w:proofErr w:type="gramStart"/>
      <w:r w:rsidRPr="00822C69">
        <w:rPr>
          <w:rFonts w:ascii="Times New Roman" w:hAnsi="Times New Roman" w:cs="Times New Roman"/>
          <w:sz w:val="28"/>
          <w:szCs w:val="28"/>
        </w:rPr>
        <w:t>р</w:t>
      </w:r>
      <w:proofErr w:type="gramEnd"/>
      <w:r w:rsidRPr="00822C69">
        <w:rPr>
          <w:rFonts w:ascii="Times New Roman" w:hAnsi="Times New Roman" w:cs="Times New Roman"/>
          <w:sz w:val="28"/>
          <w:szCs w:val="28"/>
        </w:rPr>
        <w:t>ед. Поспелова Д.А. - М.: Радио и связь. 1990</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60.Тазихипа, Т. В., Современные модели и методы оценки стоимости бизнеса</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Аудиторские ведомости. 2006. - № 1. -С. 76-82.</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61.Трухаев, Р. И. Модели принятия решений в условиях неопределенности</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М.: Паука, 1981. - 257 с.</w:t>
      </w:r>
    </w:p>
    <w:p w:rsidR="00822C69" w:rsidRPr="00822C69" w:rsidRDefault="00822C69" w:rsidP="00822C69">
      <w:pPr>
        <w:autoSpaceDE w:val="0"/>
        <w:autoSpaceDN w:val="0"/>
        <w:adjustRightInd w:val="0"/>
        <w:spacing w:line="360" w:lineRule="auto"/>
        <w:ind w:left="-108"/>
        <w:jc w:val="both"/>
        <w:rPr>
          <w:rFonts w:ascii="Times New Roman" w:hAnsi="Times New Roman" w:cs="Times New Roman"/>
          <w:sz w:val="28"/>
          <w:szCs w:val="28"/>
        </w:rPr>
      </w:pPr>
      <w:r w:rsidRPr="00822C69">
        <w:rPr>
          <w:rFonts w:ascii="Times New Roman" w:hAnsi="Times New Roman" w:cs="Times New Roman"/>
          <w:sz w:val="28"/>
          <w:szCs w:val="28"/>
        </w:rPr>
        <w:t>62.</w:t>
      </w:r>
      <w:r w:rsidRPr="00822C69">
        <w:rPr>
          <w:rFonts w:ascii="Times New Roman" w:hAnsi="Times New Roman" w:cs="Times New Roman"/>
          <w:color w:val="000000" w:themeColor="text1"/>
          <w:sz w:val="28"/>
          <w:szCs w:val="28"/>
        </w:rPr>
        <w:t>Шрейдер Ю.А Интеллектуализация информационных систем. Итоги науки и техники. Сер. Информатика. М.: ВИНИТИ, 1990.</w:t>
      </w:r>
    </w:p>
    <w:p w:rsidR="00E06F64"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63.</w:t>
      </w:r>
      <w:hyperlink r:id="rId504" w:history="1">
        <w:r w:rsidRPr="00822C69">
          <w:rPr>
            <w:rStyle w:val="af3"/>
            <w:rFonts w:ascii="Times New Roman" w:hAnsi="Times New Roman" w:cs="Times New Roman"/>
            <w:color w:val="000000" w:themeColor="text1"/>
            <w:sz w:val="28"/>
            <w:szCs w:val="28"/>
            <w:u w:val="none"/>
          </w:rPr>
          <w:t xml:space="preserve">Алтунин А.Е., </w:t>
        </w:r>
        <w:proofErr w:type="spellStart"/>
        <w:r w:rsidRPr="00822C69">
          <w:rPr>
            <w:rStyle w:val="af3"/>
            <w:rFonts w:ascii="Times New Roman" w:hAnsi="Times New Roman" w:cs="Times New Roman"/>
            <w:color w:val="000000" w:themeColor="text1"/>
            <w:sz w:val="28"/>
            <w:szCs w:val="28"/>
            <w:u w:val="none"/>
          </w:rPr>
          <w:t>Семухин</w:t>
        </w:r>
        <w:proofErr w:type="spellEnd"/>
        <w:r w:rsidRPr="00822C69">
          <w:rPr>
            <w:rStyle w:val="af3"/>
            <w:rFonts w:ascii="Times New Roman" w:hAnsi="Times New Roman" w:cs="Times New Roman"/>
            <w:color w:val="000000" w:themeColor="text1"/>
            <w:sz w:val="28"/>
            <w:szCs w:val="28"/>
            <w:u w:val="none"/>
          </w:rPr>
          <w:t xml:space="preserve"> М.В. Модели и алгоритмы принятия решений в нечетких условиях.</w:t>
        </w:r>
        <w:r w:rsidRPr="00822C69">
          <w:rPr>
            <w:rStyle w:val="af3"/>
            <w:rFonts w:ascii="Times New Roman" w:hAnsi="Times New Roman" w:cs="Times New Roman"/>
            <w:sz w:val="28"/>
            <w:szCs w:val="28"/>
          </w:rPr>
          <w:t xml:space="preserve"> </w:t>
        </w:r>
      </w:hyperlink>
      <w:r w:rsidRPr="00822C69">
        <w:rPr>
          <w:rFonts w:ascii="Times New Roman" w:hAnsi="Times New Roman" w:cs="Times New Roman"/>
          <w:sz w:val="28"/>
          <w:szCs w:val="28"/>
        </w:rPr>
        <w:t xml:space="preserve"> Тюмень: Изд-во ТГУ, 2000. - 352 с.</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 xml:space="preserve">64.Балакирев В. С., </w:t>
      </w:r>
      <w:proofErr w:type="spellStart"/>
      <w:r w:rsidRPr="00822C69">
        <w:rPr>
          <w:rFonts w:ascii="Times New Roman" w:hAnsi="Times New Roman" w:cs="Times New Roman"/>
          <w:sz w:val="28"/>
          <w:szCs w:val="28"/>
        </w:rPr>
        <w:t>Проталинский</w:t>
      </w:r>
      <w:proofErr w:type="spellEnd"/>
      <w:r w:rsidRPr="00822C69">
        <w:rPr>
          <w:rFonts w:ascii="Times New Roman" w:hAnsi="Times New Roman" w:cs="Times New Roman"/>
          <w:sz w:val="28"/>
          <w:szCs w:val="28"/>
        </w:rPr>
        <w:t xml:space="preserve"> О. М. Применение математического аппарата нечетких множе</w:t>
      </w:r>
      <w:proofErr w:type="gramStart"/>
      <w:r w:rsidRPr="00822C69">
        <w:rPr>
          <w:rFonts w:ascii="Times New Roman" w:hAnsi="Times New Roman" w:cs="Times New Roman"/>
          <w:sz w:val="28"/>
          <w:szCs w:val="28"/>
        </w:rPr>
        <w:t>ств пр</w:t>
      </w:r>
      <w:proofErr w:type="gramEnd"/>
      <w:r w:rsidRPr="00822C69">
        <w:rPr>
          <w:rFonts w:ascii="Times New Roman" w:hAnsi="Times New Roman" w:cs="Times New Roman"/>
          <w:sz w:val="28"/>
          <w:szCs w:val="28"/>
        </w:rPr>
        <w:t>и автоматизации технологических процессов // Измерение, контроль, автоматизация, № 2,1985.</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65.Борисов, А. II. Обработка нечеткой информации в системах принятия решений. М.: Радио и связь, 1989. - 304 с. - 10000 экз. - ISBN 5-256-001787</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66.Бриллюэн, JI. Научная неопределенность и информация</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под ред. и с </w:t>
      </w:r>
      <w:proofErr w:type="spellStart"/>
      <w:r w:rsidRPr="00822C69">
        <w:rPr>
          <w:rFonts w:ascii="Times New Roman" w:hAnsi="Times New Roman" w:cs="Times New Roman"/>
          <w:sz w:val="28"/>
          <w:szCs w:val="28"/>
        </w:rPr>
        <w:t>послесл</w:t>
      </w:r>
      <w:proofErr w:type="spellEnd"/>
      <w:r w:rsidRPr="00822C69">
        <w:rPr>
          <w:rFonts w:ascii="Times New Roman" w:hAnsi="Times New Roman" w:cs="Times New Roman"/>
          <w:sz w:val="28"/>
          <w:szCs w:val="28"/>
        </w:rPr>
        <w:t>. И. В. Кузнецова</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пер. с англ. И. В. Кузнецова. Изд. 2-е</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стер. - Москва</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УРСС, 2006 (М.</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ЛЕНАНД). -271с.: ил. - ISBN 5-484-00397-0</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lastRenderedPageBreak/>
        <w:t>67.</w:t>
      </w:r>
      <w:proofErr w:type="gramStart"/>
      <w:r w:rsidRPr="00822C69">
        <w:rPr>
          <w:rFonts w:ascii="Times New Roman" w:hAnsi="Times New Roman" w:cs="Times New Roman"/>
          <w:sz w:val="28"/>
          <w:szCs w:val="28"/>
        </w:rPr>
        <w:t>Заде</w:t>
      </w:r>
      <w:proofErr w:type="gramEnd"/>
      <w:r w:rsidRPr="00822C69">
        <w:rPr>
          <w:rFonts w:ascii="Times New Roman" w:hAnsi="Times New Roman" w:cs="Times New Roman"/>
          <w:sz w:val="28"/>
          <w:szCs w:val="28"/>
        </w:rPr>
        <w:t xml:space="preserve">, J1. Понятие лингвистической переменной и ее применение к принятию приближенных решений. </w:t>
      </w:r>
      <w:proofErr w:type="spellStart"/>
      <w:r w:rsidRPr="00822C69">
        <w:rPr>
          <w:rFonts w:ascii="Times New Roman" w:hAnsi="Times New Roman" w:cs="Times New Roman"/>
          <w:sz w:val="28"/>
          <w:szCs w:val="28"/>
        </w:rPr>
        <w:t>М.:Мир</w:t>
      </w:r>
      <w:proofErr w:type="spellEnd"/>
      <w:r w:rsidRPr="00822C69">
        <w:rPr>
          <w:rFonts w:ascii="Times New Roman" w:hAnsi="Times New Roman" w:cs="Times New Roman"/>
          <w:sz w:val="28"/>
          <w:szCs w:val="28"/>
        </w:rPr>
        <w:t>, 1976. -167 с.</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68.Рыжов, А. Г</w:t>
      </w:r>
      <w:proofErr w:type="gramStart"/>
      <w:r w:rsidRPr="00822C69">
        <w:rPr>
          <w:rFonts w:ascii="Times New Roman" w:hAnsi="Times New Roman" w:cs="Times New Roman"/>
          <w:sz w:val="28"/>
          <w:szCs w:val="28"/>
        </w:rPr>
        <w:t>1</w:t>
      </w:r>
      <w:proofErr w:type="gramEnd"/>
      <w:r w:rsidRPr="00822C69">
        <w:rPr>
          <w:rFonts w:ascii="Times New Roman" w:hAnsi="Times New Roman" w:cs="Times New Roman"/>
          <w:sz w:val="28"/>
          <w:szCs w:val="28"/>
        </w:rPr>
        <w:t>. Элементы теории нечетких множеств и измерения нечеткости; Науч. учеб</w:t>
      </w:r>
      <w:proofErr w:type="gramStart"/>
      <w:r w:rsidRPr="00822C69">
        <w:rPr>
          <w:rFonts w:ascii="Times New Roman" w:hAnsi="Times New Roman" w:cs="Times New Roman"/>
          <w:sz w:val="28"/>
          <w:szCs w:val="28"/>
        </w:rPr>
        <w:t>.</w:t>
      </w:r>
      <w:proofErr w:type="gramEnd"/>
      <w:r w:rsidRPr="00822C69">
        <w:rPr>
          <w:rFonts w:ascii="Times New Roman" w:hAnsi="Times New Roman" w:cs="Times New Roman"/>
          <w:sz w:val="28"/>
          <w:szCs w:val="28"/>
        </w:rPr>
        <w:t xml:space="preserve"> </w:t>
      </w:r>
      <w:proofErr w:type="gramStart"/>
      <w:r w:rsidRPr="00822C69">
        <w:rPr>
          <w:rFonts w:ascii="Times New Roman" w:hAnsi="Times New Roman" w:cs="Times New Roman"/>
          <w:sz w:val="28"/>
          <w:szCs w:val="28"/>
        </w:rPr>
        <w:t>ц</w:t>
      </w:r>
      <w:proofErr w:type="gramEnd"/>
      <w:r w:rsidRPr="00822C69">
        <w:rPr>
          <w:rFonts w:ascii="Times New Roman" w:hAnsi="Times New Roman" w:cs="Times New Roman"/>
          <w:sz w:val="28"/>
          <w:szCs w:val="28"/>
        </w:rPr>
        <w:t>ентр "Интеллект, системы и нечет, технологии". - М.</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Диалог-МГУ, 1998. - 116 с.: ил. -ISBN 5-89209-342-5 : 200 </w:t>
      </w:r>
      <w:proofErr w:type="spellStart"/>
      <w:proofErr w:type="gramStart"/>
      <w:r w:rsidRPr="00822C69">
        <w:rPr>
          <w:rFonts w:ascii="Times New Roman" w:hAnsi="Times New Roman" w:cs="Times New Roman"/>
          <w:sz w:val="28"/>
          <w:szCs w:val="28"/>
        </w:rPr>
        <w:t>экз</w:t>
      </w:r>
      <w:proofErr w:type="spellEnd"/>
      <w:proofErr w:type="gramEnd"/>
    </w:p>
    <w:p w:rsidR="00E06F64" w:rsidRPr="00822C69" w:rsidRDefault="00822C69" w:rsidP="00822C69">
      <w:pPr>
        <w:spacing w:line="360" w:lineRule="auto"/>
        <w:jc w:val="both"/>
        <w:rPr>
          <w:rStyle w:val="reference-text"/>
          <w:rFonts w:ascii="Times New Roman" w:hAnsi="Times New Roman" w:cs="Times New Roman"/>
          <w:sz w:val="28"/>
          <w:szCs w:val="28"/>
        </w:rPr>
      </w:pPr>
      <w:r w:rsidRPr="00822C69">
        <w:rPr>
          <w:rFonts w:ascii="Times New Roman" w:hAnsi="Times New Roman" w:cs="Times New Roman"/>
          <w:sz w:val="28"/>
          <w:szCs w:val="28"/>
        </w:rPr>
        <w:t>69.</w:t>
      </w:r>
      <w:r w:rsidRPr="00822C69">
        <w:rPr>
          <w:rStyle w:val="reference-text"/>
          <w:rFonts w:ascii="Times New Roman" w:hAnsi="Times New Roman" w:cs="Times New Roman"/>
          <w:iCs/>
          <w:sz w:val="28"/>
          <w:szCs w:val="28"/>
        </w:rPr>
        <w:t>Эшби У. Р</w:t>
      </w:r>
      <w:r w:rsidRPr="00822C69">
        <w:rPr>
          <w:rStyle w:val="reference-text"/>
          <w:rFonts w:ascii="Times New Roman" w:hAnsi="Times New Roman" w:cs="Times New Roman"/>
          <w:sz w:val="28"/>
          <w:szCs w:val="28"/>
        </w:rPr>
        <w:t>. Введение в кибернетику: пер. с англ. / под</w:t>
      </w:r>
      <w:proofErr w:type="gramStart"/>
      <w:r w:rsidRPr="00822C69">
        <w:rPr>
          <w:rStyle w:val="reference-text"/>
          <w:rFonts w:ascii="Times New Roman" w:hAnsi="Times New Roman" w:cs="Times New Roman"/>
          <w:sz w:val="28"/>
          <w:szCs w:val="28"/>
        </w:rPr>
        <w:t>.</w:t>
      </w:r>
      <w:proofErr w:type="gramEnd"/>
      <w:r w:rsidRPr="00822C69">
        <w:rPr>
          <w:rStyle w:val="reference-text"/>
          <w:rFonts w:ascii="Times New Roman" w:hAnsi="Times New Roman" w:cs="Times New Roman"/>
          <w:sz w:val="28"/>
          <w:szCs w:val="28"/>
        </w:rPr>
        <w:t xml:space="preserve"> </w:t>
      </w:r>
      <w:proofErr w:type="gramStart"/>
      <w:r w:rsidRPr="00822C69">
        <w:rPr>
          <w:rStyle w:val="reference-text"/>
          <w:rFonts w:ascii="Times New Roman" w:hAnsi="Times New Roman" w:cs="Times New Roman"/>
          <w:sz w:val="28"/>
          <w:szCs w:val="28"/>
        </w:rPr>
        <w:t>р</w:t>
      </w:r>
      <w:proofErr w:type="gramEnd"/>
      <w:r w:rsidRPr="00822C69">
        <w:rPr>
          <w:rStyle w:val="reference-text"/>
          <w:rFonts w:ascii="Times New Roman" w:hAnsi="Times New Roman" w:cs="Times New Roman"/>
          <w:sz w:val="28"/>
          <w:szCs w:val="28"/>
        </w:rPr>
        <w:t>ед. В. А. Успенского. Предисл. А. Н. Колмогорова. Изд. 2-е, стереотипное. — М.: «</w:t>
      </w:r>
      <w:proofErr w:type="spellStart"/>
      <w:r w:rsidRPr="00822C69">
        <w:rPr>
          <w:rStyle w:val="reference-text"/>
          <w:rFonts w:ascii="Times New Roman" w:hAnsi="Times New Roman" w:cs="Times New Roman"/>
          <w:sz w:val="28"/>
          <w:szCs w:val="28"/>
        </w:rPr>
        <w:t>КомКнига</w:t>
      </w:r>
      <w:proofErr w:type="spellEnd"/>
      <w:r w:rsidRPr="00822C69">
        <w:rPr>
          <w:rStyle w:val="reference-text"/>
          <w:rFonts w:ascii="Times New Roman" w:hAnsi="Times New Roman" w:cs="Times New Roman"/>
          <w:sz w:val="28"/>
          <w:szCs w:val="28"/>
        </w:rPr>
        <w:t>», 2005.</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70.Ягера Нечеткие множества и теория возможностей.: Последние достижения</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[Сб. ст.] / Под ред. Р. Р. </w:t>
      </w:r>
      <w:proofErr w:type="spellStart"/>
      <w:r w:rsidRPr="00822C69">
        <w:rPr>
          <w:rFonts w:ascii="Times New Roman" w:hAnsi="Times New Roman" w:cs="Times New Roman"/>
          <w:sz w:val="28"/>
          <w:szCs w:val="28"/>
        </w:rPr>
        <w:t>Ягера</w:t>
      </w:r>
      <w:proofErr w:type="spellEnd"/>
      <w:r w:rsidRPr="00822C69">
        <w:rPr>
          <w:rFonts w:ascii="Times New Roman" w:hAnsi="Times New Roman" w:cs="Times New Roman"/>
          <w:sz w:val="28"/>
          <w:szCs w:val="28"/>
        </w:rPr>
        <w:t>; Перевод с англ. В. Б. Кузьмина; Под ред. С. И. Травкина. М.</w:t>
      </w:r>
      <w:proofErr w:type="gramStart"/>
      <w:r w:rsidRPr="00822C69">
        <w:rPr>
          <w:rFonts w:ascii="Times New Roman" w:hAnsi="Times New Roman" w:cs="Times New Roman"/>
          <w:sz w:val="28"/>
          <w:szCs w:val="28"/>
        </w:rPr>
        <w:t xml:space="preserve"> :</w:t>
      </w:r>
      <w:proofErr w:type="gramEnd"/>
      <w:r w:rsidRPr="00822C69">
        <w:rPr>
          <w:rFonts w:ascii="Times New Roman" w:hAnsi="Times New Roman" w:cs="Times New Roman"/>
          <w:sz w:val="28"/>
          <w:szCs w:val="28"/>
        </w:rPr>
        <w:t xml:space="preserve"> Радио и связь, 1986. - 405,1. с. : ил. ISBN (В пер.) (В пер.), 9400 экз.</w:t>
      </w:r>
    </w:p>
    <w:p w:rsidR="00822C69" w:rsidRPr="00822C69" w:rsidRDefault="00822C69" w:rsidP="00822C69">
      <w:pPr>
        <w:spacing w:line="360" w:lineRule="auto"/>
        <w:jc w:val="both"/>
        <w:rPr>
          <w:rStyle w:val="reference-text"/>
          <w:rFonts w:ascii="Times New Roman" w:hAnsi="Times New Roman" w:cs="Times New Roman"/>
          <w:sz w:val="28"/>
          <w:szCs w:val="28"/>
        </w:rPr>
      </w:pPr>
      <w:r w:rsidRPr="00822C69">
        <w:rPr>
          <w:rFonts w:ascii="Times New Roman" w:hAnsi="Times New Roman" w:cs="Times New Roman"/>
          <w:sz w:val="28"/>
          <w:szCs w:val="28"/>
        </w:rPr>
        <w:t>71.</w:t>
      </w:r>
      <w:r w:rsidRPr="00822C69">
        <w:rPr>
          <w:rStyle w:val="reference-text"/>
          <w:rFonts w:ascii="Times New Roman" w:hAnsi="Times New Roman" w:cs="Times New Roman"/>
          <w:iCs/>
          <w:sz w:val="28"/>
          <w:szCs w:val="28"/>
        </w:rPr>
        <w:t>Блауберг И. В., Юдин Э. Г</w:t>
      </w:r>
      <w:r w:rsidRPr="00822C69">
        <w:rPr>
          <w:rStyle w:val="reference-text"/>
          <w:rFonts w:ascii="Times New Roman" w:hAnsi="Times New Roman" w:cs="Times New Roman"/>
          <w:sz w:val="28"/>
          <w:szCs w:val="28"/>
        </w:rPr>
        <w:t>. Становление и сущность системного подхода, М., 1973.</w:t>
      </w:r>
    </w:p>
    <w:p w:rsidR="00822C69" w:rsidRPr="00822C69" w:rsidRDefault="00822C69" w:rsidP="00822C69">
      <w:pPr>
        <w:spacing w:line="360" w:lineRule="auto"/>
        <w:jc w:val="both"/>
        <w:rPr>
          <w:rFonts w:ascii="Times New Roman" w:hAnsi="Times New Roman" w:cs="Times New Roman"/>
          <w:sz w:val="28"/>
          <w:szCs w:val="28"/>
        </w:rPr>
      </w:pPr>
      <w:r w:rsidRPr="00822C69">
        <w:rPr>
          <w:rFonts w:ascii="Times New Roman" w:hAnsi="Times New Roman" w:cs="Times New Roman"/>
          <w:sz w:val="28"/>
          <w:szCs w:val="28"/>
        </w:rPr>
        <w:t>72.</w:t>
      </w:r>
      <w:r w:rsidRPr="00822C69">
        <w:rPr>
          <w:rFonts w:ascii="Times New Roman" w:hAnsi="Times New Roman" w:cs="Times New Roman"/>
          <w:color w:val="000000" w:themeColor="text1"/>
          <w:sz w:val="28"/>
          <w:szCs w:val="28"/>
        </w:rPr>
        <w:t xml:space="preserve">Исидзуки М., </w:t>
      </w:r>
      <w:proofErr w:type="spellStart"/>
      <w:r w:rsidRPr="00822C69">
        <w:rPr>
          <w:rFonts w:ascii="Times New Roman" w:hAnsi="Times New Roman" w:cs="Times New Roman"/>
          <w:color w:val="000000" w:themeColor="text1"/>
          <w:sz w:val="28"/>
          <w:szCs w:val="28"/>
        </w:rPr>
        <w:t>Уэно</w:t>
      </w:r>
      <w:proofErr w:type="spellEnd"/>
      <w:r w:rsidRPr="00822C69">
        <w:rPr>
          <w:rFonts w:ascii="Times New Roman" w:hAnsi="Times New Roman" w:cs="Times New Roman"/>
          <w:color w:val="000000" w:themeColor="text1"/>
          <w:sz w:val="28"/>
          <w:szCs w:val="28"/>
        </w:rPr>
        <w:t xml:space="preserve"> X. Информационные системы в экономике. М.: Мир, 1989-220 е.;</w:t>
      </w:r>
    </w:p>
    <w:p w:rsidR="00E736C9" w:rsidRPr="0088728C" w:rsidRDefault="00822C69" w:rsidP="00574AC9">
      <w:pPr>
        <w:spacing w:line="360" w:lineRule="auto"/>
        <w:jc w:val="both"/>
        <w:rPr>
          <w:rFonts w:ascii="Times New Roman" w:hAnsi="Times New Roman" w:cs="Times New Roman"/>
          <w:sz w:val="28"/>
          <w:szCs w:val="28"/>
        </w:rPr>
      </w:pPr>
      <w:r w:rsidRPr="0088728C">
        <w:rPr>
          <w:rFonts w:ascii="Times New Roman" w:hAnsi="Times New Roman" w:cs="Times New Roman"/>
          <w:sz w:val="28"/>
          <w:szCs w:val="28"/>
        </w:rPr>
        <w:t>73.Соколов Р.В. Экономико-информационное моделирование процессов преобразования информации в АСУП. J1: Ленингр. ун-т, 1980.</w:t>
      </w:r>
    </w:p>
    <w:p w:rsidR="00822C69" w:rsidRPr="0088728C" w:rsidRDefault="00822C69" w:rsidP="00574AC9">
      <w:pPr>
        <w:spacing w:line="360" w:lineRule="auto"/>
        <w:jc w:val="both"/>
        <w:rPr>
          <w:rStyle w:val="af3"/>
          <w:rFonts w:ascii="Times New Roman" w:hAnsi="Times New Roman" w:cs="Times New Roman"/>
          <w:color w:val="000000" w:themeColor="text1"/>
          <w:sz w:val="28"/>
          <w:szCs w:val="28"/>
          <w:u w:val="none"/>
        </w:rPr>
      </w:pPr>
      <w:r w:rsidRPr="0088728C">
        <w:rPr>
          <w:rFonts w:ascii="Times New Roman" w:hAnsi="Times New Roman" w:cs="Times New Roman"/>
          <w:sz w:val="28"/>
          <w:szCs w:val="28"/>
        </w:rPr>
        <w:t xml:space="preserve">74. </w:t>
      </w:r>
      <w:hyperlink r:id="rId505" w:history="1">
        <w:r w:rsidRPr="0088728C">
          <w:rPr>
            <w:rStyle w:val="af3"/>
            <w:rFonts w:ascii="Times New Roman" w:hAnsi="Times New Roman" w:cs="Times New Roman"/>
            <w:color w:val="000000" w:themeColor="text1"/>
            <w:sz w:val="28"/>
            <w:szCs w:val="28"/>
            <w:u w:val="none"/>
          </w:rPr>
          <w:t xml:space="preserve">C. E. </w:t>
        </w:r>
        <w:proofErr w:type="spellStart"/>
        <w:proofErr w:type="gramStart"/>
        <w:r w:rsidRPr="0088728C">
          <w:rPr>
            <w:rStyle w:val="af3"/>
            <w:rFonts w:ascii="Times New Roman" w:hAnsi="Times New Roman" w:cs="Times New Roman"/>
            <w:color w:val="000000" w:themeColor="text1"/>
            <w:sz w:val="28"/>
            <w:szCs w:val="28"/>
            <w:u w:val="none"/>
          </w:rPr>
          <w:t>Shannon</w:t>
        </w:r>
        <w:proofErr w:type="spellEnd"/>
        <w:r w:rsidRPr="0088728C">
          <w:rPr>
            <w:rStyle w:val="af3"/>
            <w:rFonts w:ascii="Times New Roman" w:hAnsi="Times New Roman" w:cs="Times New Roman"/>
            <w:color w:val="000000" w:themeColor="text1"/>
            <w:sz w:val="28"/>
            <w:szCs w:val="28"/>
            <w:u w:val="none"/>
          </w:rPr>
          <w:t xml:space="preserve"> «A </w:t>
        </w:r>
        <w:proofErr w:type="spellStart"/>
        <w:r w:rsidRPr="0088728C">
          <w:rPr>
            <w:rStyle w:val="af3"/>
            <w:rFonts w:ascii="Times New Roman" w:hAnsi="Times New Roman" w:cs="Times New Roman"/>
            <w:color w:val="000000" w:themeColor="text1"/>
            <w:sz w:val="28"/>
            <w:szCs w:val="28"/>
            <w:u w:val="none"/>
          </w:rPr>
          <w:t>Mathematical</w:t>
        </w:r>
        <w:proofErr w:type="spellEnd"/>
        <w:r w:rsidRPr="0088728C">
          <w:rPr>
            <w:rStyle w:val="af3"/>
            <w:rFonts w:ascii="Times New Roman" w:hAnsi="Times New Roman" w:cs="Times New Roman"/>
            <w:color w:val="000000" w:themeColor="text1"/>
            <w:sz w:val="28"/>
            <w:szCs w:val="28"/>
            <w:u w:val="none"/>
          </w:rPr>
          <w:t xml:space="preserve"> </w:t>
        </w:r>
        <w:proofErr w:type="spellStart"/>
        <w:r w:rsidRPr="0088728C">
          <w:rPr>
            <w:rStyle w:val="af3"/>
            <w:rFonts w:ascii="Times New Roman" w:hAnsi="Times New Roman" w:cs="Times New Roman"/>
            <w:color w:val="000000" w:themeColor="text1"/>
            <w:sz w:val="28"/>
            <w:szCs w:val="28"/>
            <w:u w:val="none"/>
          </w:rPr>
          <w:t>Theory</w:t>
        </w:r>
        <w:proofErr w:type="spellEnd"/>
        <w:r w:rsidRPr="0088728C">
          <w:rPr>
            <w:rStyle w:val="af3"/>
            <w:rFonts w:ascii="Times New Roman" w:hAnsi="Times New Roman" w:cs="Times New Roman"/>
            <w:color w:val="000000" w:themeColor="text1"/>
            <w:sz w:val="28"/>
            <w:szCs w:val="28"/>
            <w:u w:val="none"/>
          </w:rPr>
          <w:t xml:space="preserve"> </w:t>
        </w:r>
        <w:proofErr w:type="spellStart"/>
        <w:r w:rsidRPr="0088728C">
          <w:rPr>
            <w:rStyle w:val="af3"/>
            <w:rFonts w:ascii="Times New Roman" w:hAnsi="Times New Roman" w:cs="Times New Roman"/>
            <w:color w:val="000000" w:themeColor="text1"/>
            <w:sz w:val="28"/>
            <w:szCs w:val="28"/>
            <w:u w:val="none"/>
          </w:rPr>
          <w:t>of</w:t>
        </w:r>
        <w:proofErr w:type="spellEnd"/>
        <w:r w:rsidRPr="0088728C">
          <w:rPr>
            <w:rStyle w:val="af3"/>
            <w:rFonts w:ascii="Times New Roman" w:hAnsi="Times New Roman" w:cs="Times New Roman"/>
            <w:color w:val="000000" w:themeColor="text1"/>
            <w:sz w:val="28"/>
            <w:szCs w:val="28"/>
            <w:u w:val="none"/>
          </w:rPr>
          <w:t xml:space="preserve"> </w:t>
        </w:r>
        <w:proofErr w:type="spellStart"/>
        <w:r w:rsidRPr="0088728C">
          <w:rPr>
            <w:rStyle w:val="af3"/>
            <w:rFonts w:ascii="Times New Roman" w:hAnsi="Times New Roman" w:cs="Times New Roman"/>
            <w:color w:val="000000" w:themeColor="text1"/>
            <w:sz w:val="28"/>
            <w:szCs w:val="28"/>
            <w:u w:val="none"/>
          </w:rPr>
          <w:t>Communication</w:t>
        </w:r>
        <w:proofErr w:type="spellEnd"/>
        <w:r w:rsidRPr="0088728C">
          <w:rPr>
            <w:rStyle w:val="af3"/>
            <w:rFonts w:ascii="Times New Roman" w:hAnsi="Times New Roman" w:cs="Times New Roman"/>
            <w:color w:val="000000" w:themeColor="text1"/>
            <w:sz w:val="28"/>
            <w:szCs w:val="28"/>
            <w:u w:val="none"/>
          </w:rPr>
          <w:t xml:space="preserve">» (Перевод в сборнике </w:t>
        </w:r>
        <w:r w:rsidRPr="0088728C">
          <w:rPr>
            <w:rStyle w:val="af3"/>
            <w:rFonts w:ascii="Times New Roman" w:hAnsi="Times New Roman" w:cs="Times New Roman"/>
            <w:iCs/>
            <w:color w:val="000000" w:themeColor="text1"/>
            <w:sz w:val="28"/>
            <w:szCs w:val="28"/>
            <w:u w:val="none"/>
          </w:rPr>
          <w:t>Шеннон К.</w:t>
        </w:r>
        <w:r w:rsidRPr="0088728C">
          <w:rPr>
            <w:rStyle w:val="af3"/>
            <w:rFonts w:ascii="Times New Roman" w:hAnsi="Times New Roman" w:cs="Times New Roman"/>
            <w:color w:val="000000" w:themeColor="text1"/>
            <w:sz w:val="28"/>
            <w:szCs w:val="28"/>
            <w:u w:val="none"/>
          </w:rPr>
          <w:t xml:space="preserve"> «Работы по теории информации и кибернетике».</w:t>
        </w:r>
        <w:proofErr w:type="gramEnd"/>
        <w:r w:rsidRPr="0088728C">
          <w:rPr>
            <w:rStyle w:val="af3"/>
            <w:rFonts w:ascii="Times New Roman" w:hAnsi="Times New Roman" w:cs="Times New Roman"/>
            <w:color w:val="000000" w:themeColor="text1"/>
            <w:sz w:val="28"/>
            <w:szCs w:val="28"/>
            <w:u w:val="none"/>
          </w:rPr>
          <w:t xml:space="preserve"> — </w:t>
        </w:r>
        <w:proofErr w:type="gramStart"/>
        <w:r w:rsidRPr="0088728C">
          <w:rPr>
            <w:rStyle w:val="af3"/>
            <w:rFonts w:ascii="Times New Roman" w:hAnsi="Times New Roman" w:cs="Times New Roman"/>
            <w:color w:val="000000" w:themeColor="text1"/>
            <w:sz w:val="28"/>
            <w:szCs w:val="28"/>
            <w:u w:val="none"/>
          </w:rPr>
          <w:t>М.: ИЛ, 1963. — 830 с., С. 243-322)</w:t>
        </w:r>
      </w:hyperlink>
      <w:proofErr w:type="gramEnd"/>
    </w:p>
    <w:p w:rsidR="00822C69" w:rsidRPr="0088728C" w:rsidRDefault="00822C69" w:rsidP="00574AC9">
      <w:pPr>
        <w:spacing w:line="360" w:lineRule="auto"/>
        <w:jc w:val="both"/>
        <w:rPr>
          <w:rFonts w:ascii="Times New Roman" w:hAnsi="Times New Roman" w:cs="Times New Roman"/>
          <w:color w:val="000000" w:themeColor="text1"/>
          <w:sz w:val="28"/>
          <w:szCs w:val="28"/>
        </w:rPr>
      </w:pPr>
      <w:r w:rsidRPr="0088728C">
        <w:rPr>
          <w:rFonts w:ascii="Times New Roman" w:hAnsi="Times New Roman" w:cs="Times New Roman"/>
          <w:sz w:val="28"/>
          <w:szCs w:val="28"/>
        </w:rPr>
        <w:t>75.</w:t>
      </w:r>
      <w:r w:rsidRPr="0088728C">
        <w:rPr>
          <w:rFonts w:ascii="Times New Roman" w:hAnsi="Times New Roman" w:cs="Times New Roman"/>
          <w:color w:val="000000" w:themeColor="text1"/>
          <w:sz w:val="28"/>
          <w:szCs w:val="28"/>
        </w:rPr>
        <w:t xml:space="preserve"> Компьютерные технологии обработки информации</w:t>
      </w:r>
      <w:proofErr w:type="gramStart"/>
      <w:r w:rsidRPr="0088728C">
        <w:rPr>
          <w:rFonts w:ascii="Times New Roman" w:hAnsi="Times New Roman" w:cs="Times New Roman"/>
          <w:color w:val="000000" w:themeColor="text1"/>
          <w:sz w:val="28"/>
          <w:szCs w:val="28"/>
        </w:rPr>
        <w:t xml:space="preserve"> / П</w:t>
      </w:r>
      <w:proofErr w:type="gramEnd"/>
      <w:r w:rsidRPr="0088728C">
        <w:rPr>
          <w:rFonts w:ascii="Times New Roman" w:hAnsi="Times New Roman" w:cs="Times New Roman"/>
          <w:color w:val="000000" w:themeColor="text1"/>
          <w:sz w:val="28"/>
          <w:szCs w:val="28"/>
        </w:rPr>
        <w:t>од ред. Назарова С.В. М.: Финансы и статистика, 1995.</w:t>
      </w:r>
    </w:p>
    <w:p w:rsidR="00822C69" w:rsidRPr="0088728C" w:rsidRDefault="00822C69" w:rsidP="00574AC9">
      <w:pPr>
        <w:spacing w:line="360" w:lineRule="auto"/>
        <w:jc w:val="both"/>
        <w:rPr>
          <w:rFonts w:ascii="Times New Roman" w:hAnsi="Times New Roman" w:cs="Times New Roman"/>
          <w:sz w:val="28"/>
          <w:szCs w:val="28"/>
        </w:rPr>
      </w:pPr>
      <w:r w:rsidRPr="0088728C">
        <w:rPr>
          <w:rFonts w:ascii="Times New Roman" w:hAnsi="Times New Roman" w:cs="Times New Roman"/>
          <w:sz w:val="28"/>
          <w:szCs w:val="28"/>
        </w:rPr>
        <w:t>76.Гламаздин, Е.С. Управление корпоративными программами: информационные системы и математические модели. М.: ИПУ РАН, 2003. - 159 с.</w:t>
      </w:r>
    </w:p>
    <w:p w:rsidR="00822C69" w:rsidRPr="0088728C" w:rsidRDefault="00822C69" w:rsidP="00574AC9">
      <w:pPr>
        <w:spacing w:line="360" w:lineRule="auto"/>
        <w:jc w:val="both"/>
        <w:rPr>
          <w:rFonts w:ascii="Times New Roman" w:hAnsi="Times New Roman" w:cs="Times New Roman"/>
          <w:sz w:val="28"/>
          <w:szCs w:val="28"/>
        </w:rPr>
      </w:pPr>
      <w:r w:rsidRPr="0088728C">
        <w:rPr>
          <w:rFonts w:ascii="Times New Roman" w:hAnsi="Times New Roman" w:cs="Times New Roman"/>
          <w:sz w:val="28"/>
          <w:szCs w:val="28"/>
        </w:rPr>
        <w:lastRenderedPageBreak/>
        <w:t xml:space="preserve">77.Шеннон К.  Работы по теории информации и кибернетике. Перевод с </w:t>
      </w:r>
      <w:r w:rsidRPr="0088728C">
        <w:rPr>
          <w:rFonts w:ascii="Times New Roman" w:hAnsi="Times New Roman" w:cs="Times New Roman"/>
          <w:spacing w:val="-1"/>
          <w:sz w:val="28"/>
          <w:szCs w:val="28"/>
        </w:rPr>
        <w:t xml:space="preserve">английского.   Под   редакцией   </w:t>
      </w:r>
      <w:proofErr w:type="spellStart"/>
      <w:r w:rsidRPr="0088728C">
        <w:rPr>
          <w:rFonts w:ascii="Times New Roman" w:hAnsi="Times New Roman" w:cs="Times New Roman"/>
          <w:spacing w:val="-1"/>
          <w:sz w:val="28"/>
          <w:szCs w:val="28"/>
        </w:rPr>
        <w:t>Добрушина</w:t>
      </w:r>
      <w:proofErr w:type="spellEnd"/>
      <w:r w:rsidRPr="0088728C">
        <w:rPr>
          <w:rFonts w:ascii="Times New Roman" w:hAnsi="Times New Roman" w:cs="Times New Roman"/>
          <w:spacing w:val="-1"/>
          <w:sz w:val="28"/>
          <w:szCs w:val="28"/>
        </w:rPr>
        <w:t xml:space="preserve">   Р.Л.,   Лупанова   А.В.   -  </w:t>
      </w:r>
      <w:proofErr w:type="spellStart"/>
      <w:r w:rsidRPr="0088728C">
        <w:rPr>
          <w:rFonts w:ascii="Times New Roman" w:hAnsi="Times New Roman" w:cs="Times New Roman"/>
          <w:spacing w:val="-1"/>
          <w:sz w:val="28"/>
          <w:szCs w:val="28"/>
        </w:rPr>
        <w:t>М.:</w:t>
      </w:r>
      <w:r w:rsidRPr="0088728C">
        <w:rPr>
          <w:rFonts w:ascii="Times New Roman" w:hAnsi="Times New Roman" w:cs="Times New Roman"/>
          <w:sz w:val="28"/>
          <w:szCs w:val="28"/>
        </w:rPr>
        <w:t>Издательство</w:t>
      </w:r>
      <w:proofErr w:type="spellEnd"/>
      <w:r w:rsidRPr="0088728C">
        <w:rPr>
          <w:rFonts w:ascii="Times New Roman" w:hAnsi="Times New Roman" w:cs="Times New Roman"/>
          <w:sz w:val="28"/>
          <w:szCs w:val="28"/>
        </w:rPr>
        <w:t xml:space="preserve"> ИЛ, 1963.</w:t>
      </w:r>
    </w:p>
    <w:p w:rsidR="00822C69" w:rsidRPr="0088728C" w:rsidRDefault="00822C69" w:rsidP="00574AC9">
      <w:pPr>
        <w:pStyle w:val="a7"/>
        <w:spacing w:line="360" w:lineRule="auto"/>
        <w:ind w:left="-108"/>
        <w:jc w:val="both"/>
        <w:rPr>
          <w:rFonts w:ascii="Times New Roman" w:hAnsi="Times New Roman" w:cs="Times New Roman"/>
          <w:b/>
          <w:bCs/>
          <w:kern w:val="36"/>
          <w:sz w:val="28"/>
          <w:szCs w:val="28"/>
        </w:rPr>
      </w:pPr>
      <w:r w:rsidRPr="0088728C">
        <w:rPr>
          <w:rFonts w:ascii="Times New Roman" w:hAnsi="Times New Roman" w:cs="Times New Roman"/>
          <w:sz w:val="28"/>
          <w:szCs w:val="28"/>
        </w:rPr>
        <w:t>78.</w:t>
      </w:r>
      <w:r w:rsidRPr="0088728C">
        <w:rPr>
          <w:rFonts w:ascii="Times New Roman" w:eastAsia="Calibri" w:hAnsi="Times New Roman" w:cs="Times New Roman"/>
          <w:sz w:val="28"/>
          <w:szCs w:val="28"/>
        </w:rPr>
        <w:t>Анализ существующих подходов и методов оценки эффективности инвестиций в информационные системы</w:t>
      </w:r>
      <w:r w:rsidRPr="0088728C">
        <w:rPr>
          <w:rFonts w:ascii="Times New Roman" w:hAnsi="Times New Roman" w:cs="Times New Roman"/>
          <w:sz w:val="28"/>
          <w:szCs w:val="28"/>
        </w:rPr>
        <w:t xml:space="preserve">. </w:t>
      </w:r>
      <w:r w:rsidRPr="0088728C">
        <w:rPr>
          <w:rFonts w:ascii="Times New Roman" w:eastAsia="Calibri" w:hAnsi="Times New Roman" w:cs="Times New Roman"/>
          <w:sz w:val="28"/>
          <w:szCs w:val="28"/>
        </w:rPr>
        <w:t>http://www.nauka-shop.com/mod/shop/productID/36946/</w:t>
      </w:r>
    </w:p>
    <w:p w:rsidR="00822C69" w:rsidRPr="0088728C" w:rsidRDefault="00822C69" w:rsidP="00574AC9">
      <w:pPr>
        <w:spacing w:line="360" w:lineRule="auto"/>
        <w:jc w:val="both"/>
        <w:rPr>
          <w:rFonts w:ascii="Times New Roman" w:hAnsi="Times New Roman" w:cs="Times New Roman"/>
          <w:color w:val="000000" w:themeColor="text1"/>
          <w:sz w:val="28"/>
          <w:szCs w:val="28"/>
        </w:rPr>
      </w:pPr>
      <w:r w:rsidRPr="0088728C">
        <w:rPr>
          <w:rFonts w:ascii="Times New Roman" w:hAnsi="Times New Roman" w:cs="Times New Roman"/>
          <w:sz w:val="28"/>
          <w:szCs w:val="28"/>
        </w:rPr>
        <w:t>79.</w:t>
      </w:r>
      <w:r w:rsidRPr="0088728C">
        <w:rPr>
          <w:rFonts w:ascii="Times New Roman" w:hAnsi="Times New Roman" w:cs="Times New Roman"/>
          <w:color w:val="000000" w:themeColor="text1"/>
          <w:sz w:val="28"/>
          <w:szCs w:val="28"/>
        </w:rPr>
        <w:t>Арапов М.В. Информатизация общества: зарубежный опыт // Вестник АН СССР.- 1986.-№9.</w:t>
      </w:r>
    </w:p>
    <w:p w:rsidR="0088728C" w:rsidRPr="0088728C" w:rsidRDefault="0088728C" w:rsidP="00574AC9">
      <w:pPr>
        <w:spacing w:line="360" w:lineRule="auto"/>
        <w:jc w:val="both"/>
        <w:rPr>
          <w:rFonts w:ascii="Times New Roman" w:hAnsi="Times New Roman" w:cs="Times New Roman"/>
          <w:sz w:val="28"/>
          <w:szCs w:val="28"/>
        </w:rPr>
      </w:pPr>
      <w:r w:rsidRPr="0088728C">
        <w:rPr>
          <w:rFonts w:ascii="Times New Roman" w:hAnsi="Times New Roman" w:cs="Times New Roman"/>
          <w:sz w:val="28"/>
          <w:szCs w:val="28"/>
        </w:rPr>
        <w:t>80.</w:t>
      </w:r>
      <w:r w:rsidRPr="0088728C">
        <w:rPr>
          <w:rFonts w:ascii="Times New Roman" w:hAnsi="Times New Roman" w:cs="Times New Roman"/>
          <w:color w:val="000000" w:themeColor="text1"/>
          <w:sz w:val="28"/>
          <w:szCs w:val="28"/>
        </w:rPr>
        <w:t>Балдин К.В., Уткин В.Б. Информационные системы в экономике. М.: Издательский дом Дашков и К, 2006.</w:t>
      </w:r>
      <w:r w:rsidRPr="0088728C">
        <w:rPr>
          <w:rFonts w:ascii="Times New Roman" w:hAnsi="Times New Roman" w:cs="Times New Roman"/>
          <w:sz w:val="28"/>
          <w:szCs w:val="28"/>
        </w:rPr>
        <w:t xml:space="preserve"> </w:t>
      </w:r>
    </w:p>
    <w:p w:rsidR="0088728C" w:rsidRPr="0088728C" w:rsidRDefault="0088728C" w:rsidP="00574AC9">
      <w:pPr>
        <w:spacing w:line="360" w:lineRule="auto"/>
        <w:jc w:val="both"/>
        <w:rPr>
          <w:rFonts w:ascii="Times New Roman" w:hAnsi="Times New Roman" w:cs="Times New Roman"/>
          <w:sz w:val="28"/>
          <w:szCs w:val="28"/>
        </w:rPr>
      </w:pPr>
      <w:r w:rsidRPr="0088728C">
        <w:rPr>
          <w:rFonts w:ascii="Times New Roman" w:hAnsi="Times New Roman" w:cs="Times New Roman"/>
          <w:sz w:val="28"/>
          <w:szCs w:val="28"/>
        </w:rPr>
        <w:t>81.</w:t>
      </w:r>
      <w:r w:rsidRPr="0088728C">
        <w:rPr>
          <w:rFonts w:ascii="Times New Roman" w:hAnsi="Times New Roman" w:cs="Times New Roman"/>
          <w:iCs/>
          <w:sz w:val="28"/>
          <w:szCs w:val="28"/>
        </w:rPr>
        <w:t>Бир С. Т</w:t>
      </w:r>
      <w:r w:rsidRPr="0088728C">
        <w:rPr>
          <w:rFonts w:ascii="Times New Roman" w:hAnsi="Times New Roman" w:cs="Times New Roman"/>
          <w:sz w:val="28"/>
          <w:szCs w:val="28"/>
        </w:rPr>
        <w:t xml:space="preserve">. Кибернетика и менеджмент. Перевод с англ. В. Я. Алтаева / Под ред. А. Б. Челюсткина. Предисл. Л. Н. </w:t>
      </w:r>
      <w:proofErr w:type="spellStart"/>
      <w:r w:rsidRPr="0088728C">
        <w:rPr>
          <w:rFonts w:ascii="Times New Roman" w:hAnsi="Times New Roman" w:cs="Times New Roman"/>
          <w:sz w:val="28"/>
          <w:szCs w:val="28"/>
        </w:rPr>
        <w:t>Отоцкого</w:t>
      </w:r>
      <w:proofErr w:type="spellEnd"/>
      <w:r w:rsidRPr="0088728C">
        <w:rPr>
          <w:rFonts w:ascii="Times New Roman" w:hAnsi="Times New Roman" w:cs="Times New Roman"/>
          <w:sz w:val="28"/>
          <w:szCs w:val="28"/>
        </w:rPr>
        <w:t>. Изд. 2-е. — М.: «</w:t>
      </w:r>
      <w:proofErr w:type="spellStart"/>
      <w:r w:rsidRPr="0088728C">
        <w:rPr>
          <w:rFonts w:ascii="Times New Roman" w:hAnsi="Times New Roman" w:cs="Times New Roman"/>
          <w:sz w:val="28"/>
          <w:szCs w:val="28"/>
        </w:rPr>
        <w:t>КомКнига</w:t>
      </w:r>
      <w:proofErr w:type="spellEnd"/>
      <w:r w:rsidRPr="0088728C">
        <w:rPr>
          <w:rFonts w:ascii="Times New Roman" w:hAnsi="Times New Roman" w:cs="Times New Roman"/>
          <w:sz w:val="28"/>
          <w:szCs w:val="28"/>
        </w:rPr>
        <w:t>», 2006. — 280с.</w:t>
      </w:r>
    </w:p>
    <w:p w:rsidR="00E736C9" w:rsidRPr="00E50693" w:rsidRDefault="0088728C"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82.</w:t>
      </w:r>
      <w:r w:rsidRPr="00E50693">
        <w:rPr>
          <w:rFonts w:ascii="Times New Roman" w:hAnsi="Times New Roman" w:cs="Times New Roman"/>
          <w:color w:val="000000" w:themeColor="text1"/>
          <w:sz w:val="28"/>
          <w:szCs w:val="28"/>
        </w:rPr>
        <w:t>Бир С.Т. Кибернетика и управление производством: Пер. с англ. М.: Государственное изд-во физико-математической литературы, 1993.</w:t>
      </w:r>
    </w:p>
    <w:p w:rsidR="00E736C9"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83.Весхас Д. Эффективная работа в </w:t>
      </w:r>
      <w:proofErr w:type="spellStart"/>
      <w:r w:rsidRPr="00E50693">
        <w:rPr>
          <w:rFonts w:ascii="Times New Roman" w:hAnsi="Times New Roman" w:cs="Times New Roman"/>
          <w:sz w:val="28"/>
          <w:szCs w:val="28"/>
        </w:rPr>
        <w:t>Microsoft</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Access</w:t>
      </w:r>
      <w:proofErr w:type="spellEnd"/>
      <w:r w:rsidRPr="00E50693">
        <w:rPr>
          <w:rFonts w:ascii="Times New Roman" w:hAnsi="Times New Roman" w:cs="Times New Roman"/>
          <w:sz w:val="28"/>
          <w:szCs w:val="28"/>
        </w:rPr>
        <w:t>. СПб</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Питер-пресс. 1996.</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84.Галахов, И. Проектирование корпоративной информационно-аналитической системы</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 xml:space="preserve"> Открытые системы. -2004.-№3.</w:t>
      </w:r>
    </w:p>
    <w:p w:rsidR="00E50693"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85.</w:t>
      </w:r>
      <w:r w:rsidRPr="00E50693">
        <w:rPr>
          <w:rFonts w:ascii="Times New Roman" w:hAnsi="Times New Roman" w:cs="Times New Roman"/>
          <w:bCs/>
          <w:sz w:val="28"/>
          <w:szCs w:val="28"/>
        </w:rPr>
        <w:t xml:space="preserve">Использование информационных технологий в различных предметных областях. </w:t>
      </w:r>
      <w:hyperlink r:id="rId506" w:history="1">
        <w:r w:rsidRPr="00E50693">
          <w:rPr>
            <w:rStyle w:val="af3"/>
            <w:rFonts w:ascii="Times New Roman" w:hAnsi="Times New Roman" w:cs="Times New Roman"/>
            <w:sz w:val="28"/>
            <w:szCs w:val="28"/>
          </w:rPr>
          <w:t>http://inftis.narod.ru/it/5-6/n3.htm</w:t>
        </w:r>
      </w:hyperlink>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86.Клесова, С. Практика экономического развития территорий: опыт ЕС в России</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 xml:space="preserve"> М.: </w:t>
      </w:r>
      <w:proofErr w:type="spellStart"/>
      <w:r w:rsidRPr="00E50693">
        <w:rPr>
          <w:rFonts w:ascii="Times New Roman" w:hAnsi="Times New Roman" w:cs="Times New Roman"/>
          <w:sz w:val="28"/>
          <w:szCs w:val="28"/>
        </w:rPr>
        <w:t>Сканрус</w:t>
      </w:r>
      <w:proofErr w:type="spellEnd"/>
      <w:r w:rsidRPr="00E50693">
        <w:rPr>
          <w:rFonts w:ascii="Times New Roman" w:hAnsi="Times New Roman" w:cs="Times New Roman"/>
          <w:sz w:val="28"/>
          <w:szCs w:val="28"/>
        </w:rPr>
        <w:t>, 2001.-С. 22.</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87.Кондратьев, И. Комплексный подход к автоматизации предприятия . </w:t>
      </w:r>
      <w:r w:rsidRPr="00E50693">
        <w:rPr>
          <w:rFonts w:ascii="Times New Roman" w:hAnsi="Times New Roman" w:cs="Times New Roman"/>
          <w:sz w:val="28"/>
          <w:szCs w:val="28"/>
          <w:lang w:val="en-US"/>
        </w:rPr>
        <w:t>PC</w:t>
      </w:r>
      <w:r w:rsidRPr="00E50693">
        <w:rPr>
          <w:rFonts w:ascii="Times New Roman" w:hAnsi="Times New Roman" w:cs="Times New Roman"/>
          <w:sz w:val="28"/>
          <w:szCs w:val="28"/>
        </w:rPr>
        <w:t xml:space="preserve"> </w:t>
      </w:r>
      <w:r w:rsidRPr="00E50693">
        <w:rPr>
          <w:rFonts w:ascii="Times New Roman" w:hAnsi="Times New Roman" w:cs="Times New Roman"/>
          <w:sz w:val="28"/>
          <w:szCs w:val="28"/>
          <w:lang w:val="en-US"/>
        </w:rPr>
        <w:t>Week</w:t>
      </w:r>
      <w:r w:rsidRPr="00E50693">
        <w:rPr>
          <w:rFonts w:ascii="Times New Roman" w:hAnsi="Times New Roman" w:cs="Times New Roman"/>
          <w:sz w:val="28"/>
          <w:szCs w:val="28"/>
        </w:rPr>
        <w:t xml:space="preserve">. </w:t>
      </w:r>
      <w:proofErr w:type="gramStart"/>
      <w:r w:rsidRPr="00E50693">
        <w:rPr>
          <w:rFonts w:ascii="Times New Roman" w:hAnsi="Times New Roman" w:cs="Times New Roman"/>
          <w:sz w:val="28"/>
          <w:szCs w:val="28"/>
          <w:lang w:val="en-US"/>
        </w:rPr>
        <w:t>Russian</w:t>
      </w:r>
      <w:r w:rsidRPr="00E50693">
        <w:rPr>
          <w:rFonts w:ascii="Times New Roman" w:hAnsi="Times New Roman" w:cs="Times New Roman"/>
          <w:sz w:val="28"/>
          <w:szCs w:val="28"/>
        </w:rPr>
        <w:t xml:space="preserve"> </w:t>
      </w:r>
      <w:r w:rsidRPr="00E50693">
        <w:rPr>
          <w:rFonts w:ascii="Times New Roman" w:hAnsi="Times New Roman" w:cs="Times New Roman"/>
          <w:sz w:val="28"/>
          <w:szCs w:val="28"/>
          <w:lang w:val="en-US"/>
        </w:rPr>
        <w:t>Edition</w:t>
      </w:r>
      <w:r w:rsidRPr="00E50693">
        <w:rPr>
          <w:rFonts w:ascii="Times New Roman" w:hAnsi="Times New Roman" w:cs="Times New Roman"/>
          <w:sz w:val="28"/>
          <w:szCs w:val="28"/>
        </w:rPr>
        <w:t>.</w:t>
      </w:r>
      <w:proofErr w:type="gramEnd"/>
      <w:r w:rsidRPr="00E50693">
        <w:rPr>
          <w:rFonts w:ascii="Times New Roman" w:hAnsi="Times New Roman" w:cs="Times New Roman"/>
          <w:sz w:val="28"/>
          <w:szCs w:val="28"/>
        </w:rPr>
        <w:t xml:space="preserve"> 2004. - № 46. -С. 39.</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lastRenderedPageBreak/>
        <w:t>88.Кристовер</w:t>
      </w:r>
      <w:r>
        <w:rPr>
          <w:rFonts w:ascii="Times New Roman" w:hAnsi="Times New Roman" w:cs="Times New Roman"/>
          <w:sz w:val="28"/>
          <w:szCs w:val="28"/>
        </w:rPr>
        <w:t xml:space="preserve"> </w:t>
      </w:r>
      <w:r w:rsidRPr="00E50693">
        <w:rPr>
          <w:rFonts w:ascii="Times New Roman" w:hAnsi="Times New Roman" w:cs="Times New Roman"/>
          <w:sz w:val="28"/>
          <w:szCs w:val="28"/>
        </w:rPr>
        <w:t xml:space="preserve">Т. Информационные технологии выявляют скрытый потенциал для развития бизнеса. PC </w:t>
      </w:r>
      <w:proofErr w:type="spellStart"/>
      <w:r w:rsidRPr="00E50693">
        <w:rPr>
          <w:rFonts w:ascii="Times New Roman" w:hAnsi="Times New Roman" w:cs="Times New Roman"/>
          <w:sz w:val="28"/>
          <w:szCs w:val="28"/>
        </w:rPr>
        <w:t>Week</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Russian</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Edition</w:t>
      </w:r>
      <w:proofErr w:type="spellEnd"/>
      <w:r w:rsidRPr="00E50693">
        <w:rPr>
          <w:rFonts w:ascii="Times New Roman" w:hAnsi="Times New Roman" w:cs="Times New Roman"/>
          <w:sz w:val="28"/>
          <w:szCs w:val="28"/>
        </w:rPr>
        <w:t>. 2004. №45.- С.8.</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89.</w:t>
      </w:r>
      <w:r w:rsidRPr="00E50693">
        <w:rPr>
          <w:rFonts w:ascii="Times New Roman" w:hAnsi="Times New Roman" w:cs="Times New Roman"/>
          <w:color w:val="000000" w:themeColor="text1"/>
          <w:sz w:val="28"/>
          <w:szCs w:val="28"/>
        </w:rPr>
        <w:t>Леонтьев В. Система информационного обеспечения принятия стратегических решений в современной экономике. Межотраслевая экономика.- М.- Экономика.- 1997.</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90.Майоров С.И. «Информационный   бизнес:  коммерческое  распространение  и  маркетинг».          М.: «Финансы и статистика». 1993</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91.Макарова Н. В., Матвеева Л. А., </w:t>
      </w:r>
      <w:proofErr w:type="spellStart"/>
      <w:r w:rsidRPr="00E50693">
        <w:rPr>
          <w:rFonts w:ascii="Times New Roman" w:hAnsi="Times New Roman" w:cs="Times New Roman"/>
          <w:sz w:val="28"/>
          <w:szCs w:val="28"/>
        </w:rPr>
        <w:t>Бройдо</w:t>
      </w:r>
      <w:proofErr w:type="spellEnd"/>
      <w:r w:rsidRPr="00E50693">
        <w:rPr>
          <w:rFonts w:ascii="Times New Roman" w:hAnsi="Times New Roman" w:cs="Times New Roman"/>
          <w:sz w:val="28"/>
          <w:szCs w:val="28"/>
        </w:rPr>
        <w:t xml:space="preserve"> В. Л. Учебник “Информатика” М.: «Финансы и статистика»  1997 г.</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92.Макарова Н.В. Источник: учебник "Информатика" под ред. проф. Н.В. Макаровой, Москва, 2008</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93.Насакин, Р. ИТ-арифметика: насколько полезны автоматизированные системы управления? PC </w:t>
      </w:r>
      <w:proofErr w:type="spellStart"/>
      <w:r w:rsidRPr="00E50693">
        <w:rPr>
          <w:rFonts w:ascii="Times New Roman" w:hAnsi="Times New Roman" w:cs="Times New Roman"/>
          <w:sz w:val="28"/>
          <w:szCs w:val="28"/>
        </w:rPr>
        <w:t>Week</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Russian</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Edition</w:t>
      </w:r>
      <w:proofErr w:type="spellEnd"/>
      <w:r w:rsidRPr="00E50693">
        <w:rPr>
          <w:rFonts w:ascii="Times New Roman" w:hAnsi="Times New Roman" w:cs="Times New Roman"/>
          <w:sz w:val="28"/>
          <w:szCs w:val="28"/>
        </w:rPr>
        <w:t>. -2004.-№32.-С. 34.</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94.Пахтанова, О. Российские системы автоматизации документооборота</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 xml:space="preserve"> КомпьютерПресс. 2005. - №7 -С. 36</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95.Ходимчук, М. А. Использование сетевых информационных систем в формировании маркетинговых стратегий компании Текст. : </w:t>
      </w:r>
      <w:proofErr w:type="spellStart"/>
      <w:r w:rsidRPr="00E50693">
        <w:rPr>
          <w:rFonts w:ascii="Times New Roman" w:hAnsi="Times New Roman" w:cs="Times New Roman"/>
          <w:sz w:val="28"/>
          <w:szCs w:val="28"/>
        </w:rPr>
        <w:t>Дис</w:t>
      </w:r>
      <w:proofErr w:type="spellEnd"/>
      <w:r w:rsidRPr="00E50693">
        <w:rPr>
          <w:rFonts w:ascii="Times New Roman" w:hAnsi="Times New Roman" w:cs="Times New Roman"/>
          <w:sz w:val="28"/>
          <w:szCs w:val="28"/>
        </w:rPr>
        <w:t>.</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 xml:space="preserve"> канд. </w:t>
      </w:r>
      <w:proofErr w:type="spellStart"/>
      <w:r w:rsidRPr="00E50693">
        <w:rPr>
          <w:rFonts w:ascii="Times New Roman" w:hAnsi="Times New Roman" w:cs="Times New Roman"/>
          <w:sz w:val="28"/>
          <w:szCs w:val="28"/>
        </w:rPr>
        <w:t>экон</w:t>
      </w:r>
      <w:proofErr w:type="spellEnd"/>
      <w:r w:rsidRPr="00E50693">
        <w:rPr>
          <w:rFonts w:ascii="Times New Roman" w:hAnsi="Times New Roman" w:cs="Times New Roman"/>
          <w:sz w:val="28"/>
          <w:szCs w:val="28"/>
        </w:rPr>
        <w:t>. наук : 08.00.05. М., 2002. - 255 с.</w:t>
      </w:r>
    </w:p>
    <w:p w:rsidR="009540B8" w:rsidRPr="00FE10D1" w:rsidRDefault="00E50693" w:rsidP="00574AC9">
      <w:pPr>
        <w:spacing w:line="360" w:lineRule="auto"/>
        <w:jc w:val="both"/>
        <w:rPr>
          <w:rFonts w:ascii="Times New Roman" w:hAnsi="Times New Roman" w:cs="Times New Roman"/>
          <w:sz w:val="28"/>
          <w:szCs w:val="28"/>
        </w:rPr>
      </w:pPr>
      <w:r w:rsidRPr="00574AC9">
        <w:rPr>
          <w:rFonts w:ascii="Times New Roman" w:hAnsi="Times New Roman" w:cs="Times New Roman"/>
          <w:sz w:val="28"/>
          <w:szCs w:val="28"/>
        </w:rPr>
        <w:t>96</w:t>
      </w:r>
      <w:r w:rsidRPr="00574AC9">
        <w:rPr>
          <w:rFonts w:ascii="Times New Roman" w:hAnsi="Times New Roman" w:cs="Times New Roman"/>
          <w:color w:val="FF0000"/>
          <w:sz w:val="28"/>
          <w:szCs w:val="28"/>
        </w:rPr>
        <w:t>.</w:t>
      </w:r>
      <w:hyperlink r:id="rId507" w:history="1">
        <w:r w:rsidRPr="00FE10D1">
          <w:rPr>
            <w:rStyle w:val="af3"/>
            <w:rFonts w:ascii="Times New Roman" w:hAnsi="Times New Roman" w:cs="Times New Roman"/>
            <w:color w:val="auto"/>
            <w:sz w:val="28"/>
            <w:szCs w:val="28"/>
            <w:u w:val="none"/>
          </w:rPr>
          <w:t>Шапкарина Г. Г. Информационные технологии в металлургии : учеб. пособие /; М-во образования и науки</w:t>
        </w:r>
        <w:proofErr w:type="gramStart"/>
        <w:r w:rsidRPr="00FE10D1">
          <w:rPr>
            <w:rStyle w:val="af3"/>
            <w:rFonts w:ascii="Times New Roman" w:hAnsi="Times New Roman" w:cs="Times New Roman"/>
            <w:color w:val="auto"/>
            <w:sz w:val="28"/>
            <w:szCs w:val="28"/>
            <w:u w:val="none"/>
          </w:rPr>
          <w:t xml:space="preserve"> Р</w:t>
        </w:r>
        <w:proofErr w:type="gramEnd"/>
        <w:r w:rsidRPr="00FE10D1">
          <w:rPr>
            <w:rStyle w:val="af3"/>
            <w:rFonts w:ascii="Times New Roman" w:hAnsi="Times New Roman" w:cs="Times New Roman"/>
            <w:color w:val="auto"/>
            <w:sz w:val="28"/>
            <w:szCs w:val="28"/>
            <w:u w:val="none"/>
          </w:rPr>
          <w:t xml:space="preserve">ос. Федерации, Московский гос. </w:t>
        </w:r>
        <w:r w:rsidR="00574AC9" w:rsidRPr="00FE10D1">
          <w:rPr>
            <w:rStyle w:val="af3"/>
            <w:rFonts w:ascii="Times New Roman" w:hAnsi="Times New Roman" w:cs="Times New Roman"/>
            <w:color w:val="auto"/>
            <w:sz w:val="28"/>
            <w:szCs w:val="28"/>
            <w:u w:val="none"/>
          </w:rPr>
          <w:t xml:space="preserve">  </w:t>
        </w:r>
        <w:r w:rsidRPr="00FE10D1">
          <w:rPr>
            <w:rStyle w:val="af3"/>
            <w:rFonts w:ascii="Times New Roman" w:hAnsi="Times New Roman" w:cs="Times New Roman"/>
            <w:color w:val="auto"/>
            <w:sz w:val="28"/>
            <w:szCs w:val="28"/>
            <w:u w:val="none"/>
          </w:rPr>
          <w:t>ин-т стали и сплавов, Каф</w:t>
        </w:r>
        <w:proofErr w:type="gramStart"/>
        <w:r w:rsidRPr="00FE10D1">
          <w:rPr>
            <w:rStyle w:val="af3"/>
            <w:rFonts w:ascii="Times New Roman" w:hAnsi="Times New Roman" w:cs="Times New Roman"/>
            <w:color w:val="auto"/>
            <w:sz w:val="28"/>
            <w:szCs w:val="28"/>
            <w:u w:val="none"/>
          </w:rPr>
          <w:t>.</w:t>
        </w:r>
        <w:proofErr w:type="gramEnd"/>
        <w:r w:rsidRPr="00FE10D1">
          <w:rPr>
            <w:rStyle w:val="af3"/>
            <w:rFonts w:ascii="Times New Roman" w:hAnsi="Times New Roman" w:cs="Times New Roman"/>
            <w:color w:val="auto"/>
            <w:sz w:val="28"/>
            <w:szCs w:val="28"/>
            <w:u w:val="none"/>
          </w:rPr>
          <w:t xml:space="preserve"> </w:t>
        </w:r>
        <w:proofErr w:type="gramStart"/>
        <w:r w:rsidRPr="00FE10D1">
          <w:rPr>
            <w:rStyle w:val="af3"/>
            <w:rFonts w:ascii="Times New Roman" w:hAnsi="Times New Roman" w:cs="Times New Roman"/>
            <w:color w:val="auto"/>
            <w:sz w:val="28"/>
            <w:szCs w:val="28"/>
            <w:u w:val="none"/>
          </w:rPr>
          <w:t>к</w:t>
        </w:r>
        <w:proofErr w:type="gramEnd"/>
        <w:r w:rsidRPr="00FE10D1">
          <w:rPr>
            <w:rStyle w:val="af3"/>
            <w:rFonts w:ascii="Times New Roman" w:hAnsi="Times New Roman" w:cs="Times New Roman"/>
            <w:color w:val="auto"/>
            <w:sz w:val="28"/>
            <w:szCs w:val="28"/>
            <w:u w:val="none"/>
          </w:rPr>
          <w:t xml:space="preserve">омпьютер. </w:t>
        </w:r>
        <w:proofErr w:type="spellStart"/>
        <w:r w:rsidRPr="00FE10D1">
          <w:rPr>
            <w:rStyle w:val="af3"/>
            <w:rFonts w:ascii="Times New Roman" w:hAnsi="Times New Roman" w:cs="Times New Roman"/>
            <w:color w:val="auto"/>
            <w:sz w:val="28"/>
            <w:szCs w:val="28"/>
            <w:u w:val="none"/>
          </w:rPr>
          <w:t>информ</w:t>
        </w:r>
        <w:proofErr w:type="spellEnd"/>
        <w:r w:rsidRPr="00FE10D1">
          <w:rPr>
            <w:rStyle w:val="af3"/>
            <w:rFonts w:ascii="Times New Roman" w:hAnsi="Times New Roman" w:cs="Times New Roman"/>
            <w:color w:val="auto"/>
            <w:sz w:val="28"/>
            <w:szCs w:val="28"/>
            <w:u w:val="none"/>
          </w:rPr>
          <w:t>. и управляющих систем автоматики. М.</w:t>
        </w:r>
        <w:proofErr w:type="gramStart"/>
        <w:r w:rsidRPr="00FE10D1">
          <w:rPr>
            <w:rStyle w:val="af3"/>
            <w:rFonts w:ascii="Times New Roman" w:hAnsi="Times New Roman" w:cs="Times New Roman"/>
            <w:color w:val="auto"/>
            <w:sz w:val="28"/>
            <w:szCs w:val="28"/>
            <w:u w:val="none"/>
          </w:rPr>
          <w:t xml:space="preserve"> :</w:t>
        </w:r>
        <w:proofErr w:type="gramEnd"/>
        <w:r w:rsidRPr="00FE10D1">
          <w:rPr>
            <w:rStyle w:val="af3"/>
            <w:rFonts w:ascii="Times New Roman" w:hAnsi="Times New Roman" w:cs="Times New Roman"/>
            <w:color w:val="auto"/>
            <w:sz w:val="28"/>
            <w:szCs w:val="28"/>
            <w:u w:val="none"/>
          </w:rPr>
          <w:t xml:space="preserve"> Изд-во "Учеба", 2004. </w:t>
        </w:r>
      </w:hyperlink>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97.</w:t>
      </w:r>
      <w:r w:rsidRPr="00E50693">
        <w:rPr>
          <w:rFonts w:ascii="Times New Roman" w:hAnsi="Times New Roman" w:cs="Times New Roman"/>
          <w:color w:val="000000" w:themeColor="text1"/>
          <w:sz w:val="28"/>
          <w:szCs w:val="28"/>
        </w:rPr>
        <w:t>Эрроу К. Информатика и экономическое поведение // Вопросы экономики. 1995.- №5.</w:t>
      </w:r>
    </w:p>
    <w:p w:rsidR="00E50693" w:rsidRPr="00E50693" w:rsidRDefault="00E50693" w:rsidP="00574AC9">
      <w:pPr>
        <w:pStyle w:val="a7"/>
        <w:spacing w:line="360" w:lineRule="auto"/>
        <w:ind w:left="-108"/>
        <w:jc w:val="both"/>
        <w:rPr>
          <w:rFonts w:ascii="Times New Roman" w:hAnsi="Times New Roman" w:cs="Times New Roman"/>
          <w:sz w:val="28"/>
          <w:szCs w:val="28"/>
        </w:rPr>
      </w:pPr>
      <w:r w:rsidRPr="00E50693">
        <w:rPr>
          <w:rFonts w:ascii="Times New Roman" w:hAnsi="Times New Roman" w:cs="Times New Roman"/>
          <w:sz w:val="28"/>
          <w:szCs w:val="28"/>
        </w:rPr>
        <w:t>98.</w:t>
      </w:r>
      <w:r w:rsidRPr="00E50693">
        <w:rPr>
          <w:rFonts w:ascii="Times New Roman" w:hAnsi="Times New Roman" w:cs="Times New Roman"/>
          <w:bCs/>
          <w:kern w:val="36"/>
          <w:sz w:val="28"/>
          <w:szCs w:val="28"/>
        </w:rPr>
        <w:t xml:space="preserve">Баронов В.В., </w:t>
      </w:r>
      <w:proofErr w:type="spellStart"/>
      <w:r w:rsidRPr="00E50693">
        <w:rPr>
          <w:rFonts w:ascii="Times New Roman" w:hAnsi="Times New Roman" w:cs="Times New Roman"/>
          <w:bCs/>
          <w:kern w:val="36"/>
          <w:sz w:val="28"/>
          <w:szCs w:val="28"/>
        </w:rPr>
        <w:t>Калянов</w:t>
      </w:r>
      <w:proofErr w:type="spellEnd"/>
      <w:r w:rsidRPr="00E50693">
        <w:rPr>
          <w:rFonts w:ascii="Times New Roman" w:hAnsi="Times New Roman" w:cs="Times New Roman"/>
          <w:bCs/>
          <w:kern w:val="36"/>
          <w:sz w:val="28"/>
          <w:szCs w:val="28"/>
        </w:rPr>
        <w:t xml:space="preserve"> Г.Н., Попов Ю.И., </w:t>
      </w:r>
      <w:proofErr w:type="spellStart"/>
      <w:r w:rsidRPr="00E50693">
        <w:rPr>
          <w:rFonts w:ascii="Times New Roman" w:hAnsi="Times New Roman" w:cs="Times New Roman"/>
          <w:bCs/>
          <w:kern w:val="36"/>
          <w:sz w:val="28"/>
          <w:szCs w:val="28"/>
        </w:rPr>
        <w:t>Титовский</w:t>
      </w:r>
      <w:proofErr w:type="spellEnd"/>
      <w:r w:rsidRPr="00E50693">
        <w:rPr>
          <w:rFonts w:ascii="Times New Roman" w:hAnsi="Times New Roman" w:cs="Times New Roman"/>
          <w:bCs/>
          <w:kern w:val="36"/>
          <w:sz w:val="28"/>
          <w:szCs w:val="28"/>
        </w:rPr>
        <w:t xml:space="preserve"> И.Н.</w:t>
      </w:r>
      <w:r w:rsidRPr="00E50693">
        <w:rPr>
          <w:rFonts w:ascii="Times New Roman" w:hAnsi="Times New Roman" w:cs="Times New Roman"/>
          <w:bCs/>
          <w:kern w:val="36"/>
          <w:sz w:val="28"/>
          <w:szCs w:val="28"/>
        </w:rPr>
        <w:br/>
        <w:t xml:space="preserve">Информационные технологии и управление предприятием </w:t>
      </w:r>
      <w:r w:rsidRPr="00E50693">
        <w:rPr>
          <w:rFonts w:ascii="Times New Roman" w:hAnsi="Times New Roman" w:cs="Times New Roman"/>
          <w:sz w:val="28"/>
          <w:szCs w:val="28"/>
        </w:rPr>
        <w:lastRenderedPageBreak/>
        <w:t>http://fictionbook.ru/author/vladimir_vladimirovich_baronov/informacionniye_tehnologii_i_upravlenie_/read_online.html?page=1</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99.Баронов, В. В. Новая роль информационной службы предприятия</w:t>
      </w:r>
      <w:proofErr w:type="gramStart"/>
      <w:r w:rsidRPr="00E50693">
        <w:rPr>
          <w:rFonts w:ascii="Times New Roman" w:hAnsi="Times New Roman" w:cs="Times New Roman"/>
          <w:sz w:val="28"/>
          <w:szCs w:val="28"/>
        </w:rPr>
        <w:t xml:space="preserve"> .</w:t>
      </w:r>
      <w:proofErr w:type="gramEnd"/>
      <w:r w:rsidRPr="00E50693">
        <w:rPr>
          <w:rFonts w:ascii="Times New Roman" w:hAnsi="Times New Roman" w:cs="Times New Roman"/>
          <w:sz w:val="28"/>
          <w:szCs w:val="28"/>
        </w:rPr>
        <w:t xml:space="preserve"> Сети и системы связи. 2001. - №14 .</w:t>
      </w:r>
    </w:p>
    <w:p w:rsidR="009540B8" w:rsidRPr="00E50693" w:rsidRDefault="00E50693" w:rsidP="00574AC9">
      <w:pPr>
        <w:spacing w:line="360" w:lineRule="auto"/>
        <w:jc w:val="both"/>
        <w:rPr>
          <w:rFonts w:ascii="Times New Roman" w:hAnsi="Times New Roman" w:cs="Times New Roman"/>
          <w:sz w:val="28"/>
          <w:szCs w:val="28"/>
        </w:rPr>
      </w:pPr>
      <w:r w:rsidRPr="00E50693">
        <w:rPr>
          <w:rFonts w:ascii="Times New Roman" w:hAnsi="Times New Roman" w:cs="Times New Roman"/>
          <w:sz w:val="28"/>
          <w:szCs w:val="28"/>
        </w:rPr>
        <w:t xml:space="preserve">100.Бобровский, С. КИС и ИСУП: найдите шесть различий .PC </w:t>
      </w:r>
      <w:proofErr w:type="spellStart"/>
      <w:r w:rsidRPr="00E50693">
        <w:rPr>
          <w:rFonts w:ascii="Times New Roman" w:hAnsi="Times New Roman" w:cs="Times New Roman"/>
          <w:sz w:val="28"/>
          <w:szCs w:val="28"/>
        </w:rPr>
        <w:t>Week</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Russian</w:t>
      </w:r>
      <w:proofErr w:type="spellEnd"/>
      <w:r w:rsidRPr="00E50693">
        <w:rPr>
          <w:rFonts w:ascii="Times New Roman" w:hAnsi="Times New Roman" w:cs="Times New Roman"/>
          <w:sz w:val="28"/>
          <w:szCs w:val="28"/>
        </w:rPr>
        <w:t xml:space="preserve"> </w:t>
      </w:r>
      <w:proofErr w:type="spellStart"/>
      <w:r w:rsidRPr="00E50693">
        <w:rPr>
          <w:rFonts w:ascii="Times New Roman" w:hAnsi="Times New Roman" w:cs="Times New Roman"/>
          <w:sz w:val="28"/>
          <w:szCs w:val="28"/>
        </w:rPr>
        <w:t>Edition</w:t>
      </w:r>
      <w:proofErr w:type="spellEnd"/>
      <w:r w:rsidRPr="00E50693">
        <w:rPr>
          <w:rFonts w:ascii="Times New Roman" w:hAnsi="Times New Roman" w:cs="Times New Roman"/>
          <w:sz w:val="28"/>
          <w:szCs w:val="28"/>
        </w:rPr>
        <w:t>. -1999.-№33.</w:t>
      </w:r>
    </w:p>
    <w:p w:rsidR="00E50693" w:rsidRDefault="00E50693" w:rsidP="00574AC9">
      <w:pPr>
        <w:pStyle w:val="a7"/>
        <w:spacing w:before="100" w:beforeAutospacing="1" w:after="100" w:afterAutospacing="1" w:line="360" w:lineRule="auto"/>
        <w:ind w:left="-108"/>
        <w:jc w:val="both"/>
        <w:rPr>
          <w:rFonts w:ascii="Times New Roman" w:hAnsi="Times New Roman" w:cs="Times New Roman"/>
          <w:sz w:val="28"/>
          <w:szCs w:val="28"/>
        </w:rPr>
      </w:pPr>
      <w:r w:rsidRPr="00E50693">
        <w:rPr>
          <w:rFonts w:ascii="Times New Roman" w:hAnsi="Times New Roman" w:cs="Times New Roman"/>
          <w:sz w:val="28"/>
          <w:szCs w:val="28"/>
        </w:rPr>
        <w:t xml:space="preserve">101.Бордачев, А. Методы оценки инвестиций в </w:t>
      </w:r>
      <w:proofErr w:type="gramStart"/>
      <w:r w:rsidRPr="00E50693">
        <w:rPr>
          <w:rFonts w:ascii="Times New Roman" w:hAnsi="Times New Roman" w:cs="Times New Roman"/>
          <w:sz w:val="28"/>
          <w:szCs w:val="28"/>
        </w:rPr>
        <w:t>ИТ</w:t>
      </w:r>
      <w:proofErr w:type="gramEnd"/>
      <w:r w:rsidRPr="00E50693">
        <w:rPr>
          <w:rFonts w:ascii="Times New Roman" w:hAnsi="Times New Roman" w:cs="Times New Roman"/>
          <w:sz w:val="28"/>
          <w:szCs w:val="28"/>
        </w:rPr>
        <w:t xml:space="preserve">: блеск и нищета. </w:t>
      </w:r>
      <w:proofErr w:type="spellStart"/>
      <w:r w:rsidRPr="00E50693">
        <w:rPr>
          <w:rFonts w:ascii="Times New Roman" w:hAnsi="Times New Roman" w:cs="Times New Roman"/>
          <w:sz w:val="28"/>
          <w:szCs w:val="28"/>
        </w:rPr>
        <w:t>Connect</w:t>
      </w:r>
      <w:proofErr w:type="spellEnd"/>
      <w:r w:rsidRPr="00E50693">
        <w:rPr>
          <w:rFonts w:ascii="Times New Roman" w:hAnsi="Times New Roman" w:cs="Times New Roman"/>
          <w:sz w:val="28"/>
          <w:szCs w:val="28"/>
        </w:rPr>
        <w:t>. 2005. - №3.</w:t>
      </w:r>
    </w:p>
    <w:p w:rsidR="00574AC9" w:rsidRPr="00F24533" w:rsidRDefault="00574AC9" w:rsidP="00574AC9">
      <w:pPr>
        <w:pStyle w:val="a7"/>
        <w:spacing w:before="100" w:beforeAutospacing="1" w:after="100" w:afterAutospacing="1" w:line="360" w:lineRule="auto"/>
        <w:ind w:left="-108"/>
        <w:jc w:val="both"/>
        <w:rPr>
          <w:rFonts w:ascii="Times New Roman" w:hAnsi="Times New Roman" w:cs="Times New Roman"/>
          <w:sz w:val="28"/>
          <w:szCs w:val="28"/>
        </w:rPr>
      </w:pPr>
      <w:r w:rsidRPr="00F24533">
        <w:rPr>
          <w:rFonts w:ascii="Times New Roman" w:hAnsi="Times New Roman" w:cs="Times New Roman"/>
          <w:sz w:val="28"/>
          <w:szCs w:val="28"/>
        </w:rPr>
        <w:t>102.Ваулина Е.</w:t>
      </w:r>
      <w:proofErr w:type="gramStart"/>
      <w:r w:rsidRPr="00F24533">
        <w:rPr>
          <w:rFonts w:ascii="Times New Roman" w:hAnsi="Times New Roman" w:cs="Times New Roman"/>
          <w:sz w:val="28"/>
          <w:szCs w:val="28"/>
        </w:rPr>
        <w:t>Ю</w:t>
      </w:r>
      <w:proofErr w:type="gramEnd"/>
      <w:r w:rsidRPr="00F24533">
        <w:rPr>
          <w:rFonts w:ascii="Times New Roman" w:hAnsi="Times New Roman" w:cs="Times New Roman"/>
          <w:sz w:val="28"/>
          <w:szCs w:val="28"/>
        </w:rPr>
        <w:t xml:space="preserve">  - Мой компьютер, толковый словарь – М.: ООО «Издательство «Эксмо»,2005 – 495с.</w:t>
      </w:r>
    </w:p>
    <w:p w:rsidR="009540B8" w:rsidRPr="00F24533" w:rsidRDefault="00574AC9" w:rsidP="00574AC9">
      <w:pPr>
        <w:spacing w:line="360" w:lineRule="auto"/>
        <w:jc w:val="both"/>
        <w:rPr>
          <w:rFonts w:ascii="Times New Roman" w:hAnsi="Times New Roman" w:cs="Times New Roman"/>
        </w:rPr>
      </w:pPr>
      <w:r w:rsidRPr="00F24533">
        <w:rPr>
          <w:rFonts w:ascii="Times New Roman" w:hAnsi="Times New Roman" w:cs="Times New Roman"/>
          <w:sz w:val="28"/>
          <w:szCs w:val="28"/>
        </w:rPr>
        <w:t xml:space="preserve">103.Галкин, Г. Методы определения экономического эффекта от ИТ-проекта . </w:t>
      </w:r>
      <w:proofErr w:type="spellStart"/>
      <w:r w:rsidRPr="00F24533">
        <w:rPr>
          <w:rFonts w:ascii="Times New Roman" w:hAnsi="Times New Roman" w:cs="Times New Roman"/>
          <w:sz w:val="28"/>
          <w:szCs w:val="28"/>
        </w:rPr>
        <w:t>Intelligent</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Enterprise</w:t>
      </w:r>
      <w:proofErr w:type="spellEnd"/>
      <w:r w:rsidRPr="00F24533">
        <w:rPr>
          <w:rFonts w:ascii="Times New Roman" w:hAnsi="Times New Roman" w:cs="Times New Roman"/>
          <w:sz w:val="28"/>
          <w:szCs w:val="28"/>
        </w:rPr>
        <w:t>. 2005. - №24.</w:t>
      </w:r>
    </w:p>
    <w:p w:rsidR="00040E74" w:rsidRPr="00F24533" w:rsidRDefault="00574AC9" w:rsidP="00574AC9">
      <w:pPr>
        <w:spacing w:line="360" w:lineRule="auto"/>
        <w:jc w:val="both"/>
        <w:rPr>
          <w:rFonts w:ascii="Times New Roman" w:hAnsi="Times New Roman" w:cs="Times New Roman"/>
        </w:rPr>
      </w:pPr>
      <w:r w:rsidRPr="00F24533">
        <w:rPr>
          <w:rFonts w:ascii="Times New Roman" w:hAnsi="Times New Roman" w:cs="Times New Roman"/>
          <w:sz w:val="28"/>
          <w:szCs w:val="28"/>
        </w:rPr>
        <w:t>104.Гончаров, С. Информационные технологии: ориентация на процессы и проектный подход</w:t>
      </w:r>
      <w:proofErr w:type="gramStart"/>
      <w:r w:rsidRPr="00F24533">
        <w:rPr>
          <w:rFonts w:ascii="Times New Roman" w:hAnsi="Times New Roman" w:cs="Times New Roman"/>
          <w:sz w:val="28"/>
          <w:szCs w:val="28"/>
        </w:rPr>
        <w:t xml:space="preserve"> .</w:t>
      </w:r>
      <w:proofErr w:type="gramEnd"/>
      <w:r w:rsidRPr="00F24533">
        <w:rPr>
          <w:rFonts w:ascii="Times New Roman" w:hAnsi="Times New Roman" w:cs="Times New Roman"/>
          <w:sz w:val="28"/>
          <w:szCs w:val="28"/>
        </w:rPr>
        <w:t xml:space="preserve"> Вестник связи. 2004. -№4.</w:t>
      </w:r>
    </w:p>
    <w:p w:rsidR="00040E74" w:rsidRPr="00F24533" w:rsidRDefault="00574AC9" w:rsidP="00E50693">
      <w:pPr>
        <w:jc w:val="both"/>
        <w:rPr>
          <w:rFonts w:ascii="Times New Roman" w:hAnsi="Times New Roman" w:cs="Times New Roman"/>
        </w:rPr>
      </w:pPr>
      <w:r w:rsidRPr="00F24533">
        <w:rPr>
          <w:rFonts w:ascii="Times New Roman" w:hAnsi="Times New Roman" w:cs="Times New Roman"/>
          <w:sz w:val="28"/>
          <w:szCs w:val="28"/>
        </w:rPr>
        <w:t xml:space="preserve">105.Горбунов А.А., </w:t>
      </w:r>
      <w:proofErr w:type="spellStart"/>
      <w:r w:rsidRPr="00F24533">
        <w:rPr>
          <w:rFonts w:ascii="Times New Roman" w:hAnsi="Times New Roman" w:cs="Times New Roman"/>
          <w:sz w:val="28"/>
          <w:szCs w:val="28"/>
        </w:rPr>
        <w:t>Сетриков</w:t>
      </w:r>
      <w:proofErr w:type="spellEnd"/>
      <w:r w:rsidRPr="00F24533">
        <w:rPr>
          <w:rFonts w:ascii="Times New Roman" w:hAnsi="Times New Roman" w:cs="Times New Roman"/>
          <w:sz w:val="28"/>
          <w:szCs w:val="28"/>
        </w:rPr>
        <w:t xml:space="preserve"> Р.А. Об оценке эффективности инновационных проектов// Экономика строительства, № 3,1996.</w:t>
      </w:r>
    </w:p>
    <w:p w:rsidR="00040E74" w:rsidRPr="00F24533" w:rsidRDefault="00574AC9" w:rsidP="00E50693">
      <w:pPr>
        <w:jc w:val="both"/>
        <w:rPr>
          <w:rFonts w:ascii="Times New Roman" w:hAnsi="Times New Roman" w:cs="Times New Roman"/>
        </w:rPr>
      </w:pPr>
      <w:r w:rsidRPr="00F24533">
        <w:rPr>
          <w:rFonts w:ascii="Times New Roman" w:hAnsi="Times New Roman" w:cs="Times New Roman"/>
          <w:sz w:val="28"/>
          <w:szCs w:val="28"/>
        </w:rPr>
        <w:t xml:space="preserve">106.Грабовый    П.Г.,    Петрова    С.Н., Полтавцев </w:t>
      </w:r>
      <w:proofErr w:type="spellStart"/>
      <w:r w:rsidRPr="00F24533">
        <w:rPr>
          <w:rFonts w:ascii="Times New Roman" w:hAnsi="Times New Roman" w:cs="Times New Roman"/>
          <w:sz w:val="28"/>
          <w:szCs w:val="28"/>
        </w:rPr>
        <w:t>С.И.и</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др</w:t>
      </w:r>
      <w:proofErr w:type="gramStart"/>
      <w:r w:rsidRPr="00F24533">
        <w:rPr>
          <w:rFonts w:ascii="Times New Roman" w:hAnsi="Times New Roman" w:cs="Times New Roman"/>
          <w:sz w:val="28"/>
          <w:szCs w:val="28"/>
        </w:rPr>
        <w:t>.Р</w:t>
      </w:r>
      <w:proofErr w:type="gramEnd"/>
      <w:r w:rsidRPr="00F24533">
        <w:rPr>
          <w:rFonts w:ascii="Times New Roman" w:hAnsi="Times New Roman" w:cs="Times New Roman"/>
          <w:sz w:val="28"/>
          <w:szCs w:val="28"/>
        </w:rPr>
        <w:t>иски</w:t>
      </w:r>
      <w:proofErr w:type="spellEnd"/>
      <w:r w:rsidRPr="00F24533">
        <w:rPr>
          <w:rFonts w:ascii="Times New Roman" w:hAnsi="Times New Roman" w:cs="Times New Roman"/>
          <w:sz w:val="28"/>
          <w:szCs w:val="28"/>
        </w:rPr>
        <w:t xml:space="preserve">    в     современном    бизнесе.     - М: «Алане», 1994. - 200с.</w:t>
      </w:r>
    </w:p>
    <w:p w:rsidR="00040E74" w:rsidRPr="00F24533" w:rsidRDefault="00574AC9" w:rsidP="00E50693">
      <w:pPr>
        <w:jc w:val="both"/>
        <w:rPr>
          <w:rFonts w:ascii="Times New Roman" w:hAnsi="Times New Roman" w:cs="Times New Roman"/>
        </w:rPr>
      </w:pPr>
      <w:r w:rsidRPr="00F24533">
        <w:rPr>
          <w:rFonts w:ascii="Times New Roman" w:hAnsi="Times New Roman" w:cs="Times New Roman"/>
          <w:sz w:val="28"/>
          <w:szCs w:val="28"/>
        </w:rPr>
        <w:t xml:space="preserve">107.Граванова, </w:t>
      </w:r>
      <w:proofErr w:type="gramStart"/>
      <w:r w:rsidRPr="00F24533">
        <w:rPr>
          <w:rFonts w:ascii="Times New Roman" w:hAnsi="Times New Roman" w:cs="Times New Roman"/>
          <w:sz w:val="28"/>
          <w:szCs w:val="28"/>
        </w:rPr>
        <w:t>Ю.</w:t>
      </w:r>
      <w:proofErr w:type="gramEnd"/>
      <w:r w:rsidRPr="00F24533">
        <w:rPr>
          <w:rFonts w:ascii="Times New Roman" w:hAnsi="Times New Roman" w:cs="Times New Roman"/>
          <w:sz w:val="28"/>
          <w:szCs w:val="28"/>
        </w:rPr>
        <w:t xml:space="preserve"> Сколько стоит ERP построить. - М.: Консалтинговая компания </w:t>
      </w:r>
      <w:proofErr w:type="spellStart"/>
      <w:r w:rsidRPr="00F24533">
        <w:rPr>
          <w:rFonts w:ascii="Times New Roman" w:hAnsi="Times New Roman" w:cs="Times New Roman"/>
          <w:sz w:val="28"/>
          <w:szCs w:val="28"/>
        </w:rPr>
        <w:t>ITeam</w:t>
      </w:r>
      <w:proofErr w:type="spellEnd"/>
      <w:r w:rsidRPr="00F24533">
        <w:rPr>
          <w:rFonts w:ascii="Times New Roman" w:hAnsi="Times New Roman" w:cs="Times New Roman"/>
          <w:sz w:val="28"/>
          <w:szCs w:val="28"/>
        </w:rPr>
        <w:t>., 2005. - Режим доступа: http://www.iteam.ru/publications/it/section53/article2327, свободный.</w:t>
      </w:r>
    </w:p>
    <w:p w:rsidR="00040E74" w:rsidRPr="00F24533" w:rsidRDefault="00574AC9" w:rsidP="00574AC9">
      <w:pPr>
        <w:jc w:val="both"/>
        <w:rPr>
          <w:rFonts w:ascii="Times New Roman" w:hAnsi="Times New Roman" w:cs="Times New Roman"/>
        </w:rPr>
      </w:pPr>
      <w:r w:rsidRPr="00F24533">
        <w:rPr>
          <w:rFonts w:ascii="Times New Roman" w:hAnsi="Times New Roman" w:cs="Times New Roman"/>
          <w:sz w:val="28"/>
          <w:szCs w:val="28"/>
        </w:rPr>
        <w:t>108.Дмитриев, С. Блеск и нищета CRM-технологий Электронный ресурс. - М.: CRMonline.ru, 2005. -Режим доступа: http://www.crmonline.ru/sdmitr.htm, свободный.</w:t>
      </w:r>
    </w:p>
    <w:p w:rsidR="00040E74" w:rsidRPr="00F24533" w:rsidRDefault="00F24533" w:rsidP="00F24533">
      <w:pPr>
        <w:jc w:val="both"/>
        <w:rPr>
          <w:rFonts w:ascii="Times New Roman" w:hAnsi="Times New Roman" w:cs="Times New Roman"/>
        </w:rPr>
      </w:pPr>
      <w:r w:rsidRPr="00F24533">
        <w:rPr>
          <w:rFonts w:ascii="Times New Roman" w:hAnsi="Times New Roman" w:cs="Times New Roman"/>
          <w:sz w:val="28"/>
          <w:szCs w:val="28"/>
        </w:rPr>
        <w:t>109.</w:t>
      </w:r>
      <w:r w:rsidRPr="00F24533">
        <w:rPr>
          <w:rFonts w:ascii="Times New Roman" w:hAnsi="Times New Roman" w:cs="Times New Roman"/>
          <w:color w:val="000000" w:themeColor="text1"/>
          <w:sz w:val="28"/>
          <w:szCs w:val="28"/>
        </w:rPr>
        <w:t>Духонина О.В., Исаев Д.В. BI-системы и проблема единого взгляда на управленческую информацию // RM MAGAZINE. 2005. - №3.</w:t>
      </w:r>
    </w:p>
    <w:p w:rsidR="00040E74" w:rsidRPr="00F24533" w:rsidRDefault="00F24533" w:rsidP="00F24533">
      <w:pPr>
        <w:jc w:val="both"/>
        <w:rPr>
          <w:rFonts w:ascii="Times New Roman" w:hAnsi="Times New Roman" w:cs="Times New Roman"/>
        </w:rPr>
      </w:pPr>
      <w:r w:rsidRPr="00F24533">
        <w:rPr>
          <w:rFonts w:ascii="Times New Roman" w:hAnsi="Times New Roman" w:cs="Times New Roman"/>
          <w:sz w:val="28"/>
          <w:szCs w:val="28"/>
        </w:rPr>
        <w:t>110.Желвицкий, Д. Один из инвестиционных проектов</w:t>
      </w:r>
      <w:proofErr w:type="gramStart"/>
      <w:r w:rsidRPr="00F24533">
        <w:rPr>
          <w:rFonts w:ascii="Times New Roman" w:hAnsi="Times New Roman" w:cs="Times New Roman"/>
          <w:sz w:val="28"/>
          <w:szCs w:val="28"/>
        </w:rPr>
        <w:t xml:space="preserve"> .</w:t>
      </w:r>
      <w:proofErr w:type="gramEnd"/>
      <w:r w:rsidRPr="00F24533">
        <w:rPr>
          <w:rFonts w:ascii="Times New Roman" w:hAnsi="Times New Roman" w:cs="Times New Roman"/>
          <w:sz w:val="28"/>
          <w:szCs w:val="28"/>
        </w:rPr>
        <w:t>Директор информационной службы. 2004. -№11.</w:t>
      </w:r>
    </w:p>
    <w:p w:rsidR="00040E74" w:rsidRPr="00F24533" w:rsidRDefault="00F24533" w:rsidP="00F24533">
      <w:pPr>
        <w:jc w:val="both"/>
        <w:rPr>
          <w:rFonts w:ascii="Times New Roman" w:hAnsi="Times New Roman" w:cs="Times New Roman"/>
        </w:rPr>
      </w:pPr>
      <w:r w:rsidRPr="00F24533">
        <w:rPr>
          <w:rFonts w:ascii="Times New Roman" w:hAnsi="Times New Roman" w:cs="Times New Roman"/>
          <w:sz w:val="28"/>
          <w:szCs w:val="28"/>
        </w:rPr>
        <w:lastRenderedPageBreak/>
        <w:t xml:space="preserve">111.Журавлев, Р. Разобщенность </w:t>
      </w:r>
      <w:proofErr w:type="gramStart"/>
      <w:r w:rsidRPr="00F24533">
        <w:rPr>
          <w:rFonts w:ascii="Times New Roman" w:hAnsi="Times New Roman" w:cs="Times New Roman"/>
          <w:sz w:val="28"/>
          <w:szCs w:val="28"/>
        </w:rPr>
        <w:t>ИТ</w:t>
      </w:r>
      <w:proofErr w:type="gramEnd"/>
      <w:r w:rsidRPr="00F24533">
        <w:rPr>
          <w:rFonts w:ascii="Times New Roman" w:hAnsi="Times New Roman" w:cs="Times New Roman"/>
          <w:sz w:val="28"/>
          <w:szCs w:val="28"/>
        </w:rPr>
        <w:t xml:space="preserve"> и бизнеса: есть ли проблема? Директор информационной службы. -2004.-№9</w:t>
      </w:r>
    </w:p>
    <w:p w:rsidR="00F24533" w:rsidRPr="00F24533" w:rsidRDefault="00F24533" w:rsidP="00F24533">
      <w:pPr>
        <w:pStyle w:val="a7"/>
        <w:spacing w:before="100" w:beforeAutospacing="1" w:after="100" w:afterAutospacing="1" w:line="360" w:lineRule="auto"/>
        <w:ind w:left="-108"/>
        <w:jc w:val="both"/>
        <w:rPr>
          <w:rFonts w:ascii="Times New Roman" w:hAnsi="Times New Roman" w:cs="Times New Roman"/>
          <w:sz w:val="28"/>
          <w:szCs w:val="28"/>
        </w:rPr>
      </w:pPr>
      <w:r w:rsidRPr="00F24533">
        <w:rPr>
          <w:rFonts w:ascii="Times New Roman" w:hAnsi="Times New Roman" w:cs="Times New Roman"/>
          <w:sz w:val="28"/>
          <w:szCs w:val="28"/>
        </w:rPr>
        <w:t xml:space="preserve">112.Иванов, А. Отдел </w:t>
      </w:r>
      <w:proofErr w:type="gramStart"/>
      <w:r w:rsidRPr="00F24533">
        <w:rPr>
          <w:rFonts w:ascii="Times New Roman" w:hAnsi="Times New Roman" w:cs="Times New Roman"/>
          <w:sz w:val="28"/>
          <w:szCs w:val="28"/>
        </w:rPr>
        <w:t>ИТ</w:t>
      </w:r>
      <w:proofErr w:type="gramEnd"/>
      <w:r w:rsidRPr="00F24533">
        <w:rPr>
          <w:rFonts w:ascii="Times New Roman" w:hAnsi="Times New Roman" w:cs="Times New Roman"/>
          <w:sz w:val="28"/>
          <w:szCs w:val="28"/>
        </w:rPr>
        <w:t xml:space="preserve"> как поставщик услуг и библиотека передового опыта ITIL Электронный ресурс. - М.: «IT </w:t>
      </w:r>
      <w:proofErr w:type="spellStart"/>
      <w:r w:rsidRPr="00F24533">
        <w:rPr>
          <w:rFonts w:ascii="Times New Roman" w:hAnsi="Times New Roman" w:cs="Times New Roman"/>
          <w:sz w:val="28"/>
          <w:szCs w:val="28"/>
        </w:rPr>
        <w:t>Expert</w:t>
      </w:r>
      <w:proofErr w:type="spellEnd"/>
      <w:r w:rsidRPr="00F24533">
        <w:rPr>
          <w:rFonts w:ascii="Times New Roman" w:hAnsi="Times New Roman" w:cs="Times New Roman"/>
          <w:sz w:val="28"/>
          <w:szCs w:val="28"/>
        </w:rPr>
        <w:t xml:space="preserve">», </w:t>
      </w:r>
    </w:p>
    <w:p w:rsidR="00F24533" w:rsidRPr="00F24533" w:rsidRDefault="00F24533" w:rsidP="00F24533">
      <w:pPr>
        <w:pStyle w:val="a7"/>
        <w:spacing w:before="100" w:beforeAutospacing="1" w:after="100" w:afterAutospacing="1" w:line="360" w:lineRule="auto"/>
        <w:ind w:left="-108"/>
        <w:jc w:val="both"/>
        <w:rPr>
          <w:rFonts w:ascii="Times New Roman" w:hAnsi="Times New Roman" w:cs="Times New Roman"/>
          <w:sz w:val="28"/>
          <w:szCs w:val="28"/>
        </w:rPr>
      </w:pPr>
      <w:r w:rsidRPr="00F24533">
        <w:rPr>
          <w:rFonts w:ascii="Times New Roman" w:hAnsi="Times New Roman" w:cs="Times New Roman"/>
          <w:sz w:val="28"/>
          <w:szCs w:val="28"/>
        </w:rPr>
        <w:t>2004. Режим доступа: http://www.itexpert.ru/rus/articles/200406222006/200406222048, свободный,</w:t>
      </w:r>
    </w:p>
    <w:p w:rsidR="00040E74" w:rsidRPr="00F24533" w:rsidRDefault="00F24533" w:rsidP="00F24533">
      <w:pPr>
        <w:spacing w:line="360" w:lineRule="auto"/>
        <w:jc w:val="both"/>
        <w:rPr>
          <w:rFonts w:ascii="Times New Roman" w:hAnsi="Times New Roman" w:cs="Times New Roman"/>
        </w:rPr>
      </w:pPr>
      <w:r w:rsidRPr="00F24533">
        <w:rPr>
          <w:rFonts w:ascii="Times New Roman" w:hAnsi="Times New Roman" w:cs="Times New Roman"/>
          <w:sz w:val="28"/>
          <w:szCs w:val="28"/>
        </w:rPr>
        <w:t>113.</w:t>
      </w:r>
      <w:r w:rsidRPr="00F24533">
        <w:rPr>
          <w:rFonts w:ascii="Times New Roman" w:hAnsi="Times New Roman" w:cs="Times New Roman"/>
          <w:color w:val="000000" w:themeColor="text1"/>
          <w:sz w:val="28"/>
          <w:szCs w:val="28"/>
        </w:rPr>
        <w:t xml:space="preserve">ИТ-потенциал промышленных предприятий РФ // Официальный сайт </w:t>
      </w:r>
      <w:proofErr w:type="spellStart"/>
      <w:r w:rsidRPr="00F24533">
        <w:rPr>
          <w:rFonts w:ascii="Times New Roman" w:hAnsi="Times New Roman" w:cs="Times New Roman"/>
          <w:color w:val="000000" w:themeColor="text1"/>
          <w:sz w:val="28"/>
          <w:szCs w:val="28"/>
        </w:rPr>
        <w:t>Cnews</w:t>
      </w:r>
      <w:proofErr w:type="spellEnd"/>
      <w:r w:rsidRPr="00F24533">
        <w:rPr>
          <w:rFonts w:ascii="Times New Roman" w:hAnsi="Times New Roman" w:cs="Times New Roman"/>
          <w:color w:val="000000" w:themeColor="text1"/>
          <w:sz w:val="28"/>
          <w:szCs w:val="28"/>
        </w:rPr>
        <w:t xml:space="preserve"> http://www.cnews.ru/</w:t>
      </w:r>
    </w:p>
    <w:p w:rsidR="00040E74" w:rsidRPr="00F24533" w:rsidRDefault="00F24533" w:rsidP="00F24533">
      <w:pPr>
        <w:spacing w:line="360" w:lineRule="auto"/>
        <w:rPr>
          <w:rFonts w:ascii="Times New Roman" w:hAnsi="Times New Roman" w:cs="Times New Roman"/>
        </w:rPr>
      </w:pPr>
      <w:r w:rsidRPr="00F24533">
        <w:rPr>
          <w:rFonts w:ascii="Times New Roman" w:hAnsi="Times New Roman" w:cs="Times New Roman"/>
          <w:sz w:val="28"/>
          <w:szCs w:val="28"/>
        </w:rPr>
        <w:t xml:space="preserve">114.Казанский, Д. Полнофункциональный набор ИТ-сервисов: надежды и реальность . PC </w:t>
      </w:r>
      <w:proofErr w:type="spellStart"/>
      <w:r w:rsidRPr="00F24533">
        <w:rPr>
          <w:rFonts w:ascii="Times New Roman" w:hAnsi="Times New Roman" w:cs="Times New Roman"/>
          <w:sz w:val="28"/>
          <w:szCs w:val="28"/>
        </w:rPr>
        <w:t>Week</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Russian</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Edition</w:t>
      </w:r>
      <w:proofErr w:type="spellEnd"/>
      <w:r w:rsidRPr="00F24533">
        <w:rPr>
          <w:rFonts w:ascii="Times New Roman" w:hAnsi="Times New Roman" w:cs="Times New Roman"/>
          <w:sz w:val="28"/>
          <w:szCs w:val="28"/>
        </w:rPr>
        <w:t>. 2005. -№28. - С. 20.</w:t>
      </w:r>
    </w:p>
    <w:p w:rsidR="00040E74" w:rsidRPr="00F24533" w:rsidRDefault="00F24533" w:rsidP="00F24533">
      <w:pPr>
        <w:spacing w:line="360" w:lineRule="auto"/>
        <w:rPr>
          <w:rFonts w:ascii="Times New Roman" w:hAnsi="Times New Roman" w:cs="Times New Roman"/>
          <w:bCs/>
          <w:sz w:val="28"/>
          <w:szCs w:val="28"/>
        </w:rPr>
      </w:pPr>
      <w:r w:rsidRPr="00F24533">
        <w:rPr>
          <w:rFonts w:ascii="Times New Roman" w:hAnsi="Times New Roman" w:cs="Times New Roman"/>
          <w:sz w:val="28"/>
          <w:szCs w:val="28"/>
        </w:rPr>
        <w:t>115.</w:t>
      </w:r>
      <w:r w:rsidRPr="00F24533">
        <w:rPr>
          <w:rFonts w:ascii="Times New Roman" w:hAnsi="Times New Roman" w:cs="Times New Roman"/>
          <w:iCs/>
          <w:sz w:val="28"/>
          <w:szCs w:val="28"/>
          <w:shd w:val="clear" w:color="auto" w:fill="FFFFFF"/>
        </w:rPr>
        <w:t>Кляшторная О.</w:t>
      </w:r>
      <w:r w:rsidRPr="00F24533">
        <w:rPr>
          <w:rFonts w:ascii="Times New Roman" w:hAnsi="Times New Roman" w:cs="Times New Roman"/>
          <w:b/>
          <w:bCs/>
          <w:sz w:val="28"/>
          <w:szCs w:val="28"/>
          <w:shd w:val="clear" w:color="auto" w:fill="FFFFFF"/>
        </w:rPr>
        <w:t xml:space="preserve"> </w:t>
      </w:r>
      <w:r w:rsidRPr="00F24533">
        <w:rPr>
          <w:rFonts w:ascii="Times New Roman" w:hAnsi="Times New Roman" w:cs="Times New Roman"/>
          <w:bCs/>
          <w:sz w:val="28"/>
          <w:szCs w:val="28"/>
          <w:shd w:val="clear" w:color="auto" w:fill="FFFFFF"/>
        </w:rPr>
        <w:t xml:space="preserve">Анализ эффективности внедрения </w:t>
      </w:r>
      <w:proofErr w:type="gramStart"/>
      <w:r w:rsidRPr="00F24533">
        <w:rPr>
          <w:rFonts w:ascii="Times New Roman" w:hAnsi="Times New Roman" w:cs="Times New Roman"/>
          <w:bCs/>
          <w:sz w:val="28"/>
          <w:szCs w:val="28"/>
          <w:shd w:val="clear" w:color="auto" w:fill="FFFFFF"/>
        </w:rPr>
        <w:t>ИТ</w:t>
      </w:r>
      <w:proofErr w:type="gramEnd"/>
      <w:r w:rsidRPr="00F24533">
        <w:rPr>
          <w:rFonts w:ascii="Times New Roman" w:hAnsi="Times New Roman" w:cs="Times New Roman"/>
          <w:bCs/>
          <w:sz w:val="28"/>
          <w:szCs w:val="28"/>
          <w:shd w:val="clear" w:color="auto" w:fill="FFFFFF"/>
        </w:rPr>
        <w:t>: семь раз отмерь...</w:t>
      </w:r>
      <w:r w:rsidRPr="00F24533">
        <w:rPr>
          <w:rFonts w:ascii="Times New Roman" w:hAnsi="Times New Roman" w:cs="Times New Roman"/>
          <w:bCs/>
          <w:sz w:val="28"/>
          <w:szCs w:val="28"/>
        </w:rPr>
        <w:t xml:space="preserve"> Директор</w:t>
      </w:r>
      <w:r w:rsidRPr="00F24533">
        <w:rPr>
          <w:rFonts w:ascii="Times New Roman" w:hAnsi="Times New Roman" w:cs="Times New Roman"/>
          <w:b/>
          <w:bCs/>
          <w:sz w:val="28"/>
          <w:szCs w:val="28"/>
        </w:rPr>
        <w:t xml:space="preserve"> </w:t>
      </w:r>
      <w:r w:rsidRPr="00F24533">
        <w:rPr>
          <w:rFonts w:ascii="Times New Roman" w:hAnsi="Times New Roman" w:cs="Times New Roman"/>
          <w:bCs/>
          <w:sz w:val="28"/>
          <w:szCs w:val="28"/>
        </w:rPr>
        <w:t>ИС #04/2004</w:t>
      </w:r>
    </w:p>
    <w:p w:rsidR="00F24533" w:rsidRPr="00F24533" w:rsidRDefault="00F24533" w:rsidP="00F24533">
      <w:pPr>
        <w:spacing w:line="360" w:lineRule="auto"/>
        <w:rPr>
          <w:rFonts w:ascii="Times New Roman" w:hAnsi="Times New Roman" w:cs="Times New Roman"/>
          <w:sz w:val="28"/>
          <w:szCs w:val="28"/>
        </w:rPr>
      </w:pPr>
      <w:r w:rsidRPr="00F24533">
        <w:rPr>
          <w:rFonts w:ascii="Times New Roman" w:hAnsi="Times New Roman" w:cs="Times New Roman"/>
          <w:sz w:val="28"/>
          <w:szCs w:val="28"/>
        </w:rPr>
        <w:t>116.Красноперов, К. Оценка эффективности ИТ-инвестиций</w:t>
      </w:r>
      <w:proofErr w:type="gramStart"/>
      <w:r w:rsidRPr="00F24533">
        <w:rPr>
          <w:rFonts w:ascii="Times New Roman" w:hAnsi="Times New Roman" w:cs="Times New Roman"/>
          <w:sz w:val="28"/>
          <w:szCs w:val="28"/>
        </w:rPr>
        <w:t xml:space="preserve"> .</w:t>
      </w:r>
      <w:proofErr w:type="gramEnd"/>
      <w:r w:rsidRPr="00F24533">
        <w:rPr>
          <w:rFonts w:ascii="Times New Roman" w:hAnsi="Times New Roman" w:cs="Times New Roman"/>
          <w:sz w:val="28"/>
          <w:szCs w:val="28"/>
        </w:rPr>
        <w:t>Открытые системы. 2003. - №6.</w:t>
      </w:r>
    </w:p>
    <w:p w:rsidR="00F24533" w:rsidRPr="00F24533" w:rsidRDefault="00F24533" w:rsidP="00F24533">
      <w:pPr>
        <w:spacing w:line="360" w:lineRule="auto"/>
        <w:jc w:val="both"/>
        <w:rPr>
          <w:rFonts w:ascii="Times New Roman" w:hAnsi="Times New Roman" w:cs="Times New Roman"/>
          <w:sz w:val="28"/>
          <w:szCs w:val="28"/>
        </w:rPr>
      </w:pPr>
      <w:r w:rsidRPr="00F24533">
        <w:rPr>
          <w:rFonts w:ascii="Times New Roman" w:hAnsi="Times New Roman" w:cs="Times New Roman"/>
          <w:sz w:val="28"/>
          <w:szCs w:val="28"/>
        </w:rPr>
        <w:t xml:space="preserve">117.Мухтаров, Г. Эффективность ERP-систем Электронный ресурс. - М.: Консалтинговая компания </w:t>
      </w:r>
      <w:proofErr w:type="spellStart"/>
      <w:r w:rsidRPr="00F24533">
        <w:rPr>
          <w:rFonts w:ascii="Times New Roman" w:hAnsi="Times New Roman" w:cs="Times New Roman"/>
          <w:sz w:val="28"/>
          <w:szCs w:val="28"/>
        </w:rPr>
        <w:t>ITeam</w:t>
      </w:r>
      <w:proofErr w:type="spellEnd"/>
      <w:r w:rsidRPr="00F24533">
        <w:rPr>
          <w:rFonts w:ascii="Times New Roman" w:hAnsi="Times New Roman" w:cs="Times New Roman"/>
          <w:sz w:val="28"/>
          <w:szCs w:val="28"/>
        </w:rPr>
        <w:t>., 2005. - Режим доступа: http://www.iteam.ru/publications/it/section53/article1315, свободный.</w:t>
      </w:r>
    </w:p>
    <w:p w:rsidR="00F24533" w:rsidRPr="00F24533" w:rsidRDefault="00F24533" w:rsidP="00F24533">
      <w:pPr>
        <w:spacing w:line="360" w:lineRule="auto"/>
        <w:jc w:val="both"/>
        <w:rPr>
          <w:rFonts w:ascii="Times New Roman" w:hAnsi="Times New Roman" w:cs="Times New Roman"/>
          <w:sz w:val="28"/>
          <w:szCs w:val="28"/>
        </w:rPr>
      </w:pPr>
      <w:r w:rsidRPr="00F24533">
        <w:rPr>
          <w:rFonts w:ascii="Times New Roman" w:hAnsi="Times New Roman" w:cs="Times New Roman"/>
          <w:sz w:val="28"/>
          <w:szCs w:val="28"/>
        </w:rPr>
        <w:t>118.Мэйор, Т. Методологии оценки ИТ</w:t>
      </w:r>
      <w:proofErr w:type="gramStart"/>
      <w:r w:rsidRPr="00F24533">
        <w:rPr>
          <w:rFonts w:ascii="Times New Roman" w:hAnsi="Times New Roman" w:cs="Times New Roman"/>
          <w:sz w:val="28"/>
          <w:szCs w:val="28"/>
        </w:rPr>
        <w:t xml:space="preserve"> .</w:t>
      </w:r>
      <w:proofErr w:type="gramEnd"/>
      <w:r w:rsidRPr="00F24533">
        <w:rPr>
          <w:rFonts w:ascii="Times New Roman" w:hAnsi="Times New Roman" w:cs="Times New Roman"/>
          <w:sz w:val="28"/>
          <w:szCs w:val="28"/>
        </w:rPr>
        <w:t xml:space="preserve"> Директор информационной службы. 2002. - 20 сентября (№9)</w:t>
      </w:r>
    </w:p>
    <w:p w:rsidR="00F24533" w:rsidRPr="00F24533" w:rsidRDefault="00F24533" w:rsidP="00F24533">
      <w:pPr>
        <w:spacing w:line="360" w:lineRule="auto"/>
        <w:jc w:val="both"/>
        <w:rPr>
          <w:rFonts w:ascii="Times New Roman" w:hAnsi="Times New Roman" w:cs="Times New Roman"/>
          <w:sz w:val="28"/>
          <w:szCs w:val="28"/>
        </w:rPr>
      </w:pPr>
      <w:r w:rsidRPr="00F24533">
        <w:rPr>
          <w:rFonts w:ascii="Times New Roman" w:hAnsi="Times New Roman" w:cs="Times New Roman"/>
          <w:sz w:val="28"/>
          <w:szCs w:val="28"/>
        </w:rPr>
        <w:t xml:space="preserve">119.Попель Г., </w:t>
      </w:r>
      <w:proofErr w:type="spellStart"/>
      <w:r w:rsidRPr="00F24533">
        <w:rPr>
          <w:rFonts w:ascii="Times New Roman" w:hAnsi="Times New Roman" w:cs="Times New Roman"/>
          <w:sz w:val="28"/>
          <w:szCs w:val="28"/>
        </w:rPr>
        <w:t>Голдстайн</w:t>
      </w:r>
      <w:proofErr w:type="spellEnd"/>
      <w:r w:rsidRPr="00F24533">
        <w:rPr>
          <w:rFonts w:ascii="Times New Roman" w:hAnsi="Times New Roman" w:cs="Times New Roman"/>
          <w:sz w:val="28"/>
          <w:szCs w:val="28"/>
        </w:rPr>
        <w:t xml:space="preserve"> Б. Информационная технология миллионные прибыли</w:t>
      </w:r>
      <w:proofErr w:type="gramStart"/>
      <w:r w:rsidRPr="00F24533">
        <w:rPr>
          <w:rFonts w:ascii="Times New Roman" w:hAnsi="Times New Roman" w:cs="Times New Roman"/>
          <w:sz w:val="28"/>
          <w:szCs w:val="28"/>
        </w:rPr>
        <w:t>.-</w:t>
      </w:r>
      <w:proofErr w:type="gramEnd"/>
      <w:r w:rsidRPr="00F24533">
        <w:rPr>
          <w:rFonts w:ascii="Times New Roman" w:hAnsi="Times New Roman" w:cs="Times New Roman"/>
          <w:sz w:val="28"/>
          <w:szCs w:val="28"/>
        </w:rPr>
        <w:t>М.: Экономика, 1990.</w:t>
      </w:r>
    </w:p>
    <w:p w:rsidR="00F24533" w:rsidRPr="00F24533" w:rsidRDefault="00F24533" w:rsidP="00F24533">
      <w:pPr>
        <w:spacing w:line="360" w:lineRule="auto"/>
        <w:jc w:val="both"/>
        <w:rPr>
          <w:rFonts w:ascii="Times New Roman" w:hAnsi="Times New Roman" w:cs="Times New Roman"/>
          <w:sz w:val="28"/>
          <w:szCs w:val="28"/>
        </w:rPr>
      </w:pPr>
      <w:r w:rsidRPr="00F24533">
        <w:rPr>
          <w:rFonts w:ascii="Times New Roman" w:hAnsi="Times New Roman" w:cs="Times New Roman"/>
          <w:sz w:val="28"/>
          <w:szCs w:val="28"/>
        </w:rPr>
        <w:t xml:space="preserve">120.Свинарев, С. </w:t>
      </w:r>
      <w:proofErr w:type="spellStart"/>
      <w:r w:rsidRPr="00F24533">
        <w:rPr>
          <w:rFonts w:ascii="Times New Roman" w:hAnsi="Times New Roman" w:cs="Times New Roman"/>
          <w:sz w:val="28"/>
          <w:szCs w:val="28"/>
        </w:rPr>
        <w:t>Peppers&amp;Rogers</w:t>
      </w:r>
      <w:proofErr w:type="spellEnd"/>
      <w:r w:rsidRPr="00F24533">
        <w:rPr>
          <w:rFonts w:ascii="Times New Roman" w:hAnsi="Times New Roman" w:cs="Times New Roman"/>
          <w:sz w:val="28"/>
          <w:szCs w:val="28"/>
        </w:rPr>
        <w:t xml:space="preserve"> оценила эффективность CRM-системы </w:t>
      </w:r>
      <w:proofErr w:type="spellStart"/>
      <w:r w:rsidRPr="00F24533">
        <w:rPr>
          <w:rFonts w:ascii="Times New Roman" w:hAnsi="Times New Roman" w:cs="Times New Roman"/>
          <w:sz w:val="28"/>
          <w:szCs w:val="28"/>
        </w:rPr>
        <w:t>Sterling</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Group</w:t>
      </w:r>
      <w:proofErr w:type="spellEnd"/>
      <w:r w:rsidRPr="00F24533">
        <w:rPr>
          <w:rFonts w:ascii="Times New Roman" w:hAnsi="Times New Roman" w:cs="Times New Roman"/>
          <w:sz w:val="28"/>
          <w:szCs w:val="28"/>
        </w:rPr>
        <w:t xml:space="preserve"> . PC </w:t>
      </w:r>
      <w:proofErr w:type="spellStart"/>
      <w:r w:rsidRPr="00F24533">
        <w:rPr>
          <w:rFonts w:ascii="Times New Roman" w:hAnsi="Times New Roman" w:cs="Times New Roman"/>
          <w:sz w:val="28"/>
          <w:szCs w:val="28"/>
        </w:rPr>
        <w:t>Week</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Russian</w:t>
      </w:r>
      <w:proofErr w:type="spellEnd"/>
      <w:r w:rsidRPr="00F24533">
        <w:rPr>
          <w:rFonts w:ascii="Times New Roman" w:hAnsi="Times New Roman" w:cs="Times New Roman"/>
          <w:sz w:val="28"/>
          <w:szCs w:val="28"/>
        </w:rPr>
        <w:t xml:space="preserve"> </w:t>
      </w:r>
      <w:proofErr w:type="spellStart"/>
      <w:r w:rsidRPr="00F24533">
        <w:rPr>
          <w:rFonts w:ascii="Times New Roman" w:hAnsi="Times New Roman" w:cs="Times New Roman"/>
          <w:sz w:val="28"/>
          <w:szCs w:val="28"/>
        </w:rPr>
        <w:t>Edition</w:t>
      </w:r>
      <w:proofErr w:type="spellEnd"/>
      <w:r w:rsidRPr="00F24533">
        <w:rPr>
          <w:rFonts w:ascii="Times New Roman" w:hAnsi="Times New Roman" w:cs="Times New Roman"/>
          <w:sz w:val="28"/>
          <w:szCs w:val="28"/>
        </w:rPr>
        <w:t>. 2004. -№35.-С. 49.</w:t>
      </w:r>
    </w:p>
    <w:p w:rsidR="00F24533" w:rsidRPr="00F24533" w:rsidRDefault="00F24533" w:rsidP="00F24533">
      <w:pPr>
        <w:spacing w:line="360" w:lineRule="auto"/>
        <w:jc w:val="both"/>
        <w:rPr>
          <w:rFonts w:ascii="Times New Roman" w:hAnsi="Times New Roman" w:cs="Times New Roman"/>
          <w:sz w:val="28"/>
          <w:szCs w:val="28"/>
        </w:rPr>
      </w:pPr>
      <w:r w:rsidRPr="00F24533">
        <w:rPr>
          <w:rFonts w:ascii="Times New Roman" w:hAnsi="Times New Roman" w:cs="Times New Roman"/>
          <w:sz w:val="28"/>
          <w:szCs w:val="28"/>
        </w:rPr>
        <w:t>121.Скрипкин, К.Г. Экономическая эффективность информационных систем</w:t>
      </w:r>
      <w:proofErr w:type="gramStart"/>
      <w:r w:rsidRPr="00F24533">
        <w:rPr>
          <w:rFonts w:ascii="Times New Roman" w:hAnsi="Times New Roman" w:cs="Times New Roman"/>
          <w:sz w:val="28"/>
          <w:szCs w:val="28"/>
        </w:rPr>
        <w:t xml:space="preserve"> .</w:t>
      </w:r>
      <w:proofErr w:type="gramEnd"/>
      <w:r w:rsidRPr="00F24533">
        <w:rPr>
          <w:rFonts w:ascii="Times New Roman" w:hAnsi="Times New Roman" w:cs="Times New Roman"/>
          <w:sz w:val="28"/>
          <w:szCs w:val="28"/>
        </w:rPr>
        <w:t>М.: ДМК Пресс, 2002 - 256 с.1.BN 5-94074-180-0.</w:t>
      </w:r>
    </w:p>
    <w:p w:rsidR="00F24533" w:rsidRPr="00F24533" w:rsidRDefault="00F24533" w:rsidP="00F24533">
      <w:pPr>
        <w:spacing w:line="360" w:lineRule="auto"/>
        <w:jc w:val="both"/>
        <w:rPr>
          <w:rFonts w:ascii="Times New Roman" w:hAnsi="Times New Roman" w:cs="Times New Roman"/>
          <w:color w:val="000000" w:themeColor="text1"/>
          <w:sz w:val="28"/>
          <w:szCs w:val="28"/>
        </w:rPr>
      </w:pPr>
      <w:r w:rsidRPr="00F24533">
        <w:rPr>
          <w:rFonts w:ascii="Times New Roman" w:hAnsi="Times New Roman" w:cs="Times New Roman"/>
          <w:sz w:val="28"/>
          <w:szCs w:val="28"/>
        </w:rPr>
        <w:lastRenderedPageBreak/>
        <w:t>122.</w:t>
      </w:r>
      <w:r w:rsidRPr="00F24533">
        <w:rPr>
          <w:rFonts w:ascii="Times New Roman" w:hAnsi="Times New Roman" w:cs="Times New Roman"/>
          <w:color w:val="000000" w:themeColor="text1"/>
          <w:sz w:val="28"/>
          <w:szCs w:val="28"/>
        </w:rPr>
        <w:t xml:space="preserve">Советов Б. Я., </w:t>
      </w:r>
      <w:proofErr w:type="spellStart"/>
      <w:r w:rsidRPr="00F24533">
        <w:rPr>
          <w:rFonts w:ascii="Times New Roman" w:hAnsi="Times New Roman" w:cs="Times New Roman"/>
          <w:color w:val="000000" w:themeColor="text1"/>
          <w:sz w:val="28"/>
          <w:szCs w:val="28"/>
        </w:rPr>
        <w:t>Цехановский</w:t>
      </w:r>
      <w:proofErr w:type="spellEnd"/>
      <w:r w:rsidRPr="00F24533">
        <w:rPr>
          <w:rFonts w:ascii="Times New Roman" w:hAnsi="Times New Roman" w:cs="Times New Roman"/>
          <w:color w:val="000000" w:themeColor="text1"/>
          <w:sz w:val="28"/>
          <w:szCs w:val="28"/>
        </w:rPr>
        <w:t xml:space="preserve"> В. В. Информационные технологии. М.: Высшая школа, 2006.</w:t>
      </w:r>
    </w:p>
    <w:p w:rsidR="00F24533" w:rsidRPr="00CD6A40" w:rsidRDefault="00F24533" w:rsidP="00F24533">
      <w:pPr>
        <w:spacing w:line="360" w:lineRule="auto"/>
        <w:jc w:val="both"/>
        <w:rPr>
          <w:rFonts w:ascii="Times New Roman" w:hAnsi="Times New Roman" w:cs="Times New Roman"/>
          <w:sz w:val="28"/>
          <w:szCs w:val="28"/>
        </w:rPr>
      </w:pPr>
      <w:r w:rsidRPr="00CD6A40">
        <w:rPr>
          <w:rFonts w:ascii="Times New Roman" w:hAnsi="Times New Roman" w:cs="Times New Roman"/>
          <w:sz w:val="28"/>
          <w:szCs w:val="28"/>
        </w:rPr>
        <w:t xml:space="preserve">123.Спенглер, </w:t>
      </w:r>
      <w:proofErr w:type="gramStart"/>
      <w:r w:rsidRPr="00CD6A40">
        <w:rPr>
          <w:rFonts w:ascii="Times New Roman" w:hAnsi="Times New Roman" w:cs="Times New Roman"/>
          <w:sz w:val="28"/>
          <w:szCs w:val="28"/>
        </w:rPr>
        <w:t>Т.</w:t>
      </w:r>
      <w:proofErr w:type="gramEnd"/>
      <w:r w:rsidRPr="00CD6A40">
        <w:rPr>
          <w:rFonts w:ascii="Times New Roman" w:hAnsi="Times New Roman" w:cs="Times New Roman"/>
          <w:sz w:val="28"/>
          <w:szCs w:val="28"/>
        </w:rPr>
        <w:t xml:space="preserve"> Куда передовые компании направляют свои ИТ-бюджеты: 10 самых актуальных проектов 2006 года . PC </w:t>
      </w:r>
      <w:proofErr w:type="spellStart"/>
      <w:r w:rsidRPr="00CD6A40">
        <w:rPr>
          <w:rFonts w:ascii="Times New Roman" w:hAnsi="Times New Roman" w:cs="Times New Roman"/>
          <w:sz w:val="28"/>
          <w:szCs w:val="28"/>
        </w:rPr>
        <w:t>Week</w:t>
      </w:r>
      <w:proofErr w:type="spellEnd"/>
      <w:r w:rsidRPr="00CD6A40">
        <w:rPr>
          <w:rFonts w:ascii="Times New Roman" w:hAnsi="Times New Roman" w:cs="Times New Roman"/>
          <w:sz w:val="28"/>
          <w:szCs w:val="28"/>
        </w:rPr>
        <w:t xml:space="preserve">. </w:t>
      </w:r>
      <w:proofErr w:type="spellStart"/>
      <w:r w:rsidRPr="00CD6A40">
        <w:rPr>
          <w:rFonts w:ascii="Times New Roman" w:hAnsi="Times New Roman" w:cs="Times New Roman"/>
          <w:sz w:val="28"/>
          <w:szCs w:val="28"/>
        </w:rPr>
        <w:t>Russian</w:t>
      </w:r>
      <w:proofErr w:type="spellEnd"/>
      <w:r w:rsidRPr="00CD6A40">
        <w:rPr>
          <w:rFonts w:ascii="Times New Roman" w:hAnsi="Times New Roman" w:cs="Times New Roman"/>
          <w:sz w:val="28"/>
          <w:szCs w:val="28"/>
        </w:rPr>
        <w:t xml:space="preserve"> </w:t>
      </w:r>
      <w:proofErr w:type="spellStart"/>
      <w:r w:rsidRPr="00CD6A40">
        <w:rPr>
          <w:rFonts w:ascii="Times New Roman" w:hAnsi="Times New Roman" w:cs="Times New Roman"/>
          <w:sz w:val="28"/>
          <w:szCs w:val="28"/>
        </w:rPr>
        <w:t>Edition</w:t>
      </w:r>
      <w:proofErr w:type="spellEnd"/>
      <w:r w:rsidRPr="00CD6A40">
        <w:rPr>
          <w:rFonts w:ascii="Times New Roman" w:hAnsi="Times New Roman" w:cs="Times New Roman"/>
          <w:sz w:val="28"/>
          <w:szCs w:val="28"/>
        </w:rPr>
        <w:t>. 2006. - № 10. - С. 42.</w:t>
      </w:r>
    </w:p>
    <w:p w:rsidR="00F24533" w:rsidRPr="00CD6A40" w:rsidRDefault="00F24533" w:rsidP="00F24533">
      <w:pPr>
        <w:pStyle w:val="a7"/>
        <w:spacing w:before="100" w:beforeAutospacing="1" w:after="100" w:afterAutospacing="1" w:line="360" w:lineRule="auto"/>
        <w:ind w:left="-108"/>
        <w:jc w:val="both"/>
        <w:rPr>
          <w:rFonts w:ascii="Times New Roman" w:hAnsi="Times New Roman" w:cs="Times New Roman"/>
          <w:sz w:val="28"/>
          <w:szCs w:val="28"/>
        </w:rPr>
      </w:pPr>
      <w:r w:rsidRPr="00CD6A40">
        <w:rPr>
          <w:rFonts w:ascii="Times New Roman" w:hAnsi="Times New Roman" w:cs="Times New Roman"/>
          <w:sz w:val="28"/>
          <w:szCs w:val="28"/>
        </w:rPr>
        <w:t xml:space="preserve">124.Страссман, П. Ложная отдача: простые ответы приводят к долгосрочным проблемам </w:t>
      </w:r>
      <w:proofErr w:type="spellStart"/>
      <w:r w:rsidRPr="00CD6A40">
        <w:rPr>
          <w:rFonts w:ascii="Times New Roman" w:hAnsi="Times New Roman" w:cs="Times New Roman"/>
          <w:sz w:val="28"/>
          <w:szCs w:val="28"/>
        </w:rPr>
        <w:t>Computerworld</w:t>
      </w:r>
      <w:proofErr w:type="spellEnd"/>
      <w:r w:rsidRPr="00CD6A40">
        <w:rPr>
          <w:rFonts w:ascii="Times New Roman" w:hAnsi="Times New Roman" w:cs="Times New Roman"/>
          <w:sz w:val="28"/>
          <w:szCs w:val="28"/>
        </w:rPr>
        <w:t>. -1998.-№45.</w:t>
      </w:r>
    </w:p>
    <w:p w:rsidR="00CD6A40" w:rsidRPr="00CD6A40" w:rsidRDefault="00CD6A40" w:rsidP="00F24533">
      <w:pPr>
        <w:pStyle w:val="a7"/>
        <w:spacing w:before="100" w:beforeAutospacing="1" w:after="100" w:afterAutospacing="1" w:line="360" w:lineRule="auto"/>
        <w:ind w:left="-108"/>
        <w:jc w:val="both"/>
        <w:rPr>
          <w:rFonts w:ascii="Times New Roman" w:hAnsi="Times New Roman" w:cs="Times New Roman"/>
          <w:sz w:val="28"/>
          <w:szCs w:val="28"/>
        </w:rPr>
      </w:pPr>
      <w:r w:rsidRPr="00CD6A40">
        <w:rPr>
          <w:rFonts w:ascii="Times New Roman" w:hAnsi="Times New Roman" w:cs="Times New Roman"/>
          <w:sz w:val="28"/>
          <w:szCs w:val="28"/>
        </w:rPr>
        <w:t xml:space="preserve">125.Терехов, А. Эффективность внедрения ERP системы. Электронный ресурс. - М.: Консалтинговая компания </w:t>
      </w:r>
      <w:proofErr w:type="spellStart"/>
      <w:r w:rsidRPr="00CD6A40">
        <w:rPr>
          <w:rFonts w:ascii="Times New Roman" w:hAnsi="Times New Roman" w:cs="Times New Roman"/>
          <w:sz w:val="28"/>
          <w:szCs w:val="28"/>
        </w:rPr>
        <w:t>ITeam</w:t>
      </w:r>
      <w:proofErr w:type="spellEnd"/>
      <w:r w:rsidRPr="00CD6A40">
        <w:rPr>
          <w:rFonts w:ascii="Times New Roman" w:hAnsi="Times New Roman" w:cs="Times New Roman"/>
          <w:sz w:val="28"/>
          <w:szCs w:val="28"/>
        </w:rPr>
        <w:t xml:space="preserve">., 2005. - Режим </w:t>
      </w:r>
      <w:proofErr w:type="spellStart"/>
      <w:r w:rsidRPr="00CD6A40">
        <w:rPr>
          <w:rFonts w:ascii="Times New Roman" w:hAnsi="Times New Roman" w:cs="Times New Roman"/>
          <w:sz w:val="28"/>
          <w:szCs w:val="28"/>
        </w:rPr>
        <w:t>доступа:http</w:t>
      </w:r>
      <w:proofErr w:type="spellEnd"/>
      <w:r w:rsidRPr="00CD6A40">
        <w:rPr>
          <w:rFonts w:ascii="Times New Roman" w:hAnsi="Times New Roman" w:cs="Times New Roman"/>
          <w:sz w:val="28"/>
          <w:szCs w:val="28"/>
        </w:rPr>
        <w:t>://www.iteam.ru/publications/it/section53/articlel 319, свободный.</w:t>
      </w:r>
    </w:p>
    <w:p w:rsidR="00F24533" w:rsidRPr="00CD6A40" w:rsidRDefault="00CD6A40" w:rsidP="00F24533">
      <w:pPr>
        <w:spacing w:line="360" w:lineRule="auto"/>
        <w:jc w:val="both"/>
        <w:rPr>
          <w:rFonts w:ascii="Times New Roman" w:hAnsi="Times New Roman" w:cs="Times New Roman"/>
          <w:sz w:val="28"/>
          <w:szCs w:val="28"/>
        </w:rPr>
      </w:pPr>
      <w:r w:rsidRPr="00CD6A40">
        <w:rPr>
          <w:rFonts w:ascii="Times New Roman" w:hAnsi="Times New Roman" w:cs="Times New Roman"/>
          <w:sz w:val="28"/>
          <w:szCs w:val="28"/>
        </w:rPr>
        <w:t xml:space="preserve">126.Фасхиев Х. А. Качество товара. Как его измерить // Вестник Машиностроения. </w:t>
      </w:r>
      <w:r w:rsidRPr="00C2001C">
        <w:rPr>
          <w:rFonts w:ascii="Times New Roman" w:hAnsi="Times New Roman" w:cs="Times New Roman"/>
          <w:sz w:val="28"/>
          <w:szCs w:val="28"/>
        </w:rPr>
        <w:t>2006, №</w:t>
      </w:r>
      <w:r w:rsidRPr="00CD6A40">
        <w:rPr>
          <w:rFonts w:ascii="Times New Roman" w:hAnsi="Times New Roman" w:cs="Times New Roman"/>
          <w:sz w:val="28"/>
          <w:szCs w:val="28"/>
          <w:lang w:val="en-US"/>
        </w:rPr>
        <w:t> </w:t>
      </w:r>
      <w:r w:rsidRPr="00C2001C">
        <w:rPr>
          <w:rFonts w:ascii="Times New Roman" w:hAnsi="Times New Roman" w:cs="Times New Roman"/>
          <w:sz w:val="28"/>
          <w:szCs w:val="28"/>
        </w:rPr>
        <w:t>8.</w:t>
      </w:r>
      <w:r w:rsidRPr="00CD6A40">
        <w:rPr>
          <w:rFonts w:ascii="Times New Roman" w:hAnsi="Times New Roman" w:cs="Times New Roman"/>
          <w:sz w:val="28"/>
          <w:szCs w:val="28"/>
          <w:lang w:val="en-US"/>
        </w:rPr>
        <w:t> </w:t>
      </w:r>
      <w:r w:rsidRPr="00C2001C">
        <w:rPr>
          <w:rFonts w:ascii="Times New Roman" w:hAnsi="Times New Roman" w:cs="Times New Roman"/>
          <w:sz w:val="28"/>
          <w:szCs w:val="28"/>
        </w:rPr>
        <w:t xml:space="preserve">— </w:t>
      </w:r>
      <w:r w:rsidRPr="00CD6A40">
        <w:rPr>
          <w:rFonts w:ascii="Times New Roman" w:hAnsi="Times New Roman" w:cs="Times New Roman"/>
          <w:sz w:val="28"/>
          <w:szCs w:val="28"/>
        </w:rPr>
        <w:t>С</w:t>
      </w:r>
      <w:r w:rsidRPr="00C2001C">
        <w:rPr>
          <w:rFonts w:ascii="Times New Roman" w:hAnsi="Times New Roman" w:cs="Times New Roman"/>
          <w:sz w:val="28"/>
          <w:szCs w:val="28"/>
        </w:rPr>
        <w:t>. 69-79.</w:t>
      </w:r>
    </w:p>
    <w:p w:rsidR="00CD6A40" w:rsidRDefault="00CD6A40" w:rsidP="00F24533">
      <w:pPr>
        <w:spacing w:line="360" w:lineRule="auto"/>
        <w:jc w:val="both"/>
        <w:rPr>
          <w:rFonts w:ascii="Times New Roman" w:hAnsi="Times New Roman" w:cs="Times New Roman"/>
          <w:iCs/>
          <w:sz w:val="28"/>
          <w:szCs w:val="28"/>
        </w:rPr>
      </w:pPr>
      <w:r w:rsidRPr="00CD6A40">
        <w:rPr>
          <w:rFonts w:ascii="Times New Roman" w:hAnsi="Times New Roman" w:cs="Times New Roman"/>
          <w:sz w:val="28"/>
          <w:szCs w:val="28"/>
        </w:rPr>
        <w:t xml:space="preserve">127.Целых А. </w:t>
      </w:r>
      <w:r w:rsidRPr="00CD6A40">
        <w:rPr>
          <w:rFonts w:ascii="Times New Roman" w:hAnsi="Times New Roman" w:cs="Times New Roman"/>
          <w:bCs/>
          <w:kern w:val="36"/>
          <w:sz w:val="28"/>
          <w:szCs w:val="28"/>
        </w:rPr>
        <w:t xml:space="preserve">Использование бизнес-диагностики для анализа </w:t>
      </w:r>
      <w:proofErr w:type="gramStart"/>
      <w:r w:rsidRPr="00CD6A40">
        <w:rPr>
          <w:rFonts w:ascii="Times New Roman" w:hAnsi="Times New Roman" w:cs="Times New Roman"/>
          <w:bCs/>
          <w:kern w:val="36"/>
          <w:sz w:val="28"/>
          <w:szCs w:val="28"/>
        </w:rPr>
        <w:t>эффективности проектов оптимизации системы управления</w:t>
      </w:r>
      <w:proofErr w:type="gramEnd"/>
      <w:r w:rsidRPr="00CD6A40">
        <w:rPr>
          <w:rFonts w:ascii="Times New Roman" w:hAnsi="Times New Roman" w:cs="Times New Roman"/>
          <w:bCs/>
          <w:kern w:val="36"/>
          <w:sz w:val="28"/>
          <w:szCs w:val="28"/>
        </w:rPr>
        <w:t xml:space="preserve"> предприятием . </w:t>
      </w:r>
      <w:r w:rsidRPr="00CD6A40">
        <w:rPr>
          <w:rFonts w:ascii="Times New Roman" w:hAnsi="Times New Roman" w:cs="Times New Roman"/>
          <w:iCs/>
          <w:sz w:val="28"/>
          <w:szCs w:val="28"/>
        </w:rPr>
        <w:t xml:space="preserve"> </w:t>
      </w:r>
      <w:hyperlink r:id="rId508" w:tgtFrame="_blank" w:history="1">
        <w:r w:rsidRPr="00CD6A40">
          <w:rPr>
            <w:rFonts w:ascii="Times New Roman" w:hAnsi="Times New Roman" w:cs="Times New Roman"/>
            <w:iCs/>
            <w:sz w:val="28"/>
            <w:szCs w:val="28"/>
          </w:rPr>
          <w:t>http://www.cfin.ru/itm/kis/it_effect.shtml</w:t>
        </w:r>
      </w:hyperlink>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128.</w:t>
      </w:r>
      <w:r w:rsidRPr="001F2D32">
        <w:rPr>
          <w:rFonts w:ascii="Times New Roman" w:hAnsi="Times New Roman" w:cs="Times New Roman"/>
          <w:color w:val="000000"/>
          <w:sz w:val="28"/>
          <w:szCs w:val="28"/>
        </w:rPr>
        <w:t>Черкасова Ю.М.</w:t>
      </w:r>
      <w:r w:rsidRPr="001F2D32">
        <w:rPr>
          <w:rFonts w:ascii="Times New Roman" w:hAnsi="Times New Roman" w:cs="Times New Roman"/>
          <w:b/>
          <w:bCs/>
          <w:color w:val="000000"/>
          <w:sz w:val="28"/>
          <w:szCs w:val="28"/>
        </w:rPr>
        <w:t xml:space="preserve"> </w:t>
      </w:r>
      <w:r w:rsidRPr="001F2D32">
        <w:rPr>
          <w:rFonts w:ascii="Times New Roman" w:hAnsi="Times New Roman" w:cs="Times New Roman"/>
          <w:bCs/>
          <w:color w:val="000000"/>
          <w:sz w:val="28"/>
          <w:szCs w:val="28"/>
        </w:rPr>
        <w:t>Оценка эффективности автоматизированных информационных технологий управления</w:t>
      </w:r>
      <w:r w:rsidRPr="001F2D32">
        <w:rPr>
          <w:rFonts w:ascii="Times New Roman" w:hAnsi="Times New Roman" w:cs="Times New Roman"/>
          <w:b/>
          <w:bCs/>
          <w:color w:val="000000"/>
          <w:sz w:val="28"/>
          <w:szCs w:val="28"/>
        </w:rPr>
        <w:t xml:space="preserve">. </w:t>
      </w:r>
      <w:proofErr w:type="gramStart"/>
      <w:r w:rsidRPr="001F2D32">
        <w:rPr>
          <w:rFonts w:ascii="Times New Roman" w:hAnsi="Times New Roman" w:cs="Times New Roman"/>
          <w:bCs/>
          <w:color w:val="000000"/>
          <w:sz w:val="28"/>
          <w:szCs w:val="28"/>
        </w:rPr>
        <w:t>ИТ</w:t>
      </w:r>
      <w:proofErr w:type="gramEnd"/>
      <w:r w:rsidRPr="001F2D32">
        <w:rPr>
          <w:rFonts w:ascii="Times New Roman" w:hAnsi="Times New Roman" w:cs="Times New Roman"/>
          <w:bCs/>
          <w:color w:val="000000"/>
          <w:sz w:val="28"/>
          <w:szCs w:val="28"/>
        </w:rPr>
        <w:t xml:space="preserve"> управления. </w:t>
      </w:r>
      <w:r w:rsidRPr="001F2D32">
        <w:rPr>
          <w:rFonts w:ascii="Times New Roman" w:hAnsi="Times New Roman" w:cs="Times New Roman"/>
          <w:sz w:val="28"/>
          <w:szCs w:val="28"/>
        </w:rPr>
        <w:t xml:space="preserve">2001, </w:t>
      </w:r>
      <w:hyperlink r:id="rId509" w:history="1">
        <w:r w:rsidRPr="001F2D32">
          <w:rPr>
            <w:rStyle w:val="af3"/>
            <w:rFonts w:ascii="Times New Roman" w:hAnsi="Times New Roman" w:cs="Times New Roman"/>
            <w:sz w:val="28"/>
            <w:szCs w:val="28"/>
          </w:rPr>
          <w:t>http://sbiblio.com/biblio/archive/cherkasov_info/05.aspx</w:t>
        </w:r>
      </w:hyperlink>
    </w:p>
    <w:p w:rsidR="001F2D32" w:rsidRPr="00395F17" w:rsidRDefault="001F2D32" w:rsidP="00F24533">
      <w:pPr>
        <w:spacing w:line="360" w:lineRule="auto"/>
        <w:jc w:val="both"/>
        <w:rPr>
          <w:rFonts w:ascii="Times New Roman" w:hAnsi="Times New Roman" w:cs="Times New Roman"/>
          <w:sz w:val="28"/>
          <w:szCs w:val="28"/>
          <w:lang w:val="en-US"/>
        </w:rPr>
      </w:pPr>
      <w:r w:rsidRPr="001F2D32">
        <w:rPr>
          <w:rFonts w:ascii="Times New Roman" w:hAnsi="Times New Roman" w:cs="Times New Roman"/>
          <w:sz w:val="28"/>
          <w:szCs w:val="28"/>
        </w:rPr>
        <w:t xml:space="preserve">129.Кли, Э. Жизненный цикл ERP-системы . </w:t>
      </w:r>
      <w:r w:rsidRPr="001F2D32">
        <w:rPr>
          <w:rFonts w:ascii="Times New Roman" w:hAnsi="Times New Roman" w:cs="Times New Roman"/>
          <w:sz w:val="28"/>
          <w:szCs w:val="28"/>
          <w:lang w:val="en-US"/>
        </w:rPr>
        <w:t xml:space="preserve">PC Week. </w:t>
      </w:r>
      <w:proofErr w:type="gramStart"/>
      <w:r w:rsidRPr="001F2D32">
        <w:rPr>
          <w:rFonts w:ascii="Times New Roman" w:hAnsi="Times New Roman" w:cs="Times New Roman"/>
          <w:sz w:val="28"/>
          <w:szCs w:val="28"/>
          <w:lang w:val="en-US"/>
        </w:rPr>
        <w:t>Russian</w:t>
      </w:r>
      <w:r w:rsidRPr="00395F17">
        <w:rPr>
          <w:rFonts w:ascii="Times New Roman" w:hAnsi="Times New Roman" w:cs="Times New Roman"/>
          <w:sz w:val="28"/>
          <w:szCs w:val="28"/>
          <w:lang w:val="en-US"/>
        </w:rPr>
        <w:t xml:space="preserve"> </w:t>
      </w:r>
      <w:r w:rsidRPr="001F2D32">
        <w:rPr>
          <w:rFonts w:ascii="Times New Roman" w:hAnsi="Times New Roman" w:cs="Times New Roman"/>
          <w:sz w:val="28"/>
          <w:szCs w:val="28"/>
          <w:lang w:val="en-US"/>
        </w:rPr>
        <w:t>Edition</w:t>
      </w:r>
      <w:r w:rsidRPr="00395F17">
        <w:rPr>
          <w:rFonts w:ascii="Times New Roman" w:hAnsi="Times New Roman" w:cs="Times New Roman"/>
          <w:sz w:val="28"/>
          <w:szCs w:val="28"/>
          <w:lang w:val="en-US"/>
        </w:rPr>
        <w:t>.</w:t>
      </w:r>
      <w:proofErr w:type="gramEnd"/>
      <w:r w:rsidRPr="00395F17">
        <w:rPr>
          <w:rFonts w:ascii="Times New Roman" w:hAnsi="Times New Roman" w:cs="Times New Roman"/>
          <w:sz w:val="28"/>
          <w:szCs w:val="28"/>
          <w:lang w:val="en-US"/>
        </w:rPr>
        <w:t xml:space="preserve"> 2005. - №27. </w:t>
      </w:r>
      <w:proofErr w:type="gramStart"/>
      <w:r w:rsidRPr="00395F17">
        <w:rPr>
          <w:rFonts w:ascii="Times New Roman" w:hAnsi="Times New Roman" w:cs="Times New Roman"/>
          <w:sz w:val="28"/>
          <w:szCs w:val="28"/>
          <w:lang w:val="en-US"/>
        </w:rPr>
        <w:t xml:space="preserve">- </w:t>
      </w:r>
      <w:r w:rsidRPr="001F2D32">
        <w:rPr>
          <w:rFonts w:ascii="Times New Roman" w:hAnsi="Times New Roman" w:cs="Times New Roman"/>
          <w:sz w:val="28"/>
          <w:szCs w:val="28"/>
        </w:rPr>
        <w:t>С</w:t>
      </w:r>
      <w:r w:rsidRPr="00395F17">
        <w:rPr>
          <w:rFonts w:ascii="Times New Roman" w:hAnsi="Times New Roman" w:cs="Times New Roman"/>
          <w:sz w:val="28"/>
          <w:szCs w:val="28"/>
          <w:lang w:val="en-US"/>
        </w:rPr>
        <w:t>. 27.</w:t>
      </w:r>
      <w:proofErr w:type="gramEnd"/>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 xml:space="preserve">130.Трахтенгерц Э. А. , “Компьютерные методы манипулирования оценками общественного мнения”, </w:t>
      </w:r>
      <w:proofErr w:type="spellStart"/>
      <w:r w:rsidRPr="001F2D32">
        <w:rPr>
          <w:rFonts w:ascii="Times New Roman" w:hAnsi="Times New Roman" w:cs="Times New Roman"/>
          <w:i/>
          <w:iCs/>
          <w:sz w:val="28"/>
          <w:szCs w:val="28"/>
        </w:rPr>
        <w:t>Пробл</w:t>
      </w:r>
      <w:proofErr w:type="spellEnd"/>
      <w:r w:rsidRPr="001F2D32">
        <w:rPr>
          <w:rFonts w:ascii="Times New Roman" w:hAnsi="Times New Roman" w:cs="Times New Roman"/>
          <w:i/>
          <w:iCs/>
          <w:sz w:val="28"/>
          <w:szCs w:val="28"/>
        </w:rPr>
        <w:t xml:space="preserve">. </w:t>
      </w:r>
      <w:proofErr w:type="spellStart"/>
      <w:r w:rsidRPr="001F2D32">
        <w:rPr>
          <w:rFonts w:ascii="Times New Roman" w:hAnsi="Times New Roman" w:cs="Times New Roman"/>
          <w:i/>
          <w:iCs/>
          <w:sz w:val="28"/>
          <w:szCs w:val="28"/>
        </w:rPr>
        <w:t>управл</w:t>
      </w:r>
      <w:proofErr w:type="spellEnd"/>
      <w:r w:rsidRPr="001F2D32">
        <w:rPr>
          <w:rFonts w:ascii="Times New Roman" w:hAnsi="Times New Roman" w:cs="Times New Roman"/>
          <w:i/>
          <w:iCs/>
          <w:sz w:val="28"/>
          <w:szCs w:val="28"/>
        </w:rPr>
        <w:t>.</w:t>
      </w:r>
      <w:r w:rsidRPr="001F2D32">
        <w:rPr>
          <w:rFonts w:ascii="Times New Roman" w:hAnsi="Times New Roman" w:cs="Times New Roman"/>
          <w:sz w:val="28"/>
          <w:szCs w:val="28"/>
        </w:rPr>
        <w:t>, 2011, № 6, 21–30</w:t>
      </w:r>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131.Мэйор, Т. Как оценить преимущества ИТ. Директор информационной службы. 2001. - №1.</w:t>
      </w:r>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132.Тихонов В.И. Статистическая радиотехника - М.: Радио и связь, 1982. -624с.</w:t>
      </w:r>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lastRenderedPageBreak/>
        <w:t>133.3айдель А.Н. Ошибки измерений физических величин - Л.: Наука, 1974.</w:t>
      </w:r>
    </w:p>
    <w:p w:rsidR="001F2D32" w:rsidRPr="00C2001C" w:rsidRDefault="001F2D32" w:rsidP="00F24533">
      <w:pPr>
        <w:spacing w:line="360" w:lineRule="auto"/>
        <w:jc w:val="both"/>
        <w:rPr>
          <w:rFonts w:ascii="Times New Roman" w:hAnsi="Times New Roman" w:cs="Times New Roman"/>
          <w:color w:val="000000"/>
          <w:sz w:val="28"/>
          <w:szCs w:val="28"/>
          <w:lang w:val="en-US"/>
        </w:rPr>
      </w:pPr>
      <w:r w:rsidRPr="001F2D32">
        <w:rPr>
          <w:rFonts w:ascii="Times New Roman" w:hAnsi="Times New Roman" w:cs="Times New Roman"/>
          <w:sz w:val="28"/>
          <w:szCs w:val="28"/>
          <w:lang w:val="en-US"/>
        </w:rPr>
        <w:t>134.</w:t>
      </w:r>
      <w:proofErr w:type="spellStart"/>
      <w:r w:rsidRPr="001F2D32">
        <w:rPr>
          <w:rFonts w:ascii="Times New Roman" w:hAnsi="Times New Roman" w:cs="Times New Roman"/>
          <w:sz w:val="28"/>
          <w:szCs w:val="28"/>
        </w:rPr>
        <w:t>Шухарт</w:t>
      </w:r>
      <w:proofErr w:type="spellEnd"/>
      <w:r w:rsidRPr="001F2D32">
        <w:rPr>
          <w:rFonts w:ascii="Times New Roman" w:hAnsi="Times New Roman" w:cs="Times New Roman"/>
          <w:sz w:val="28"/>
          <w:szCs w:val="28"/>
          <w:lang w:val="en-US"/>
        </w:rPr>
        <w:t xml:space="preserve"> </w:t>
      </w:r>
      <w:r w:rsidRPr="001F2D32">
        <w:rPr>
          <w:rFonts w:ascii="Times New Roman" w:hAnsi="Times New Roman" w:cs="Times New Roman"/>
          <w:color w:val="000000"/>
          <w:sz w:val="28"/>
          <w:szCs w:val="28"/>
          <w:lang w:val="en-US"/>
        </w:rPr>
        <w:t xml:space="preserve">1931 </w:t>
      </w:r>
      <w:r w:rsidRPr="001F2D32">
        <w:rPr>
          <w:rFonts w:ascii="Times New Roman" w:hAnsi="Times New Roman" w:cs="Times New Roman"/>
          <w:color w:val="000000"/>
          <w:sz w:val="28"/>
          <w:szCs w:val="28"/>
        </w:rPr>
        <w:t>г</w:t>
      </w:r>
      <w:r w:rsidRPr="001F2D32">
        <w:rPr>
          <w:rFonts w:ascii="Times New Roman" w:hAnsi="Times New Roman" w:cs="Times New Roman"/>
          <w:color w:val="000000"/>
          <w:sz w:val="28"/>
          <w:szCs w:val="28"/>
          <w:lang w:val="en-US"/>
        </w:rPr>
        <w:t xml:space="preserve">. «Economic Control of Quality of Quality of Manufactured Product» 1939 </w:t>
      </w:r>
      <w:r w:rsidRPr="001F2D32">
        <w:rPr>
          <w:rFonts w:ascii="Times New Roman" w:hAnsi="Times New Roman" w:cs="Times New Roman"/>
          <w:color w:val="000000"/>
          <w:sz w:val="28"/>
          <w:szCs w:val="28"/>
        </w:rPr>
        <w:t>г</w:t>
      </w:r>
      <w:r w:rsidRPr="001F2D32">
        <w:rPr>
          <w:rFonts w:ascii="Times New Roman" w:hAnsi="Times New Roman" w:cs="Times New Roman"/>
          <w:color w:val="000000"/>
          <w:sz w:val="28"/>
          <w:szCs w:val="28"/>
          <w:lang w:val="en-US"/>
        </w:rPr>
        <w:t>. «Statistical Method from the Viewpoint of Quality Control»</w:t>
      </w:r>
    </w:p>
    <w:p w:rsidR="001F2D32" w:rsidRPr="001F2D32" w:rsidRDefault="001F2D32" w:rsidP="00F24533">
      <w:pPr>
        <w:spacing w:line="360" w:lineRule="auto"/>
        <w:jc w:val="both"/>
        <w:rPr>
          <w:rStyle w:val="reference-text"/>
          <w:rFonts w:ascii="Times New Roman" w:hAnsi="Times New Roman" w:cs="Times New Roman"/>
          <w:sz w:val="28"/>
          <w:szCs w:val="28"/>
        </w:rPr>
      </w:pPr>
      <w:r w:rsidRPr="001F2D32">
        <w:rPr>
          <w:rStyle w:val="reference-text"/>
          <w:rFonts w:ascii="Times New Roman" w:hAnsi="Times New Roman" w:cs="Times New Roman"/>
          <w:sz w:val="28"/>
          <w:szCs w:val="28"/>
        </w:rPr>
        <w:t>135.Советская энциклопедия. Под редакцией Ф. В. Константинова. 1960—1970.</w:t>
      </w:r>
    </w:p>
    <w:p w:rsidR="001F2D32" w:rsidRPr="001F2D32" w:rsidRDefault="001F2D32" w:rsidP="001F2D32">
      <w:pPr>
        <w:autoSpaceDE w:val="0"/>
        <w:autoSpaceDN w:val="0"/>
        <w:adjustRightInd w:val="0"/>
        <w:spacing w:line="360" w:lineRule="auto"/>
        <w:ind w:left="-108"/>
        <w:jc w:val="both"/>
        <w:rPr>
          <w:rFonts w:ascii="Times New Roman" w:hAnsi="Times New Roman" w:cs="Times New Roman"/>
          <w:sz w:val="28"/>
          <w:szCs w:val="28"/>
        </w:rPr>
      </w:pPr>
      <w:r w:rsidRPr="001F2D32">
        <w:rPr>
          <w:rFonts w:ascii="Times New Roman" w:hAnsi="Times New Roman" w:cs="Times New Roman"/>
          <w:sz w:val="28"/>
          <w:szCs w:val="28"/>
        </w:rPr>
        <w:t>136.Гегель Г. Энциклопедия философских наук.</w:t>
      </w:r>
      <w:r w:rsidRPr="001F2D32">
        <w:rPr>
          <w:rFonts w:ascii="Times New Roman" w:hAnsi="Times New Roman" w:cs="Times New Roman"/>
          <w:sz w:val="28"/>
          <w:szCs w:val="28"/>
          <w:lang w:val="en-US"/>
        </w:rPr>
        <w:t> </w:t>
      </w:r>
      <w:r w:rsidRPr="001F2D32">
        <w:rPr>
          <w:rFonts w:ascii="Times New Roman" w:hAnsi="Times New Roman" w:cs="Times New Roman"/>
          <w:sz w:val="28"/>
          <w:szCs w:val="28"/>
        </w:rPr>
        <w:t xml:space="preserve"> Рига: Звайгзне, 1981.</w:t>
      </w:r>
      <w:r w:rsidRPr="001F2D32">
        <w:rPr>
          <w:rFonts w:ascii="Times New Roman" w:hAnsi="Times New Roman" w:cs="Times New Roman"/>
          <w:sz w:val="28"/>
          <w:szCs w:val="28"/>
          <w:lang w:val="en-US"/>
        </w:rPr>
        <w:t> </w:t>
      </w:r>
      <w:r w:rsidRPr="001F2D32">
        <w:rPr>
          <w:rFonts w:ascii="Times New Roman" w:hAnsi="Times New Roman" w:cs="Times New Roman"/>
          <w:sz w:val="28"/>
          <w:szCs w:val="28"/>
        </w:rPr>
        <w:t>118 с.</w:t>
      </w:r>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137.Шокин Ю.И. Интервальный анализ - Новосибирск: Наука, 1981.</w:t>
      </w:r>
    </w:p>
    <w:p w:rsidR="001F2D32" w:rsidRPr="001F2D32" w:rsidRDefault="001F2D32" w:rsidP="00F24533">
      <w:pPr>
        <w:spacing w:line="360" w:lineRule="auto"/>
        <w:jc w:val="both"/>
        <w:rPr>
          <w:rFonts w:ascii="Times New Roman" w:hAnsi="Times New Roman" w:cs="Times New Roman"/>
          <w:color w:val="000000"/>
          <w:sz w:val="28"/>
          <w:szCs w:val="28"/>
        </w:rPr>
      </w:pPr>
      <w:r w:rsidRPr="001F2D32">
        <w:rPr>
          <w:rFonts w:ascii="Times New Roman" w:hAnsi="Times New Roman" w:cs="Times New Roman"/>
          <w:color w:val="000000"/>
          <w:sz w:val="28"/>
          <w:szCs w:val="28"/>
        </w:rPr>
        <w:t>138.Паркинсон С. Н. Законы Паркинсона: Сборник. – М.: Прогресс.1989.</w:t>
      </w:r>
    </w:p>
    <w:p w:rsidR="001F2D32" w:rsidRPr="001F2D32" w:rsidRDefault="001F2D32" w:rsidP="00F24533">
      <w:pPr>
        <w:spacing w:line="360" w:lineRule="auto"/>
        <w:jc w:val="both"/>
        <w:rPr>
          <w:rFonts w:ascii="Times New Roman" w:hAnsi="Times New Roman" w:cs="Times New Roman"/>
          <w:color w:val="000000"/>
          <w:sz w:val="28"/>
          <w:szCs w:val="28"/>
        </w:rPr>
      </w:pPr>
      <w:r w:rsidRPr="001F2D32">
        <w:rPr>
          <w:rFonts w:ascii="Times New Roman" w:hAnsi="Times New Roman" w:cs="Times New Roman"/>
          <w:sz w:val="28"/>
          <w:szCs w:val="28"/>
        </w:rPr>
        <w:t>139.</w:t>
      </w:r>
      <w:r w:rsidRPr="001F2D32">
        <w:rPr>
          <w:rFonts w:ascii="Times New Roman" w:hAnsi="Times New Roman" w:cs="Times New Roman"/>
          <w:color w:val="000000"/>
          <w:sz w:val="28"/>
          <w:szCs w:val="28"/>
        </w:rPr>
        <w:t>Анкофф Р., Эмери Ф. О целеустремленных системах. М., 1974</w:t>
      </w:r>
    </w:p>
    <w:p w:rsidR="001F2D32" w:rsidRP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140.Апшина, М Эффективен ли ИТ-проект?. / IT-Менеджер. 2004. - №4. - С. 18-21.</w:t>
      </w:r>
    </w:p>
    <w:p w:rsidR="001F2D32" w:rsidRDefault="001F2D32" w:rsidP="00F24533">
      <w:pPr>
        <w:spacing w:line="360" w:lineRule="auto"/>
        <w:jc w:val="both"/>
        <w:rPr>
          <w:rFonts w:ascii="Times New Roman" w:hAnsi="Times New Roman" w:cs="Times New Roman"/>
          <w:sz w:val="28"/>
          <w:szCs w:val="28"/>
        </w:rPr>
      </w:pPr>
      <w:r w:rsidRPr="001F2D32">
        <w:rPr>
          <w:rFonts w:ascii="Times New Roman" w:hAnsi="Times New Roman" w:cs="Times New Roman"/>
          <w:sz w:val="28"/>
          <w:szCs w:val="28"/>
        </w:rPr>
        <w:t>141.Анкофф И. Новая корпоративная стратегия. СПб, 1999.</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142.Стратонович Р.Л. Теория информации - М.: Советское радио, 1975. - 424с.</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143.Глушков В.М. Основы безбумажной информатики. М.: Наука, 1974</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144.Вирт Н. Алгоритмы и структуры данных. М.: Мир, 1989.</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145.</w:t>
      </w:r>
      <w:proofErr w:type="gramStart"/>
      <w:r w:rsidRPr="002F0F7D">
        <w:rPr>
          <w:rFonts w:ascii="Times New Roman" w:hAnsi="Times New Roman" w:cs="Times New Roman"/>
          <w:sz w:val="28"/>
          <w:szCs w:val="28"/>
        </w:rPr>
        <w:t>Минский</w:t>
      </w:r>
      <w:proofErr w:type="gramEnd"/>
      <w:r w:rsidRPr="002F0F7D">
        <w:rPr>
          <w:rFonts w:ascii="Times New Roman" w:hAnsi="Times New Roman" w:cs="Times New Roman"/>
          <w:sz w:val="28"/>
          <w:szCs w:val="28"/>
        </w:rPr>
        <w:t xml:space="preserve"> М. Фреймы для представления знаний. М.: Энергия, 1997</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146.Мушик, Э. Методы принятия технических решений. М.: Мир, 1990. - 208 с. - 18100 экз. -ISBN 5-03-001284-2.</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147.Боркус, В. </w:t>
      </w:r>
      <w:proofErr w:type="spellStart"/>
      <w:r w:rsidRPr="002F0F7D">
        <w:rPr>
          <w:rFonts w:ascii="Times New Roman" w:hAnsi="Times New Roman" w:cs="Times New Roman"/>
          <w:sz w:val="28"/>
          <w:szCs w:val="28"/>
        </w:rPr>
        <w:t>Momentum</w:t>
      </w:r>
      <w:proofErr w:type="spellEnd"/>
      <w:r w:rsidRPr="002F0F7D">
        <w:rPr>
          <w:rFonts w:ascii="Times New Roman" w:hAnsi="Times New Roman" w:cs="Times New Roman"/>
          <w:sz w:val="28"/>
          <w:szCs w:val="28"/>
        </w:rPr>
        <w:t xml:space="preserve"> 2004: на повестке дня управление жизненным циклом информации . PC </w:t>
      </w:r>
      <w:proofErr w:type="spellStart"/>
      <w:r w:rsidRPr="002F0F7D">
        <w:rPr>
          <w:rFonts w:ascii="Times New Roman" w:hAnsi="Times New Roman" w:cs="Times New Roman"/>
          <w:sz w:val="28"/>
          <w:szCs w:val="28"/>
        </w:rPr>
        <w:t>Week</w:t>
      </w:r>
      <w:proofErr w:type="spellEnd"/>
      <w:r w:rsidRPr="002F0F7D">
        <w:rPr>
          <w:rFonts w:ascii="Times New Roman" w:hAnsi="Times New Roman" w:cs="Times New Roman"/>
          <w:sz w:val="28"/>
          <w:szCs w:val="28"/>
        </w:rPr>
        <w:t xml:space="preserve">. </w:t>
      </w:r>
      <w:proofErr w:type="spellStart"/>
      <w:r w:rsidRPr="002F0F7D">
        <w:rPr>
          <w:rFonts w:ascii="Times New Roman" w:hAnsi="Times New Roman" w:cs="Times New Roman"/>
          <w:sz w:val="28"/>
          <w:szCs w:val="28"/>
        </w:rPr>
        <w:t>Russian</w:t>
      </w:r>
      <w:proofErr w:type="spellEnd"/>
      <w:r w:rsidRPr="002F0F7D">
        <w:rPr>
          <w:rFonts w:ascii="Times New Roman" w:hAnsi="Times New Roman" w:cs="Times New Roman"/>
          <w:sz w:val="28"/>
          <w:szCs w:val="28"/>
        </w:rPr>
        <w:t xml:space="preserve"> </w:t>
      </w:r>
      <w:proofErr w:type="spellStart"/>
      <w:r w:rsidRPr="002F0F7D">
        <w:rPr>
          <w:rFonts w:ascii="Times New Roman" w:hAnsi="Times New Roman" w:cs="Times New Roman"/>
          <w:sz w:val="28"/>
          <w:szCs w:val="28"/>
        </w:rPr>
        <w:t>Edition</w:t>
      </w:r>
      <w:proofErr w:type="spellEnd"/>
      <w:r w:rsidRPr="002F0F7D">
        <w:rPr>
          <w:rFonts w:ascii="Times New Roman" w:hAnsi="Times New Roman" w:cs="Times New Roman"/>
          <w:sz w:val="28"/>
          <w:szCs w:val="28"/>
        </w:rPr>
        <w:t>. -2004. -№41. -С. 26</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148.Баричев, С. История одного внедрения</w:t>
      </w:r>
      <w:proofErr w:type="gramStart"/>
      <w:r w:rsidRPr="002F0F7D">
        <w:rPr>
          <w:rFonts w:ascii="Times New Roman" w:hAnsi="Times New Roman" w:cs="Times New Roman"/>
          <w:sz w:val="28"/>
          <w:szCs w:val="28"/>
        </w:rPr>
        <w:t xml:space="preserve"> .</w:t>
      </w:r>
      <w:proofErr w:type="gramEnd"/>
      <w:r w:rsidRPr="002F0F7D">
        <w:rPr>
          <w:rFonts w:ascii="Times New Roman" w:hAnsi="Times New Roman" w:cs="Times New Roman"/>
          <w:sz w:val="28"/>
          <w:szCs w:val="28"/>
        </w:rPr>
        <w:t xml:space="preserve"> Бизнес-журнал. 2004.-№17</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lastRenderedPageBreak/>
        <w:t xml:space="preserve">149.Кадушин, А. И. Оценить </w:t>
      </w:r>
      <w:proofErr w:type="gramStart"/>
      <w:r w:rsidRPr="002F0F7D">
        <w:rPr>
          <w:rFonts w:ascii="Times New Roman" w:hAnsi="Times New Roman" w:cs="Times New Roman"/>
          <w:sz w:val="28"/>
          <w:szCs w:val="28"/>
        </w:rPr>
        <w:t>нельзя</w:t>
      </w:r>
      <w:proofErr w:type="gramEnd"/>
      <w:r w:rsidRPr="002F0F7D">
        <w:rPr>
          <w:rFonts w:ascii="Times New Roman" w:hAnsi="Times New Roman" w:cs="Times New Roman"/>
          <w:sz w:val="28"/>
          <w:szCs w:val="28"/>
        </w:rPr>
        <w:t xml:space="preserve"> верить. IT-Форум. 2003. - №5</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150.ГОСТ </w:t>
      </w:r>
      <w:proofErr w:type="gramStart"/>
      <w:r w:rsidRPr="002F0F7D">
        <w:rPr>
          <w:rFonts w:ascii="Times New Roman" w:hAnsi="Times New Roman" w:cs="Times New Roman"/>
          <w:sz w:val="28"/>
          <w:szCs w:val="28"/>
        </w:rPr>
        <w:t>Р</w:t>
      </w:r>
      <w:proofErr w:type="gramEnd"/>
      <w:r w:rsidRPr="002F0F7D">
        <w:rPr>
          <w:rFonts w:ascii="Times New Roman" w:hAnsi="Times New Roman" w:cs="Times New Roman"/>
          <w:sz w:val="28"/>
          <w:szCs w:val="28"/>
        </w:rPr>
        <w:t xml:space="preserve"> 53114-2008 «Защита информации. Основные термины и определения». Москва 2009.</w:t>
      </w:r>
    </w:p>
    <w:p w:rsidR="001F2D32" w:rsidRPr="002F0F7D" w:rsidRDefault="001F2D32" w:rsidP="00F24533">
      <w:pPr>
        <w:spacing w:line="360" w:lineRule="auto"/>
        <w:jc w:val="both"/>
        <w:rPr>
          <w:rFonts w:ascii="Times New Roman" w:eastAsia="Calibri" w:hAnsi="Times New Roman" w:cs="Times New Roman"/>
          <w:sz w:val="28"/>
          <w:szCs w:val="28"/>
        </w:rPr>
      </w:pPr>
      <w:r w:rsidRPr="002F0F7D">
        <w:rPr>
          <w:rFonts w:ascii="Times New Roman" w:hAnsi="Times New Roman" w:cs="Times New Roman"/>
          <w:sz w:val="28"/>
          <w:szCs w:val="28"/>
        </w:rPr>
        <w:t>151.</w:t>
      </w:r>
      <w:r w:rsidRPr="002F0F7D">
        <w:rPr>
          <w:rFonts w:ascii="Times New Roman" w:eastAsia="Calibri" w:hAnsi="Times New Roman" w:cs="Times New Roman"/>
          <w:sz w:val="28"/>
          <w:szCs w:val="28"/>
        </w:rPr>
        <w:t>Б.Гейтс "Бизнес со скоростью мысли"</w:t>
      </w:r>
      <w:r w:rsidRPr="002F0F7D">
        <w:rPr>
          <w:rFonts w:ascii="Times New Roman" w:hAnsi="Times New Roman" w:cs="Times New Roman"/>
          <w:sz w:val="28"/>
          <w:szCs w:val="28"/>
        </w:rPr>
        <w:t xml:space="preserve"> </w:t>
      </w:r>
      <w:r w:rsidRPr="002F0F7D">
        <w:rPr>
          <w:rFonts w:ascii="Times New Roman" w:eastAsia="Calibri" w:hAnsi="Times New Roman" w:cs="Times New Roman"/>
          <w:sz w:val="28"/>
          <w:szCs w:val="28"/>
        </w:rPr>
        <w:t xml:space="preserve">C) 2001 Корпорация </w:t>
      </w:r>
      <w:proofErr w:type="spellStart"/>
      <w:r w:rsidRPr="002F0F7D">
        <w:rPr>
          <w:rFonts w:ascii="Times New Roman" w:eastAsia="Calibri" w:hAnsi="Times New Roman" w:cs="Times New Roman"/>
          <w:sz w:val="28"/>
          <w:szCs w:val="28"/>
        </w:rPr>
        <w:t>Microsoft</w:t>
      </w:r>
      <w:proofErr w:type="spellEnd"/>
      <w:r w:rsidRPr="002F0F7D">
        <w:rPr>
          <w:rFonts w:ascii="Times New Roman" w:eastAsia="Calibri" w:hAnsi="Times New Roman" w:cs="Times New Roman"/>
          <w:sz w:val="28"/>
          <w:szCs w:val="28"/>
        </w:rPr>
        <w:t>.</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152.Семакин И.Г., </w:t>
      </w:r>
      <w:proofErr w:type="spellStart"/>
      <w:r w:rsidRPr="002F0F7D">
        <w:rPr>
          <w:rFonts w:ascii="Times New Roman" w:hAnsi="Times New Roman" w:cs="Times New Roman"/>
          <w:sz w:val="28"/>
          <w:szCs w:val="28"/>
        </w:rPr>
        <w:t>Хенер</w:t>
      </w:r>
      <w:proofErr w:type="spellEnd"/>
      <w:r w:rsidRPr="002F0F7D">
        <w:rPr>
          <w:rFonts w:ascii="Times New Roman" w:hAnsi="Times New Roman" w:cs="Times New Roman"/>
          <w:sz w:val="28"/>
          <w:szCs w:val="28"/>
        </w:rPr>
        <w:t xml:space="preserve"> Е.К., Шеина Т.Ю. Информатика и ИКТ. </w:t>
      </w:r>
      <w:proofErr w:type="spellStart"/>
      <w:r w:rsidRPr="002F0F7D">
        <w:rPr>
          <w:rFonts w:ascii="Times New Roman" w:hAnsi="Times New Roman" w:cs="Times New Roman"/>
          <w:sz w:val="28"/>
          <w:szCs w:val="28"/>
        </w:rPr>
        <w:t>Учебник</w:t>
      </w:r>
      <w:proofErr w:type="gramStart"/>
      <w:r w:rsidRPr="002F0F7D">
        <w:rPr>
          <w:rFonts w:ascii="Times New Roman" w:hAnsi="Times New Roman" w:cs="Times New Roman"/>
          <w:sz w:val="28"/>
          <w:szCs w:val="28"/>
        </w:rPr>
        <w:t>.М</w:t>
      </w:r>
      <w:proofErr w:type="gramEnd"/>
      <w:r w:rsidRPr="002F0F7D">
        <w:rPr>
          <w:rFonts w:ascii="Times New Roman" w:hAnsi="Times New Roman" w:cs="Times New Roman"/>
          <w:sz w:val="28"/>
          <w:szCs w:val="28"/>
        </w:rPr>
        <w:t>.:Бином</w:t>
      </w:r>
      <w:proofErr w:type="spellEnd"/>
      <w:r w:rsidRPr="002F0F7D">
        <w:rPr>
          <w:rFonts w:ascii="Times New Roman" w:hAnsi="Times New Roman" w:cs="Times New Roman"/>
          <w:sz w:val="28"/>
          <w:szCs w:val="28"/>
        </w:rPr>
        <w:t>, 2011</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153.Угринович Н.Д. Информатика и ИКТ. Учебник, Гриф МО РФ. М: Бином, 2010</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154.Минкович Т.В. Модель методических систем обучения информатике. М.:  Логос. 2011</w:t>
      </w:r>
    </w:p>
    <w:p w:rsidR="001F2D32" w:rsidRPr="002F0F7D" w:rsidRDefault="001F2D32"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155.Хлебников А.А. Информатика. Учебник. М: Феникс.2012</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156.Кайман В.А. Информатика. Учебник. М.: Проспект.2011156.Кайман В.А. Информатика. Учебник. М.: Проспект.2011</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157.Волков В.Б., Макарова </w:t>
      </w:r>
      <w:proofErr w:type="spellStart"/>
      <w:r w:rsidRPr="002F0F7D">
        <w:rPr>
          <w:rFonts w:ascii="Times New Roman" w:hAnsi="Times New Roman" w:cs="Times New Roman"/>
          <w:sz w:val="28"/>
          <w:szCs w:val="28"/>
        </w:rPr>
        <w:t>Н.В.Информатика</w:t>
      </w:r>
      <w:proofErr w:type="spellEnd"/>
      <w:r w:rsidRPr="002F0F7D">
        <w:rPr>
          <w:rFonts w:ascii="Times New Roman" w:hAnsi="Times New Roman" w:cs="Times New Roman"/>
          <w:sz w:val="28"/>
          <w:szCs w:val="28"/>
        </w:rPr>
        <w:t xml:space="preserve">. Учебник. </w:t>
      </w:r>
      <w:proofErr w:type="spellStart"/>
      <w:r w:rsidRPr="002F0F7D">
        <w:rPr>
          <w:rFonts w:ascii="Times New Roman" w:hAnsi="Times New Roman" w:cs="Times New Roman"/>
          <w:sz w:val="28"/>
          <w:szCs w:val="28"/>
        </w:rPr>
        <w:t>Спб</w:t>
      </w:r>
      <w:proofErr w:type="spellEnd"/>
      <w:r w:rsidRPr="002F0F7D">
        <w:rPr>
          <w:rFonts w:ascii="Times New Roman" w:hAnsi="Times New Roman" w:cs="Times New Roman"/>
          <w:sz w:val="28"/>
          <w:szCs w:val="28"/>
        </w:rPr>
        <w:t>. Питер. 2011</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158.Н.Дорошевич. </w:t>
      </w:r>
      <w:proofErr w:type="spellStart"/>
      <w:r w:rsidRPr="002F0F7D">
        <w:rPr>
          <w:rFonts w:ascii="Times New Roman" w:hAnsi="Times New Roman" w:cs="Times New Roman"/>
          <w:sz w:val="28"/>
          <w:szCs w:val="28"/>
        </w:rPr>
        <w:t>М.:Архитектура</w:t>
      </w:r>
      <w:proofErr w:type="spellEnd"/>
      <w:r w:rsidRPr="002F0F7D">
        <w:rPr>
          <w:rFonts w:ascii="Times New Roman" w:hAnsi="Times New Roman" w:cs="Times New Roman"/>
          <w:sz w:val="28"/>
          <w:szCs w:val="28"/>
        </w:rPr>
        <w:t xml:space="preserve"> и строительство №6(205).2009</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159.В.Хургин. Об определении понятия информатика. Информационные ресурсы России №3.2007</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160.Фазлиева Г.В. Информационные технологии как фактор социальных трансформаций современного российского общества. Автореферат диссертации кандидата философских наук. Уфа. 2011</w:t>
      </w:r>
    </w:p>
    <w:p w:rsidR="002F0F7D" w:rsidRPr="002F0F7D" w:rsidRDefault="002F0F7D" w:rsidP="00F24533">
      <w:pPr>
        <w:spacing w:line="360" w:lineRule="auto"/>
        <w:jc w:val="both"/>
        <w:rPr>
          <w:rFonts w:ascii="Times New Roman" w:hAnsi="Times New Roman" w:cs="Times New Roman"/>
          <w:sz w:val="28"/>
          <w:szCs w:val="28"/>
        </w:rPr>
      </w:pPr>
      <w:r w:rsidRPr="00C2001C">
        <w:rPr>
          <w:rFonts w:ascii="Times New Roman" w:hAnsi="Times New Roman" w:cs="Times New Roman"/>
          <w:sz w:val="28"/>
          <w:szCs w:val="28"/>
        </w:rPr>
        <w:t>162.</w:t>
      </w:r>
      <w:hyperlink r:id="rId510" w:history="1">
        <w:r w:rsidRPr="002F0F7D">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rPr>
          <w:t>://</w:t>
        </w:r>
        <w:proofErr w:type="spellStart"/>
        <w:r w:rsidRPr="002F0F7D">
          <w:rPr>
            <w:rStyle w:val="af3"/>
            <w:rFonts w:ascii="Times New Roman" w:hAnsi="Times New Roman" w:cs="Times New Roman"/>
            <w:sz w:val="28"/>
            <w:szCs w:val="28"/>
            <w:lang w:val="en-US"/>
          </w:rPr>
          <w:t>vladimir</w:t>
        </w:r>
        <w:proofErr w:type="spellEnd"/>
        <w:r w:rsidRPr="00C2001C">
          <w:rPr>
            <w:rStyle w:val="af3"/>
            <w:rFonts w:ascii="Times New Roman" w:hAnsi="Times New Roman" w:cs="Times New Roman"/>
            <w:sz w:val="28"/>
            <w:szCs w:val="28"/>
          </w:rPr>
          <w:t>.</w:t>
        </w:r>
        <w:r w:rsidRPr="002F0F7D">
          <w:rPr>
            <w:rStyle w:val="af3"/>
            <w:rFonts w:ascii="Times New Roman" w:hAnsi="Times New Roman" w:cs="Times New Roman"/>
            <w:sz w:val="28"/>
            <w:szCs w:val="28"/>
            <w:lang w:val="en-US"/>
          </w:rPr>
          <w:t>socio</w:t>
        </w:r>
        <w:r w:rsidRPr="00C2001C">
          <w:rPr>
            <w:rStyle w:val="af3"/>
            <w:rFonts w:ascii="Times New Roman" w:hAnsi="Times New Roman" w:cs="Times New Roman"/>
            <w:sz w:val="28"/>
            <w:szCs w:val="28"/>
          </w:rPr>
          <w:t>.</w:t>
        </w:r>
        <w:proofErr w:type="spellStart"/>
        <w:r w:rsidRPr="002F0F7D">
          <w:rPr>
            <w:rStyle w:val="af3"/>
            <w:rFonts w:ascii="Times New Roman" w:hAnsi="Times New Roman" w:cs="Times New Roman"/>
            <w:sz w:val="28"/>
            <w:szCs w:val="28"/>
            <w:lang w:val="en-US"/>
          </w:rPr>
          <w:t>msu</w:t>
        </w:r>
        <w:proofErr w:type="spellEnd"/>
        <w:r w:rsidRPr="00C2001C">
          <w:rPr>
            <w:rStyle w:val="af3"/>
            <w:rFonts w:ascii="Times New Roman" w:hAnsi="Times New Roman" w:cs="Times New Roman"/>
            <w:sz w:val="28"/>
            <w:szCs w:val="28"/>
          </w:rPr>
          <w:t>.</w:t>
        </w:r>
        <w:proofErr w:type="spellStart"/>
        <w:r w:rsidRPr="002F0F7D">
          <w:rPr>
            <w:rStyle w:val="af3"/>
            <w:rFonts w:ascii="Times New Roman" w:hAnsi="Times New Roman" w:cs="Times New Roman"/>
            <w:sz w:val="28"/>
            <w:szCs w:val="28"/>
            <w:lang w:val="en-US"/>
          </w:rPr>
          <w:t>ru</w:t>
        </w:r>
        <w:proofErr w:type="spellEnd"/>
        <w:r w:rsidRPr="00C2001C">
          <w:rPr>
            <w:rStyle w:val="af3"/>
            <w:rFonts w:ascii="Times New Roman" w:hAnsi="Times New Roman" w:cs="Times New Roman"/>
            <w:sz w:val="28"/>
            <w:szCs w:val="28"/>
          </w:rPr>
          <w:t>/1</w:t>
        </w:r>
      </w:hyperlink>
      <w:r w:rsidRPr="00C2001C">
        <w:rPr>
          <w:rFonts w:ascii="Times New Roman" w:hAnsi="Times New Roman" w:cs="Times New Roman"/>
          <w:sz w:val="28"/>
          <w:szCs w:val="28"/>
        </w:rPr>
        <w:t xml:space="preserve"> </w:t>
      </w:r>
      <w:r w:rsidRPr="002F0F7D">
        <w:rPr>
          <w:rFonts w:ascii="Times New Roman" w:hAnsi="Times New Roman" w:cs="Times New Roman"/>
          <w:sz w:val="28"/>
          <w:szCs w:val="28"/>
          <w:lang w:val="en-US"/>
        </w:rPr>
        <w:t>KM</w:t>
      </w:r>
      <w:r w:rsidRPr="00C2001C">
        <w:rPr>
          <w:rFonts w:ascii="Times New Roman" w:hAnsi="Times New Roman" w:cs="Times New Roman"/>
          <w:sz w:val="28"/>
          <w:szCs w:val="28"/>
        </w:rPr>
        <w:t>/</w:t>
      </w:r>
    </w:p>
    <w:p w:rsidR="002F0F7D" w:rsidRPr="00C2001C" w:rsidRDefault="002F0F7D" w:rsidP="00F24533">
      <w:pPr>
        <w:spacing w:line="360" w:lineRule="auto"/>
        <w:jc w:val="both"/>
        <w:rPr>
          <w:rFonts w:ascii="Times New Roman" w:hAnsi="Times New Roman" w:cs="Times New Roman"/>
          <w:sz w:val="28"/>
          <w:szCs w:val="28"/>
          <w:lang w:val="en-US"/>
        </w:rPr>
      </w:pPr>
      <w:r w:rsidRPr="002F0F7D">
        <w:rPr>
          <w:rFonts w:ascii="Times New Roman" w:hAnsi="Times New Roman" w:cs="Times New Roman"/>
          <w:sz w:val="28"/>
          <w:szCs w:val="28"/>
          <w:lang w:val="en-US"/>
        </w:rPr>
        <w:t>163</w:t>
      </w:r>
      <w:proofErr w:type="gramStart"/>
      <w:r w:rsidRPr="002F0F7D">
        <w:rPr>
          <w:rFonts w:ascii="Times New Roman" w:hAnsi="Times New Roman" w:cs="Times New Roman"/>
          <w:sz w:val="28"/>
          <w:szCs w:val="28"/>
          <w:lang w:val="en-US"/>
        </w:rPr>
        <w:t>.</w:t>
      </w:r>
      <w:proofErr w:type="gramEnd"/>
      <w:r w:rsidR="007E27A6">
        <w:fldChar w:fldCharType="begin"/>
      </w:r>
      <w:r w:rsidR="007E27A6" w:rsidRPr="007E27A6">
        <w:rPr>
          <w:lang w:val="en-US"/>
        </w:rPr>
        <w:instrText xml:space="preserve"> HYPERLINK "http://revolution" </w:instrText>
      </w:r>
      <w:r w:rsidR="007E27A6">
        <w:fldChar w:fldCharType="separate"/>
      </w:r>
      <w:r w:rsidRPr="002F0F7D">
        <w:rPr>
          <w:rStyle w:val="af3"/>
          <w:rFonts w:ascii="Times New Roman" w:hAnsi="Times New Roman" w:cs="Times New Roman"/>
          <w:sz w:val="28"/>
          <w:szCs w:val="28"/>
          <w:lang w:val="en-US"/>
        </w:rPr>
        <w:t>http://revolution</w:t>
      </w:r>
      <w:r w:rsidR="007E27A6">
        <w:rPr>
          <w:rStyle w:val="af3"/>
          <w:rFonts w:ascii="Times New Roman" w:hAnsi="Times New Roman" w:cs="Times New Roman"/>
          <w:sz w:val="28"/>
          <w:szCs w:val="28"/>
          <w:lang w:val="en-US"/>
        </w:rPr>
        <w:fldChar w:fldCharType="end"/>
      </w:r>
      <w:r w:rsidRPr="002F0F7D">
        <w:rPr>
          <w:rFonts w:ascii="Times New Roman" w:hAnsi="Times New Roman" w:cs="Times New Roman"/>
          <w:sz w:val="28"/>
          <w:szCs w:val="28"/>
          <w:lang w:val="en-US"/>
        </w:rPr>
        <w:t xml:space="preserve"> allbest.ru/programming/</w:t>
      </w:r>
    </w:p>
    <w:p w:rsidR="002F0F7D" w:rsidRPr="00C2001C" w:rsidRDefault="002F0F7D" w:rsidP="00F24533">
      <w:pPr>
        <w:spacing w:line="360" w:lineRule="auto"/>
        <w:jc w:val="both"/>
        <w:rPr>
          <w:rFonts w:ascii="Times New Roman" w:hAnsi="Times New Roman" w:cs="Times New Roman"/>
          <w:sz w:val="28"/>
          <w:szCs w:val="28"/>
          <w:lang w:val="en-US"/>
        </w:rPr>
      </w:pPr>
      <w:r w:rsidRPr="00C2001C">
        <w:rPr>
          <w:rFonts w:ascii="Times New Roman" w:hAnsi="Times New Roman" w:cs="Times New Roman"/>
          <w:sz w:val="28"/>
          <w:szCs w:val="28"/>
          <w:lang w:val="en-US"/>
        </w:rPr>
        <w:t>164</w:t>
      </w:r>
      <w:proofErr w:type="gramStart"/>
      <w:r w:rsidRPr="00C2001C">
        <w:rPr>
          <w:rFonts w:ascii="Times New Roman" w:hAnsi="Times New Roman" w:cs="Times New Roman"/>
          <w:sz w:val="28"/>
          <w:szCs w:val="28"/>
          <w:lang w:val="en-US"/>
        </w:rPr>
        <w:t>.</w:t>
      </w:r>
      <w:proofErr w:type="gramEnd"/>
      <w:r w:rsidR="007E27A6">
        <w:fldChar w:fldCharType="begin"/>
      </w:r>
      <w:r w:rsidR="007E27A6" w:rsidRPr="007E27A6">
        <w:rPr>
          <w:lang w:val="en-US"/>
        </w:rPr>
        <w:instrText xml:space="preserve"> HYPERLINK "http://e-college.ru/ybooks/xbooks" </w:instrText>
      </w:r>
      <w:r w:rsidR="007E27A6">
        <w:fldChar w:fldCharType="separate"/>
      </w:r>
      <w:r w:rsidRPr="002F0F7D">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2F0F7D">
        <w:rPr>
          <w:rStyle w:val="af3"/>
          <w:rFonts w:ascii="Times New Roman" w:hAnsi="Times New Roman" w:cs="Times New Roman"/>
          <w:sz w:val="28"/>
          <w:szCs w:val="28"/>
          <w:lang w:val="en-US"/>
        </w:rPr>
        <w:t>e</w:t>
      </w:r>
      <w:r w:rsidRPr="00C2001C">
        <w:rPr>
          <w:rStyle w:val="af3"/>
          <w:rFonts w:ascii="Times New Roman" w:hAnsi="Times New Roman" w:cs="Times New Roman"/>
          <w:sz w:val="28"/>
          <w:szCs w:val="28"/>
          <w:lang w:val="en-US"/>
        </w:rPr>
        <w:t>-</w:t>
      </w:r>
      <w:r w:rsidRPr="002F0F7D">
        <w:rPr>
          <w:rStyle w:val="af3"/>
          <w:rFonts w:ascii="Times New Roman" w:hAnsi="Times New Roman" w:cs="Times New Roman"/>
          <w:sz w:val="28"/>
          <w:szCs w:val="28"/>
          <w:lang w:val="en-US"/>
        </w:rPr>
        <w:t>college</w:t>
      </w:r>
      <w:r w:rsidRPr="00C2001C">
        <w:rPr>
          <w:rStyle w:val="af3"/>
          <w:rFonts w:ascii="Times New Roman" w:hAnsi="Times New Roman" w:cs="Times New Roman"/>
          <w:sz w:val="28"/>
          <w:szCs w:val="28"/>
          <w:lang w:val="en-US"/>
        </w:rPr>
        <w:t>.</w:t>
      </w:r>
      <w:r w:rsidRPr="002F0F7D">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2F0F7D">
        <w:rPr>
          <w:rStyle w:val="af3"/>
          <w:rFonts w:ascii="Times New Roman" w:hAnsi="Times New Roman" w:cs="Times New Roman"/>
          <w:sz w:val="28"/>
          <w:szCs w:val="28"/>
          <w:lang w:val="en-US"/>
        </w:rPr>
        <w:t>ybooks</w:t>
      </w:r>
      <w:r w:rsidRPr="00C2001C">
        <w:rPr>
          <w:rStyle w:val="af3"/>
          <w:rFonts w:ascii="Times New Roman" w:hAnsi="Times New Roman" w:cs="Times New Roman"/>
          <w:sz w:val="28"/>
          <w:szCs w:val="28"/>
          <w:lang w:val="en-US"/>
        </w:rPr>
        <w:t>/</w:t>
      </w:r>
      <w:r w:rsidRPr="002F0F7D">
        <w:rPr>
          <w:rStyle w:val="af3"/>
          <w:rFonts w:ascii="Times New Roman" w:hAnsi="Times New Roman" w:cs="Times New Roman"/>
          <w:sz w:val="28"/>
          <w:szCs w:val="28"/>
          <w:lang w:val="en-US"/>
        </w:rPr>
        <w:t>xbooks</w:t>
      </w:r>
      <w:r w:rsidR="007E27A6">
        <w:rPr>
          <w:rStyle w:val="af3"/>
          <w:rFonts w:ascii="Times New Roman" w:hAnsi="Times New Roman" w:cs="Times New Roman"/>
          <w:sz w:val="28"/>
          <w:szCs w:val="28"/>
          <w:lang w:val="en-US"/>
        </w:rPr>
        <w:fldChar w:fldCharType="end"/>
      </w:r>
      <w:r w:rsidRPr="00C2001C">
        <w:rPr>
          <w:rFonts w:ascii="Times New Roman" w:hAnsi="Times New Roman" w:cs="Times New Roman"/>
          <w:sz w:val="28"/>
          <w:szCs w:val="28"/>
          <w:lang w:val="en-US"/>
        </w:rPr>
        <w:t xml:space="preserve"> 018/</w:t>
      </w:r>
    </w:p>
    <w:p w:rsidR="002F0F7D" w:rsidRPr="00C2001C" w:rsidRDefault="002F0F7D" w:rsidP="00F24533">
      <w:pPr>
        <w:spacing w:line="360" w:lineRule="auto"/>
        <w:jc w:val="both"/>
        <w:rPr>
          <w:rFonts w:ascii="Times New Roman" w:hAnsi="Times New Roman" w:cs="Times New Roman"/>
          <w:sz w:val="28"/>
          <w:szCs w:val="28"/>
          <w:lang w:val="en-US"/>
        </w:rPr>
      </w:pPr>
      <w:r w:rsidRPr="00C2001C">
        <w:rPr>
          <w:rFonts w:ascii="Times New Roman" w:hAnsi="Times New Roman" w:cs="Times New Roman"/>
          <w:sz w:val="28"/>
          <w:szCs w:val="28"/>
          <w:lang w:val="en-US"/>
        </w:rPr>
        <w:t>165</w:t>
      </w:r>
      <w:proofErr w:type="gramStart"/>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http</w:t>
      </w:r>
      <w:proofErr w:type="gramEnd"/>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gmiit</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murmansk</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ru</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text</w:t>
      </w:r>
      <w:r w:rsidRPr="00C2001C">
        <w:rPr>
          <w:rFonts w:ascii="Times New Roman" w:hAnsi="Times New Roman" w:cs="Times New Roman"/>
          <w:sz w:val="28"/>
          <w:szCs w:val="28"/>
          <w:lang w:val="en-US"/>
        </w:rPr>
        <w:t>/</w:t>
      </w:r>
      <w:proofErr w:type="spellStart"/>
      <w:r w:rsidRPr="002F0F7D">
        <w:rPr>
          <w:rFonts w:ascii="Times New Roman" w:hAnsi="Times New Roman" w:cs="Times New Roman"/>
          <w:sz w:val="28"/>
          <w:szCs w:val="28"/>
          <w:lang w:val="en-US"/>
        </w:rPr>
        <w:t>informations</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sciense</w:t>
      </w:r>
      <w:proofErr w:type="spellEnd"/>
      <w:r w:rsidRPr="00C2001C">
        <w:rPr>
          <w:rFonts w:ascii="Times New Roman" w:hAnsi="Times New Roman" w:cs="Times New Roman"/>
          <w:sz w:val="28"/>
          <w:szCs w:val="28"/>
          <w:lang w:val="en-US"/>
        </w:rPr>
        <w:t>/</w:t>
      </w:r>
    </w:p>
    <w:p w:rsidR="002F0F7D" w:rsidRPr="00C2001C" w:rsidRDefault="002F0F7D" w:rsidP="00F24533">
      <w:pPr>
        <w:spacing w:line="360" w:lineRule="auto"/>
        <w:jc w:val="both"/>
        <w:rPr>
          <w:rFonts w:ascii="Times New Roman" w:hAnsi="Times New Roman" w:cs="Times New Roman"/>
          <w:sz w:val="28"/>
          <w:szCs w:val="28"/>
          <w:lang w:val="en-US"/>
        </w:rPr>
      </w:pPr>
      <w:r w:rsidRPr="00C2001C">
        <w:rPr>
          <w:rFonts w:ascii="Times New Roman" w:hAnsi="Times New Roman" w:cs="Times New Roman"/>
          <w:sz w:val="28"/>
          <w:szCs w:val="28"/>
          <w:lang w:val="en-US"/>
        </w:rPr>
        <w:lastRenderedPageBreak/>
        <w:t>166</w:t>
      </w:r>
      <w:proofErr w:type="gramStart"/>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http</w:t>
      </w:r>
      <w:proofErr w:type="gramEnd"/>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imes</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dvgu</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ru</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lib</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eastprog</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turboreferat</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ru</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economic</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myunivercity</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ru</w:t>
      </w:r>
      <w:r w:rsidRPr="00C2001C">
        <w:rPr>
          <w:rFonts w:ascii="Times New Roman" w:hAnsi="Times New Roman" w:cs="Times New Roman"/>
          <w:sz w:val="28"/>
          <w:szCs w:val="28"/>
          <w:lang w:val="en-US"/>
        </w:rPr>
        <w:t>/</w:t>
      </w:r>
    </w:p>
    <w:p w:rsidR="002F0F7D" w:rsidRPr="00C2001C" w:rsidRDefault="002F0F7D" w:rsidP="00F24533">
      <w:pPr>
        <w:spacing w:line="360" w:lineRule="auto"/>
        <w:jc w:val="both"/>
        <w:rPr>
          <w:rFonts w:ascii="Times New Roman" w:hAnsi="Times New Roman" w:cs="Times New Roman"/>
          <w:sz w:val="28"/>
          <w:szCs w:val="28"/>
          <w:lang w:val="en-US"/>
        </w:rPr>
      </w:pPr>
      <w:r w:rsidRPr="00C2001C">
        <w:rPr>
          <w:rFonts w:ascii="Times New Roman" w:hAnsi="Times New Roman" w:cs="Times New Roman"/>
          <w:sz w:val="28"/>
          <w:szCs w:val="28"/>
          <w:lang w:val="en-US"/>
        </w:rPr>
        <w:t>167</w:t>
      </w:r>
      <w:proofErr w:type="gramStart"/>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http</w:t>
      </w:r>
      <w:proofErr w:type="gramEnd"/>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khpi</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iip</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mipk</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kharkiv</w:t>
      </w:r>
      <w:r w:rsidRPr="00C2001C">
        <w:rPr>
          <w:rFonts w:ascii="Times New Roman" w:hAnsi="Times New Roman" w:cs="Times New Roman"/>
          <w:sz w:val="28"/>
          <w:szCs w:val="28"/>
          <w:lang w:val="en-US"/>
        </w:rPr>
        <w:t>.</w:t>
      </w:r>
      <w:r w:rsidRPr="002F0F7D">
        <w:rPr>
          <w:rFonts w:ascii="Times New Roman" w:hAnsi="Times New Roman" w:cs="Times New Roman"/>
          <w:sz w:val="28"/>
          <w:szCs w:val="28"/>
          <w:lang w:val="en-US"/>
        </w:rPr>
        <w:t>edi</w:t>
      </w:r>
      <w:r w:rsidRPr="00C2001C">
        <w:rPr>
          <w:rFonts w:ascii="Times New Roman" w:hAnsi="Times New Roman" w:cs="Times New Roman"/>
          <w:sz w:val="28"/>
          <w:szCs w:val="28"/>
          <w:lang w:val="en-US"/>
        </w:rPr>
        <w:t>/</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168. Шилейко А.,</w:t>
      </w:r>
      <w:r>
        <w:rPr>
          <w:rFonts w:ascii="Times New Roman" w:hAnsi="Times New Roman" w:cs="Times New Roman"/>
          <w:sz w:val="28"/>
          <w:szCs w:val="28"/>
        </w:rPr>
        <w:t xml:space="preserve"> </w:t>
      </w:r>
      <w:r w:rsidRPr="002F0F7D">
        <w:rPr>
          <w:rFonts w:ascii="Times New Roman" w:hAnsi="Times New Roman" w:cs="Times New Roman"/>
          <w:sz w:val="28"/>
          <w:szCs w:val="28"/>
        </w:rPr>
        <w:t>Шилейко Т. «Беседы об информатике». — Москва. «Молодая Гвардия». 1989</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169.Калмыков   С.А.,   </w:t>
      </w:r>
      <w:proofErr w:type="spellStart"/>
      <w:r w:rsidRPr="002F0F7D">
        <w:rPr>
          <w:rFonts w:ascii="Times New Roman" w:hAnsi="Times New Roman" w:cs="Times New Roman"/>
          <w:sz w:val="28"/>
          <w:szCs w:val="28"/>
        </w:rPr>
        <w:t>Шокин</w:t>
      </w:r>
      <w:proofErr w:type="spellEnd"/>
      <w:r w:rsidRPr="002F0F7D">
        <w:rPr>
          <w:rFonts w:ascii="Times New Roman" w:hAnsi="Times New Roman" w:cs="Times New Roman"/>
          <w:sz w:val="28"/>
          <w:szCs w:val="28"/>
        </w:rPr>
        <w:t xml:space="preserve">   Ю.И.,   Юлдашев   З.Х.   Метод  интервального анализа - Новосибирск: Наука, 1986</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pacing w:val="-1"/>
          <w:sz w:val="28"/>
          <w:szCs w:val="28"/>
        </w:rPr>
        <w:t xml:space="preserve">170.Альфред   Г.,   </w:t>
      </w:r>
      <w:proofErr w:type="spellStart"/>
      <w:r w:rsidRPr="002F0F7D">
        <w:rPr>
          <w:rFonts w:ascii="Times New Roman" w:hAnsi="Times New Roman" w:cs="Times New Roman"/>
          <w:spacing w:val="-1"/>
          <w:sz w:val="28"/>
          <w:szCs w:val="28"/>
        </w:rPr>
        <w:t>Херцбергер</w:t>
      </w:r>
      <w:proofErr w:type="spellEnd"/>
      <w:r w:rsidRPr="002F0F7D">
        <w:rPr>
          <w:rFonts w:ascii="Times New Roman" w:hAnsi="Times New Roman" w:cs="Times New Roman"/>
          <w:spacing w:val="-1"/>
          <w:sz w:val="28"/>
          <w:szCs w:val="28"/>
        </w:rPr>
        <w:t xml:space="preserve">   Ю.   Введение   в   интервальные   вычисления.</w:t>
      </w:r>
      <w:r>
        <w:rPr>
          <w:rFonts w:ascii="Times New Roman" w:hAnsi="Times New Roman" w:cs="Times New Roman"/>
          <w:spacing w:val="-1"/>
          <w:sz w:val="28"/>
          <w:szCs w:val="28"/>
        </w:rPr>
        <w:t xml:space="preserve"> </w:t>
      </w:r>
      <w:r w:rsidRPr="002F0F7D">
        <w:rPr>
          <w:rFonts w:ascii="Times New Roman" w:hAnsi="Times New Roman" w:cs="Times New Roman"/>
          <w:sz w:val="28"/>
          <w:szCs w:val="28"/>
        </w:rPr>
        <w:t>Перевод с английского - М.: Мир, 1987.</w:t>
      </w:r>
    </w:p>
    <w:p w:rsid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171.Кузнецов В.П. Интервальные статистические модели - М.: Радио и связь,1991.</w:t>
      </w:r>
    </w:p>
    <w:p w:rsidR="002F0F7D" w:rsidRPr="002F0F7D" w:rsidRDefault="002F0F7D" w:rsidP="002F0F7D">
      <w:pPr>
        <w:shd w:val="clear" w:color="auto" w:fill="FFFFFF"/>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172.Березин  И.С.,  Жидков  Н.П.  Методы  вычислений.  В  2-х томах - </w:t>
      </w:r>
      <w:proofErr w:type="spellStart"/>
      <w:r w:rsidRPr="002F0F7D">
        <w:rPr>
          <w:rFonts w:ascii="Times New Roman" w:hAnsi="Times New Roman" w:cs="Times New Roman"/>
          <w:sz w:val="28"/>
          <w:szCs w:val="28"/>
        </w:rPr>
        <w:t>М.:Государственное</w:t>
      </w:r>
      <w:proofErr w:type="spellEnd"/>
      <w:r w:rsidRPr="002F0F7D">
        <w:rPr>
          <w:rFonts w:ascii="Times New Roman" w:hAnsi="Times New Roman" w:cs="Times New Roman"/>
          <w:sz w:val="28"/>
          <w:szCs w:val="28"/>
        </w:rPr>
        <w:t xml:space="preserve"> издательство физико-математической литературы, 1959.</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pacing w:val="-2"/>
          <w:sz w:val="28"/>
          <w:szCs w:val="28"/>
        </w:rPr>
        <w:t xml:space="preserve">173.Левин     Б.Р.      Теоретически-статистические      основы      статистической </w:t>
      </w:r>
      <w:r w:rsidRPr="002F0F7D">
        <w:rPr>
          <w:rFonts w:ascii="Times New Roman" w:hAnsi="Times New Roman" w:cs="Times New Roman"/>
          <w:sz w:val="28"/>
          <w:szCs w:val="28"/>
        </w:rPr>
        <w:t>радиотехники. В 3-х кн. - М.: Советское радио, 1974</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 xml:space="preserve">174.Пугачев </w:t>
      </w:r>
      <w:r w:rsidRPr="002F0F7D">
        <w:rPr>
          <w:rFonts w:ascii="Times New Roman" w:hAnsi="Times New Roman" w:cs="Times New Roman"/>
          <w:sz w:val="28"/>
          <w:szCs w:val="28"/>
          <w:lang w:val="en-US"/>
        </w:rPr>
        <w:t>B</w:t>
      </w:r>
      <w:r w:rsidRPr="002F0F7D">
        <w:rPr>
          <w:rFonts w:ascii="Times New Roman" w:hAnsi="Times New Roman" w:cs="Times New Roman"/>
          <w:sz w:val="28"/>
          <w:szCs w:val="28"/>
        </w:rPr>
        <w:t>.</w:t>
      </w:r>
      <w:r w:rsidRPr="002F0F7D">
        <w:rPr>
          <w:rFonts w:ascii="Times New Roman" w:hAnsi="Times New Roman" w:cs="Times New Roman"/>
          <w:sz w:val="28"/>
          <w:szCs w:val="28"/>
          <w:lang w:val="en-US"/>
        </w:rPr>
        <w:t>C</w:t>
      </w:r>
      <w:r w:rsidRPr="002F0F7D">
        <w:rPr>
          <w:rFonts w:ascii="Times New Roman" w:hAnsi="Times New Roman" w:cs="Times New Roman"/>
          <w:sz w:val="28"/>
          <w:szCs w:val="28"/>
        </w:rPr>
        <w:t>.  Теория случайных функций и её применение к задачам автоматического управления - М.: Государственное издательство физико-математической литературы, 1969. - 884с.</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175.Баззел Р.Д., Кокс Д.Т., Браун Р.В. Информация и риск в маркетинге - М.:«</w:t>
      </w:r>
      <w:proofErr w:type="spellStart"/>
      <w:r w:rsidRPr="002F0F7D">
        <w:rPr>
          <w:rFonts w:ascii="Times New Roman" w:hAnsi="Times New Roman" w:cs="Times New Roman"/>
          <w:sz w:val="28"/>
          <w:szCs w:val="28"/>
        </w:rPr>
        <w:t>Финстатинформ</w:t>
      </w:r>
      <w:proofErr w:type="spellEnd"/>
      <w:r w:rsidRPr="002F0F7D">
        <w:rPr>
          <w:rFonts w:ascii="Times New Roman" w:hAnsi="Times New Roman" w:cs="Times New Roman"/>
          <w:sz w:val="28"/>
          <w:szCs w:val="28"/>
        </w:rPr>
        <w:t>», 1993.</w:t>
      </w:r>
    </w:p>
    <w:p w:rsidR="002F0F7D" w:rsidRPr="002F0F7D" w:rsidRDefault="002F0F7D" w:rsidP="00F24533">
      <w:pPr>
        <w:spacing w:line="360" w:lineRule="auto"/>
        <w:jc w:val="both"/>
        <w:rPr>
          <w:rFonts w:ascii="Times New Roman" w:hAnsi="Times New Roman" w:cs="Times New Roman"/>
          <w:sz w:val="28"/>
          <w:szCs w:val="28"/>
        </w:rPr>
      </w:pPr>
      <w:r w:rsidRPr="002F0F7D">
        <w:rPr>
          <w:rFonts w:ascii="Times New Roman" w:hAnsi="Times New Roman" w:cs="Times New Roman"/>
          <w:sz w:val="28"/>
          <w:szCs w:val="28"/>
        </w:rPr>
        <w:t>176.Безопасность     человека.     Фонд     национальной     и     международной безопасности - М.: , 1994. - 472с.</w:t>
      </w:r>
    </w:p>
    <w:p w:rsidR="002F0F7D" w:rsidRPr="002F0F7D" w:rsidRDefault="002F0F7D" w:rsidP="00F24533">
      <w:pPr>
        <w:spacing w:line="360" w:lineRule="auto"/>
        <w:jc w:val="both"/>
        <w:rPr>
          <w:rFonts w:ascii="Times New Roman" w:hAnsi="Times New Roman" w:cs="Times New Roman"/>
          <w:spacing w:val="-1"/>
          <w:sz w:val="28"/>
          <w:szCs w:val="28"/>
        </w:rPr>
      </w:pPr>
      <w:r w:rsidRPr="002F0F7D">
        <w:rPr>
          <w:rFonts w:ascii="Times New Roman" w:hAnsi="Times New Roman" w:cs="Times New Roman"/>
          <w:spacing w:val="-1"/>
          <w:sz w:val="28"/>
          <w:szCs w:val="28"/>
        </w:rPr>
        <w:t>177.Мейер М. Теория реляционных баз данных</w:t>
      </w:r>
      <w:proofErr w:type="gramStart"/>
      <w:r w:rsidRPr="002F0F7D">
        <w:rPr>
          <w:rFonts w:ascii="Times New Roman" w:hAnsi="Times New Roman" w:cs="Times New Roman"/>
          <w:spacing w:val="-1"/>
          <w:sz w:val="28"/>
          <w:szCs w:val="28"/>
        </w:rPr>
        <w:t>.-</w:t>
      </w:r>
      <w:proofErr w:type="gramEnd"/>
      <w:r w:rsidRPr="002F0F7D">
        <w:rPr>
          <w:rFonts w:ascii="Times New Roman" w:hAnsi="Times New Roman" w:cs="Times New Roman"/>
          <w:spacing w:val="-1"/>
          <w:sz w:val="28"/>
          <w:szCs w:val="28"/>
        </w:rPr>
        <w:t>М.:Мир,1987</w:t>
      </w:r>
    </w:p>
    <w:p w:rsidR="002F0F7D" w:rsidRPr="002F0F7D" w:rsidRDefault="002F0F7D" w:rsidP="00F24533">
      <w:pPr>
        <w:spacing w:line="360" w:lineRule="auto"/>
        <w:jc w:val="both"/>
        <w:rPr>
          <w:rFonts w:ascii="Times New Roman" w:eastAsia="Calibri" w:hAnsi="Times New Roman" w:cs="Times New Roman"/>
          <w:sz w:val="28"/>
          <w:szCs w:val="28"/>
        </w:rPr>
      </w:pPr>
      <w:r w:rsidRPr="002F0F7D">
        <w:rPr>
          <w:rFonts w:ascii="Times New Roman" w:eastAsia="Calibri" w:hAnsi="Times New Roman" w:cs="Times New Roman"/>
          <w:sz w:val="28"/>
          <w:szCs w:val="28"/>
        </w:rPr>
        <w:t>178.Дейт К. Введение в системы баз данных.-8-изд.-М.: Вильямс, 2006</w:t>
      </w:r>
    </w:p>
    <w:p w:rsidR="002F0F7D" w:rsidRPr="002F0F7D" w:rsidRDefault="002F0F7D" w:rsidP="00F24533">
      <w:pPr>
        <w:spacing w:line="360" w:lineRule="auto"/>
        <w:jc w:val="both"/>
        <w:rPr>
          <w:rFonts w:ascii="Times New Roman" w:eastAsia="Calibri" w:hAnsi="Times New Roman" w:cs="Times New Roman"/>
          <w:sz w:val="28"/>
          <w:szCs w:val="28"/>
        </w:rPr>
      </w:pPr>
      <w:r w:rsidRPr="002F0F7D">
        <w:rPr>
          <w:rFonts w:ascii="Times New Roman" w:eastAsia="Calibri" w:hAnsi="Times New Roman" w:cs="Times New Roman"/>
          <w:sz w:val="28"/>
          <w:szCs w:val="28"/>
        </w:rPr>
        <w:lastRenderedPageBreak/>
        <w:t xml:space="preserve">179.Кодд Е.Ф. Реляционная модель данных для больших совместно используемых банков данных. Перевод: </w:t>
      </w:r>
      <w:proofErr w:type="spellStart"/>
      <w:r w:rsidRPr="002F0F7D">
        <w:rPr>
          <w:rFonts w:ascii="Times New Roman" w:eastAsia="Calibri" w:hAnsi="Times New Roman" w:cs="Times New Roman"/>
          <w:sz w:val="28"/>
          <w:szCs w:val="28"/>
        </w:rPr>
        <w:t>Когаловского</w:t>
      </w:r>
      <w:proofErr w:type="spellEnd"/>
      <w:r w:rsidRPr="002F0F7D">
        <w:rPr>
          <w:rFonts w:ascii="Times New Roman" w:eastAsia="Calibri" w:hAnsi="Times New Roman" w:cs="Times New Roman"/>
          <w:sz w:val="28"/>
          <w:szCs w:val="28"/>
        </w:rPr>
        <w:t xml:space="preserve"> М.Р. –М.: Открытые системы, 2009</w:t>
      </w:r>
    </w:p>
    <w:p w:rsidR="002F0F7D" w:rsidRPr="002F0F7D" w:rsidRDefault="002F0F7D" w:rsidP="00F24533">
      <w:pPr>
        <w:spacing w:line="360" w:lineRule="auto"/>
        <w:jc w:val="both"/>
        <w:rPr>
          <w:rFonts w:ascii="Times New Roman" w:hAnsi="Times New Roman" w:cs="Times New Roman"/>
          <w:spacing w:val="-1"/>
          <w:sz w:val="28"/>
          <w:szCs w:val="28"/>
        </w:rPr>
      </w:pPr>
      <w:r w:rsidRPr="002F0F7D">
        <w:rPr>
          <w:rFonts w:ascii="Times New Roman" w:hAnsi="Times New Roman" w:cs="Times New Roman"/>
          <w:spacing w:val="-1"/>
          <w:sz w:val="28"/>
          <w:szCs w:val="28"/>
        </w:rPr>
        <w:t>180.Дейт К. Руководство по реляционной СУБД ДВ</w:t>
      </w:r>
      <w:proofErr w:type="gramStart"/>
      <w:r w:rsidRPr="002F0F7D">
        <w:rPr>
          <w:rFonts w:ascii="Times New Roman" w:hAnsi="Times New Roman" w:cs="Times New Roman"/>
          <w:spacing w:val="-1"/>
          <w:sz w:val="28"/>
          <w:szCs w:val="28"/>
        </w:rPr>
        <w:t>2</w:t>
      </w:r>
      <w:proofErr w:type="gramEnd"/>
      <w:r w:rsidRPr="002F0F7D">
        <w:rPr>
          <w:rFonts w:ascii="Times New Roman" w:hAnsi="Times New Roman" w:cs="Times New Roman"/>
          <w:spacing w:val="-1"/>
          <w:sz w:val="28"/>
          <w:szCs w:val="28"/>
        </w:rPr>
        <w:t>.- М.: Финансы и статистика, 1988</w:t>
      </w:r>
    </w:p>
    <w:p w:rsidR="002F0F7D" w:rsidRDefault="002F0F7D" w:rsidP="00F24533">
      <w:pPr>
        <w:spacing w:line="360" w:lineRule="auto"/>
        <w:jc w:val="both"/>
        <w:rPr>
          <w:rFonts w:ascii="Times New Roman" w:hAnsi="Times New Roman" w:cs="Times New Roman"/>
          <w:spacing w:val="-1"/>
          <w:sz w:val="28"/>
          <w:szCs w:val="28"/>
        </w:rPr>
      </w:pPr>
      <w:r w:rsidRPr="002F0F7D">
        <w:rPr>
          <w:rFonts w:ascii="Times New Roman" w:hAnsi="Times New Roman" w:cs="Times New Roman"/>
          <w:spacing w:val="-1"/>
          <w:sz w:val="28"/>
          <w:szCs w:val="28"/>
        </w:rPr>
        <w:t xml:space="preserve">181.Белый В.М., </w:t>
      </w:r>
      <w:proofErr w:type="spellStart"/>
      <w:r w:rsidRPr="002F0F7D">
        <w:rPr>
          <w:rFonts w:ascii="Times New Roman" w:hAnsi="Times New Roman" w:cs="Times New Roman"/>
          <w:spacing w:val="-1"/>
          <w:sz w:val="28"/>
          <w:szCs w:val="28"/>
        </w:rPr>
        <w:t>Шамин</w:t>
      </w:r>
      <w:proofErr w:type="spellEnd"/>
      <w:r w:rsidRPr="002F0F7D">
        <w:rPr>
          <w:rFonts w:ascii="Times New Roman" w:hAnsi="Times New Roman" w:cs="Times New Roman"/>
          <w:spacing w:val="-1"/>
          <w:sz w:val="28"/>
          <w:szCs w:val="28"/>
        </w:rPr>
        <w:t xml:space="preserve"> Ю.В., Князев А.А. Модель ИС, основанная на теоретико-множественном подходе, Вопросы информатики,№70, ЦИВТИ МО, 1981</w:t>
      </w:r>
    </w:p>
    <w:p w:rsidR="002F0F7D" w:rsidRPr="007F0EC2" w:rsidRDefault="002F0F7D" w:rsidP="00F24533">
      <w:pPr>
        <w:spacing w:line="360" w:lineRule="auto"/>
        <w:jc w:val="both"/>
        <w:rPr>
          <w:rFonts w:ascii="Times New Roman" w:hAnsi="Times New Roman" w:cs="Times New Roman"/>
          <w:spacing w:val="-1"/>
          <w:sz w:val="28"/>
          <w:szCs w:val="28"/>
        </w:rPr>
      </w:pPr>
      <w:r w:rsidRPr="007F0EC2">
        <w:rPr>
          <w:rFonts w:ascii="Times New Roman" w:hAnsi="Times New Roman" w:cs="Times New Roman"/>
          <w:spacing w:val="-1"/>
          <w:sz w:val="28"/>
          <w:szCs w:val="28"/>
        </w:rPr>
        <w:t xml:space="preserve">182.Кузнецов С.Д. Основы </w:t>
      </w:r>
      <w:proofErr w:type="spellStart"/>
      <w:r w:rsidRPr="007F0EC2">
        <w:rPr>
          <w:rFonts w:ascii="Times New Roman" w:hAnsi="Times New Roman" w:cs="Times New Roman"/>
          <w:spacing w:val="-1"/>
          <w:sz w:val="28"/>
          <w:szCs w:val="28"/>
        </w:rPr>
        <w:t>базданных</w:t>
      </w:r>
      <w:proofErr w:type="spellEnd"/>
      <w:r w:rsidRPr="007F0EC2">
        <w:rPr>
          <w:rFonts w:ascii="Times New Roman" w:hAnsi="Times New Roman" w:cs="Times New Roman"/>
          <w:spacing w:val="-1"/>
          <w:sz w:val="28"/>
          <w:szCs w:val="28"/>
        </w:rPr>
        <w:t xml:space="preserve"> -2-е изд.- М.: Интернет УИТ, Бином, Лаборатория знаний, 2007</w:t>
      </w:r>
    </w:p>
    <w:p w:rsidR="002F0F7D" w:rsidRPr="007F0EC2" w:rsidRDefault="002F0F7D" w:rsidP="00F24533">
      <w:pPr>
        <w:spacing w:line="360" w:lineRule="auto"/>
        <w:jc w:val="both"/>
        <w:rPr>
          <w:rFonts w:ascii="Times New Roman" w:hAnsi="Times New Roman" w:cs="Times New Roman"/>
          <w:spacing w:val="-1"/>
          <w:sz w:val="28"/>
          <w:szCs w:val="28"/>
        </w:rPr>
      </w:pPr>
      <w:r w:rsidRPr="007F0EC2">
        <w:rPr>
          <w:rFonts w:ascii="Times New Roman" w:hAnsi="Times New Roman" w:cs="Times New Roman"/>
          <w:spacing w:val="-1"/>
          <w:sz w:val="28"/>
          <w:szCs w:val="28"/>
        </w:rPr>
        <w:t>183.Когаловский М.Р.             Энциклопедия технологий баз данных</w:t>
      </w:r>
      <w:proofErr w:type="gramStart"/>
      <w:r w:rsidRPr="007F0EC2">
        <w:rPr>
          <w:rFonts w:ascii="Times New Roman" w:hAnsi="Times New Roman" w:cs="Times New Roman"/>
          <w:spacing w:val="-1"/>
          <w:sz w:val="28"/>
          <w:szCs w:val="28"/>
        </w:rPr>
        <w:t>,-</w:t>
      </w:r>
      <w:proofErr w:type="gramEnd"/>
      <w:r w:rsidRPr="007F0EC2">
        <w:rPr>
          <w:rFonts w:ascii="Times New Roman" w:hAnsi="Times New Roman" w:cs="Times New Roman"/>
          <w:spacing w:val="-1"/>
          <w:sz w:val="28"/>
          <w:szCs w:val="28"/>
        </w:rPr>
        <w:t>М.: Финансы и статистика, 2002</w:t>
      </w:r>
    </w:p>
    <w:p w:rsidR="002F0F7D" w:rsidRPr="007F0EC2" w:rsidRDefault="002F0F7D" w:rsidP="00F24533">
      <w:pPr>
        <w:spacing w:line="360" w:lineRule="auto"/>
        <w:jc w:val="both"/>
        <w:rPr>
          <w:rFonts w:ascii="Times New Roman" w:hAnsi="Times New Roman" w:cs="Times New Roman"/>
          <w:spacing w:val="-1"/>
          <w:sz w:val="28"/>
          <w:szCs w:val="28"/>
        </w:rPr>
      </w:pPr>
      <w:r w:rsidRPr="007F0EC2">
        <w:rPr>
          <w:rFonts w:ascii="Times New Roman" w:hAnsi="Times New Roman" w:cs="Times New Roman"/>
          <w:spacing w:val="-1"/>
          <w:sz w:val="28"/>
          <w:szCs w:val="28"/>
        </w:rPr>
        <w:t>184.</w:t>
      </w:r>
      <w:proofErr w:type="gramStart"/>
      <w:r w:rsidRPr="007F0EC2">
        <w:rPr>
          <w:rFonts w:ascii="Times New Roman" w:hAnsi="Times New Roman" w:cs="Times New Roman"/>
          <w:spacing w:val="-1"/>
          <w:sz w:val="28"/>
          <w:szCs w:val="28"/>
        </w:rPr>
        <w:t>Белый</w:t>
      </w:r>
      <w:proofErr w:type="gramEnd"/>
      <w:r w:rsidRPr="007F0EC2">
        <w:rPr>
          <w:rFonts w:ascii="Times New Roman" w:hAnsi="Times New Roman" w:cs="Times New Roman"/>
          <w:spacing w:val="-1"/>
          <w:sz w:val="28"/>
          <w:szCs w:val="28"/>
        </w:rPr>
        <w:t xml:space="preserve"> В.М. Теория представления процесса обработки данных в информационной системе. Прикладная Информатика, №6,2006</w:t>
      </w:r>
    </w:p>
    <w:p w:rsidR="002F0F7D" w:rsidRPr="007F0EC2" w:rsidRDefault="002F0F7D" w:rsidP="002F0F7D">
      <w:pPr>
        <w:autoSpaceDE w:val="0"/>
        <w:autoSpaceDN w:val="0"/>
        <w:adjustRightInd w:val="0"/>
        <w:spacing w:line="360" w:lineRule="auto"/>
        <w:ind w:left="-108"/>
        <w:jc w:val="both"/>
        <w:rPr>
          <w:rFonts w:ascii="Times New Roman" w:hAnsi="Times New Roman" w:cs="Times New Roman"/>
          <w:spacing w:val="-1"/>
          <w:sz w:val="28"/>
          <w:szCs w:val="28"/>
        </w:rPr>
      </w:pPr>
      <w:r w:rsidRPr="007F0EC2">
        <w:rPr>
          <w:rFonts w:ascii="Times New Roman" w:hAnsi="Times New Roman" w:cs="Times New Roman"/>
          <w:spacing w:val="-1"/>
          <w:sz w:val="28"/>
          <w:szCs w:val="28"/>
        </w:rPr>
        <w:t xml:space="preserve">185.Белый В.М., </w:t>
      </w:r>
      <w:proofErr w:type="spellStart"/>
      <w:r w:rsidRPr="007F0EC2">
        <w:rPr>
          <w:rFonts w:ascii="Times New Roman" w:hAnsi="Times New Roman" w:cs="Times New Roman"/>
          <w:spacing w:val="-1"/>
          <w:sz w:val="28"/>
          <w:szCs w:val="28"/>
        </w:rPr>
        <w:t>Буркин</w:t>
      </w:r>
      <w:proofErr w:type="spellEnd"/>
      <w:r w:rsidRPr="007F0EC2">
        <w:rPr>
          <w:rFonts w:ascii="Times New Roman" w:hAnsi="Times New Roman" w:cs="Times New Roman"/>
          <w:spacing w:val="-1"/>
          <w:sz w:val="28"/>
          <w:szCs w:val="28"/>
        </w:rPr>
        <w:t xml:space="preserve"> </w:t>
      </w:r>
      <w:proofErr w:type="spellStart"/>
      <w:r w:rsidRPr="007F0EC2">
        <w:rPr>
          <w:rFonts w:ascii="Times New Roman" w:hAnsi="Times New Roman" w:cs="Times New Roman"/>
          <w:spacing w:val="-1"/>
          <w:sz w:val="28"/>
          <w:szCs w:val="28"/>
        </w:rPr>
        <w:t>В.В.Способ</w:t>
      </w:r>
      <w:proofErr w:type="spellEnd"/>
      <w:r w:rsidRPr="007F0EC2">
        <w:rPr>
          <w:rFonts w:ascii="Times New Roman" w:hAnsi="Times New Roman" w:cs="Times New Roman"/>
          <w:spacing w:val="-1"/>
          <w:sz w:val="28"/>
          <w:szCs w:val="28"/>
        </w:rPr>
        <w:t xml:space="preserve"> формирования выходных документов в ИС специального назначения.  Вопросы информатики,№78, ЦИВТИ МО, 1983</w:t>
      </w:r>
    </w:p>
    <w:p w:rsidR="002F0F7D" w:rsidRPr="007F0EC2" w:rsidRDefault="002F0F7D"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186.Багриновский К.А., Хрусталев   Е.Ю. «Новые информационные    технологии»       М.: “ЭКО”. 1996 г</w:t>
      </w:r>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 xml:space="preserve">187.Каpатыгин С.  </w:t>
      </w:r>
      <w:proofErr w:type="spellStart"/>
      <w:r w:rsidRPr="007F0EC2">
        <w:rPr>
          <w:rFonts w:ascii="Times New Roman" w:hAnsi="Times New Roman" w:cs="Times New Roman"/>
          <w:sz w:val="28"/>
          <w:szCs w:val="28"/>
        </w:rPr>
        <w:t>М.“Базы</w:t>
      </w:r>
      <w:proofErr w:type="spellEnd"/>
      <w:r w:rsidRPr="007F0EC2">
        <w:rPr>
          <w:rFonts w:ascii="Times New Roman" w:hAnsi="Times New Roman" w:cs="Times New Roman"/>
          <w:sz w:val="28"/>
          <w:szCs w:val="28"/>
        </w:rPr>
        <w:t xml:space="preserve">   данных:   </w:t>
      </w:r>
      <w:proofErr w:type="spellStart"/>
      <w:r w:rsidRPr="007F0EC2">
        <w:rPr>
          <w:rFonts w:ascii="Times New Roman" w:hAnsi="Times New Roman" w:cs="Times New Roman"/>
          <w:sz w:val="28"/>
          <w:szCs w:val="28"/>
        </w:rPr>
        <w:t>пpостейшие</w:t>
      </w:r>
      <w:proofErr w:type="spellEnd"/>
      <w:r w:rsidRPr="007F0EC2">
        <w:rPr>
          <w:rFonts w:ascii="Times New Roman" w:hAnsi="Times New Roman" w:cs="Times New Roman"/>
          <w:sz w:val="28"/>
          <w:szCs w:val="28"/>
        </w:rPr>
        <w:t xml:space="preserve">     </w:t>
      </w:r>
      <w:proofErr w:type="spellStart"/>
      <w:r w:rsidRPr="007F0EC2">
        <w:rPr>
          <w:rFonts w:ascii="Times New Roman" w:hAnsi="Times New Roman" w:cs="Times New Roman"/>
          <w:sz w:val="28"/>
          <w:szCs w:val="28"/>
        </w:rPr>
        <w:t>сpедства</w:t>
      </w:r>
      <w:proofErr w:type="spellEnd"/>
      <w:r w:rsidRPr="007F0EC2">
        <w:rPr>
          <w:rFonts w:ascii="Times New Roman" w:hAnsi="Times New Roman" w:cs="Times New Roman"/>
          <w:sz w:val="28"/>
          <w:szCs w:val="28"/>
        </w:rPr>
        <w:t xml:space="preserve">     </w:t>
      </w:r>
      <w:proofErr w:type="spellStart"/>
      <w:r w:rsidRPr="007F0EC2">
        <w:rPr>
          <w:rFonts w:ascii="Times New Roman" w:hAnsi="Times New Roman" w:cs="Times New Roman"/>
          <w:sz w:val="28"/>
          <w:szCs w:val="28"/>
        </w:rPr>
        <w:t>обpаботки</w:t>
      </w:r>
      <w:proofErr w:type="spellEnd"/>
      <w:r w:rsidRPr="007F0EC2">
        <w:rPr>
          <w:rFonts w:ascii="Times New Roman" w:hAnsi="Times New Roman" w:cs="Times New Roman"/>
          <w:sz w:val="28"/>
          <w:szCs w:val="28"/>
        </w:rPr>
        <w:t xml:space="preserve">     </w:t>
      </w:r>
      <w:proofErr w:type="spellStart"/>
      <w:r w:rsidRPr="007F0EC2">
        <w:rPr>
          <w:rFonts w:ascii="Times New Roman" w:hAnsi="Times New Roman" w:cs="Times New Roman"/>
          <w:sz w:val="28"/>
          <w:szCs w:val="28"/>
        </w:rPr>
        <w:t>инфоpмации</w:t>
      </w:r>
      <w:proofErr w:type="spellEnd"/>
      <w:r w:rsidRPr="007F0EC2">
        <w:rPr>
          <w:rFonts w:ascii="Times New Roman" w:hAnsi="Times New Roman" w:cs="Times New Roman"/>
          <w:sz w:val="28"/>
          <w:szCs w:val="28"/>
        </w:rPr>
        <w:t xml:space="preserve">; системы </w:t>
      </w:r>
      <w:proofErr w:type="spellStart"/>
      <w:r w:rsidRPr="007F0EC2">
        <w:rPr>
          <w:rFonts w:ascii="Times New Roman" w:hAnsi="Times New Roman" w:cs="Times New Roman"/>
          <w:sz w:val="28"/>
          <w:szCs w:val="28"/>
        </w:rPr>
        <w:t>упpавления</w:t>
      </w:r>
      <w:proofErr w:type="spellEnd"/>
      <w:r w:rsidRPr="007F0EC2">
        <w:rPr>
          <w:rFonts w:ascii="Times New Roman" w:hAnsi="Times New Roman" w:cs="Times New Roman"/>
          <w:sz w:val="28"/>
          <w:szCs w:val="28"/>
        </w:rPr>
        <w:t xml:space="preserve"> базами данных.” М</w:t>
      </w:r>
      <w:proofErr w:type="gramStart"/>
      <w:r w:rsidRPr="007F0EC2">
        <w:rPr>
          <w:rFonts w:ascii="Times New Roman" w:hAnsi="Times New Roman" w:cs="Times New Roman"/>
          <w:sz w:val="28"/>
          <w:szCs w:val="28"/>
        </w:rPr>
        <w:t xml:space="preserve"> :</w:t>
      </w:r>
      <w:proofErr w:type="gramEnd"/>
      <w:r w:rsidRPr="007F0EC2">
        <w:rPr>
          <w:rFonts w:ascii="Times New Roman" w:hAnsi="Times New Roman" w:cs="Times New Roman"/>
          <w:sz w:val="28"/>
          <w:szCs w:val="28"/>
        </w:rPr>
        <w:t xml:space="preserve"> ABF, 1995</w:t>
      </w:r>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 xml:space="preserve">188. Рыночная экономика. В 3-х т.Т.2 "Основы бизнеса" в 2-х </w:t>
      </w:r>
      <w:proofErr w:type="spellStart"/>
      <w:r w:rsidRPr="007F0EC2">
        <w:rPr>
          <w:rFonts w:ascii="Times New Roman" w:hAnsi="Times New Roman" w:cs="Times New Roman"/>
          <w:sz w:val="28"/>
          <w:szCs w:val="28"/>
        </w:rPr>
        <w:t>частях</w:t>
      </w:r>
      <w:proofErr w:type="gramStart"/>
      <w:r w:rsidRPr="007F0EC2">
        <w:rPr>
          <w:rFonts w:ascii="Times New Roman" w:hAnsi="Times New Roman" w:cs="Times New Roman"/>
          <w:sz w:val="28"/>
          <w:szCs w:val="28"/>
        </w:rPr>
        <w:t>.М</w:t>
      </w:r>
      <w:proofErr w:type="spellEnd"/>
      <w:proofErr w:type="gramEnd"/>
      <w:r w:rsidRPr="007F0EC2">
        <w:rPr>
          <w:rFonts w:ascii="Times New Roman" w:hAnsi="Times New Roman" w:cs="Times New Roman"/>
          <w:sz w:val="28"/>
          <w:szCs w:val="28"/>
        </w:rPr>
        <w:t xml:space="preserve">.: </w:t>
      </w:r>
      <w:proofErr w:type="spellStart"/>
      <w:r w:rsidRPr="007F0EC2">
        <w:rPr>
          <w:rFonts w:ascii="Times New Roman" w:hAnsi="Times New Roman" w:cs="Times New Roman"/>
          <w:sz w:val="28"/>
          <w:szCs w:val="28"/>
        </w:rPr>
        <w:t>Соминтек</w:t>
      </w:r>
      <w:proofErr w:type="spellEnd"/>
      <w:r w:rsidRPr="007F0EC2">
        <w:rPr>
          <w:rFonts w:ascii="Times New Roman" w:hAnsi="Times New Roman" w:cs="Times New Roman"/>
          <w:sz w:val="28"/>
          <w:szCs w:val="28"/>
        </w:rPr>
        <w:t>, 1992.</w:t>
      </w:r>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lastRenderedPageBreak/>
        <w:t xml:space="preserve">189. Введение в информационный бизнес: Учебное пособие/ О.В. Голосов, С.А. Охрименко, А.В. </w:t>
      </w:r>
      <w:proofErr w:type="spellStart"/>
      <w:r w:rsidRPr="007F0EC2">
        <w:rPr>
          <w:rFonts w:ascii="Times New Roman" w:hAnsi="Times New Roman" w:cs="Times New Roman"/>
          <w:sz w:val="28"/>
          <w:szCs w:val="28"/>
        </w:rPr>
        <w:t>Хорошилов</w:t>
      </w:r>
      <w:proofErr w:type="spellEnd"/>
      <w:r w:rsidRPr="007F0EC2">
        <w:rPr>
          <w:rFonts w:ascii="Times New Roman" w:hAnsi="Times New Roman" w:cs="Times New Roman"/>
          <w:sz w:val="28"/>
          <w:szCs w:val="28"/>
        </w:rPr>
        <w:t xml:space="preserve"> и др.; Под ред. В.П. Тихомирова, А.В. </w:t>
      </w:r>
      <w:proofErr w:type="spellStart"/>
      <w:r w:rsidRPr="007F0EC2">
        <w:rPr>
          <w:rFonts w:ascii="Times New Roman" w:hAnsi="Times New Roman" w:cs="Times New Roman"/>
          <w:sz w:val="28"/>
          <w:szCs w:val="28"/>
        </w:rPr>
        <w:t>Хорошилова</w:t>
      </w:r>
      <w:proofErr w:type="spellEnd"/>
      <w:r w:rsidRPr="007F0EC2">
        <w:rPr>
          <w:rFonts w:ascii="Times New Roman" w:hAnsi="Times New Roman" w:cs="Times New Roman"/>
          <w:sz w:val="28"/>
          <w:szCs w:val="28"/>
        </w:rPr>
        <w:t xml:space="preserve"> М.: Финансы и статистика, 1996.</w:t>
      </w:r>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190. Информационные системы в экономике: Учебник</w:t>
      </w:r>
      <w:proofErr w:type="gramStart"/>
      <w:r w:rsidRPr="007F0EC2">
        <w:rPr>
          <w:rFonts w:ascii="Times New Roman" w:hAnsi="Times New Roman" w:cs="Times New Roman"/>
          <w:sz w:val="28"/>
          <w:szCs w:val="28"/>
        </w:rPr>
        <w:t xml:space="preserve"> / П</w:t>
      </w:r>
      <w:proofErr w:type="gramEnd"/>
      <w:r w:rsidRPr="007F0EC2">
        <w:rPr>
          <w:rFonts w:ascii="Times New Roman" w:hAnsi="Times New Roman" w:cs="Times New Roman"/>
          <w:sz w:val="28"/>
          <w:szCs w:val="28"/>
        </w:rPr>
        <w:t>од ред. проф. В.В. Дика. М.: Финансы и статистика, 1996.</w:t>
      </w:r>
    </w:p>
    <w:p w:rsid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191. Публикации в периодической литературе · Газета "Коммерсант-</w:t>
      </w:r>
      <w:proofErr w:type="spellStart"/>
      <w:r w:rsidRPr="007F0EC2">
        <w:rPr>
          <w:rFonts w:ascii="Times New Roman" w:hAnsi="Times New Roman" w:cs="Times New Roman"/>
          <w:sz w:val="28"/>
          <w:szCs w:val="28"/>
        </w:rPr>
        <w:t>Дейли</w:t>
      </w:r>
      <w:proofErr w:type="spellEnd"/>
      <w:r w:rsidRPr="007F0EC2">
        <w:rPr>
          <w:rFonts w:ascii="Times New Roman" w:hAnsi="Times New Roman" w:cs="Times New Roman"/>
          <w:sz w:val="28"/>
          <w:szCs w:val="28"/>
        </w:rPr>
        <w:t>" · Журнал "Эксперт" · Журнал "Банки и технологии»</w:t>
      </w:r>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 xml:space="preserve">192.Ованесян С.С. Исследование и разработка подсистемы материально-технического обеспечения системы оперативного управления сборочным производством в рамках автоматизированной системы управления ИРЗАР, Иркутск. </w:t>
      </w:r>
      <w:proofErr w:type="spellStart"/>
      <w:r w:rsidRPr="007F0EC2">
        <w:rPr>
          <w:rFonts w:ascii="Times New Roman" w:hAnsi="Times New Roman" w:cs="Times New Roman"/>
          <w:sz w:val="28"/>
          <w:szCs w:val="28"/>
        </w:rPr>
        <w:t>политехн</w:t>
      </w:r>
      <w:proofErr w:type="spellEnd"/>
      <w:r w:rsidRPr="007F0EC2">
        <w:rPr>
          <w:rFonts w:ascii="Times New Roman" w:hAnsi="Times New Roman" w:cs="Times New Roman"/>
          <w:sz w:val="28"/>
          <w:szCs w:val="28"/>
        </w:rPr>
        <w:t xml:space="preserve">. ин-т, </w:t>
      </w:r>
      <w:smartTag w:uri="urn:schemas-microsoft-com:office:smarttags" w:element="metricconverter">
        <w:smartTagPr>
          <w:attr w:name="ProductID" w:val="1989 г"/>
        </w:smartTagPr>
        <w:r w:rsidRPr="007F0EC2">
          <w:rPr>
            <w:rFonts w:ascii="Times New Roman" w:hAnsi="Times New Roman" w:cs="Times New Roman"/>
            <w:sz w:val="28"/>
            <w:szCs w:val="28"/>
          </w:rPr>
          <w:t>1989 г</w:t>
        </w:r>
      </w:smartTag>
      <w:r w:rsidRPr="007F0EC2">
        <w:rPr>
          <w:rFonts w:ascii="Times New Roman" w:hAnsi="Times New Roman" w:cs="Times New Roman"/>
          <w:sz w:val="28"/>
          <w:szCs w:val="28"/>
        </w:rPr>
        <w:t xml:space="preserve">., 113 </w:t>
      </w:r>
      <w:proofErr w:type="spellStart"/>
      <w:proofErr w:type="gramStart"/>
      <w:r w:rsidRPr="007F0EC2">
        <w:rPr>
          <w:rFonts w:ascii="Times New Roman" w:hAnsi="Times New Roman" w:cs="Times New Roman"/>
          <w:sz w:val="28"/>
          <w:szCs w:val="28"/>
        </w:rPr>
        <w:t>стр</w:t>
      </w:r>
      <w:proofErr w:type="spellEnd"/>
      <w:proofErr w:type="gramEnd"/>
    </w:p>
    <w:p w:rsidR="007F0EC2" w:rsidRPr="007F0EC2" w:rsidRDefault="007F0EC2" w:rsidP="00F24533">
      <w:pPr>
        <w:spacing w:line="360" w:lineRule="auto"/>
        <w:jc w:val="both"/>
        <w:rPr>
          <w:rStyle w:val="af3"/>
          <w:rFonts w:ascii="Times New Roman" w:hAnsi="Times New Roman" w:cs="Times New Roman"/>
          <w:sz w:val="28"/>
          <w:szCs w:val="28"/>
        </w:rPr>
      </w:pPr>
      <w:r w:rsidRPr="007F0EC2">
        <w:rPr>
          <w:rFonts w:ascii="Times New Roman" w:hAnsi="Times New Roman" w:cs="Times New Roman"/>
          <w:sz w:val="28"/>
          <w:szCs w:val="28"/>
        </w:rPr>
        <w:t xml:space="preserve">193.Проектирование информационных обучающихся систем. // </w:t>
      </w:r>
      <w:hyperlink r:id="rId511" w:history="1">
        <w:r w:rsidRPr="007F0EC2">
          <w:rPr>
            <w:rStyle w:val="af3"/>
            <w:rFonts w:ascii="Times New Roman" w:hAnsi="Times New Roman" w:cs="Times New Roman"/>
            <w:sz w:val="28"/>
            <w:szCs w:val="28"/>
            <w:lang w:val="en-US"/>
          </w:rPr>
          <w:t>www</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interface</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com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7F0EC2">
        <w:rPr>
          <w:rFonts w:ascii="Times New Roman" w:hAnsi="Times New Roman" w:cs="Times New Roman"/>
          <w:sz w:val="28"/>
          <w:szCs w:val="28"/>
          <w:lang w:val="en-US"/>
        </w:rPr>
        <w:t>194</w:t>
      </w:r>
      <w:proofErr w:type="gramStart"/>
      <w:r w:rsidRPr="007F0EC2">
        <w:rPr>
          <w:rFonts w:ascii="Times New Roman" w:hAnsi="Times New Roman" w:cs="Times New Roman"/>
          <w:sz w:val="28"/>
          <w:szCs w:val="28"/>
          <w:lang w:val="en-US"/>
        </w:rPr>
        <w:t>.URL</w:t>
      </w:r>
      <w:proofErr w:type="gramEnd"/>
      <w:r w:rsidRPr="007F0EC2">
        <w:rPr>
          <w:rFonts w:ascii="Times New Roman" w:hAnsi="Times New Roman" w:cs="Times New Roman"/>
          <w:sz w:val="28"/>
          <w:szCs w:val="28"/>
          <w:lang w:val="en-US"/>
        </w:rPr>
        <w:t xml:space="preserve">: </w:t>
      </w:r>
      <w:hyperlink r:id="rId512" w:history="1">
        <w:r w:rsidRPr="007F0EC2">
          <w:rPr>
            <w:rStyle w:val="af3"/>
            <w:rFonts w:ascii="Times New Roman" w:hAnsi="Times New Roman" w:cs="Times New Roman"/>
            <w:sz w:val="28"/>
            <w:szCs w:val="28"/>
            <w:lang w:val="en-US"/>
          </w:rPr>
          <w:t>http://akimoto.beon.ru/12289-119-sessija.zhtm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7F0EC2">
        <w:rPr>
          <w:rFonts w:ascii="Times New Roman" w:hAnsi="Times New Roman" w:cs="Times New Roman"/>
          <w:sz w:val="28"/>
          <w:szCs w:val="28"/>
          <w:lang w:val="en-US"/>
        </w:rPr>
        <w:t>195</w:t>
      </w:r>
      <w:proofErr w:type="gramStart"/>
      <w:r w:rsidRPr="007F0EC2">
        <w:rPr>
          <w:rFonts w:ascii="Times New Roman" w:hAnsi="Times New Roman" w:cs="Times New Roman"/>
          <w:sz w:val="28"/>
          <w:szCs w:val="28"/>
          <w:lang w:val="en-US"/>
        </w:rPr>
        <w:t>.URL</w:t>
      </w:r>
      <w:proofErr w:type="gramEnd"/>
      <w:r w:rsidRPr="007F0EC2">
        <w:rPr>
          <w:rFonts w:ascii="Times New Roman" w:hAnsi="Times New Roman" w:cs="Times New Roman"/>
          <w:sz w:val="28"/>
          <w:szCs w:val="28"/>
          <w:lang w:val="en-US"/>
        </w:rPr>
        <w:t xml:space="preserve">: </w:t>
      </w:r>
      <w:hyperlink r:id="rId513" w:history="1">
        <w:r w:rsidRPr="007F0EC2">
          <w:rPr>
            <w:rStyle w:val="af3"/>
            <w:rFonts w:ascii="Times New Roman" w:hAnsi="Times New Roman" w:cs="Times New Roman"/>
            <w:sz w:val="28"/>
            <w:szCs w:val="28"/>
            <w:lang w:val="en-US"/>
          </w:rPr>
          <w:t>http://area7.ru/referat.php?4474</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7F0EC2">
        <w:rPr>
          <w:rFonts w:ascii="Times New Roman" w:hAnsi="Times New Roman" w:cs="Times New Roman"/>
          <w:sz w:val="28"/>
          <w:szCs w:val="28"/>
          <w:lang w:val="en-US"/>
        </w:rPr>
        <w:t>196</w:t>
      </w:r>
      <w:proofErr w:type="gramStart"/>
      <w:r w:rsidRPr="007F0EC2">
        <w:rPr>
          <w:rFonts w:ascii="Times New Roman" w:hAnsi="Times New Roman" w:cs="Times New Roman"/>
          <w:sz w:val="28"/>
          <w:szCs w:val="28"/>
          <w:lang w:val="en-US"/>
        </w:rPr>
        <w:t>.URL</w:t>
      </w:r>
      <w:proofErr w:type="gramEnd"/>
      <w:r w:rsidRPr="007F0EC2">
        <w:rPr>
          <w:rFonts w:ascii="Times New Roman" w:hAnsi="Times New Roman" w:cs="Times New Roman"/>
          <w:sz w:val="28"/>
          <w:szCs w:val="28"/>
          <w:lang w:val="en-US"/>
        </w:rPr>
        <w:t xml:space="preserve">: </w:t>
      </w:r>
      <w:hyperlink r:id="rId514" w:history="1">
        <w:r w:rsidRPr="007F0EC2">
          <w:rPr>
            <w:rStyle w:val="af3"/>
            <w:rFonts w:ascii="Times New Roman" w:hAnsi="Times New Roman" w:cs="Times New Roman"/>
            <w:sz w:val="28"/>
            <w:szCs w:val="28"/>
            <w:lang w:val="en-US"/>
          </w:rPr>
          <w:t>http://inftis.narod.ru/ais/ais-n2.htm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7F0EC2">
        <w:rPr>
          <w:rFonts w:ascii="Times New Roman" w:hAnsi="Times New Roman" w:cs="Times New Roman"/>
          <w:sz w:val="28"/>
          <w:szCs w:val="28"/>
          <w:lang w:val="en-US"/>
        </w:rPr>
        <w:t>197</w:t>
      </w:r>
      <w:proofErr w:type="gramStart"/>
      <w:r w:rsidRPr="007F0EC2">
        <w:rPr>
          <w:rFonts w:ascii="Times New Roman" w:hAnsi="Times New Roman" w:cs="Times New Roman"/>
          <w:sz w:val="28"/>
          <w:szCs w:val="28"/>
          <w:lang w:val="en-US"/>
        </w:rPr>
        <w:t>.URL</w:t>
      </w:r>
      <w:proofErr w:type="gramEnd"/>
      <w:r w:rsidRPr="007F0EC2">
        <w:rPr>
          <w:rFonts w:ascii="Times New Roman" w:hAnsi="Times New Roman" w:cs="Times New Roman"/>
          <w:sz w:val="28"/>
          <w:szCs w:val="28"/>
          <w:lang w:val="en-US"/>
        </w:rPr>
        <w:t xml:space="preserve">: </w:t>
      </w:r>
      <w:hyperlink r:id="rId515" w:history="1">
        <w:r w:rsidRPr="007F0EC2">
          <w:rPr>
            <w:rStyle w:val="af3"/>
            <w:rFonts w:ascii="Times New Roman" w:hAnsi="Times New Roman" w:cs="Times New Roman"/>
            <w:sz w:val="28"/>
            <w:szCs w:val="28"/>
            <w:lang w:val="en-US"/>
          </w:rPr>
          <w:t>http://technologies.su/functional</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198</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16"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annewta</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narod</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page</w:t>
        </w:r>
        <w:r w:rsidRPr="00C2001C">
          <w:rPr>
            <w:rStyle w:val="af3"/>
            <w:rFonts w:ascii="Times New Roman" w:hAnsi="Times New Roman" w:cs="Times New Roman"/>
            <w:sz w:val="28"/>
            <w:szCs w:val="28"/>
            <w:lang w:val="en-US"/>
          </w:rPr>
          <w:t>_8/</w:t>
        </w:r>
        <w:r w:rsidRPr="007F0EC2">
          <w:rPr>
            <w:rStyle w:val="af3"/>
            <w:rFonts w:ascii="Times New Roman" w:hAnsi="Times New Roman" w:cs="Times New Roman"/>
            <w:sz w:val="28"/>
            <w:szCs w:val="28"/>
            <w:lang w:val="en-US"/>
          </w:rPr>
          <w:t>index</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html</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199</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17"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articles</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excelion</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science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info</w:t>
        </w:r>
        <w:r w:rsidRPr="00C2001C">
          <w:rPr>
            <w:rStyle w:val="af3"/>
            <w:rFonts w:ascii="Times New Roman" w:hAnsi="Times New Roman" w:cs="Times New Roman"/>
            <w:sz w:val="28"/>
            <w:szCs w:val="28"/>
            <w:lang w:val="en-US"/>
          </w:rPr>
          <w:t>/18578726.</w:t>
        </w:r>
        <w:r w:rsidRPr="007F0EC2">
          <w:rPr>
            <w:rStyle w:val="af3"/>
            <w:rFonts w:ascii="Times New Roman" w:hAnsi="Times New Roman" w:cs="Times New Roman"/>
            <w:sz w:val="28"/>
            <w:szCs w:val="28"/>
            <w:lang w:val="en-US"/>
          </w:rPr>
          <w:t>html</w:t>
        </w:r>
      </w:hyperlink>
    </w:p>
    <w:p w:rsidR="007F0EC2" w:rsidRPr="00C2001C" w:rsidRDefault="007F0EC2" w:rsidP="007F0EC2">
      <w:pPr>
        <w:autoSpaceDE w:val="0"/>
        <w:autoSpaceDN w:val="0"/>
        <w:adjustRightInd w:val="0"/>
        <w:spacing w:line="360" w:lineRule="auto"/>
        <w:ind w:left="-108"/>
        <w:jc w:val="both"/>
        <w:rPr>
          <w:rFonts w:ascii="Times New Roman" w:hAnsi="Times New Roman" w:cs="Times New Roman"/>
          <w:sz w:val="28"/>
          <w:szCs w:val="28"/>
          <w:lang w:val="en-US"/>
        </w:rPr>
      </w:pPr>
      <w:r w:rsidRPr="00C2001C">
        <w:rPr>
          <w:rFonts w:ascii="Times New Roman" w:hAnsi="Times New Roman" w:cs="Times New Roman"/>
          <w:sz w:val="28"/>
          <w:szCs w:val="28"/>
          <w:lang w:val="en-US"/>
        </w:rPr>
        <w:t>200</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18"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cde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osu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demoversion</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course</w:t>
        </w:r>
        <w:r w:rsidRPr="00C2001C">
          <w:rPr>
            <w:rStyle w:val="af3"/>
            <w:rFonts w:ascii="Times New Roman" w:hAnsi="Times New Roman" w:cs="Times New Roman"/>
            <w:sz w:val="28"/>
            <w:szCs w:val="28"/>
            <w:lang w:val="en-US"/>
          </w:rPr>
          <w:t>157/</w:t>
        </w:r>
        <w:r w:rsidRPr="007F0EC2">
          <w:rPr>
            <w:rStyle w:val="af3"/>
            <w:rFonts w:ascii="Times New Roman" w:hAnsi="Times New Roman" w:cs="Times New Roman"/>
            <w:sz w:val="28"/>
            <w:szCs w:val="28"/>
            <w:lang w:val="en-US"/>
          </w:rPr>
          <w:t>text</w:t>
        </w:r>
        <w:r w:rsidRPr="00C2001C">
          <w:rPr>
            <w:rStyle w:val="af3"/>
            <w:rFonts w:ascii="Times New Roman" w:hAnsi="Times New Roman" w:cs="Times New Roman"/>
            <w:sz w:val="28"/>
            <w:szCs w:val="28"/>
            <w:lang w:val="en-US"/>
          </w:rPr>
          <w:t>/1.5.</w:t>
        </w:r>
        <w:r w:rsidRPr="007F0EC2">
          <w:rPr>
            <w:rStyle w:val="af3"/>
            <w:rFonts w:ascii="Times New Roman" w:hAnsi="Times New Roman" w:cs="Times New Roman"/>
            <w:sz w:val="28"/>
            <w:szCs w:val="28"/>
            <w:lang w:val="en-US"/>
          </w:rPr>
          <w:t>html</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201</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19"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domino</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novsu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ac</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do</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inf</w:t>
        </w:r>
        <w:r w:rsidRPr="00C2001C">
          <w:rPr>
            <w:rStyle w:val="af3"/>
            <w:rFonts w:ascii="Times New Roman" w:hAnsi="Times New Roman" w:cs="Times New Roman"/>
            <w:sz w:val="28"/>
            <w:szCs w:val="28"/>
            <w:lang w:val="en-US"/>
          </w:rPr>
          <w:t>_</w:t>
        </w:r>
        <w:r w:rsidRPr="007F0EC2">
          <w:rPr>
            <w:rStyle w:val="af3"/>
            <w:rFonts w:ascii="Times New Roman" w:hAnsi="Times New Roman" w:cs="Times New Roman"/>
            <w:sz w:val="28"/>
            <w:szCs w:val="28"/>
            <w:lang w:val="en-US"/>
          </w:rPr>
          <w:t>kult</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gl</w:t>
        </w:r>
        <w:r w:rsidRPr="00C2001C">
          <w:rPr>
            <w:rStyle w:val="af3"/>
            <w:rFonts w:ascii="Times New Roman" w:hAnsi="Times New Roman" w:cs="Times New Roman"/>
            <w:sz w:val="28"/>
            <w:szCs w:val="28"/>
            <w:lang w:val="en-US"/>
          </w:rPr>
          <w:t>31.</w:t>
        </w:r>
        <w:r w:rsidRPr="007F0EC2">
          <w:rPr>
            <w:rStyle w:val="af3"/>
            <w:rFonts w:ascii="Times New Roman" w:hAnsi="Times New Roman" w:cs="Times New Roman"/>
            <w:sz w:val="28"/>
            <w:szCs w:val="28"/>
            <w:lang w:val="en-US"/>
          </w:rPr>
          <w:t>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202</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20"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ollege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xbooks</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xbook</w:t>
        </w:r>
        <w:r w:rsidRPr="00C2001C">
          <w:rPr>
            <w:rStyle w:val="af3"/>
            <w:rFonts w:ascii="Times New Roman" w:hAnsi="Times New Roman" w:cs="Times New Roman"/>
            <w:sz w:val="28"/>
            <w:szCs w:val="28"/>
            <w:lang w:val="en-US"/>
          </w:rPr>
          <w:t>018/</w:t>
        </w:r>
        <w:r w:rsidRPr="007F0EC2">
          <w:rPr>
            <w:rStyle w:val="af3"/>
            <w:rFonts w:ascii="Times New Roman" w:hAnsi="Times New Roman" w:cs="Times New Roman"/>
            <w:sz w:val="28"/>
            <w:szCs w:val="28"/>
            <w:lang w:val="en-US"/>
          </w:rPr>
          <w:t>book</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index</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index</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html</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go</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part</w:t>
        </w:r>
        <w:r w:rsidRPr="00C2001C">
          <w:rPr>
            <w:rStyle w:val="af3"/>
            <w:rFonts w:ascii="Times New Roman" w:hAnsi="Times New Roman" w:cs="Times New Roman"/>
            <w:sz w:val="28"/>
            <w:szCs w:val="28"/>
            <w:lang w:val="en-US"/>
          </w:rPr>
          <w:t>-013*</w:t>
        </w:r>
        <w:r w:rsidRPr="007F0EC2">
          <w:rPr>
            <w:rStyle w:val="af3"/>
            <w:rFonts w:ascii="Times New Roman" w:hAnsi="Times New Roman" w:cs="Times New Roman"/>
            <w:sz w:val="28"/>
            <w:szCs w:val="28"/>
            <w:lang w:val="en-US"/>
          </w:rPr>
          <w:t>page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203</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21"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mfii</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tsput</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old</w:t>
        </w:r>
        <w:r w:rsidRPr="00C2001C">
          <w:rPr>
            <w:rStyle w:val="af3"/>
            <w:rFonts w:ascii="Times New Roman" w:hAnsi="Times New Roman" w:cs="Times New Roman"/>
            <w:sz w:val="28"/>
            <w:szCs w:val="28"/>
            <w:lang w:val="en-US"/>
          </w:rPr>
          <w:t>_</w:t>
        </w:r>
        <w:r w:rsidRPr="007F0EC2">
          <w:rPr>
            <w:rStyle w:val="af3"/>
            <w:rFonts w:ascii="Times New Roman" w:hAnsi="Times New Roman" w:cs="Times New Roman"/>
            <w:sz w:val="28"/>
            <w:szCs w:val="28"/>
            <w:lang w:val="en-US"/>
          </w:rPr>
          <w:t>site</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umr</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infosystem</w:t>
        </w:r>
        <w:r w:rsidRPr="00C2001C">
          <w:rPr>
            <w:rStyle w:val="af3"/>
            <w:rFonts w:ascii="Times New Roman" w:hAnsi="Times New Roman" w:cs="Times New Roman"/>
            <w:sz w:val="28"/>
            <w:szCs w:val="28"/>
            <w:lang w:val="en-US"/>
          </w:rPr>
          <w:t>_</w:t>
        </w:r>
        <w:r w:rsidRPr="007F0EC2">
          <w:rPr>
            <w:rStyle w:val="af3"/>
            <w:rFonts w:ascii="Times New Roman" w:hAnsi="Times New Roman" w:cs="Times New Roman"/>
            <w:sz w:val="28"/>
            <w:szCs w:val="28"/>
            <w:lang w:val="en-US"/>
          </w:rPr>
          <w:t>net</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lek</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lek</w:t>
        </w:r>
        <w:r w:rsidRPr="00C2001C">
          <w:rPr>
            <w:rStyle w:val="af3"/>
            <w:rFonts w:ascii="Times New Roman" w:hAnsi="Times New Roman" w:cs="Times New Roman"/>
            <w:sz w:val="28"/>
            <w:szCs w:val="28"/>
            <w:lang w:val="en-US"/>
          </w:rPr>
          <w:t>01.</w:t>
        </w:r>
        <w:r w:rsidRPr="007F0EC2">
          <w:rPr>
            <w:rStyle w:val="af3"/>
            <w:rFonts w:ascii="Times New Roman" w:hAnsi="Times New Roman" w:cs="Times New Roman"/>
            <w:sz w:val="28"/>
            <w:szCs w:val="28"/>
            <w:lang w:val="en-US"/>
          </w:rPr>
          <w:t>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lastRenderedPageBreak/>
        <w:t>204</w:t>
      </w:r>
      <w:proofErr w:type="gramStart"/>
      <w:r w:rsidRPr="00C2001C">
        <w:rPr>
          <w:rFonts w:ascii="Times New Roman" w:hAnsi="Times New Roman" w:cs="Times New Roman"/>
          <w:sz w:val="28"/>
          <w:szCs w:val="28"/>
          <w:lang w:val="en-US"/>
        </w:rPr>
        <w:t>.</w:t>
      </w:r>
      <w:r w:rsidRPr="007F0EC2">
        <w:rPr>
          <w:rFonts w:ascii="Times New Roman" w:hAnsi="Times New Roman" w:cs="Times New Roman"/>
          <w:sz w:val="28"/>
          <w:szCs w:val="28"/>
          <w:lang w:val="en-US"/>
        </w:rPr>
        <w:t>URL</w:t>
      </w:r>
      <w:proofErr w:type="gramEnd"/>
      <w:r w:rsidRPr="00C2001C">
        <w:rPr>
          <w:rFonts w:ascii="Times New Roman" w:hAnsi="Times New Roman" w:cs="Times New Roman"/>
          <w:sz w:val="28"/>
          <w:szCs w:val="28"/>
          <w:lang w:val="en-US"/>
        </w:rPr>
        <w:t>:</w:t>
      </w:r>
      <w:hyperlink r:id="rId522"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www</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ssti</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kpi</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informatika</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Content</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biblio</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b</w:t>
        </w:r>
        <w:r w:rsidRPr="00C2001C">
          <w:rPr>
            <w:rStyle w:val="af3"/>
            <w:rFonts w:ascii="Times New Roman" w:hAnsi="Times New Roman" w:cs="Times New Roman"/>
            <w:sz w:val="28"/>
            <w:szCs w:val="28"/>
            <w:lang w:val="en-US"/>
          </w:rPr>
          <w:t>1/</w:t>
        </w:r>
        <w:r w:rsidRPr="007F0EC2">
          <w:rPr>
            <w:rStyle w:val="af3"/>
            <w:rFonts w:ascii="Times New Roman" w:hAnsi="Times New Roman" w:cs="Times New Roman"/>
            <w:sz w:val="28"/>
            <w:szCs w:val="28"/>
            <w:lang w:val="en-US"/>
          </w:rPr>
          <w:t>inform</w:t>
        </w:r>
        <w:r w:rsidRPr="00C2001C">
          <w:rPr>
            <w:rStyle w:val="af3"/>
            <w:rFonts w:ascii="Times New Roman" w:hAnsi="Times New Roman" w:cs="Times New Roman"/>
            <w:sz w:val="28"/>
            <w:szCs w:val="28"/>
            <w:lang w:val="en-US"/>
          </w:rPr>
          <w:t>_</w:t>
        </w:r>
        <w:r w:rsidRPr="007F0EC2">
          <w:rPr>
            <w:rStyle w:val="af3"/>
            <w:rFonts w:ascii="Times New Roman" w:hAnsi="Times New Roman" w:cs="Times New Roman"/>
            <w:sz w:val="28"/>
            <w:szCs w:val="28"/>
            <w:lang w:val="en-US"/>
          </w:rPr>
          <w:t>man</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gl</w:t>
        </w:r>
        <w:r w:rsidRPr="00C2001C">
          <w:rPr>
            <w:rStyle w:val="af3"/>
            <w:rFonts w:ascii="Times New Roman" w:hAnsi="Times New Roman" w:cs="Times New Roman"/>
            <w:sz w:val="28"/>
            <w:szCs w:val="28"/>
            <w:lang w:val="en-US"/>
          </w:rPr>
          <w:t>_3_2.</w:t>
        </w:r>
        <w:r w:rsidRPr="007F0EC2">
          <w:rPr>
            <w:rStyle w:val="af3"/>
            <w:rFonts w:ascii="Times New Roman" w:hAnsi="Times New Roman" w:cs="Times New Roman"/>
            <w:sz w:val="28"/>
            <w:szCs w:val="28"/>
            <w:lang w:val="en-US"/>
          </w:rPr>
          <w:t>htm</w:t>
        </w:r>
      </w:hyperlink>
    </w:p>
    <w:p w:rsidR="007F0EC2" w:rsidRPr="00C2001C" w:rsidRDefault="007F0EC2" w:rsidP="00F24533">
      <w:pPr>
        <w:spacing w:line="360" w:lineRule="auto"/>
        <w:jc w:val="both"/>
        <w:rPr>
          <w:rStyle w:val="af3"/>
          <w:rFonts w:ascii="Times New Roman" w:hAnsi="Times New Roman" w:cs="Times New Roman"/>
          <w:sz w:val="28"/>
          <w:szCs w:val="28"/>
          <w:lang w:val="en-US"/>
        </w:rPr>
      </w:pPr>
      <w:r w:rsidRPr="00C2001C">
        <w:rPr>
          <w:rFonts w:ascii="Times New Roman" w:hAnsi="Times New Roman" w:cs="Times New Roman"/>
          <w:sz w:val="28"/>
          <w:szCs w:val="28"/>
          <w:lang w:val="en-US"/>
        </w:rPr>
        <w:t>205</w:t>
      </w:r>
      <w:proofErr w:type="gramStart"/>
      <w:r w:rsidRPr="00C2001C">
        <w:rPr>
          <w:rFonts w:ascii="Times New Roman" w:hAnsi="Times New Roman" w:cs="Times New Roman"/>
          <w:sz w:val="28"/>
          <w:szCs w:val="28"/>
          <w:lang w:val="en-US"/>
        </w:rPr>
        <w:t>.</w:t>
      </w:r>
      <w:proofErr w:type="gramEnd"/>
      <w:hyperlink r:id="rId523" w:history="1">
        <w:r w:rsidRPr="007F0EC2">
          <w:rPr>
            <w:rStyle w:val="af3"/>
            <w:rFonts w:ascii="Times New Roman" w:hAnsi="Times New Roman" w:cs="Times New Roman"/>
            <w:sz w:val="28"/>
            <w:szCs w:val="28"/>
            <w:lang w:val="en-US"/>
          </w:rPr>
          <w:t>http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www</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aup</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ru</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docs</w:t>
        </w:r>
        <w:r w:rsidRPr="00C2001C">
          <w:rPr>
            <w:rStyle w:val="af3"/>
            <w:rFonts w:ascii="Times New Roman" w:hAnsi="Times New Roman" w:cs="Times New Roman"/>
            <w:sz w:val="28"/>
            <w:szCs w:val="28"/>
            <w:lang w:val="en-US"/>
          </w:rPr>
          <w:t>/</w:t>
        </w:r>
        <w:r w:rsidRPr="007F0EC2">
          <w:rPr>
            <w:rStyle w:val="af3"/>
            <w:rFonts w:ascii="Times New Roman" w:hAnsi="Times New Roman" w:cs="Times New Roman"/>
            <w:sz w:val="28"/>
            <w:szCs w:val="28"/>
            <w:lang w:val="en-US"/>
          </w:rPr>
          <w:t>pol</w:t>
        </w:r>
        <w:r w:rsidRPr="00C2001C">
          <w:rPr>
            <w:rStyle w:val="af3"/>
            <w:rFonts w:ascii="Times New Roman" w:hAnsi="Times New Roman" w:cs="Times New Roman"/>
            <w:sz w:val="28"/>
            <w:szCs w:val="28"/>
            <w:lang w:val="en-US"/>
          </w:rPr>
          <w:t>/011.</w:t>
        </w:r>
        <w:r w:rsidRPr="007F0EC2">
          <w:rPr>
            <w:rStyle w:val="af3"/>
            <w:rFonts w:ascii="Times New Roman" w:hAnsi="Times New Roman" w:cs="Times New Roman"/>
            <w:sz w:val="28"/>
            <w:szCs w:val="28"/>
            <w:lang w:val="en-US"/>
          </w:rPr>
          <w:t>htm</w:t>
        </w:r>
      </w:hyperlink>
    </w:p>
    <w:p w:rsidR="007F0EC2" w:rsidRP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206.Зиновьев В.Н., Зиновьева И.В. - Менеджмент, учебное пособие, 3-е изд. – М.: Издательско-торговая корпорация «Дашков и К», 2010 – 480 с.</w:t>
      </w:r>
    </w:p>
    <w:p w:rsidR="007F0EC2" w:rsidRPr="007F0EC2" w:rsidRDefault="007F0EC2" w:rsidP="00F24533">
      <w:pPr>
        <w:spacing w:line="360" w:lineRule="auto"/>
        <w:jc w:val="both"/>
        <w:rPr>
          <w:rStyle w:val="af3"/>
          <w:rFonts w:ascii="Times New Roman" w:hAnsi="Times New Roman" w:cs="Times New Roman"/>
          <w:sz w:val="28"/>
          <w:szCs w:val="28"/>
        </w:rPr>
      </w:pPr>
      <w:r w:rsidRPr="007F0EC2">
        <w:rPr>
          <w:rFonts w:ascii="Times New Roman" w:hAnsi="Times New Roman" w:cs="Times New Roman"/>
          <w:sz w:val="28"/>
          <w:szCs w:val="28"/>
        </w:rPr>
        <w:t>207.</w:t>
      </w:r>
      <w:hyperlink r:id="rId524" w:history="1">
        <w:r w:rsidRPr="007F0EC2">
          <w:rPr>
            <w:rStyle w:val="af3"/>
            <w:rFonts w:ascii="Times New Roman" w:hAnsi="Times New Roman" w:cs="Times New Roman"/>
            <w:sz w:val="28"/>
            <w:szCs w:val="28"/>
            <w:lang w:val="en-US"/>
          </w:rPr>
          <w:t>http</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www</w:t>
        </w:r>
        <w:r w:rsidRPr="007F0EC2">
          <w:rPr>
            <w:rStyle w:val="af3"/>
            <w:rFonts w:ascii="Times New Roman" w:hAnsi="Times New Roman" w:cs="Times New Roman"/>
            <w:sz w:val="28"/>
            <w:szCs w:val="28"/>
          </w:rPr>
          <w:t>.5</w:t>
        </w:r>
        <w:proofErr w:type="spellStart"/>
        <w:r w:rsidRPr="007F0EC2">
          <w:rPr>
            <w:rStyle w:val="af3"/>
            <w:rFonts w:ascii="Times New Roman" w:hAnsi="Times New Roman" w:cs="Times New Roman"/>
            <w:sz w:val="28"/>
            <w:szCs w:val="28"/>
            <w:lang w:val="en-US"/>
          </w:rPr>
          <w:t>ka</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ru</w:t>
        </w:r>
        <w:proofErr w:type="spellEnd"/>
        <w:r w:rsidRPr="007F0EC2">
          <w:rPr>
            <w:rStyle w:val="af3"/>
            <w:rFonts w:ascii="Times New Roman" w:hAnsi="Times New Roman" w:cs="Times New Roman"/>
            <w:sz w:val="28"/>
            <w:szCs w:val="28"/>
          </w:rPr>
          <w:t>/54/12758/1.</w:t>
        </w:r>
        <w:r w:rsidRPr="007F0EC2">
          <w:rPr>
            <w:rStyle w:val="af3"/>
            <w:rFonts w:ascii="Times New Roman" w:hAnsi="Times New Roman" w:cs="Times New Roman"/>
            <w:sz w:val="28"/>
            <w:szCs w:val="28"/>
            <w:lang w:val="en-US"/>
          </w:rPr>
          <w:t>html</w:t>
        </w:r>
      </w:hyperlink>
    </w:p>
    <w:p w:rsidR="007F0EC2" w:rsidRPr="007F0EC2" w:rsidRDefault="007F0EC2" w:rsidP="00F24533">
      <w:pPr>
        <w:spacing w:line="360" w:lineRule="auto"/>
        <w:jc w:val="both"/>
        <w:rPr>
          <w:rStyle w:val="af3"/>
          <w:rFonts w:ascii="Times New Roman" w:hAnsi="Times New Roman" w:cs="Times New Roman"/>
          <w:sz w:val="28"/>
          <w:szCs w:val="28"/>
        </w:rPr>
      </w:pPr>
      <w:r w:rsidRPr="007F0EC2">
        <w:rPr>
          <w:rFonts w:ascii="Times New Roman" w:hAnsi="Times New Roman" w:cs="Times New Roman"/>
          <w:sz w:val="28"/>
          <w:szCs w:val="28"/>
        </w:rPr>
        <w:t>208.</w:t>
      </w:r>
      <w:hyperlink r:id="rId525" w:history="1">
        <w:r w:rsidRPr="007F0EC2">
          <w:rPr>
            <w:rStyle w:val="af3"/>
            <w:rFonts w:ascii="Times New Roman" w:hAnsi="Times New Roman" w:cs="Times New Roman"/>
            <w:sz w:val="28"/>
            <w:szCs w:val="28"/>
            <w:lang w:val="en-US"/>
          </w:rPr>
          <w:t>http</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www</w:t>
        </w:r>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iteam</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ru</w:t>
        </w:r>
        <w:proofErr w:type="spellEnd"/>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publications</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it</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section</w:t>
        </w:r>
        <w:r w:rsidRPr="007F0EC2">
          <w:rPr>
            <w:rStyle w:val="af3"/>
            <w:rFonts w:ascii="Times New Roman" w:hAnsi="Times New Roman" w:cs="Times New Roman"/>
            <w:sz w:val="28"/>
            <w:szCs w:val="28"/>
          </w:rPr>
          <w:t>_88/</w:t>
        </w:r>
        <w:r w:rsidRPr="007F0EC2">
          <w:rPr>
            <w:rStyle w:val="af3"/>
            <w:rFonts w:ascii="Times New Roman" w:hAnsi="Times New Roman" w:cs="Times New Roman"/>
            <w:sz w:val="28"/>
            <w:szCs w:val="28"/>
            <w:lang w:val="en-US"/>
          </w:rPr>
          <w:t>article</w:t>
        </w:r>
        <w:r w:rsidRPr="007F0EC2">
          <w:rPr>
            <w:rStyle w:val="af3"/>
            <w:rFonts w:ascii="Times New Roman" w:hAnsi="Times New Roman" w:cs="Times New Roman"/>
            <w:sz w:val="28"/>
            <w:szCs w:val="28"/>
          </w:rPr>
          <w:t>_2736/</w:t>
        </w:r>
      </w:hyperlink>
    </w:p>
    <w:p w:rsidR="007F0EC2" w:rsidRPr="007F0EC2" w:rsidRDefault="007F0EC2" w:rsidP="00F24533">
      <w:pPr>
        <w:spacing w:line="360" w:lineRule="auto"/>
        <w:jc w:val="both"/>
        <w:rPr>
          <w:rStyle w:val="af3"/>
          <w:rFonts w:ascii="Times New Roman" w:hAnsi="Times New Roman" w:cs="Times New Roman"/>
          <w:sz w:val="28"/>
          <w:szCs w:val="28"/>
        </w:rPr>
      </w:pPr>
      <w:r w:rsidRPr="007F0EC2">
        <w:rPr>
          <w:rFonts w:ascii="Times New Roman" w:hAnsi="Times New Roman" w:cs="Times New Roman"/>
          <w:sz w:val="28"/>
          <w:szCs w:val="28"/>
        </w:rPr>
        <w:t>209.</w:t>
      </w:r>
      <w:hyperlink r:id="rId526" w:history="1">
        <w:r w:rsidRPr="007F0EC2">
          <w:rPr>
            <w:rStyle w:val="af3"/>
            <w:rFonts w:ascii="Times New Roman" w:hAnsi="Times New Roman" w:cs="Times New Roman"/>
            <w:sz w:val="28"/>
            <w:szCs w:val="28"/>
            <w:lang w:val="en-US"/>
          </w:rPr>
          <w:t>http</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www</w:t>
        </w:r>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levonevski</w:t>
        </w:r>
        <w:proofErr w:type="spellEnd"/>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net</w:t>
        </w:r>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pravo</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temy</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tema</w:t>
        </w:r>
        <w:proofErr w:type="spellEnd"/>
        <w:r w:rsidRPr="007F0EC2">
          <w:rPr>
            <w:rStyle w:val="af3"/>
            <w:rFonts w:ascii="Times New Roman" w:hAnsi="Times New Roman" w:cs="Times New Roman"/>
            <w:sz w:val="28"/>
            <w:szCs w:val="28"/>
          </w:rPr>
          <w:t>01/</w:t>
        </w:r>
        <w:proofErr w:type="spellStart"/>
        <w:r w:rsidRPr="007F0EC2">
          <w:rPr>
            <w:rStyle w:val="af3"/>
            <w:rFonts w:ascii="Times New Roman" w:hAnsi="Times New Roman" w:cs="Times New Roman"/>
            <w:sz w:val="28"/>
            <w:szCs w:val="28"/>
            <w:lang w:val="en-US"/>
          </w:rPr>
          <w:t>glav</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docm</w:t>
        </w:r>
        <w:proofErr w:type="spellEnd"/>
        <w:r w:rsidRPr="007F0EC2">
          <w:rPr>
            <w:rStyle w:val="af3"/>
            <w:rFonts w:ascii="Times New Roman" w:hAnsi="Times New Roman" w:cs="Times New Roman"/>
            <w:sz w:val="28"/>
            <w:szCs w:val="28"/>
          </w:rPr>
          <w:t>0228.</w:t>
        </w:r>
        <w:proofErr w:type="spellStart"/>
        <w:r w:rsidRPr="007F0EC2">
          <w:rPr>
            <w:rStyle w:val="af3"/>
            <w:rFonts w:ascii="Times New Roman" w:hAnsi="Times New Roman" w:cs="Times New Roman"/>
            <w:sz w:val="28"/>
            <w:szCs w:val="28"/>
            <w:lang w:val="en-US"/>
          </w:rPr>
          <w:t>ht</w:t>
        </w:r>
        <w:proofErr w:type="spellEnd"/>
      </w:hyperlink>
    </w:p>
    <w:p w:rsidR="007F0EC2" w:rsidRPr="007F0EC2" w:rsidRDefault="007F0EC2" w:rsidP="00F24533">
      <w:pPr>
        <w:spacing w:line="360" w:lineRule="auto"/>
        <w:jc w:val="both"/>
        <w:rPr>
          <w:rStyle w:val="af3"/>
          <w:rFonts w:ascii="Times New Roman" w:hAnsi="Times New Roman" w:cs="Times New Roman"/>
          <w:sz w:val="28"/>
          <w:szCs w:val="28"/>
        </w:rPr>
      </w:pPr>
      <w:r w:rsidRPr="007F0EC2">
        <w:rPr>
          <w:rFonts w:ascii="Times New Roman" w:hAnsi="Times New Roman" w:cs="Times New Roman"/>
          <w:sz w:val="28"/>
          <w:szCs w:val="28"/>
        </w:rPr>
        <w:t>210.</w:t>
      </w:r>
      <w:hyperlink r:id="rId527" w:history="1">
        <w:r w:rsidRPr="007F0EC2">
          <w:rPr>
            <w:rStyle w:val="af3"/>
            <w:rFonts w:ascii="Times New Roman" w:hAnsi="Times New Roman" w:cs="Times New Roman"/>
            <w:sz w:val="28"/>
            <w:szCs w:val="28"/>
            <w:lang w:val="en-US"/>
          </w:rPr>
          <w:t>http</w:t>
        </w:r>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osp</w:t>
        </w:r>
        <w:proofErr w:type="spellEnd"/>
        <w:r w:rsidRPr="007F0EC2">
          <w:rPr>
            <w:rStyle w:val="af3"/>
            <w:rFonts w:ascii="Times New Roman" w:hAnsi="Times New Roman" w:cs="Times New Roman"/>
            <w:sz w:val="28"/>
            <w:szCs w:val="28"/>
          </w:rPr>
          <w:t>.</w:t>
        </w:r>
        <w:proofErr w:type="spellStart"/>
        <w:r w:rsidRPr="007F0EC2">
          <w:rPr>
            <w:rStyle w:val="af3"/>
            <w:rFonts w:ascii="Times New Roman" w:hAnsi="Times New Roman" w:cs="Times New Roman"/>
            <w:sz w:val="28"/>
            <w:szCs w:val="28"/>
            <w:lang w:val="en-US"/>
          </w:rPr>
          <w:t>ru</w:t>
        </w:r>
        <w:proofErr w:type="spellEnd"/>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text</w:t>
        </w:r>
        <w:r w:rsidRPr="007F0EC2">
          <w:rPr>
            <w:rStyle w:val="af3"/>
            <w:rFonts w:ascii="Times New Roman" w:hAnsi="Times New Roman" w:cs="Times New Roman"/>
            <w:sz w:val="28"/>
            <w:szCs w:val="28"/>
          </w:rPr>
          <w:t>/</w:t>
        </w:r>
        <w:r w:rsidRPr="007F0EC2">
          <w:rPr>
            <w:rStyle w:val="af3"/>
            <w:rFonts w:ascii="Times New Roman" w:hAnsi="Times New Roman" w:cs="Times New Roman"/>
            <w:sz w:val="28"/>
            <w:szCs w:val="28"/>
            <w:lang w:val="en-US"/>
          </w:rPr>
          <w:t>print</w:t>
        </w:r>
        <w:r w:rsidRPr="007F0EC2">
          <w:rPr>
            <w:rStyle w:val="af3"/>
            <w:rFonts w:ascii="Times New Roman" w:hAnsi="Times New Roman" w:cs="Times New Roman"/>
            <w:sz w:val="28"/>
            <w:szCs w:val="28"/>
          </w:rPr>
          <w:t>/302/171887.</w:t>
        </w:r>
        <w:r w:rsidRPr="007F0EC2">
          <w:rPr>
            <w:rStyle w:val="af3"/>
            <w:rFonts w:ascii="Times New Roman" w:hAnsi="Times New Roman" w:cs="Times New Roman"/>
            <w:sz w:val="28"/>
            <w:szCs w:val="28"/>
            <w:lang w:val="en-US"/>
          </w:rPr>
          <w:t>html</w:t>
        </w:r>
      </w:hyperlink>
    </w:p>
    <w:p w:rsidR="007F0EC2" w:rsidRDefault="007F0EC2" w:rsidP="00F24533">
      <w:pPr>
        <w:spacing w:line="360" w:lineRule="auto"/>
        <w:jc w:val="both"/>
        <w:rPr>
          <w:rFonts w:ascii="Times New Roman" w:hAnsi="Times New Roman" w:cs="Times New Roman"/>
          <w:sz w:val="28"/>
          <w:szCs w:val="28"/>
        </w:rPr>
      </w:pPr>
      <w:r w:rsidRPr="007F0EC2">
        <w:rPr>
          <w:rFonts w:ascii="Times New Roman" w:hAnsi="Times New Roman" w:cs="Times New Roman"/>
          <w:sz w:val="28"/>
          <w:szCs w:val="28"/>
        </w:rPr>
        <w:t xml:space="preserve">211.Азгальдов Г. Г. </w:t>
      </w:r>
      <w:hyperlink r:id="rId528" w:history="1">
        <w:r w:rsidRPr="007F0EC2">
          <w:rPr>
            <w:rFonts w:ascii="Times New Roman" w:hAnsi="Times New Roman" w:cs="Times New Roman"/>
            <w:sz w:val="28"/>
            <w:szCs w:val="28"/>
          </w:rPr>
          <w:t>Теория и практика оценки качества товаров (основы квалиметрии).</w:t>
        </w:r>
      </w:hyperlink>
      <w:r w:rsidRPr="007F0EC2">
        <w:rPr>
          <w:rFonts w:ascii="Times New Roman" w:hAnsi="Times New Roman" w:cs="Times New Roman"/>
          <w:sz w:val="28"/>
          <w:szCs w:val="28"/>
        </w:rPr>
        <w:t> — М.: Экономика, 1982. — 256 с.</w:t>
      </w:r>
    </w:p>
    <w:p w:rsidR="007F0EC2" w:rsidRPr="00662FC5" w:rsidRDefault="007F0EC2" w:rsidP="00F24533">
      <w:pPr>
        <w:spacing w:line="360" w:lineRule="auto"/>
        <w:jc w:val="both"/>
        <w:rPr>
          <w:rStyle w:val="af3"/>
          <w:rFonts w:ascii="Times New Roman" w:hAnsi="Times New Roman" w:cs="Times New Roman"/>
          <w:sz w:val="28"/>
          <w:szCs w:val="28"/>
        </w:rPr>
      </w:pPr>
      <w:r w:rsidRPr="00662FC5">
        <w:rPr>
          <w:rFonts w:ascii="Times New Roman" w:hAnsi="Times New Roman" w:cs="Times New Roman"/>
          <w:sz w:val="28"/>
          <w:szCs w:val="28"/>
        </w:rPr>
        <w:t xml:space="preserve">212.  http://www.znaytovar.ru/new1090.html;  </w:t>
      </w:r>
      <w:hyperlink r:id="rId529" w:history="1">
        <w:r w:rsidRPr="00662FC5">
          <w:rPr>
            <w:rStyle w:val="af3"/>
            <w:rFonts w:ascii="Times New Roman" w:hAnsi="Times New Roman" w:cs="Times New Roman"/>
            <w:sz w:val="28"/>
            <w:szCs w:val="28"/>
          </w:rPr>
          <w:t>http://ru.wikipedia.org/wiki/</w:t>
        </w:r>
      </w:hyperlink>
    </w:p>
    <w:p w:rsidR="007F0EC2" w:rsidRPr="00662FC5" w:rsidRDefault="007F0EC2"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213.Окрепилов В. В. Словарь терминов и определений в области экономики и управления качеством. — СПб.: Наука, 1999. — 214 с.</w:t>
      </w:r>
    </w:p>
    <w:p w:rsidR="007F0EC2" w:rsidRPr="00662FC5" w:rsidRDefault="007F0EC2" w:rsidP="00F24533">
      <w:pPr>
        <w:spacing w:line="360" w:lineRule="auto"/>
        <w:jc w:val="both"/>
        <w:rPr>
          <w:rStyle w:val="af3"/>
          <w:rFonts w:ascii="Times New Roman" w:hAnsi="Times New Roman" w:cs="Times New Roman"/>
          <w:sz w:val="28"/>
          <w:szCs w:val="28"/>
        </w:rPr>
      </w:pPr>
      <w:r w:rsidRPr="00662FC5">
        <w:rPr>
          <w:rFonts w:ascii="Times New Roman" w:hAnsi="Times New Roman" w:cs="Times New Roman"/>
          <w:sz w:val="28"/>
          <w:szCs w:val="28"/>
        </w:rPr>
        <w:t>214.</w:t>
      </w:r>
      <w:hyperlink r:id="rId530" w:history="1">
        <w:r w:rsidRPr="00662FC5">
          <w:rPr>
            <w:rStyle w:val="af3"/>
            <w:rFonts w:ascii="Times New Roman" w:hAnsi="Times New Roman" w:cs="Times New Roman"/>
            <w:sz w:val="28"/>
            <w:szCs w:val="28"/>
          </w:rPr>
          <w:t>http://nova.rambler.ru</w:t>
        </w:r>
      </w:hyperlink>
    </w:p>
    <w:p w:rsidR="007F0EC2" w:rsidRPr="00662FC5" w:rsidRDefault="007F0EC2"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215.Белый В.М., Зиновьев В.Н., </w:t>
      </w:r>
      <w:proofErr w:type="spellStart"/>
      <w:r w:rsidRPr="00662FC5">
        <w:rPr>
          <w:rFonts w:ascii="Times New Roman" w:hAnsi="Times New Roman" w:cs="Times New Roman"/>
          <w:sz w:val="28"/>
          <w:szCs w:val="28"/>
        </w:rPr>
        <w:t>Маренникова</w:t>
      </w:r>
      <w:proofErr w:type="spellEnd"/>
      <w:r w:rsidRPr="00662FC5">
        <w:rPr>
          <w:rFonts w:ascii="Times New Roman" w:hAnsi="Times New Roman" w:cs="Times New Roman"/>
          <w:sz w:val="28"/>
          <w:szCs w:val="28"/>
        </w:rPr>
        <w:t xml:space="preserve"> И.В. </w:t>
      </w:r>
      <w:r w:rsidR="00662FC5" w:rsidRPr="00662FC5">
        <w:rPr>
          <w:rFonts w:ascii="Times New Roman" w:hAnsi="Times New Roman" w:cs="Times New Roman"/>
          <w:sz w:val="28"/>
          <w:szCs w:val="28"/>
        </w:rPr>
        <w:t xml:space="preserve">Качество продукции и управление им. </w:t>
      </w:r>
      <w:r w:rsidRPr="00662FC5">
        <w:rPr>
          <w:rFonts w:ascii="Times New Roman" w:hAnsi="Times New Roman" w:cs="Times New Roman"/>
          <w:sz w:val="28"/>
          <w:szCs w:val="28"/>
        </w:rPr>
        <w:t>Менеджмент сегодня. №4, 2009</w:t>
      </w:r>
    </w:p>
    <w:p w:rsidR="00662FC5" w:rsidRPr="00662FC5" w:rsidRDefault="00662FC5" w:rsidP="00F24533">
      <w:pPr>
        <w:spacing w:line="360" w:lineRule="auto"/>
        <w:jc w:val="both"/>
        <w:rPr>
          <w:rFonts w:ascii="Times New Roman" w:hAnsi="Times New Roman" w:cs="Times New Roman"/>
          <w:color w:val="494949"/>
          <w:sz w:val="28"/>
          <w:szCs w:val="28"/>
        </w:rPr>
      </w:pPr>
      <w:r w:rsidRPr="00662FC5">
        <w:rPr>
          <w:rFonts w:ascii="Times New Roman" w:hAnsi="Times New Roman" w:cs="Times New Roman"/>
          <w:color w:val="494949"/>
          <w:sz w:val="28"/>
          <w:szCs w:val="28"/>
        </w:rPr>
        <w:t xml:space="preserve">216.Дж. </w:t>
      </w:r>
      <w:proofErr w:type="spellStart"/>
      <w:r w:rsidRPr="00662FC5">
        <w:rPr>
          <w:rFonts w:ascii="Times New Roman" w:hAnsi="Times New Roman" w:cs="Times New Roman"/>
          <w:color w:val="494949"/>
          <w:sz w:val="28"/>
          <w:szCs w:val="28"/>
        </w:rPr>
        <w:t>Седдон</w:t>
      </w:r>
      <w:proofErr w:type="spellEnd"/>
      <w:r w:rsidRPr="00662FC5">
        <w:rPr>
          <w:rFonts w:ascii="Times New Roman" w:hAnsi="Times New Roman" w:cs="Times New Roman"/>
          <w:color w:val="494949"/>
          <w:sz w:val="28"/>
          <w:szCs w:val="28"/>
        </w:rPr>
        <w:t xml:space="preserve">  Европейское качество".-2001.-№ 2. [ Русский перевод, ФГУП РИА "Стандарты и качество"]</w:t>
      </w:r>
    </w:p>
    <w:p w:rsidR="00662FC5" w:rsidRPr="00662FC5" w:rsidRDefault="00662FC5"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217.Мейор Т. Как оценить преимущества ИТ //Директор ИС, 2001. - № 1. - С. 34-35</w:t>
      </w:r>
    </w:p>
    <w:p w:rsidR="00662FC5" w:rsidRPr="00662FC5" w:rsidRDefault="00662FC5"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218.Кадушин А., Михайлова Н. Эффект </w:t>
      </w:r>
      <w:proofErr w:type="spellStart"/>
      <w:r w:rsidRPr="00662FC5">
        <w:rPr>
          <w:rFonts w:ascii="Times New Roman" w:hAnsi="Times New Roman" w:cs="Times New Roman"/>
          <w:sz w:val="28"/>
          <w:szCs w:val="28"/>
        </w:rPr>
        <w:t>оКИСления</w:t>
      </w:r>
      <w:proofErr w:type="spellEnd"/>
      <w:r w:rsidRPr="00662FC5">
        <w:rPr>
          <w:rFonts w:ascii="Times New Roman" w:hAnsi="Times New Roman" w:cs="Times New Roman"/>
          <w:sz w:val="28"/>
          <w:szCs w:val="28"/>
        </w:rPr>
        <w:t xml:space="preserve"> //Директор ИС, 2001. - № 7.</w:t>
      </w:r>
    </w:p>
    <w:p w:rsidR="00662FC5" w:rsidRPr="00662FC5" w:rsidRDefault="00662FC5"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lastRenderedPageBreak/>
        <w:t xml:space="preserve">219.Д.И. Агейкин, Э.Л. Ицкович, Ю.Л. Клоков и </w:t>
      </w:r>
      <w:proofErr w:type="spellStart"/>
      <w:r w:rsidRPr="00662FC5">
        <w:rPr>
          <w:rFonts w:ascii="Times New Roman" w:hAnsi="Times New Roman" w:cs="Times New Roman"/>
          <w:sz w:val="28"/>
          <w:szCs w:val="28"/>
        </w:rPr>
        <w:t>др</w:t>
      </w:r>
      <w:proofErr w:type="spellEnd"/>
      <w:r w:rsidRPr="00662FC5">
        <w:rPr>
          <w:rFonts w:ascii="Times New Roman" w:hAnsi="Times New Roman" w:cs="Times New Roman"/>
          <w:sz w:val="28"/>
          <w:szCs w:val="28"/>
        </w:rPr>
        <w:t xml:space="preserve"> Эффективность внедрения ЭВМ на предприятии. //. - М.: Финансы и статистика, 1981</w:t>
      </w:r>
    </w:p>
    <w:p w:rsidR="00662FC5" w:rsidRPr="00662FC5" w:rsidRDefault="00662FC5" w:rsidP="00F24533">
      <w:pPr>
        <w:spacing w:line="360" w:lineRule="auto"/>
        <w:jc w:val="both"/>
        <w:rPr>
          <w:rStyle w:val="af3"/>
          <w:rFonts w:ascii="Times New Roman" w:eastAsiaTheme="majorEastAsia" w:hAnsi="Times New Roman" w:cs="Times New Roman"/>
          <w:sz w:val="28"/>
          <w:szCs w:val="28"/>
        </w:rPr>
      </w:pPr>
      <w:r w:rsidRPr="00662FC5">
        <w:rPr>
          <w:rFonts w:ascii="Times New Roman" w:hAnsi="Times New Roman" w:cs="Times New Roman"/>
          <w:sz w:val="28"/>
          <w:szCs w:val="28"/>
        </w:rPr>
        <w:t xml:space="preserve">220.Черненко М.В. Экономический эффект от внедрения систем управления предприятием. // </w:t>
      </w:r>
      <w:hyperlink r:id="rId531" w:tgtFrame="_blank" w:history="1">
        <w:r w:rsidRPr="00662FC5">
          <w:rPr>
            <w:rStyle w:val="af3"/>
            <w:rFonts w:ascii="Times New Roman" w:eastAsiaTheme="majorEastAsia" w:hAnsi="Times New Roman" w:cs="Times New Roman"/>
            <w:sz w:val="28"/>
            <w:szCs w:val="28"/>
          </w:rPr>
          <w:t>http://www.cfin.ru</w:t>
        </w:r>
      </w:hyperlink>
    </w:p>
    <w:p w:rsidR="00662FC5" w:rsidRPr="00662FC5" w:rsidRDefault="00662FC5"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221.Петрова Ю. Информационные технологии "на вес". // Цифровой мир, № 8 (24) // Эксперт, 2002, № 39.</w:t>
      </w:r>
    </w:p>
    <w:p w:rsidR="00662FC5" w:rsidRPr="00662FC5" w:rsidRDefault="00662FC5" w:rsidP="00F24533">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222.Зырянов М. Эффективность ERP можно оценить. // </w:t>
      </w:r>
      <w:proofErr w:type="spellStart"/>
      <w:r w:rsidRPr="00662FC5">
        <w:rPr>
          <w:rFonts w:ascii="Times New Roman" w:hAnsi="Times New Roman" w:cs="Times New Roman"/>
          <w:sz w:val="28"/>
          <w:szCs w:val="28"/>
        </w:rPr>
        <w:t>Computerworld</w:t>
      </w:r>
      <w:proofErr w:type="spellEnd"/>
      <w:r w:rsidRPr="00662FC5">
        <w:rPr>
          <w:rFonts w:ascii="Times New Roman" w:hAnsi="Times New Roman" w:cs="Times New Roman"/>
          <w:sz w:val="28"/>
          <w:szCs w:val="28"/>
        </w:rPr>
        <w:t>. 2002. № 06.</w:t>
      </w:r>
    </w:p>
    <w:p w:rsidR="00662FC5" w:rsidRPr="00662FC5" w:rsidRDefault="00662FC5" w:rsidP="00F24533">
      <w:pPr>
        <w:spacing w:line="360" w:lineRule="auto"/>
        <w:jc w:val="both"/>
        <w:rPr>
          <w:rStyle w:val="af3"/>
          <w:rFonts w:ascii="Times New Roman" w:eastAsiaTheme="majorEastAsia" w:hAnsi="Times New Roman" w:cs="Times New Roman"/>
          <w:sz w:val="28"/>
          <w:szCs w:val="28"/>
        </w:rPr>
      </w:pPr>
      <w:r w:rsidRPr="00662FC5">
        <w:rPr>
          <w:rFonts w:ascii="Times New Roman" w:hAnsi="Times New Roman" w:cs="Times New Roman"/>
          <w:sz w:val="28"/>
          <w:szCs w:val="28"/>
        </w:rPr>
        <w:t xml:space="preserve">223.Кадушин А.И., Михайлова Н.Б. Методика оценки экономической эффективности IT-проектов. // </w:t>
      </w:r>
      <w:hyperlink r:id="rId532" w:tgtFrame="_blank" w:history="1">
        <w:r w:rsidRPr="00662FC5">
          <w:rPr>
            <w:rStyle w:val="af3"/>
            <w:rFonts w:ascii="Times New Roman" w:eastAsiaTheme="majorEastAsia" w:hAnsi="Times New Roman" w:cs="Times New Roman"/>
            <w:sz w:val="28"/>
            <w:szCs w:val="28"/>
          </w:rPr>
          <w:t>http://www.pmprofy.ru</w:t>
        </w:r>
      </w:hyperlink>
    </w:p>
    <w:p w:rsidR="00662FC5" w:rsidRPr="00662FC5" w:rsidRDefault="00662FC5" w:rsidP="00F24533">
      <w:pPr>
        <w:spacing w:line="360" w:lineRule="auto"/>
        <w:jc w:val="both"/>
        <w:rPr>
          <w:rStyle w:val="af3"/>
          <w:rFonts w:ascii="Times New Roman" w:hAnsi="Times New Roman" w:cs="Times New Roman"/>
          <w:sz w:val="28"/>
          <w:szCs w:val="28"/>
        </w:rPr>
      </w:pPr>
      <w:r w:rsidRPr="00662FC5">
        <w:rPr>
          <w:rFonts w:ascii="Times New Roman" w:hAnsi="Times New Roman" w:cs="Times New Roman"/>
          <w:sz w:val="28"/>
          <w:szCs w:val="28"/>
        </w:rPr>
        <w:t xml:space="preserve">224.Козаченко В.Е. Управление общей стоимостью владения комплексной информационной системы. // </w:t>
      </w:r>
      <w:hyperlink r:id="rId533" w:tgtFrame="_blank" w:history="1">
        <w:r w:rsidRPr="00662FC5">
          <w:rPr>
            <w:rStyle w:val="af3"/>
            <w:rFonts w:ascii="Times New Roman" w:hAnsi="Times New Roman" w:cs="Times New Roman"/>
            <w:sz w:val="28"/>
            <w:szCs w:val="28"/>
          </w:rPr>
          <w:t>http://www.cs.comizdat.com</w:t>
        </w:r>
      </w:hyperlink>
    </w:p>
    <w:p w:rsidR="00662FC5" w:rsidRPr="00662FC5" w:rsidRDefault="00662FC5" w:rsidP="00F24533">
      <w:pPr>
        <w:spacing w:line="360" w:lineRule="auto"/>
        <w:jc w:val="both"/>
        <w:rPr>
          <w:rFonts w:ascii="Times New Roman" w:hAnsi="Times New Roman" w:cs="Times New Roman"/>
          <w:color w:val="000000"/>
          <w:sz w:val="28"/>
          <w:szCs w:val="28"/>
        </w:rPr>
      </w:pPr>
      <w:r w:rsidRPr="00662FC5">
        <w:rPr>
          <w:rFonts w:ascii="Times New Roman" w:hAnsi="Times New Roman" w:cs="Times New Roman"/>
          <w:color w:val="000000"/>
          <w:sz w:val="28"/>
          <w:szCs w:val="28"/>
        </w:rPr>
        <w:t>225.Бланк И.А. Инвестиционный менеджмент. Советский энциклопедический словарь. М.: «Советская Энциклопедия»; 1979г.</w:t>
      </w:r>
    </w:p>
    <w:p w:rsidR="00662FC5" w:rsidRPr="00662FC5" w:rsidRDefault="00662FC5" w:rsidP="00F24533">
      <w:pPr>
        <w:spacing w:line="360" w:lineRule="auto"/>
        <w:jc w:val="both"/>
        <w:rPr>
          <w:rFonts w:ascii="Times New Roman" w:hAnsi="Times New Roman" w:cs="Times New Roman"/>
          <w:color w:val="000000"/>
          <w:sz w:val="28"/>
          <w:szCs w:val="28"/>
        </w:rPr>
      </w:pPr>
      <w:r w:rsidRPr="00662FC5">
        <w:rPr>
          <w:rFonts w:ascii="Times New Roman" w:hAnsi="Times New Roman" w:cs="Times New Roman"/>
          <w:color w:val="000000"/>
          <w:sz w:val="28"/>
          <w:szCs w:val="28"/>
        </w:rPr>
        <w:t xml:space="preserve">226.Марголин А.М., </w:t>
      </w:r>
      <w:proofErr w:type="spellStart"/>
      <w:r w:rsidRPr="00662FC5">
        <w:rPr>
          <w:rFonts w:ascii="Times New Roman" w:hAnsi="Times New Roman" w:cs="Times New Roman"/>
          <w:color w:val="000000"/>
          <w:sz w:val="28"/>
          <w:szCs w:val="28"/>
        </w:rPr>
        <w:t>Быстряков</w:t>
      </w:r>
      <w:proofErr w:type="spellEnd"/>
      <w:r w:rsidRPr="00662FC5">
        <w:rPr>
          <w:rFonts w:ascii="Times New Roman" w:hAnsi="Times New Roman" w:cs="Times New Roman"/>
          <w:color w:val="000000"/>
          <w:sz w:val="28"/>
          <w:szCs w:val="28"/>
        </w:rPr>
        <w:t xml:space="preserve"> А.Я., Экономическая оценка инвестиций: Учебник- М.: «ЭКМОС», 2001г.</w:t>
      </w:r>
    </w:p>
    <w:p w:rsidR="00662FC5" w:rsidRPr="00662FC5" w:rsidRDefault="00662FC5" w:rsidP="00F24533">
      <w:pPr>
        <w:spacing w:line="360" w:lineRule="auto"/>
        <w:jc w:val="both"/>
        <w:rPr>
          <w:rFonts w:ascii="Times New Roman" w:hAnsi="Times New Roman" w:cs="Times New Roman"/>
          <w:color w:val="000000"/>
          <w:sz w:val="28"/>
          <w:szCs w:val="28"/>
        </w:rPr>
      </w:pPr>
      <w:r w:rsidRPr="00662FC5">
        <w:rPr>
          <w:rFonts w:ascii="Times New Roman" w:hAnsi="Times New Roman" w:cs="Times New Roman"/>
          <w:color w:val="000000"/>
          <w:sz w:val="28"/>
          <w:szCs w:val="28"/>
        </w:rPr>
        <w:t xml:space="preserve">227.Фрэнк Дж. </w:t>
      </w:r>
      <w:proofErr w:type="spellStart"/>
      <w:r w:rsidRPr="00662FC5">
        <w:rPr>
          <w:rFonts w:ascii="Times New Roman" w:hAnsi="Times New Roman" w:cs="Times New Roman"/>
          <w:color w:val="000000"/>
          <w:sz w:val="28"/>
          <w:szCs w:val="28"/>
        </w:rPr>
        <w:t>Фабоцци</w:t>
      </w:r>
      <w:proofErr w:type="spellEnd"/>
      <w:r w:rsidRPr="00662FC5">
        <w:rPr>
          <w:rFonts w:ascii="Times New Roman" w:hAnsi="Times New Roman" w:cs="Times New Roman"/>
          <w:color w:val="000000"/>
          <w:sz w:val="28"/>
          <w:szCs w:val="28"/>
        </w:rPr>
        <w:t>, Управление инвестициями. - М.:ИНФРА-М, 2000г.</w:t>
      </w:r>
    </w:p>
    <w:p w:rsidR="00662FC5" w:rsidRPr="00662FC5" w:rsidRDefault="00662FC5" w:rsidP="00F24533">
      <w:pPr>
        <w:spacing w:line="360" w:lineRule="auto"/>
        <w:jc w:val="both"/>
        <w:rPr>
          <w:rFonts w:ascii="Times New Roman" w:hAnsi="Times New Roman" w:cs="Times New Roman"/>
          <w:color w:val="000000"/>
          <w:sz w:val="28"/>
          <w:szCs w:val="28"/>
        </w:rPr>
      </w:pPr>
      <w:r w:rsidRPr="00662FC5">
        <w:rPr>
          <w:rFonts w:ascii="Times New Roman" w:hAnsi="Times New Roman" w:cs="Times New Roman"/>
          <w:color w:val="000000"/>
          <w:sz w:val="28"/>
          <w:szCs w:val="28"/>
        </w:rPr>
        <w:t>228.Бакаев, А. С. Финансовый учет и отчетность в соответствии со стандартами / А. С. Бакаев. - Москва: Дело, 2000</w:t>
      </w:r>
    </w:p>
    <w:p w:rsidR="00662FC5" w:rsidRPr="00662FC5" w:rsidRDefault="00662FC5" w:rsidP="00F24533">
      <w:pPr>
        <w:spacing w:line="360" w:lineRule="auto"/>
        <w:jc w:val="both"/>
        <w:rPr>
          <w:rFonts w:ascii="Times New Roman" w:hAnsi="Times New Roman" w:cs="Times New Roman"/>
          <w:color w:val="000000"/>
          <w:sz w:val="28"/>
          <w:szCs w:val="28"/>
        </w:rPr>
      </w:pPr>
      <w:r w:rsidRPr="00662FC5">
        <w:rPr>
          <w:rFonts w:ascii="Times New Roman" w:hAnsi="Times New Roman" w:cs="Times New Roman"/>
          <w:color w:val="000000"/>
          <w:sz w:val="28"/>
          <w:szCs w:val="28"/>
        </w:rPr>
        <w:t xml:space="preserve">229.Пучкова, С. И. Бухгалтерская финансовая отчетность / С. И. </w:t>
      </w:r>
      <w:proofErr w:type="spellStart"/>
      <w:r w:rsidRPr="00662FC5">
        <w:rPr>
          <w:rFonts w:ascii="Times New Roman" w:hAnsi="Times New Roman" w:cs="Times New Roman"/>
          <w:color w:val="000000"/>
          <w:sz w:val="28"/>
          <w:szCs w:val="28"/>
        </w:rPr>
        <w:t>Пучкова</w:t>
      </w:r>
      <w:proofErr w:type="spellEnd"/>
      <w:r w:rsidRPr="00662FC5">
        <w:rPr>
          <w:rFonts w:ascii="Times New Roman" w:hAnsi="Times New Roman" w:cs="Times New Roman"/>
          <w:color w:val="000000"/>
          <w:sz w:val="28"/>
          <w:szCs w:val="28"/>
        </w:rPr>
        <w:t>. - Москва: ИД ФБК-ПРЕСС, 2006</w:t>
      </w:r>
    </w:p>
    <w:p w:rsidR="00662FC5" w:rsidRPr="00C2001C" w:rsidRDefault="00662FC5" w:rsidP="00F24533">
      <w:pPr>
        <w:spacing w:line="360" w:lineRule="auto"/>
        <w:jc w:val="both"/>
        <w:rPr>
          <w:rFonts w:ascii="Times New Roman" w:hAnsi="Times New Roman" w:cs="Times New Roman"/>
          <w:sz w:val="28"/>
          <w:szCs w:val="28"/>
          <w:lang w:val="en-US"/>
        </w:rPr>
      </w:pPr>
      <w:r w:rsidRPr="00662FC5">
        <w:rPr>
          <w:rFonts w:ascii="Times New Roman" w:hAnsi="Times New Roman" w:cs="Times New Roman"/>
          <w:sz w:val="28"/>
          <w:szCs w:val="28"/>
          <w:lang w:val="en-US"/>
        </w:rPr>
        <w:t xml:space="preserve">230.Horngren, Ch. Cost accounting:  a managerial </w:t>
      </w:r>
      <w:proofErr w:type="spellStart"/>
      <w:r w:rsidRPr="00662FC5">
        <w:rPr>
          <w:rFonts w:ascii="Times New Roman" w:hAnsi="Times New Roman" w:cs="Times New Roman"/>
          <w:sz w:val="28"/>
          <w:szCs w:val="28"/>
          <w:lang w:val="en-US"/>
        </w:rPr>
        <w:t>emphacic</w:t>
      </w:r>
      <w:proofErr w:type="spellEnd"/>
      <w:r w:rsidRPr="00662FC5">
        <w:rPr>
          <w:rFonts w:ascii="Times New Roman" w:hAnsi="Times New Roman" w:cs="Times New Roman"/>
          <w:sz w:val="28"/>
          <w:szCs w:val="28"/>
          <w:lang w:val="en-US"/>
        </w:rPr>
        <w:t xml:space="preserve"> / Ch. </w:t>
      </w:r>
      <w:proofErr w:type="spellStart"/>
      <w:r w:rsidRPr="00662FC5">
        <w:rPr>
          <w:rFonts w:ascii="Times New Roman" w:hAnsi="Times New Roman" w:cs="Times New Roman"/>
          <w:sz w:val="28"/>
          <w:szCs w:val="28"/>
          <w:lang w:val="en-US"/>
        </w:rPr>
        <w:t>Horngren</w:t>
      </w:r>
      <w:proofErr w:type="spellEnd"/>
      <w:r w:rsidRPr="00662FC5">
        <w:rPr>
          <w:rFonts w:ascii="Times New Roman" w:hAnsi="Times New Roman" w:cs="Times New Roman"/>
          <w:sz w:val="28"/>
          <w:szCs w:val="28"/>
          <w:lang w:val="en-US"/>
        </w:rPr>
        <w:t xml:space="preserve">, G. Foster, S. </w:t>
      </w:r>
      <w:proofErr w:type="spellStart"/>
      <w:r w:rsidRPr="00662FC5">
        <w:rPr>
          <w:rFonts w:ascii="Times New Roman" w:hAnsi="Times New Roman" w:cs="Times New Roman"/>
          <w:sz w:val="28"/>
          <w:szCs w:val="28"/>
          <w:lang w:val="en-US"/>
        </w:rPr>
        <w:t>Datar</w:t>
      </w:r>
      <w:proofErr w:type="spellEnd"/>
      <w:r w:rsidRPr="00662FC5">
        <w:rPr>
          <w:rFonts w:ascii="Times New Roman" w:hAnsi="Times New Roman" w:cs="Times New Roman"/>
          <w:sz w:val="28"/>
          <w:szCs w:val="28"/>
          <w:lang w:val="en-US"/>
        </w:rPr>
        <w:t>. – L. : Prentice Hall International Inc., 1997. – 1012 p.</w:t>
      </w:r>
    </w:p>
    <w:p w:rsid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lastRenderedPageBreak/>
        <w:t>231.Николаева,  С.А.  Особенности учета затрат в условиях рынка:  система «Директ-костинг» / С.А. Николаева. – М. : Финансы и статистика, 1993. – 128 с.</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232.Управленческий учет / под </w:t>
      </w:r>
      <w:proofErr w:type="spellStart"/>
      <w:r w:rsidRPr="00662FC5">
        <w:rPr>
          <w:rFonts w:ascii="Times New Roman" w:hAnsi="Times New Roman" w:cs="Times New Roman"/>
          <w:sz w:val="28"/>
          <w:szCs w:val="28"/>
        </w:rPr>
        <w:t>ред</w:t>
      </w:r>
      <w:proofErr w:type="spellEnd"/>
      <w:r w:rsidRPr="00662FC5">
        <w:rPr>
          <w:rFonts w:ascii="Times New Roman" w:hAnsi="Times New Roman" w:cs="Times New Roman"/>
          <w:sz w:val="28"/>
          <w:szCs w:val="28"/>
        </w:rPr>
        <w:t xml:space="preserve"> А.Д. </w:t>
      </w:r>
      <w:proofErr w:type="spellStart"/>
      <w:r w:rsidRPr="00662FC5">
        <w:rPr>
          <w:rFonts w:ascii="Times New Roman" w:hAnsi="Times New Roman" w:cs="Times New Roman"/>
          <w:sz w:val="28"/>
          <w:szCs w:val="28"/>
        </w:rPr>
        <w:t>Шеремет</w:t>
      </w:r>
      <w:proofErr w:type="spellEnd"/>
      <w:r w:rsidRPr="00662FC5">
        <w:rPr>
          <w:rFonts w:ascii="Times New Roman" w:hAnsi="Times New Roman" w:cs="Times New Roman"/>
          <w:sz w:val="28"/>
          <w:szCs w:val="28"/>
        </w:rPr>
        <w:t>. – М. : ФБК-Пресс, 2000. – 512 с.</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233.Ветров, А.А. Операционный аудит-анализ / А.А. Ветров. – М. : Перспектива, 1996. – 127 с.</w:t>
      </w:r>
    </w:p>
    <w:p w:rsidR="00662FC5" w:rsidRPr="00C2001C" w:rsidRDefault="00662FC5" w:rsidP="00662FC5">
      <w:pPr>
        <w:spacing w:line="360" w:lineRule="auto"/>
        <w:jc w:val="both"/>
        <w:rPr>
          <w:rFonts w:ascii="Times New Roman" w:hAnsi="Times New Roman" w:cs="Times New Roman"/>
          <w:sz w:val="28"/>
          <w:szCs w:val="28"/>
          <w:lang w:val="en-US"/>
        </w:rPr>
      </w:pPr>
      <w:r w:rsidRPr="00662FC5">
        <w:rPr>
          <w:rFonts w:ascii="Times New Roman" w:hAnsi="Times New Roman" w:cs="Times New Roman"/>
          <w:sz w:val="28"/>
          <w:szCs w:val="28"/>
          <w:lang w:val="en-US"/>
        </w:rPr>
        <w:t>234.Drury, C. Management and cost accounting / C. Drury. – L. : Chapmen &amp; Hall, 1992. – 874 p</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235.Хорнгрен, Ч.Т. Бухгалтерский учет: управленческий аспект / Ч.Т. </w:t>
      </w:r>
      <w:proofErr w:type="spellStart"/>
      <w:r w:rsidRPr="00662FC5">
        <w:rPr>
          <w:rFonts w:ascii="Times New Roman" w:hAnsi="Times New Roman" w:cs="Times New Roman"/>
          <w:sz w:val="28"/>
          <w:szCs w:val="28"/>
        </w:rPr>
        <w:t>Хорнгрен</w:t>
      </w:r>
      <w:proofErr w:type="spellEnd"/>
      <w:r w:rsidRPr="00662FC5">
        <w:rPr>
          <w:rFonts w:ascii="Times New Roman" w:hAnsi="Times New Roman" w:cs="Times New Roman"/>
          <w:sz w:val="28"/>
          <w:szCs w:val="28"/>
        </w:rPr>
        <w:t xml:space="preserve">, Дж. </w:t>
      </w:r>
      <w:proofErr w:type="spellStart"/>
      <w:r w:rsidRPr="00662FC5">
        <w:rPr>
          <w:rFonts w:ascii="Times New Roman" w:hAnsi="Times New Roman" w:cs="Times New Roman"/>
          <w:sz w:val="28"/>
          <w:szCs w:val="28"/>
        </w:rPr>
        <w:t>Фостер</w:t>
      </w:r>
      <w:proofErr w:type="spellEnd"/>
      <w:r w:rsidRPr="00662FC5">
        <w:rPr>
          <w:rFonts w:ascii="Times New Roman" w:hAnsi="Times New Roman" w:cs="Times New Roman"/>
          <w:sz w:val="28"/>
          <w:szCs w:val="28"/>
        </w:rPr>
        <w:t>. – М. : Финансы и статистика, 1995. – 416 с.</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236.Кащеев, P. </w:t>
      </w:r>
      <w:proofErr w:type="spellStart"/>
      <w:r w:rsidRPr="00662FC5">
        <w:rPr>
          <w:rFonts w:ascii="Times New Roman" w:hAnsi="Times New Roman" w:cs="Times New Roman"/>
          <w:sz w:val="28"/>
          <w:szCs w:val="28"/>
        </w:rPr>
        <w:t>Balanced</w:t>
      </w:r>
      <w:proofErr w:type="spellEnd"/>
      <w:r w:rsidRPr="00662FC5">
        <w:rPr>
          <w:rFonts w:ascii="Times New Roman" w:hAnsi="Times New Roman" w:cs="Times New Roman"/>
          <w:sz w:val="28"/>
          <w:szCs w:val="28"/>
        </w:rPr>
        <w:t xml:space="preserve"> </w:t>
      </w:r>
      <w:proofErr w:type="spellStart"/>
      <w:r w:rsidRPr="00662FC5">
        <w:rPr>
          <w:rFonts w:ascii="Times New Roman" w:hAnsi="Times New Roman" w:cs="Times New Roman"/>
          <w:sz w:val="28"/>
          <w:szCs w:val="28"/>
        </w:rPr>
        <w:t>Scorecard</w:t>
      </w:r>
      <w:proofErr w:type="spellEnd"/>
      <w:r w:rsidRPr="00662FC5">
        <w:rPr>
          <w:rFonts w:ascii="Times New Roman" w:hAnsi="Times New Roman" w:cs="Times New Roman"/>
          <w:sz w:val="28"/>
          <w:szCs w:val="28"/>
        </w:rPr>
        <w:t xml:space="preserve">: новое заклинание или стратегия управления? - М.: </w:t>
      </w:r>
      <w:proofErr w:type="spellStart"/>
      <w:r w:rsidRPr="00662FC5">
        <w:rPr>
          <w:rFonts w:ascii="Times New Roman" w:hAnsi="Times New Roman" w:cs="Times New Roman"/>
          <w:sz w:val="28"/>
          <w:szCs w:val="28"/>
        </w:rPr>
        <w:t>Финансы.Яи</w:t>
      </w:r>
      <w:proofErr w:type="spellEnd"/>
      <w:r w:rsidRPr="00662FC5">
        <w:rPr>
          <w:rFonts w:ascii="Times New Roman" w:hAnsi="Times New Roman" w:cs="Times New Roman"/>
          <w:sz w:val="28"/>
          <w:szCs w:val="28"/>
        </w:rPr>
        <w:t>, 2005. - Режим доступа: http://www.finansy.ru/publ/mend/007.htm, свободный</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237.Хорват П. Сбалансированная система показателей как средство управления предприятием// Проблемы теории и практики управления, 2000, №4</w:t>
      </w:r>
    </w:p>
    <w:p w:rsidR="00662FC5" w:rsidRPr="00C2001C" w:rsidRDefault="00662FC5" w:rsidP="00662FC5">
      <w:pPr>
        <w:spacing w:line="360" w:lineRule="auto"/>
        <w:jc w:val="both"/>
        <w:rPr>
          <w:rFonts w:ascii="Times New Roman" w:hAnsi="Times New Roman" w:cs="Times New Roman"/>
          <w:sz w:val="28"/>
          <w:szCs w:val="28"/>
          <w:lang w:val="en-US"/>
        </w:rPr>
      </w:pPr>
      <w:r w:rsidRPr="00662FC5">
        <w:rPr>
          <w:rFonts w:ascii="Times New Roman" w:hAnsi="Times New Roman" w:cs="Times New Roman"/>
          <w:sz w:val="28"/>
          <w:szCs w:val="28"/>
          <w:lang w:val="en-US"/>
        </w:rPr>
        <w:t xml:space="preserve">238.Strassmann Paul A. How E-Business Affects Knowledge Capital. </w:t>
      </w:r>
      <w:proofErr w:type="spellStart"/>
      <w:r w:rsidRPr="00662FC5">
        <w:rPr>
          <w:rFonts w:ascii="Times New Roman" w:hAnsi="Times New Roman" w:cs="Times New Roman"/>
          <w:sz w:val="28"/>
          <w:szCs w:val="28"/>
          <w:lang w:val="en-US"/>
        </w:rPr>
        <w:t>Oligopsonies</w:t>
      </w:r>
      <w:proofErr w:type="spellEnd"/>
      <w:r w:rsidRPr="00662FC5">
        <w:rPr>
          <w:rFonts w:ascii="Times New Roman" w:hAnsi="Times New Roman" w:cs="Times New Roman"/>
          <w:sz w:val="28"/>
          <w:szCs w:val="28"/>
          <w:lang w:val="en-US"/>
        </w:rPr>
        <w:t xml:space="preserve"> in B2B exchanges are likely to inhibit corporate gains in knowledge //Knowledge Management, 2000. - November.</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239. Кот А.Д., Филиппов В.Е., Якименко А.А. Организация процесса бюджетирования в крупных компаниях //Менеджмент в России и за рубежом, 2003. - № 4. - С. 82-89.</w:t>
      </w:r>
    </w:p>
    <w:p w:rsidR="00662FC5" w:rsidRPr="00662FC5" w:rsidRDefault="00662FC5" w:rsidP="00662FC5">
      <w:pPr>
        <w:spacing w:line="360" w:lineRule="auto"/>
        <w:jc w:val="both"/>
        <w:rPr>
          <w:rFonts w:ascii="Times New Roman" w:hAnsi="Times New Roman" w:cs="Times New Roman"/>
          <w:sz w:val="28"/>
          <w:szCs w:val="28"/>
        </w:rPr>
      </w:pPr>
      <w:r w:rsidRPr="00662FC5">
        <w:rPr>
          <w:rFonts w:ascii="Times New Roman" w:hAnsi="Times New Roman" w:cs="Times New Roman"/>
          <w:sz w:val="28"/>
          <w:szCs w:val="28"/>
        </w:rPr>
        <w:t xml:space="preserve">240.И. И. </w:t>
      </w:r>
      <w:proofErr w:type="spellStart"/>
      <w:r w:rsidRPr="00662FC5">
        <w:rPr>
          <w:rFonts w:ascii="Times New Roman" w:hAnsi="Times New Roman" w:cs="Times New Roman"/>
          <w:sz w:val="28"/>
          <w:szCs w:val="28"/>
        </w:rPr>
        <w:t>Мазур</w:t>
      </w:r>
      <w:proofErr w:type="spellEnd"/>
      <w:r w:rsidRPr="00662FC5">
        <w:rPr>
          <w:rFonts w:ascii="Times New Roman" w:hAnsi="Times New Roman" w:cs="Times New Roman"/>
          <w:sz w:val="28"/>
          <w:szCs w:val="28"/>
        </w:rPr>
        <w:t xml:space="preserve">, В. Д. Шапиро и др. Управление проектами./Справочное пособие/Под редакцией И. И. </w:t>
      </w:r>
      <w:proofErr w:type="spellStart"/>
      <w:r w:rsidRPr="00662FC5">
        <w:rPr>
          <w:rFonts w:ascii="Times New Roman" w:hAnsi="Times New Roman" w:cs="Times New Roman"/>
          <w:sz w:val="28"/>
          <w:szCs w:val="28"/>
        </w:rPr>
        <w:t>Мазура</w:t>
      </w:r>
      <w:proofErr w:type="spellEnd"/>
      <w:r w:rsidRPr="00662FC5">
        <w:rPr>
          <w:rFonts w:ascii="Times New Roman" w:hAnsi="Times New Roman" w:cs="Times New Roman"/>
          <w:sz w:val="28"/>
          <w:szCs w:val="28"/>
        </w:rPr>
        <w:t xml:space="preserve"> и В. Д. Шапиро.— М.: Высшая школа, 2001 - 875 с.:</w:t>
      </w:r>
    </w:p>
    <w:p w:rsidR="00662FC5" w:rsidRPr="009316C0" w:rsidRDefault="00662FC5" w:rsidP="00662FC5">
      <w:pPr>
        <w:pStyle w:val="aff9"/>
        <w:spacing w:line="360" w:lineRule="auto"/>
        <w:jc w:val="both"/>
        <w:rPr>
          <w:sz w:val="28"/>
          <w:szCs w:val="28"/>
        </w:rPr>
      </w:pPr>
      <w:r w:rsidRPr="009316C0">
        <w:rPr>
          <w:sz w:val="28"/>
          <w:szCs w:val="28"/>
        </w:rPr>
        <w:lastRenderedPageBreak/>
        <w:t xml:space="preserve">241.С. Д. </w:t>
      </w:r>
      <w:proofErr w:type="spellStart"/>
      <w:r w:rsidRPr="009316C0">
        <w:rPr>
          <w:sz w:val="28"/>
          <w:szCs w:val="28"/>
        </w:rPr>
        <w:t>Ильенкова</w:t>
      </w:r>
      <w:proofErr w:type="spellEnd"/>
      <w:r w:rsidRPr="009316C0">
        <w:rPr>
          <w:sz w:val="28"/>
          <w:szCs w:val="28"/>
        </w:rPr>
        <w:t xml:space="preserve">, Н. Д. </w:t>
      </w:r>
      <w:proofErr w:type="spellStart"/>
      <w:r w:rsidRPr="009316C0">
        <w:rPr>
          <w:sz w:val="28"/>
          <w:szCs w:val="28"/>
        </w:rPr>
        <w:t>Ильенкова</w:t>
      </w:r>
      <w:proofErr w:type="spellEnd"/>
      <w:r w:rsidRPr="009316C0">
        <w:rPr>
          <w:sz w:val="28"/>
          <w:szCs w:val="28"/>
        </w:rPr>
        <w:t xml:space="preserve">, С. Ю. Ягудин и др.; Управление качеством. Учебник / Под ред. Доктора экономических наук, профессора </w:t>
      </w:r>
      <w:proofErr w:type="spellStart"/>
      <w:r w:rsidRPr="009316C0">
        <w:rPr>
          <w:sz w:val="28"/>
          <w:szCs w:val="28"/>
        </w:rPr>
        <w:t>Ильенковой</w:t>
      </w:r>
      <w:proofErr w:type="spellEnd"/>
      <w:r w:rsidRPr="009316C0">
        <w:rPr>
          <w:sz w:val="28"/>
          <w:szCs w:val="28"/>
        </w:rPr>
        <w:t xml:space="preserve"> С. Д. М.: ЮНИТИ</w:t>
      </w:r>
    </w:p>
    <w:p w:rsidR="00662FC5" w:rsidRPr="009316C0" w:rsidRDefault="00662FC5" w:rsidP="00662FC5">
      <w:pPr>
        <w:pStyle w:val="aff9"/>
        <w:spacing w:line="360" w:lineRule="auto"/>
        <w:jc w:val="both"/>
        <w:rPr>
          <w:iCs/>
          <w:color w:val="000000"/>
          <w:sz w:val="28"/>
          <w:szCs w:val="28"/>
        </w:rPr>
      </w:pPr>
      <w:r w:rsidRPr="009316C0">
        <w:rPr>
          <w:iCs/>
          <w:color w:val="000000"/>
          <w:sz w:val="28"/>
          <w:szCs w:val="28"/>
        </w:rPr>
        <w:t>242.Гордашникова О.Ю. Функционально-стоимостной анализ качества продукции и управления маркетингом на предприятии. - М.: Издательство «Альфа-Пресс». 2006. - 88 с.</w:t>
      </w:r>
    </w:p>
    <w:p w:rsidR="00662FC5" w:rsidRPr="009316C0" w:rsidRDefault="00662FC5" w:rsidP="00662FC5">
      <w:pPr>
        <w:pStyle w:val="aff9"/>
        <w:spacing w:line="360" w:lineRule="auto"/>
        <w:jc w:val="both"/>
        <w:rPr>
          <w:iCs/>
          <w:color w:val="000000"/>
          <w:sz w:val="28"/>
          <w:szCs w:val="28"/>
        </w:rPr>
      </w:pPr>
      <w:r w:rsidRPr="009316C0">
        <w:rPr>
          <w:iCs/>
          <w:color w:val="000000"/>
          <w:sz w:val="28"/>
          <w:szCs w:val="28"/>
        </w:rPr>
        <w:t xml:space="preserve">243.Селезнева Н.Н., </w:t>
      </w:r>
      <w:proofErr w:type="spellStart"/>
      <w:r w:rsidRPr="009316C0">
        <w:rPr>
          <w:iCs/>
          <w:color w:val="000000"/>
          <w:sz w:val="28"/>
          <w:szCs w:val="28"/>
        </w:rPr>
        <w:t>Ионова</w:t>
      </w:r>
      <w:proofErr w:type="spellEnd"/>
      <w:r w:rsidRPr="009316C0">
        <w:rPr>
          <w:iCs/>
          <w:color w:val="000000"/>
          <w:sz w:val="28"/>
          <w:szCs w:val="28"/>
        </w:rPr>
        <w:t xml:space="preserve"> А.Ф. Финансовый анализ. Управление финансами: Учеб. пособие для вузов. - 2-е изд., </w:t>
      </w:r>
      <w:proofErr w:type="spellStart"/>
      <w:r w:rsidRPr="009316C0">
        <w:rPr>
          <w:iCs/>
          <w:color w:val="000000"/>
          <w:sz w:val="28"/>
          <w:szCs w:val="28"/>
        </w:rPr>
        <w:t>перераб</w:t>
      </w:r>
      <w:proofErr w:type="spellEnd"/>
      <w:r w:rsidRPr="009316C0">
        <w:rPr>
          <w:iCs/>
          <w:color w:val="000000"/>
          <w:sz w:val="28"/>
          <w:szCs w:val="28"/>
        </w:rPr>
        <w:t>. и доп. - М.: ЮНИТИ-ДАНА, 2007. - 639 с.</w:t>
      </w:r>
    </w:p>
    <w:p w:rsidR="00662FC5" w:rsidRPr="009316C0" w:rsidRDefault="00662FC5" w:rsidP="00662FC5">
      <w:pPr>
        <w:pStyle w:val="aff9"/>
        <w:spacing w:line="360" w:lineRule="auto"/>
        <w:jc w:val="both"/>
        <w:rPr>
          <w:iCs/>
          <w:color w:val="000000"/>
          <w:sz w:val="28"/>
          <w:szCs w:val="28"/>
        </w:rPr>
      </w:pPr>
      <w:r w:rsidRPr="009316C0">
        <w:rPr>
          <w:iCs/>
          <w:color w:val="000000"/>
          <w:sz w:val="28"/>
          <w:szCs w:val="28"/>
        </w:rPr>
        <w:t>244.Соколова Н.А., Каверина О.Д. Управленческий анализ: Учеб. пособие. - М.: Изд-во «Бухгалтерский учет», 2007. - 184 с</w:t>
      </w:r>
    </w:p>
    <w:p w:rsidR="00662FC5" w:rsidRPr="009316C0" w:rsidRDefault="00662FC5" w:rsidP="00662FC5">
      <w:pPr>
        <w:pStyle w:val="aff9"/>
        <w:spacing w:line="360" w:lineRule="auto"/>
        <w:jc w:val="both"/>
        <w:rPr>
          <w:sz w:val="28"/>
          <w:szCs w:val="28"/>
        </w:rPr>
      </w:pPr>
      <w:r w:rsidRPr="009316C0">
        <w:rPr>
          <w:sz w:val="28"/>
          <w:szCs w:val="28"/>
        </w:rPr>
        <w:t xml:space="preserve">245.Деева А.И. / Москва Экономическая оценка инвестиций: Учебное пособие: </w:t>
      </w:r>
      <w:proofErr w:type="spellStart"/>
      <w:r w:rsidRPr="009316C0">
        <w:rPr>
          <w:sz w:val="28"/>
          <w:szCs w:val="28"/>
        </w:rPr>
        <w:t>МИКХиС</w:t>
      </w:r>
      <w:proofErr w:type="spellEnd"/>
      <w:r w:rsidRPr="009316C0">
        <w:rPr>
          <w:sz w:val="28"/>
          <w:szCs w:val="28"/>
        </w:rPr>
        <w:t>, 2005.- 342 с.</w:t>
      </w:r>
    </w:p>
    <w:p w:rsidR="00662FC5" w:rsidRPr="009316C0" w:rsidRDefault="00662FC5" w:rsidP="00662FC5">
      <w:pPr>
        <w:pStyle w:val="aff9"/>
        <w:spacing w:line="360" w:lineRule="auto"/>
        <w:jc w:val="both"/>
        <w:rPr>
          <w:sz w:val="28"/>
          <w:szCs w:val="28"/>
        </w:rPr>
      </w:pPr>
      <w:r w:rsidRPr="009316C0">
        <w:rPr>
          <w:sz w:val="28"/>
          <w:szCs w:val="28"/>
        </w:rPr>
        <w:t xml:space="preserve">246.Сабанти Б.М., </w:t>
      </w:r>
      <w:proofErr w:type="spellStart"/>
      <w:r w:rsidRPr="009316C0">
        <w:rPr>
          <w:sz w:val="28"/>
          <w:szCs w:val="28"/>
        </w:rPr>
        <w:t>Тиникашвили</w:t>
      </w:r>
      <w:proofErr w:type="spellEnd"/>
      <w:r w:rsidRPr="009316C0">
        <w:rPr>
          <w:sz w:val="28"/>
          <w:szCs w:val="28"/>
        </w:rPr>
        <w:t xml:space="preserve"> Т.Ш./ Денежное хозяйство России: Монография - Москва: ЮНИТИ-ДАНА, 2008.- 287 с.</w:t>
      </w:r>
    </w:p>
    <w:p w:rsidR="00662FC5" w:rsidRPr="009316C0" w:rsidRDefault="00662FC5" w:rsidP="00662FC5">
      <w:pPr>
        <w:pStyle w:val="aff9"/>
        <w:spacing w:line="360" w:lineRule="auto"/>
        <w:jc w:val="both"/>
        <w:rPr>
          <w:sz w:val="28"/>
          <w:szCs w:val="28"/>
        </w:rPr>
      </w:pPr>
      <w:r w:rsidRPr="009316C0">
        <w:rPr>
          <w:sz w:val="28"/>
          <w:szCs w:val="28"/>
        </w:rPr>
        <w:t xml:space="preserve">247.О. С. Сухарев, С. В. </w:t>
      </w:r>
      <w:proofErr w:type="spellStart"/>
      <w:r w:rsidRPr="009316C0">
        <w:rPr>
          <w:sz w:val="28"/>
          <w:szCs w:val="28"/>
        </w:rPr>
        <w:t>Шманев</w:t>
      </w:r>
      <w:proofErr w:type="spellEnd"/>
      <w:r w:rsidRPr="009316C0">
        <w:rPr>
          <w:sz w:val="28"/>
          <w:szCs w:val="28"/>
        </w:rPr>
        <w:t>, А. М. Курьянов/ Экономическая оценка инвестиций: Учебно-практическое пособие/ - Альфа-пресс, Москва, 2008. – 244с.</w:t>
      </w:r>
    </w:p>
    <w:p w:rsidR="00662FC5" w:rsidRPr="009316C0" w:rsidRDefault="00662FC5" w:rsidP="00662FC5">
      <w:pPr>
        <w:pStyle w:val="aff9"/>
        <w:spacing w:line="360" w:lineRule="auto"/>
        <w:jc w:val="both"/>
        <w:rPr>
          <w:sz w:val="28"/>
          <w:szCs w:val="28"/>
        </w:rPr>
      </w:pPr>
      <w:r w:rsidRPr="009316C0">
        <w:rPr>
          <w:sz w:val="28"/>
          <w:szCs w:val="28"/>
        </w:rPr>
        <w:t xml:space="preserve">248.Уильям Ф. Шарп, Гордон Дж. </w:t>
      </w:r>
      <w:proofErr w:type="spellStart"/>
      <w:r w:rsidRPr="009316C0">
        <w:rPr>
          <w:sz w:val="28"/>
          <w:szCs w:val="28"/>
        </w:rPr>
        <w:t>Александер</w:t>
      </w:r>
      <w:proofErr w:type="spellEnd"/>
      <w:r w:rsidRPr="009316C0">
        <w:rPr>
          <w:sz w:val="28"/>
          <w:szCs w:val="28"/>
        </w:rPr>
        <w:t xml:space="preserve">, Джеффри В. </w:t>
      </w:r>
      <w:proofErr w:type="spellStart"/>
      <w:r w:rsidRPr="009316C0">
        <w:rPr>
          <w:sz w:val="28"/>
          <w:szCs w:val="28"/>
        </w:rPr>
        <w:t>Бейли</w:t>
      </w:r>
      <w:proofErr w:type="spellEnd"/>
      <w:r w:rsidRPr="009316C0">
        <w:rPr>
          <w:sz w:val="28"/>
          <w:szCs w:val="28"/>
        </w:rPr>
        <w:t xml:space="preserve"> Инвестиции: Университетский учебник/ - Инфра-М 2007. – 1040с</w:t>
      </w:r>
    </w:p>
    <w:p w:rsidR="00662FC5" w:rsidRPr="009316C0" w:rsidRDefault="00662FC5" w:rsidP="00662FC5">
      <w:pPr>
        <w:pStyle w:val="aff9"/>
        <w:spacing w:line="360" w:lineRule="auto"/>
        <w:jc w:val="both"/>
        <w:rPr>
          <w:color w:val="000000"/>
          <w:sz w:val="28"/>
          <w:szCs w:val="28"/>
        </w:rPr>
      </w:pPr>
      <w:r w:rsidRPr="009316C0">
        <w:rPr>
          <w:color w:val="000000"/>
          <w:sz w:val="28"/>
          <w:szCs w:val="28"/>
        </w:rPr>
        <w:t xml:space="preserve">249.Родина </w:t>
      </w:r>
      <w:proofErr w:type="spellStart"/>
      <w:r w:rsidRPr="009316C0">
        <w:rPr>
          <w:color w:val="000000"/>
          <w:sz w:val="28"/>
          <w:szCs w:val="28"/>
        </w:rPr>
        <w:t>О.В.Пошаговое</w:t>
      </w:r>
      <w:proofErr w:type="spellEnd"/>
      <w:r w:rsidRPr="009316C0">
        <w:rPr>
          <w:color w:val="000000"/>
          <w:sz w:val="28"/>
          <w:szCs w:val="28"/>
        </w:rPr>
        <w:t xml:space="preserve"> упорядочение множества показателей, составляющих совокупную стоимость владения информационной системой налогового учета// Управление экономическими системами: электронный научный журнал, 2010. - № 4 (24). -№ гос. рег. статьи0421000034/.- Режим доступа к журн.: </w:t>
      </w:r>
      <w:hyperlink r:id="rId534" w:history="1">
        <w:r w:rsidRPr="009316C0">
          <w:rPr>
            <w:rStyle w:val="af3"/>
            <w:sz w:val="28"/>
            <w:szCs w:val="28"/>
          </w:rPr>
          <w:t>http://uecs.ru</w:t>
        </w:r>
      </w:hyperlink>
      <w:r w:rsidRPr="009316C0">
        <w:rPr>
          <w:rStyle w:val="wrc01"/>
          <w:color w:val="000000"/>
          <w:sz w:val="28"/>
          <w:szCs w:val="28"/>
        </w:rPr>
        <w:t> </w:t>
      </w:r>
      <w:r w:rsidRPr="009316C0">
        <w:rPr>
          <w:color w:val="000000"/>
          <w:sz w:val="28"/>
          <w:szCs w:val="28"/>
        </w:rPr>
        <w:t>.</w:t>
      </w:r>
    </w:p>
    <w:p w:rsidR="009316C0" w:rsidRPr="009316C0" w:rsidRDefault="009316C0" w:rsidP="00662FC5">
      <w:pPr>
        <w:pStyle w:val="aff9"/>
        <w:spacing w:line="360" w:lineRule="auto"/>
        <w:jc w:val="both"/>
        <w:rPr>
          <w:color w:val="000000"/>
          <w:sz w:val="28"/>
          <w:szCs w:val="28"/>
        </w:rPr>
      </w:pPr>
      <w:r w:rsidRPr="009316C0">
        <w:rPr>
          <w:color w:val="000000"/>
          <w:sz w:val="28"/>
          <w:szCs w:val="28"/>
        </w:rPr>
        <w:t>250.Хубаев Г.Н. Расчет совокупной стоимости владения программным продуктом: методическое и инструментальное обеспечение // Вопросы экономических наук. – 2010. - №5;</w:t>
      </w:r>
    </w:p>
    <w:p w:rsidR="009316C0" w:rsidRPr="009316C0" w:rsidRDefault="009316C0" w:rsidP="00662FC5">
      <w:pPr>
        <w:pStyle w:val="aff9"/>
        <w:spacing w:line="360" w:lineRule="auto"/>
        <w:jc w:val="both"/>
        <w:rPr>
          <w:color w:val="000000"/>
          <w:sz w:val="28"/>
          <w:szCs w:val="28"/>
        </w:rPr>
      </w:pPr>
      <w:r w:rsidRPr="009316C0">
        <w:rPr>
          <w:color w:val="000000"/>
          <w:sz w:val="28"/>
          <w:szCs w:val="28"/>
        </w:rPr>
        <w:t xml:space="preserve">251.Курс экономической теории: учебник / Под. ред. </w:t>
      </w:r>
      <w:proofErr w:type="spellStart"/>
      <w:r w:rsidRPr="009316C0">
        <w:rPr>
          <w:color w:val="000000"/>
          <w:sz w:val="28"/>
          <w:szCs w:val="28"/>
        </w:rPr>
        <w:t>Чепурина</w:t>
      </w:r>
      <w:proofErr w:type="spellEnd"/>
      <w:r w:rsidRPr="009316C0">
        <w:rPr>
          <w:color w:val="000000"/>
          <w:sz w:val="28"/>
          <w:szCs w:val="28"/>
        </w:rPr>
        <w:t xml:space="preserve"> М.Н., Киселевой Е.А.- 6-е изд. - Киров: «АСА». - 2007. - 848 с.</w:t>
      </w:r>
    </w:p>
    <w:p w:rsidR="009316C0" w:rsidRPr="009316C0" w:rsidRDefault="009316C0" w:rsidP="00662FC5">
      <w:pPr>
        <w:pStyle w:val="aff9"/>
        <w:spacing w:line="360" w:lineRule="auto"/>
        <w:jc w:val="both"/>
        <w:rPr>
          <w:color w:val="000000"/>
          <w:sz w:val="28"/>
          <w:szCs w:val="28"/>
        </w:rPr>
      </w:pPr>
      <w:r w:rsidRPr="009316C0">
        <w:rPr>
          <w:color w:val="000000"/>
          <w:sz w:val="28"/>
          <w:szCs w:val="28"/>
        </w:rPr>
        <w:lastRenderedPageBreak/>
        <w:t xml:space="preserve">252.Камалеева К.Ю. Денежное обращение в России. </w:t>
      </w:r>
      <w:proofErr w:type="spellStart"/>
      <w:r w:rsidRPr="009316C0">
        <w:rPr>
          <w:color w:val="000000"/>
          <w:sz w:val="28"/>
          <w:szCs w:val="28"/>
        </w:rPr>
        <w:t>М.:Инфра-М</w:t>
      </w:r>
      <w:proofErr w:type="spellEnd"/>
      <w:r w:rsidRPr="009316C0">
        <w:rPr>
          <w:color w:val="000000"/>
          <w:sz w:val="28"/>
          <w:szCs w:val="28"/>
        </w:rPr>
        <w:t>, 2007</w:t>
      </w:r>
    </w:p>
    <w:p w:rsidR="009316C0" w:rsidRPr="009316C0" w:rsidRDefault="009316C0" w:rsidP="00662FC5">
      <w:pPr>
        <w:pStyle w:val="aff9"/>
        <w:spacing w:line="360" w:lineRule="auto"/>
        <w:jc w:val="both"/>
        <w:rPr>
          <w:color w:val="000000"/>
          <w:sz w:val="28"/>
          <w:szCs w:val="28"/>
        </w:rPr>
      </w:pPr>
      <w:r w:rsidRPr="009316C0">
        <w:rPr>
          <w:color w:val="000000"/>
          <w:sz w:val="28"/>
          <w:szCs w:val="28"/>
        </w:rPr>
        <w:t>253.Бродская Т.Г., Видяпин В.И. Экономическая теория: уч. пособие. - М.: РИОР. - 2008. - 208 с.</w:t>
      </w:r>
    </w:p>
    <w:p w:rsidR="009316C0" w:rsidRPr="009316C0" w:rsidRDefault="009316C0" w:rsidP="009316C0">
      <w:pPr>
        <w:spacing w:before="100" w:beforeAutospacing="1" w:after="100" w:afterAutospacing="1" w:line="360" w:lineRule="auto"/>
        <w:jc w:val="both"/>
        <w:rPr>
          <w:rFonts w:ascii="Times New Roman" w:hAnsi="Times New Roman" w:cs="Times New Roman"/>
          <w:color w:val="000000"/>
          <w:sz w:val="28"/>
          <w:szCs w:val="28"/>
        </w:rPr>
      </w:pPr>
      <w:r w:rsidRPr="009316C0">
        <w:rPr>
          <w:rFonts w:ascii="Times New Roman" w:hAnsi="Times New Roman" w:cs="Times New Roman"/>
          <w:color w:val="000000"/>
          <w:sz w:val="28"/>
          <w:szCs w:val="28"/>
        </w:rPr>
        <w:t xml:space="preserve">254.Бункина М.К. Семенов В.А Макроэкономика. Учебное пособие. - М.: Издательство “Эльф К - пресс”. - 2004. - 365 </w:t>
      </w:r>
      <w:proofErr w:type="spellStart"/>
      <w:r w:rsidRPr="009316C0">
        <w:rPr>
          <w:rFonts w:ascii="Times New Roman" w:hAnsi="Times New Roman" w:cs="Times New Roman"/>
          <w:color w:val="000000"/>
          <w:sz w:val="28"/>
          <w:szCs w:val="28"/>
        </w:rPr>
        <w:t>с.Экономическая</w:t>
      </w:r>
      <w:proofErr w:type="spellEnd"/>
      <w:r w:rsidRPr="009316C0">
        <w:rPr>
          <w:rFonts w:ascii="Times New Roman" w:hAnsi="Times New Roman" w:cs="Times New Roman"/>
          <w:color w:val="000000"/>
          <w:sz w:val="28"/>
          <w:szCs w:val="28"/>
        </w:rPr>
        <w:t xml:space="preserve"> теория / Под ред. А.Г. Грязновой, Т.В. </w:t>
      </w:r>
      <w:proofErr w:type="spellStart"/>
      <w:r w:rsidRPr="009316C0">
        <w:rPr>
          <w:rFonts w:ascii="Times New Roman" w:hAnsi="Times New Roman" w:cs="Times New Roman"/>
          <w:color w:val="000000"/>
          <w:sz w:val="28"/>
          <w:szCs w:val="28"/>
        </w:rPr>
        <w:t>Чечелевой</w:t>
      </w:r>
      <w:proofErr w:type="spellEnd"/>
      <w:r w:rsidRPr="009316C0">
        <w:rPr>
          <w:rFonts w:ascii="Times New Roman" w:hAnsi="Times New Roman" w:cs="Times New Roman"/>
          <w:color w:val="000000"/>
          <w:sz w:val="28"/>
          <w:szCs w:val="28"/>
        </w:rPr>
        <w:t>. - М.: Экзамен. - 2005. - 592 с.</w:t>
      </w:r>
    </w:p>
    <w:p w:rsidR="009316C0" w:rsidRPr="009316C0" w:rsidRDefault="009316C0" w:rsidP="00662FC5">
      <w:pPr>
        <w:pStyle w:val="aff9"/>
        <w:spacing w:line="360" w:lineRule="auto"/>
        <w:jc w:val="both"/>
        <w:rPr>
          <w:color w:val="000000"/>
          <w:sz w:val="28"/>
          <w:szCs w:val="28"/>
        </w:rPr>
      </w:pPr>
      <w:r w:rsidRPr="009316C0">
        <w:rPr>
          <w:bCs/>
          <w:color w:val="000000"/>
          <w:sz w:val="28"/>
          <w:szCs w:val="28"/>
        </w:rPr>
        <w:t>255.Базаров</w:t>
      </w:r>
      <w:r w:rsidRPr="009316C0">
        <w:rPr>
          <w:color w:val="000000"/>
          <w:sz w:val="28"/>
          <w:szCs w:val="28"/>
        </w:rPr>
        <w:t xml:space="preserve"> </w:t>
      </w:r>
      <w:r w:rsidRPr="009316C0">
        <w:rPr>
          <w:bCs/>
          <w:color w:val="000000"/>
          <w:sz w:val="28"/>
          <w:szCs w:val="28"/>
        </w:rPr>
        <w:t>Р</w:t>
      </w:r>
      <w:r w:rsidRPr="009316C0">
        <w:rPr>
          <w:color w:val="000000"/>
          <w:sz w:val="28"/>
          <w:szCs w:val="28"/>
        </w:rPr>
        <w:t xml:space="preserve"> Во всех измерениях/ "CIO" №9. 2006.</w:t>
      </w:r>
    </w:p>
    <w:p w:rsidR="009316C0" w:rsidRPr="009316C0" w:rsidRDefault="009316C0" w:rsidP="00662FC5">
      <w:pPr>
        <w:pStyle w:val="aff9"/>
        <w:spacing w:line="360" w:lineRule="auto"/>
        <w:jc w:val="both"/>
        <w:rPr>
          <w:color w:val="000000"/>
          <w:sz w:val="28"/>
          <w:szCs w:val="28"/>
        </w:rPr>
      </w:pPr>
      <w:r w:rsidRPr="009316C0">
        <w:rPr>
          <w:color w:val="000000"/>
          <w:sz w:val="28"/>
          <w:szCs w:val="28"/>
        </w:rPr>
        <w:t>256.Гранберг А.Г. Основы региональной экономики: Учебник для вузов. М.: ГУ ВШЭ, 2000.</w:t>
      </w:r>
    </w:p>
    <w:p w:rsidR="009316C0" w:rsidRPr="009316C0" w:rsidRDefault="009316C0" w:rsidP="00662FC5">
      <w:pPr>
        <w:pStyle w:val="aff9"/>
        <w:spacing w:line="360" w:lineRule="auto"/>
        <w:jc w:val="both"/>
        <w:rPr>
          <w:color w:val="000000"/>
          <w:sz w:val="28"/>
          <w:szCs w:val="28"/>
        </w:rPr>
      </w:pPr>
      <w:r w:rsidRPr="009316C0">
        <w:rPr>
          <w:color w:val="000000"/>
          <w:sz w:val="28"/>
          <w:szCs w:val="28"/>
        </w:rPr>
        <w:t>257.Региональная экономика: Учебник / Под ред. В. Фетисов Г.Г., Орешин В.П. Региональная экономика и управление: Учебник. -- М.: ИНФРА-М, 2006. -- 416 с.</w:t>
      </w:r>
    </w:p>
    <w:p w:rsidR="009316C0" w:rsidRPr="009316C0" w:rsidRDefault="009316C0" w:rsidP="00662FC5">
      <w:pPr>
        <w:pStyle w:val="aff9"/>
        <w:spacing w:line="360" w:lineRule="auto"/>
        <w:jc w:val="both"/>
        <w:rPr>
          <w:color w:val="000000"/>
          <w:sz w:val="28"/>
          <w:szCs w:val="28"/>
        </w:rPr>
      </w:pPr>
      <w:r w:rsidRPr="009316C0">
        <w:rPr>
          <w:color w:val="000000"/>
          <w:sz w:val="28"/>
          <w:szCs w:val="28"/>
        </w:rPr>
        <w:t>258.И. Видяпина и Р31 М.В. Степанова. - М.: ИНФРА-М, 2007.-666 с</w:t>
      </w:r>
    </w:p>
    <w:p w:rsidR="009316C0" w:rsidRPr="009316C0" w:rsidRDefault="009316C0" w:rsidP="00662FC5">
      <w:pPr>
        <w:pStyle w:val="aff9"/>
        <w:spacing w:line="360" w:lineRule="auto"/>
        <w:jc w:val="both"/>
        <w:rPr>
          <w:sz w:val="28"/>
          <w:szCs w:val="28"/>
        </w:rPr>
      </w:pPr>
      <w:r w:rsidRPr="009316C0">
        <w:rPr>
          <w:sz w:val="28"/>
          <w:szCs w:val="28"/>
        </w:rPr>
        <w:t>259.Егерев И.А. Стоимость бизнеса: Искусство управления: Учебное пособие. — М.: Дело, 2003.</w:t>
      </w:r>
    </w:p>
    <w:p w:rsidR="009316C0" w:rsidRPr="009316C0" w:rsidRDefault="009316C0" w:rsidP="00662FC5">
      <w:pPr>
        <w:pStyle w:val="aff9"/>
        <w:spacing w:line="360" w:lineRule="auto"/>
        <w:jc w:val="both"/>
        <w:rPr>
          <w:sz w:val="28"/>
          <w:szCs w:val="28"/>
        </w:rPr>
      </w:pPr>
      <w:r w:rsidRPr="009316C0">
        <w:rPr>
          <w:sz w:val="28"/>
          <w:szCs w:val="28"/>
        </w:rPr>
        <w:t>260.Оценка бизнеса: Учебник/ Под ред. А.Г. Грязновой, М.А. Федотовой. 2-е издание. — М.: Финансы и статистика, 2004.</w:t>
      </w:r>
    </w:p>
    <w:p w:rsidR="009316C0" w:rsidRPr="009316C0" w:rsidRDefault="009316C0" w:rsidP="00662FC5">
      <w:pPr>
        <w:pStyle w:val="aff9"/>
        <w:spacing w:line="360" w:lineRule="auto"/>
        <w:jc w:val="both"/>
        <w:rPr>
          <w:sz w:val="28"/>
          <w:szCs w:val="28"/>
          <w:lang w:val="en-US"/>
        </w:rPr>
      </w:pPr>
      <w:r w:rsidRPr="00D23944">
        <w:rPr>
          <w:sz w:val="28"/>
          <w:szCs w:val="28"/>
        </w:rPr>
        <w:t>261.</w:t>
      </w:r>
      <w:r w:rsidRPr="009316C0">
        <w:rPr>
          <w:sz w:val="28"/>
          <w:szCs w:val="28"/>
          <w:lang w:val="en-US"/>
        </w:rPr>
        <w:t>EVA</w:t>
      </w:r>
      <w:r w:rsidRPr="00D23944">
        <w:rPr>
          <w:sz w:val="28"/>
          <w:szCs w:val="28"/>
        </w:rPr>
        <w:t xml:space="preserve"> &amp; </w:t>
      </w:r>
      <w:r w:rsidRPr="009316C0">
        <w:rPr>
          <w:sz w:val="28"/>
          <w:szCs w:val="28"/>
          <w:lang w:val="en-US"/>
        </w:rPr>
        <w:t>Strategy</w:t>
      </w:r>
      <w:r w:rsidRPr="00D23944">
        <w:rPr>
          <w:sz w:val="28"/>
          <w:szCs w:val="28"/>
        </w:rPr>
        <w:t xml:space="preserve"> </w:t>
      </w:r>
      <w:r w:rsidRPr="009316C0">
        <w:rPr>
          <w:sz w:val="28"/>
          <w:szCs w:val="28"/>
          <w:lang w:val="en-US"/>
        </w:rPr>
        <w:t>II</w:t>
      </w:r>
      <w:r w:rsidRPr="00D23944">
        <w:rPr>
          <w:sz w:val="28"/>
          <w:szCs w:val="28"/>
        </w:rPr>
        <w:t xml:space="preserve">: </w:t>
      </w:r>
      <w:r w:rsidRPr="009316C0">
        <w:rPr>
          <w:sz w:val="28"/>
          <w:szCs w:val="28"/>
          <w:lang w:val="en-US"/>
        </w:rPr>
        <w:t>Portfolio</w:t>
      </w:r>
      <w:r w:rsidRPr="00D23944">
        <w:rPr>
          <w:sz w:val="28"/>
          <w:szCs w:val="28"/>
        </w:rPr>
        <w:t xml:space="preserve"> </w:t>
      </w:r>
      <w:r w:rsidRPr="009316C0">
        <w:rPr>
          <w:sz w:val="28"/>
          <w:szCs w:val="28"/>
          <w:lang w:val="en-US"/>
        </w:rPr>
        <w:t>Management</w:t>
      </w:r>
      <w:r w:rsidRPr="00D23944">
        <w:rPr>
          <w:sz w:val="28"/>
          <w:szCs w:val="28"/>
        </w:rPr>
        <w:t xml:space="preserve">. </w:t>
      </w:r>
      <w:r w:rsidRPr="009316C0">
        <w:rPr>
          <w:sz w:val="28"/>
          <w:szCs w:val="28"/>
          <w:lang w:val="en-US"/>
        </w:rPr>
        <w:t>Stern Stewart &amp; Co Research, The Americas, 2001.</w:t>
      </w:r>
    </w:p>
    <w:p w:rsidR="00662FC5" w:rsidRPr="009316C0" w:rsidRDefault="009316C0" w:rsidP="00662FC5">
      <w:pPr>
        <w:spacing w:line="360" w:lineRule="auto"/>
        <w:jc w:val="both"/>
        <w:rPr>
          <w:rFonts w:ascii="Times New Roman" w:hAnsi="Times New Roman" w:cs="Times New Roman"/>
          <w:sz w:val="28"/>
          <w:szCs w:val="28"/>
          <w:lang w:val="en-US"/>
        </w:rPr>
      </w:pPr>
      <w:r w:rsidRPr="009316C0">
        <w:rPr>
          <w:rFonts w:ascii="Times New Roman" w:hAnsi="Times New Roman" w:cs="Times New Roman"/>
          <w:sz w:val="28"/>
          <w:szCs w:val="28"/>
          <w:lang w:val="en-US"/>
        </w:rPr>
        <w:t xml:space="preserve">262.EVA &amp; Strategy. Stern Stewart &amp; Co. </w:t>
      </w:r>
      <w:r w:rsidRPr="00C2001C">
        <w:rPr>
          <w:rFonts w:ascii="Times New Roman" w:hAnsi="Times New Roman" w:cs="Times New Roman"/>
          <w:sz w:val="28"/>
          <w:szCs w:val="28"/>
          <w:lang w:val="en-US"/>
        </w:rPr>
        <w:t>Research, The Americas, 2000</w:t>
      </w:r>
    </w:p>
    <w:p w:rsidR="00662FC5" w:rsidRPr="009316C0" w:rsidRDefault="009316C0" w:rsidP="00F24533">
      <w:pPr>
        <w:spacing w:line="360" w:lineRule="auto"/>
        <w:jc w:val="both"/>
        <w:rPr>
          <w:rFonts w:ascii="Times New Roman" w:hAnsi="Times New Roman" w:cs="Times New Roman"/>
          <w:sz w:val="28"/>
          <w:szCs w:val="28"/>
        </w:rPr>
      </w:pPr>
      <w:r w:rsidRPr="00C2001C">
        <w:rPr>
          <w:rFonts w:ascii="Times New Roman" w:hAnsi="Times New Roman" w:cs="Times New Roman"/>
          <w:sz w:val="28"/>
          <w:szCs w:val="28"/>
          <w:lang w:val="en-US"/>
        </w:rPr>
        <w:t>263.</w:t>
      </w:r>
      <w:r w:rsidRPr="009316C0">
        <w:rPr>
          <w:rFonts w:ascii="Times New Roman" w:hAnsi="Times New Roman" w:cs="Times New Roman"/>
          <w:sz w:val="28"/>
          <w:szCs w:val="28"/>
        </w:rPr>
        <w:t>А</w:t>
      </w:r>
      <w:r w:rsidRPr="00C2001C">
        <w:rPr>
          <w:rFonts w:ascii="Times New Roman" w:hAnsi="Times New Roman" w:cs="Times New Roman"/>
          <w:sz w:val="28"/>
          <w:szCs w:val="28"/>
          <w:lang w:val="en-US"/>
        </w:rPr>
        <w:t>.</w:t>
      </w:r>
      <w:r w:rsidRPr="009316C0">
        <w:rPr>
          <w:rFonts w:ascii="Times New Roman" w:hAnsi="Times New Roman" w:cs="Times New Roman"/>
          <w:sz w:val="28"/>
          <w:szCs w:val="28"/>
        </w:rPr>
        <w:t>Н</w:t>
      </w:r>
      <w:r w:rsidRPr="00C2001C">
        <w:rPr>
          <w:rFonts w:ascii="Times New Roman" w:hAnsi="Times New Roman" w:cs="Times New Roman"/>
          <w:sz w:val="28"/>
          <w:szCs w:val="28"/>
          <w:lang w:val="en-US"/>
        </w:rPr>
        <w:t xml:space="preserve">. </w:t>
      </w:r>
      <w:r w:rsidRPr="009316C0">
        <w:rPr>
          <w:rFonts w:ascii="Times New Roman" w:hAnsi="Times New Roman" w:cs="Times New Roman"/>
          <w:sz w:val="28"/>
          <w:szCs w:val="28"/>
        </w:rPr>
        <w:t>Буренин</w:t>
      </w:r>
      <w:r w:rsidRPr="00C2001C">
        <w:rPr>
          <w:rFonts w:ascii="Times New Roman" w:hAnsi="Times New Roman" w:cs="Times New Roman"/>
          <w:sz w:val="28"/>
          <w:szCs w:val="28"/>
          <w:lang w:val="en-US"/>
        </w:rPr>
        <w:t xml:space="preserve">. </w:t>
      </w:r>
      <w:r w:rsidRPr="009316C0">
        <w:rPr>
          <w:rFonts w:ascii="Times New Roman" w:hAnsi="Times New Roman" w:cs="Times New Roman"/>
          <w:sz w:val="28"/>
          <w:szCs w:val="28"/>
        </w:rPr>
        <w:t>Фьючерсные</w:t>
      </w:r>
      <w:r w:rsidRPr="00D23944">
        <w:rPr>
          <w:rFonts w:ascii="Times New Roman" w:hAnsi="Times New Roman" w:cs="Times New Roman"/>
          <w:sz w:val="28"/>
          <w:szCs w:val="28"/>
        </w:rPr>
        <w:t xml:space="preserve">, </w:t>
      </w:r>
      <w:r w:rsidRPr="009316C0">
        <w:rPr>
          <w:rFonts w:ascii="Times New Roman" w:hAnsi="Times New Roman" w:cs="Times New Roman"/>
          <w:sz w:val="28"/>
          <w:szCs w:val="28"/>
        </w:rPr>
        <w:t>форвардные</w:t>
      </w:r>
      <w:r w:rsidRPr="00D23944">
        <w:rPr>
          <w:rFonts w:ascii="Times New Roman" w:hAnsi="Times New Roman" w:cs="Times New Roman"/>
          <w:sz w:val="28"/>
          <w:szCs w:val="28"/>
        </w:rPr>
        <w:t xml:space="preserve"> </w:t>
      </w:r>
      <w:r w:rsidRPr="009316C0">
        <w:rPr>
          <w:rFonts w:ascii="Times New Roman" w:hAnsi="Times New Roman" w:cs="Times New Roman"/>
          <w:sz w:val="28"/>
          <w:szCs w:val="28"/>
        </w:rPr>
        <w:t>и</w:t>
      </w:r>
      <w:r w:rsidRPr="00D23944">
        <w:rPr>
          <w:rFonts w:ascii="Times New Roman" w:hAnsi="Times New Roman" w:cs="Times New Roman"/>
          <w:sz w:val="28"/>
          <w:szCs w:val="28"/>
        </w:rPr>
        <w:t xml:space="preserve"> </w:t>
      </w:r>
      <w:r w:rsidRPr="009316C0">
        <w:rPr>
          <w:rFonts w:ascii="Times New Roman" w:hAnsi="Times New Roman" w:cs="Times New Roman"/>
          <w:sz w:val="28"/>
          <w:szCs w:val="28"/>
        </w:rPr>
        <w:t>опционные</w:t>
      </w:r>
      <w:r w:rsidRPr="00D23944">
        <w:rPr>
          <w:rFonts w:ascii="Times New Roman" w:hAnsi="Times New Roman" w:cs="Times New Roman"/>
          <w:sz w:val="28"/>
          <w:szCs w:val="28"/>
        </w:rPr>
        <w:t xml:space="preserve"> </w:t>
      </w:r>
      <w:r w:rsidRPr="009316C0">
        <w:rPr>
          <w:rFonts w:ascii="Times New Roman" w:hAnsi="Times New Roman" w:cs="Times New Roman"/>
          <w:sz w:val="28"/>
          <w:szCs w:val="28"/>
        </w:rPr>
        <w:t>рынки</w:t>
      </w:r>
      <w:r w:rsidRPr="00D23944">
        <w:rPr>
          <w:rFonts w:ascii="Times New Roman" w:hAnsi="Times New Roman" w:cs="Times New Roman"/>
          <w:sz w:val="28"/>
          <w:szCs w:val="28"/>
        </w:rPr>
        <w:t xml:space="preserve">. </w:t>
      </w:r>
      <w:r w:rsidRPr="009316C0">
        <w:rPr>
          <w:rFonts w:ascii="Times New Roman" w:hAnsi="Times New Roman" w:cs="Times New Roman"/>
          <w:sz w:val="28"/>
          <w:szCs w:val="28"/>
        </w:rPr>
        <w:t xml:space="preserve">М.: </w:t>
      </w:r>
      <w:proofErr w:type="spellStart"/>
      <w:r w:rsidRPr="009316C0">
        <w:rPr>
          <w:rFonts w:ascii="Times New Roman" w:hAnsi="Times New Roman" w:cs="Times New Roman"/>
          <w:sz w:val="28"/>
          <w:szCs w:val="28"/>
        </w:rPr>
        <w:t>Тривола</w:t>
      </w:r>
      <w:proofErr w:type="spellEnd"/>
      <w:r w:rsidRPr="009316C0">
        <w:rPr>
          <w:rFonts w:ascii="Times New Roman" w:hAnsi="Times New Roman" w:cs="Times New Roman"/>
          <w:sz w:val="28"/>
          <w:szCs w:val="28"/>
        </w:rPr>
        <w:t>, 1994.</w:t>
      </w:r>
    </w:p>
    <w:p w:rsidR="002F0F7D" w:rsidRPr="009316C0" w:rsidRDefault="009316C0" w:rsidP="00F24533">
      <w:pPr>
        <w:spacing w:line="360" w:lineRule="auto"/>
        <w:jc w:val="both"/>
        <w:rPr>
          <w:rFonts w:ascii="Times New Roman" w:hAnsi="Times New Roman" w:cs="Times New Roman"/>
          <w:sz w:val="28"/>
          <w:szCs w:val="28"/>
        </w:rPr>
      </w:pPr>
      <w:r w:rsidRPr="009316C0">
        <w:rPr>
          <w:rFonts w:ascii="Times New Roman" w:hAnsi="Times New Roman" w:cs="Times New Roman"/>
          <w:sz w:val="28"/>
          <w:szCs w:val="28"/>
        </w:rPr>
        <w:t>264.А.С. Чесноков. Инвестиционная стратегия, опционы и фьючерсы. М., НИИ Управления Мин. Экономики РФ, 1993</w:t>
      </w:r>
    </w:p>
    <w:p w:rsidR="009316C0" w:rsidRPr="009316C0" w:rsidRDefault="009316C0" w:rsidP="00F24533">
      <w:pPr>
        <w:spacing w:line="360" w:lineRule="auto"/>
        <w:jc w:val="both"/>
        <w:rPr>
          <w:rFonts w:ascii="Times New Roman" w:hAnsi="Times New Roman" w:cs="Times New Roman"/>
          <w:sz w:val="28"/>
          <w:szCs w:val="28"/>
        </w:rPr>
      </w:pPr>
      <w:r w:rsidRPr="009316C0">
        <w:rPr>
          <w:rFonts w:ascii="Times New Roman" w:hAnsi="Times New Roman" w:cs="Times New Roman"/>
          <w:sz w:val="28"/>
          <w:szCs w:val="28"/>
        </w:rPr>
        <w:t xml:space="preserve">265.А. Эрлих. Введение в технический анализ. М.: </w:t>
      </w:r>
      <w:proofErr w:type="spellStart"/>
      <w:r w:rsidRPr="009316C0">
        <w:rPr>
          <w:rFonts w:ascii="Times New Roman" w:hAnsi="Times New Roman" w:cs="Times New Roman"/>
          <w:sz w:val="28"/>
          <w:szCs w:val="28"/>
        </w:rPr>
        <w:t>Тривола</w:t>
      </w:r>
      <w:proofErr w:type="spellEnd"/>
      <w:r w:rsidRPr="009316C0">
        <w:rPr>
          <w:rFonts w:ascii="Times New Roman" w:hAnsi="Times New Roman" w:cs="Times New Roman"/>
          <w:sz w:val="28"/>
          <w:szCs w:val="28"/>
        </w:rPr>
        <w:t>, 1995</w:t>
      </w:r>
    </w:p>
    <w:p w:rsidR="009316C0" w:rsidRPr="00C2001C" w:rsidRDefault="009316C0" w:rsidP="00F24533">
      <w:pPr>
        <w:spacing w:line="360" w:lineRule="auto"/>
        <w:jc w:val="both"/>
        <w:rPr>
          <w:rFonts w:ascii="Times New Roman" w:hAnsi="Times New Roman" w:cs="Times New Roman"/>
          <w:sz w:val="28"/>
          <w:szCs w:val="28"/>
          <w:lang w:val="en-US"/>
        </w:rPr>
      </w:pPr>
      <w:r w:rsidRPr="009316C0">
        <w:rPr>
          <w:rFonts w:ascii="Times New Roman" w:hAnsi="Times New Roman" w:cs="Times New Roman"/>
          <w:sz w:val="28"/>
          <w:szCs w:val="28"/>
        </w:rPr>
        <w:t xml:space="preserve">266.Д. </w:t>
      </w:r>
      <w:proofErr w:type="spellStart"/>
      <w:r w:rsidRPr="009316C0">
        <w:rPr>
          <w:rFonts w:ascii="Times New Roman" w:hAnsi="Times New Roman" w:cs="Times New Roman"/>
          <w:sz w:val="28"/>
          <w:szCs w:val="28"/>
        </w:rPr>
        <w:t>Мерфи</w:t>
      </w:r>
      <w:proofErr w:type="spellEnd"/>
      <w:r w:rsidRPr="009316C0">
        <w:rPr>
          <w:rFonts w:ascii="Times New Roman" w:hAnsi="Times New Roman" w:cs="Times New Roman"/>
          <w:sz w:val="28"/>
          <w:szCs w:val="28"/>
        </w:rPr>
        <w:t>. Технический анализ фьючерсных рынков. М</w:t>
      </w:r>
      <w:r w:rsidRPr="009316C0">
        <w:rPr>
          <w:rFonts w:ascii="Times New Roman" w:hAnsi="Times New Roman" w:cs="Times New Roman"/>
          <w:sz w:val="28"/>
          <w:szCs w:val="28"/>
          <w:lang w:val="en-US"/>
        </w:rPr>
        <w:t xml:space="preserve">. </w:t>
      </w:r>
      <w:proofErr w:type="spellStart"/>
      <w:r w:rsidRPr="009316C0">
        <w:rPr>
          <w:rFonts w:ascii="Times New Roman" w:hAnsi="Times New Roman" w:cs="Times New Roman"/>
          <w:sz w:val="28"/>
          <w:szCs w:val="28"/>
        </w:rPr>
        <w:t>Тривола</w:t>
      </w:r>
      <w:proofErr w:type="spellEnd"/>
      <w:r w:rsidRPr="009316C0">
        <w:rPr>
          <w:rFonts w:ascii="Times New Roman" w:hAnsi="Times New Roman" w:cs="Times New Roman"/>
          <w:sz w:val="28"/>
          <w:szCs w:val="28"/>
          <w:lang w:val="en-US"/>
        </w:rPr>
        <w:t>, 1997</w:t>
      </w:r>
    </w:p>
    <w:p w:rsidR="009316C0" w:rsidRPr="00C2001C" w:rsidRDefault="009316C0" w:rsidP="00F24533">
      <w:pPr>
        <w:spacing w:line="360" w:lineRule="auto"/>
        <w:jc w:val="both"/>
        <w:rPr>
          <w:rFonts w:ascii="Times New Roman" w:hAnsi="Times New Roman" w:cs="Times New Roman"/>
          <w:sz w:val="28"/>
          <w:szCs w:val="28"/>
          <w:lang w:val="en-US"/>
        </w:rPr>
      </w:pPr>
      <w:r w:rsidRPr="009316C0">
        <w:rPr>
          <w:rFonts w:ascii="Times New Roman" w:hAnsi="Times New Roman" w:cs="Times New Roman"/>
          <w:sz w:val="28"/>
          <w:szCs w:val="28"/>
          <w:lang w:val="en-US"/>
        </w:rPr>
        <w:lastRenderedPageBreak/>
        <w:t xml:space="preserve">267.Journal Technical Analysis Of Stock &amp; Commodities. S. Elliott. Wave Theory. </w:t>
      </w:r>
      <w:proofErr w:type="spellStart"/>
      <w:r w:rsidRPr="009316C0">
        <w:rPr>
          <w:rFonts w:ascii="Times New Roman" w:hAnsi="Times New Roman" w:cs="Times New Roman"/>
          <w:sz w:val="28"/>
          <w:szCs w:val="28"/>
          <w:lang w:val="en-US"/>
        </w:rPr>
        <w:t>ElliottWave</w:t>
      </w:r>
      <w:proofErr w:type="spellEnd"/>
      <w:r w:rsidRPr="009316C0">
        <w:rPr>
          <w:rFonts w:ascii="Times New Roman" w:hAnsi="Times New Roman" w:cs="Times New Roman"/>
          <w:sz w:val="28"/>
          <w:szCs w:val="28"/>
          <w:lang w:val="en-US"/>
        </w:rPr>
        <w:t xml:space="preserve"> Press</w:t>
      </w:r>
    </w:p>
    <w:p w:rsidR="009316C0" w:rsidRPr="009316C0" w:rsidRDefault="009316C0" w:rsidP="00F24533">
      <w:pPr>
        <w:spacing w:line="360" w:lineRule="auto"/>
        <w:jc w:val="both"/>
        <w:rPr>
          <w:rStyle w:val="afc"/>
          <w:rFonts w:ascii="Times New Roman" w:hAnsi="Times New Roman" w:cs="Times New Roman"/>
          <w:i w:val="0"/>
          <w:sz w:val="28"/>
          <w:szCs w:val="28"/>
        </w:rPr>
      </w:pPr>
      <w:r w:rsidRPr="009316C0">
        <w:rPr>
          <w:rStyle w:val="afc"/>
          <w:rFonts w:ascii="Times New Roman" w:hAnsi="Times New Roman" w:cs="Times New Roman"/>
          <w:i w:val="0"/>
          <w:sz w:val="28"/>
          <w:szCs w:val="28"/>
        </w:rPr>
        <w:t>268.Connect! Мир связи, март 2005</w:t>
      </w:r>
    </w:p>
    <w:p w:rsidR="009316C0" w:rsidRPr="009316C0" w:rsidRDefault="009316C0" w:rsidP="00F24533">
      <w:pPr>
        <w:spacing w:line="360" w:lineRule="auto"/>
        <w:jc w:val="both"/>
        <w:rPr>
          <w:rFonts w:ascii="Times New Roman" w:hAnsi="Times New Roman" w:cs="Times New Roman"/>
          <w:bCs/>
          <w:iCs/>
          <w:sz w:val="28"/>
          <w:szCs w:val="28"/>
        </w:rPr>
      </w:pPr>
      <w:r w:rsidRPr="009316C0">
        <w:rPr>
          <w:rFonts w:ascii="Times New Roman" w:hAnsi="Times New Roman" w:cs="Times New Roman"/>
          <w:bCs/>
          <w:iCs/>
          <w:sz w:val="28"/>
          <w:szCs w:val="28"/>
        </w:rPr>
        <w:t>269.Галкин Г. Методы определения экономического эффекта от ИТ-проекта</w:t>
      </w:r>
      <w:r w:rsidRPr="009316C0">
        <w:rPr>
          <w:rFonts w:ascii="Times New Roman" w:hAnsi="Times New Roman" w:cs="Times New Roman"/>
          <w:b/>
          <w:bCs/>
          <w:iCs/>
          <w:sz w:val="28"/>
          <w:szCs w:val="28"/>
        </w:rPr>
        <w:t xml:space="preserve">/ </w:t>
      </w:r>
      <w:r w:rsidRPr="009316C0">
        <w:rPr>
          <w:rFonts w:ascii="Times New Roman" w:hAnsi="Times New Roman" w:cs="Times New Roman"/>
          <w:bCs/>
          <w:iCs/>
          <w:sz w:val="28"/>
          <w:szCs w:val="28"/>
        </w:rPr>
        <w:t>"</w:t>
      </w:r>
      <w:proofErr w:type="spellStart"/>
      <w:r w:rsidR="007E27A6">
        <w:fldChar w:fldCharType="begin"/>
      </w:r>
      <w:r w:rsidR="007E27A6">
        <w:instrText xml:space="preserve"> HYPERLINK "http://www.iemag.ru/" </w:instrText>
      </w:r>
      <w:r w:rsidR="007E27A6">
        <w:fldChar w:fldCharType="separate"/>
      </w:r>
      <w:r w:rsidRPr="009316C0">
        <w:rPr>
          <w:rFonts w:ascii="Times New Roman" w:hAnsi="Times New Roman" w:cs="Times New Roman"/>
          <w:bCs/>
          <w:iCs/>
          <w:sz w:val="28"/>
          <w:szCs w:val="28"/>
        </w:rPr>
        <w:t>intelligent</w:t>
      </w:r>
      <w:proofErr w:type="spellEnd"/>
      <w:r w:rsidRPr="009316C0">
        <w:rPr>
          <w:rFonts w:ascii="Times New Roman" w:hAnsi="Times New Roman" w:cs="Times New Roman"/>
          <w:bCs/>
          <w:iCs/>
          <w:sz w:val="28"/>
          <w:szCs w:val="28"/>
        </w:rPr>
        <w:t xml:space="preserve"> </w:t>
      </w:r>
      <w:proofErr w:type="spellStart"/>
      <w:r w:rsidRPr="009316C0">
        <w:rPr>
          <w:rFonts w:ascii="Times New Roman" w:hAnsi="Times New Roman" w:cs="Times New Roman"/>
          <w:bCs/>
          <w:iCs/>
          <w:sz w:val="28"/>
          <w:szCs w:val="28"/>
        </w:rPr>
        <w:t>enterprise</w:t>
      </w:r>
      <w:proofErr w:type="spellEnd"/>
      <w:r w:rsidR="007E27A6">
        <w:rPr>
          <w:rFonts w:ascii="Times New Roman" w:hAnsi="Times New Roman" w:cs="Times New Roman"/>
          <w:bCs/>
          <w:iCs/>
          <w:sz w:val="28"/>
          <w:szCs w:val="28"/>
        </w:rPr>
        <w:fldChar w:fldCharType="end"/>
      </w:r>
      <w:r w:rsidRPr="009316C0">
        <w:rPr>
          <w:rStyle w:val="wrc111"/>
          <w:rFonts w:ascii="Times New Roman" w:hAnsi="Times New Roman" w:cs="Times New Roman"/>
          <w:bCs/>
          <w:iCs/>
          <w:sz w:val="28"/>
          <w:szCs w:val="28"/>
        </w:rPr>
        <w:t> </w:t>
      </w:r>
      <w:r w:rsidRPr="009316C0">
        <w:rPr>
          <w:rFonts w:ascii="Times New Roman" w:hAnsi="Times New Roman" w:cs="Times New Roman"/>
          <w:bCs/>
          <w:iCs/>
          <w:sz w:val="28"/>
          <w:szCs w:val="28"/>
        </w:rPr>
        <w:t>" №№ 22, 24, 2005г</w:t>
      </w:r>
    </w:p>
    <w:p w:rsidR="009316C0" w:rsidRPr="009316C0" w:rsidRDefault="009316C0" w:rsidP="00F24533">
      <w:pPr>
        <w:spacing w:line="360" w:lineRule="auto"/>
        <w:jc w:val="both"/>
        <w:rPr>
          <w:rFonts w:ascii="Times New Roman" w:hAnsi="Times New Roman" w:cs="Times New Roman"/>
        </w:rPr>
      </w:pPr>
      <w:r w:rsidRPr="009316C0">
        <w:rPr>
          <w:rFonts w:ascii="Times New Roman" w:hAnsi="Times New Roman" w:cs="Times New Roman"/>
          <w:sz w:val="28"/>
          <w:szCs w:val="28"/>
        </w:rPr>
        <w:t>270.</w:t>
      </w:r>
      <w:hyperlink r:id="rId535" w:history="1">
        <w:r w:rsidRPr="009316C0">
          <w:rPr>
            <w:rStyle w:val="af3"/>
            <w:rFonts w:ascii="Times New Roman" w:hAnsi="Times New Roman" w:cs="Times New Roman"/>
            <w:sz w:val="28"/>
            <w:szCs w:val="28"/>
          </w:rPr>
          <w:t>http://www.topsbi.ru/default.asp?artID=49</w:t>
        </w:r>
      </w:hyperlink>
    </w:p>
    <w:p w:rsidR="00B94C8E" w:rsidRDefault="003C3541" w:rsidP="000033F7">
      <w:pPr>
        <w:spacing w:line="360" w:lineRule="auto"/>
        <w:jc w:val="both"/>
        <w:rPr>
          <w:rFonts w:ascii="Times New Roman" w:hAnsi="Times New Roman" w:cs="Times New Roman"/>
          <w:sz w:val="28"/>
          <w:szCs w:val="28"/>
        </w:rPr>
      </w:pPr>
      <w:r w:rsidRPr="009316C0">
        <w:rPr>
          <w:rFonts w:ascii="Times New Roman" w:hAnsi="Times New Roman" w:cs="Times New Roman"/>
          <w:sz w:val="28"/>
          <w:szCs w:val="28"/>
        </w:rPr>
        <w:t>271.Белый В.М., Белый Р.В.</w:t>
      </w:r>
      <w:r w:rsidR="00233C49" w:rsidRPr="009316C0">
        <w:rPr>
          <w:rFonts w:ascii="Times New Roman" w:hAnsi="Times New Roman" w:cs="Times New Roman"/>
          <w:sz w:val="28"/>
          <w:szCs w:val="28"/>
        </w:rPr>
        <w:t xml:space="preserve"> </w:t>
      </w:r>
      <w:r w:rsidRPr="009316C0">
        <w:rPr>
          <w:rFonts w:ascii="Times New Roman" w:hAnsi="Times New Roman" w:cs="Times New Roman"/>
          <w:sz w:val="28"/>
          <w:szCs w:val="28"/>
        </w:rPr>
        <w:t>Теория эффективности информационных систем и информационных технологий.</w:t>
      </w:r>
      <w:r w:rsidR="00E028E2" w:rsidRPr="009316C0">
        <w:rPr>
          <w:rFonts w:ascii="Times New Roman" w:hAnsi="Times New Roman" w:cs="Times New Roman"/>
          <w:sz w:val="28"/>
          <w:szCs w:val="28"/>
        </w:rPr>
        <w:t xml:space="preserve"> </w:t>
      </w:r>
      <w:r w:rsidRPr="009316C0">
        <w:rPr>
          <w:rFonts w:ascii="Times New Roman" w:hAnsi="Times New Roman" w:cs="Times New Roman"/>
          <w:sz w:val="28"/>
          <w:szCs w:val="28"/>
        </w:rPr>
        <w:t>ООО»ПКФ«СОЮЗ-ПРЕСС»</w:t>
      </w:r>
      <w:r w:rsidR="00E028E2" w:rsidRPr="009316C0">
        <w:rPr>
          <w:rFonts w:ascii="Times New Roman" w:hAnsi="Times New Roman" w:cs="Times New Roman"/>
          <w:sz w:val="28"/>
          <w:szCs w:val="28"/>
        </w:rPr>
        <w:t>, Ярославль,2012, 275с.</w:t>
      </w:r>
    </w:p>
    <w:p w:rsidR="0026572E" w:rsidRPr="0026572E" w:rsidRDefault="0026572E" w:rsidP="0026572E">
      <w:pPr>
        <w:spacing w:line="360" w:lineRule="auto"/>
        <w:jc w:val="both"/>
        <w:rPr>
          <w:rFonts w:ascii="Times New Roman" w:hAnsi="Times New Roman" w:cs="Times New Roman"/>
          <w:sz w:val="28"/>
          <w:szCs w:val="28"/>
        </w:rPr>
      </w:pPr>
      <w:r>
        <w:rPr>
          <w:rFonts w:ascii="Times New Roman" w:hAnsi="Times New Roman" w:cs="Times New Roman"/>
          <w:sz w:val="28"/>
          <w:szCs w:val="28"/>
        </w:rPr>
        <w:t>272.</w:t>
      </w:r>
      <w:r w:rsidRPr="0026572E">
        <w:t xml:space="preserve"> </w:t>
      </w:r>
      <w:r w:rsidRPr="0026572E">
        <w:rPr>
          <w:rFonts w:ascii="Times New Roman" w:hAnsi="Times New Roman" w:cs="Times New Roman"/>
          <w:sz w:val="28"/>
          <w:szCs w:val="28"/>
        </w:rPr>
        <w:t>Исаев Г.Н. Информационные системы в экономике: учебник для студентов вузов, обучающихся по специальностям "Финансы и кредит", "</w:t>
      </w:r>
      <w:proofErr w:type="spellStart"/>
      <w:r w:rsidRPr="0026572E">
        <w:rPr>
          <w:rFonts w:ascii="Times New Roman" w:hAnsi="Times New Roman" w:cs="Times New Roman"/>
          <w:sz w:val="28"/>
          <w:szCs w:val="28"/>
        </w:rPr>
        <w:t>Бухгалт</w:t>
      </w:r>
      <w:proofErr w:type="spellEnd"/>
      <w:r w:rsidRPr="0026572E">
        <w:rPr>
          <w:rFonts w:ascii="Times New Roman" w:hAnsi="Times New Roman" w:cs="Times New Roman"/>
          <w:sz w:val="28"/>
          <w:szCs w:val="28"/>
        </w:rPr>
        <w:t>. учет, анализ и аудит" / Г.Н. Исаев. - 2-е изд., стер. - М.: Издательство "Омега-Л", 2009.</w:t>
      </w:r>
    </w:p>
    <w:p w:rsidR="0026572E" w:rsidRPr="009316C0" w:rsidRDefault="0026572E" w:rsidP="000033F7">
      <w:pPr>
        <w:spacing w:line="360" w:lineRule="auto"/>
        <w:jc w:val="both"/>
        <w:rPr>
          <w:rFonts w:ascii="Times New Roman" w:hAnsi="Times New Roman" w:cs="Times New Roman"/>
          <w:sz w:val="28"/>
          <w:szCs w:val="28"/>
        </w:rPr>
      </w:pPr>
    </w:p>
    <w:p w:rsidR="00B94C8E" w:rsidRPr="00B94C8E" w:rsidRDefault="00B94C8E" w:rsidP="00B94C8E">
      <w:pPr>
        <w:rPr>
          <w:rFonts w:ascii="Times New Roman" w:hAnsi="Times New Roman" w:cs="Times New Roman"/>
          <w:sz w:val="28"/>
          <w:szCs w:val="28"/>
        </w:rPr>
      </w:pPr>
    </w:p>
    <w:sectPr w:rsidR="00B94C8E" w:rsidRPr="00B94C8E" w:rsidSect="00614997">
      <w:footerReference w:type="default" r:id="rId536"/>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F5" w:rsidRDefault="003D53F5" w:rsidP="00EC5C4F">
      <w:pPr>
        <w:spacing w:after="0" w:line="240" w:lineRule="auto"/>
      </w:pPr>
      <w:r>
        <w:separator/>
      </w:r>
    </w:p>
  </w:endnote>
  <w:endnote w:type="continuationSeparator" w:id="0">
    <w:p w:rsidR="003D53F5" w:rsidRDefault="003D53F5" w:rsidP="00EC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7A6" w:rsidRDefault="007E27A6" w:rsidP="0033735B">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E27A6" w:rsidRDefault="007E27A6" w:rsidP="0033735B">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32422"/>
      <w:docPartObj>
        <w:docPartGallery w:val="Page Numbers (Bottom of Page)"/>
        <w:docPartUnique/>
      </w:docPartObj>
    </w:sdtPr>
    <w:sdtContent>
      <w:p w:rsidR="007E27A6" w:rsidRDefault="007E27A6">
        <w:pPr>
          <w:pStyle w:val="aa"/>
          <w:jc w:val="center"/>
        </w:pPr>
        <w:r>
          <w:fldChar w:fldCharType="begin"/>
        </w:r>
        <w:r>
          <w:instrText>PAGE   \* MERGEFORMAT</w:instrText>
        </w:r>
        <w:r>
          <w:fldChar w:fldCharType="separate"/>
        </w:r>
        <w:r w:rsidR="00E32C86">
          <w:rPr>
            <w:noProof/>
          </w:rPr>
          <w:t>51</w:t>
        </w:r>
        <w:r>
          <w:fldChar w:fldCharType="end"/>
        </w:r>
      </w:p>
    </w:sdtContent>
  </w:sdt>
  <w:p w:rsidR="007E27A6" w:rsidRDefault="007E27A6" w:rsidP="0033735B">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65728"/>
      <w:docPartObj>
        <w:docPartGallery w:val="Page Numbers (Bottom of Page)"/>
        <w:docPartUnique/>
      </w:docPartObj>
    </w:sdtPr>
    <w:sdtContent>
      <w:p w:rsidR="007E27A6" w:rsidRDefault="007E27A6">
        <w:pPr>
          <w:pStyle w:val="aa"/>
          <w:jc w:val="center"/>
        </w:pPr>
        <w:r>
          <w:fldChar w:fldCharType="begin"/>
        </w:r>
        <w:r>
          <w:instrText xml:space="preserve"> PAGE   \* MERGEFORMAT </w:instrText>
        </w:r>
        <w:r>
          <w:fldChar w:fldCharType="separate"/>
        </w:r>
        <w:r w:rsidR="00E32C86">
          <w:rPr>
            <w:noProof/>
          </w:rPr>
          <w:t>396</w:t>
        </w:r>
        <w:r>
          <w:rPr>
            <w:noProof/>
          </w:rPr>
          <w:fldChar w:fldCharType="end"/>
        </w:r>
      </w:p>
    </w:sdtContent>
  </w:sdt>
  <w:p w:rsidR="007E27A6" w:rsidRDefault="007E27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F5" w:rsidRDefault="003D53F5" w:rsidP="00EC5C4F">
      <w:pPr>
        <w:spacing w:after="0" w:line="240" w:lineRule="auto"/>
      </w:pPr>
      <w:r>
        <w:separator/>
      </w:r>
    </w:p>
  </w:footnote>
  <w:footnote w:type="continuationSeparator" w:id="0">
    <w:p w:rsidR="003D53F5" w:rsidRDefault="003D53F5" w:rsidP="00EC5C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pt;height:10.5pt" o:bullet="t">
        <v:imagedata r:id="rId1" o:title="arrow_menu2"/>
      </v:shape>
    </w:pict>
  </w:numPicBullet>
  <w:abstractNum w:abstractNumId="0">
    <w:nsid w:val="FFFFFF7C"/>
    <w:multiLevelType w:val="singleLevel"/>
    <w:tmpl w:val="BCDA9A20"/>
    <w:lvl w:ilvl="0">
      <w:start w:val="1"/>
      <w:numFmt w:val="decimal"/>
      <w:pStyle w:val="5"/>
      <w:lvlText w:val="%1."/>
      <w:lvlJc w:val="left"/>
      <w:pPr>
        <w:tabs>
          <w:tab w:val="num" w:pos="1492"/>
        </w:tabs>
        <w:ind w:left="1492" w:hanging="360"/>
      </w:pPr>
    </w:lvl>
  </w:abstractNum>
  <w:abstractNum w:abstractNumId="1">
    <w:nsid w:val="FFFFFF7D"/>
    <w:multiLevelType w:val="singleLevel"/>
    <w:tmpl w:val="8F7C18AA"/>
    <w:lvl w:ilvl="0">
      <w:start w:val="1"/>
      <w:numFmt w:val="decimal"/>
      <w:pStyle w:val="4"/>
      <w:lvlText w:val="%1."/>
      <w:lvlJc w:val="left"/>
      <w:pPr>
        <w:tabs>
          <w:tab w:val="num" w:pos="1209"/>
        </w:tabs>
        <w:ind w:left="1209" w:hanging="360"/>
      </w:pPr>
    </w:lvl>
  </w:abstractNum>
  <w:abstractNum w:abstractNumId="2">
    <w:nsid w:val="FFFFFF7E"/>
    <w:multiLevelType w:val="singleLevel"/>
    <w:tmpl w:val="381CF6D4"/>
    <w:lvl w:ilvl="0">
      <w:start w:val="1"/>
      <w:numFmt w:val="decimal"/>
      <w:pStyle w:val="3"/>
      <w:lvlText w:val="%1."/>
      <w:lvlJc w:val="left"/>
      <w:pPr>
        <w:tabs>
          <w:tab w:val="num" w:pos="926"/>
        </w:tabs>
        <w:ind w:left="926" w:hanging="360"/>
      </w:pPr>
    </w:lvl>
  </w:abstractNum>
  <w:abstractNum w:abstractNumId="3">
    <w:nsid w:val="FFFFFF7F"/>
    <w:multiLevelType w:val="singleLevel"/>
    <w:tmpl w:val="E1C86846"/>
    <w:lvl w:ilvl="0">
      <w:start w:val="1"/>
      <w:numFmt w:val="decimal"/>
      <w:pStyle w:val="2"/>
      <w:lvlText w:val="%1."/>
      <w:lvlJc w:val="left"/>
      <w:pPr>
        <w:tabs>
          <w:tab w:val="num" w:pos="643"/>
        </w:tabs>
        <w:ind w:left="643" w:hanging="360"/>
      </w:pPr>
    </w:lvl>
  </w:abstractNum>
  <w:abstractNum w:abstractNumId="4">
    <w:nsid w:val="FFFFFF80"/>
    <w:multiLevelType w:val="singleLevel"/>
    <w:tmpl w:val="3A70387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A24632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646458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B4C5CF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E944D38"/>
    <w:lvl w:ilvl="0">
      <w:start w:val="1"/>
      <w:numFmt w:val="decimal"/>
      <w:pStyle w:val="a"/>
      <w:lvlText w:val="%1."/>
      <w:lvlJc w:val="left"/>
      <w:pPr>
        <w:tabs>
          <w:tab w:val="num" w:pos="360"/>
        </w:tabs>
        <w:ind w:left="360" w:hanging="360"/>
      </w:pPr>
    </w:lvl>
  </w:abstractNum>
  <w:abstractNum w:abstractNumId="9">
    <w:nsid w:val="FFFFFF89"/>
    <w:multiLevelType w:val="singleLevel"/>
    <w:tmpl w:val="A1AE2EF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C11AB056"/>
    <w:lvl w:ilvl="0">
      <w:numFmt w:val="bullet"/>
      <w:lvlText w:val="*"/>
      <w:lvlJc w:val="left"/>
    </w:lvl>
  </w:abstractNum>
  <w:abstractNum w:abstractNumId="11">
    <w:nsid w:val="00294D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00295A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007414CD"/>
    <w:multiLevelType w:val="multilevel"/>
    <w:tmpl w:val="45B47ED2"/>
    <w:lvl w:ilvl="0">
      <w:start w:val="1"/>
      <w:numFmt w:val="bullet"/>
      <w:lvlText w:val="■"/>
      <w:lvlJc w:val="left"/>
      <w:rPr>
        <w:rFonts w:ascii="Arial" w:eastAsia="Arial" w:hAnsi="Arial" w:cs="Arial"/>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F744E3"/>
    <w:multiLevelType w:val="hybridMultilevel"/>
    <w:tmpl w:val="32F06B8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B77F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01C92B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0225768A"/>
    <w:multiLevelType w:val="multilevel"/>
    <w:tmpl w:val="D5104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AB6B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03C003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04CD68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069E7D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06F045E0"/>
    <w:multiLevelType w:val="multilevel"/>
    <w:tmpl w:val="EA4E3E5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078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09B62CA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0CDE57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0D065152"/>
    <w:multiLevelType w:val="multilevel"/>
    <w:tmpl w:val="F4F6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9B2F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0DC748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0E3C53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0EEF08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0F637C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0F7402E4"/>
    <w:multiLevelType w:val="multilevel"/>
    <w:tmpl w:val="41D6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C108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10635A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10FF45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115115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12D22D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139560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14485319"/>
    <w:multiLevelType w:val="multilevel"/>
    <w:tmpl w:val="5D10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577175"/>
    <w:multiLevelType w:val="multilevel"/>
    <w:tmpl w:val="E8CE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67A0C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17CC24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189960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1976790C"/>
    <w:multiLevelType w:val="multilevel"/>
    <w:tmpl w:val="0F62A41A"/>
    <w:lvl w:ilvl="0">
      <w:start w:val="1"/>
      <w:numFmt w:val="bullet"/>
      <w:lvlText w:val="■"/>
      <w:lvlJc w:val="left"/>
      <w:rPr>
        <w:rFonts w:ascii="Arial" w:eastAsia="Arial" w:hAnsi="Arial" w:cs="Arial"/>
        <w:b w:val="0"/>
        <w:bCs w:val="0"/>
        <w:i w:val="0"/>
        <w:iCs w:val="0"/>
        <w:smallCaps w:val="0"/>
        <w:strike w:val="0"/>
        <w:color w:val="000000"/>
        <w:spacing w:val="4"/>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8D75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1A2524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1C0E7E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1C884C72"/>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nsid w:val="1E0905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1E5600E8"/>
    <w:multiLevelType w:val="hybridMultilevel"/>
    <w:tmpl w:val="CB2AACF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E9E3F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1FA538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22067B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237B572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nsid w:val="24285933"/>
    <w:multiLevelType w:val="multilevel"/>
    <w:tmpl w:val="A54009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47B2D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24E942B0"/>
    <w:multiLevelType w:val="multilevel"/>
    <w:tmpl w:val="42A048D2"/>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6C51B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nsid w:val="278839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29E313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2AE95E27"/>
    <w:multiLevelType w:val="singleLevel"/>
    <w:tmpl w:val="AA4478FC"/>
    <w:lvl w:ilvl="0">
      <w:start w:val="1"/>
      <w:numFmt w:val="decimal"/>
      <w:lvlText w:val="%1)"/>
      <w:legacy w:legacy="1" w:legacySpace="0" w:legacyIndent="310"/>
      <w:lvlJc w:val="left"/>
      <w:rPr>
        <w:rFonts w:ascii="Times New Roman" w:hAnsi="Times New Roman" w:cs="Times New Roman" w:hint="default"/>
      </w:rPr>
    </w:lvl>
  </w:abstractNum>
  <w:abstractNum w:abstractNumId="62">
    <w:nsid w:val="2C265F94"/>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2D0669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2D4B44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5">
    <w:nsid w:val="2E0537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2F5E78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30086C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305565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313F6C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nsid w:val="31553B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316E121B"/>
    <w:multiLevelType w:val="multilevel"/>
    <w:tmpl w:val="944CA8EA"/>
    <w:lvl w:ilvl="0">
      <w:start w:val="1"/>
      <w:numFmt w:val="bullet"/>
      <w:lvlText w:val=""/>
      <w:lvlJc w:val="left"/>
      <w:pPr>
        <w:tabs>
          <w:tab w:val="num" w:pos="717"/>
        </w:tabs>
        <w:ind w:left="717" w:hanging="360"/>
      </w:pPr>
      <w:rPr>
        <w:rFonts w:ascii="Symbol" w:hAnsi="Symbol" w:hint="default"/>
        <w:color w:val="auto"/>
      </w:rPr>
    </w:lvl>
    <w:lvl w:ilvl="1" w:tentative="1">
      <w:start w:val="1"/>
      <w:numFmt w:val="bullet"/>
      <w:lvlText w:val="o"/>
      <w:lvlJc w:val="left"/>
      <w:pPr>
        <w:tabs>
          <w:tab w:val="num" w:pos="1437"/>
        </w:tabs>
        <w:ind w:left="1437" w:hanging="360"/>
      </w:pPr>
      <w:rPr>
        <w:rFonts w:ascii="Courier New" w:hAnsi="Courier New" w:cs="Wingdings" w:hint="default"/>
      </w:rPr>
    </w:lvl>
    <w:lvl w:ilvl="2" w:tentative="1">
      <w:start w:val="1"/>
      <w:numFmt w:val="bullet"/>
      <w:lvlText w:val=""/>
      <w:lvlJc w:val="left"/>
      <w:pPr>
        <w:tabs>
          <w:tab w:val="num" w:pos="2157"/>
        </w:tabs>
        <w:ind w:left="2157" w:hanging="360"/>
      </w:pPr>
      <w:rPr>
        <w:rFonts w:ascii="Wingdings" w:hAnsi="Wingdings" w:hint="default"/>
      </w:rPr>
    </w:lvl>
    <w:lvl w:ilvl="3" w:tentative="1">
      <w:start w:val="1"/>
      <w:numFmt w:val="bullet"/>
      <w:lvlText w:val=""/>
      <w:lvlJc w:val="left"/>
      <w:pPr>
        <w:tabs>
          <w:tab w:val="num" w:pos="2877"/>
        </w:tabs>
        <w:ind w:left="2877" w:hanging="360"/>
      </w:pPr>
      <w:rPr>
        <w:rFonts w:ascii="Symbol" w:hAnsi="Symbol" w:hint="default"/>
      </w:rPr>
    </w:lvl>
    <w:lvl w:ilvl="4" w:tentative="1">
      <w:start w:val="1"/>
      <w:numFmt w:val="bullet"/>
      <w:lvlText w:val="o"/>
      <w:lvlJc w:val="left"/>
      <w:pPr>
        <w:tabs>
          <w:tab w:val="num" w:pos="3597"/>
        </w:tabs>
        <w:ind w:left="3597" w:hanging="360"/>
      </w:pPr>
      <w:rPr>
        <w:rFonts w:ascii="Courier New" w:hAnsi="Courier New" w:cs="Wingdings" w:hint="default"/>
      </w:rPr>
    </w:lvl>
    <w:lvl w:ilvl="5" w:tentative="1">
      <w:start w:val="1"/>
      <w:numFmt w:val="bullet"/>
      <w:lvlText w:val=""/>
      <w:lvlJc w:val="left"/>
      <w:pPr>
        <w:tabs>
          <w:tab w:val="num" w:pos="4317"/>
        </w:tabs>
        <w:ind w:left="4317" w:hanging="360"/>
      </w:pPr>
      <w:rPr>
        <w:rFonts w:ascii="Wingdings" w:hAnsi="Wingdings" w:hint="default"/>
      </w:rPr>
    </w:lvl>
    <w:lvl w:ilvl="6" w:tentative="1">
      <w:start w:val="1"/>
      <w:numFmt w:val="bullet"/>
      <w:lvlText w:val=""/>
      <w:lvlJc w:val="left"/>
      <w:pPr>
        <w:tabs>
          <w:tab w:val="num" w:pos="5037"/>
        </w:tabs>
        <w:ind w:left="5037" w:hanging="360"/>
      </w:pPr>
      <w:rPr>
        <w:rFonts w:ascii="Symbol" w:hAnsi="Symbol" w:hint="default"/>
      </w:rPr>
    </w:lvl>
    <w:lvl w:ilvl="7" w:tentative="1">
      <w:start w:val="1"/>
      <w:numFmt w:val="bullet"/>
      <w:lvlText w:val="o"/>
      <w:lvlJc w:val="left"/>
      <w:pPr>
        <w:tabs>
          <w:tab w:val="num" w:pos="5757"/>
        </w:tabs>
        <w:ind w:left="5757" w:hanging="360"/>
      </w:pPr>
      <w:rPr>
        <w:rFonts w:ascii="Courier New" w:hAnsi="Courier New" w:cs="Wingdings" w:hint="default"/>
      </w:rPr>
    </w:lvl>
    <w:lvl w:ilvl="8" w:tentative="1">
      <w:start w:val="1"/>
      <w:numFmt w:val="bullet"/>
      <w:lvlText w:val=""/>
      <w:lvlJc w:val="left"/>
      <w:pPr>
        <w:tabs>
          <w:tab w:val="num" w:pos="6477"/>
        </w:tabs>
        <w:ind w:left="6477" w:hanging="360"/>
      </w:pPr>
      <w:rPr>
        <w:rFonts w:ascii="Wingdings" w:hAnsi="Wingdings" w:hint="default"/>
      </w:rPr>
    </w:lvl>
  </w:abstractNum>
  <w:abstractNum w:abstractNumId="72">
    <w:nsid w:val="31A70B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nsid w:val="3395105D"/>
    <w:multiLevelType w:val="hybridMultilevel"/>
    <w:tmpl w:val="EECEE95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45E31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nsid w:val="357045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6">
    <w:nsid w:val="36B90BD9"/>
    <w:multiLevelType w:val="multilevel"/>
    <w:tmpl w:val="8EFA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82403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8">
    <w:nsid w:val="389157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nsid w:val="391B7F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nsid w:val="3A4767AC"/>
    <w:multiLevelType w:val="multilevel"/>
    <w:tmpl w:val="F9D4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B1554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3B7E22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3">
    <w:nsid w:val="3C0D08BC"/>
    <w:multiLevelType w:val="multilevel"/>
    <w:tmpl w:val="69DC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DDE3A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3DE37D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3E946863"/>
    <w:multiLevelType w:val="hybridMultilevel"/>
    <w:tmpl w:val="E6026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0430496"/>
    <w:multiLevelType w:val="hybridMultilevel"/>
    <w:tmpl w:val="437083E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8">
    <w:nsid w:val="41993C26"/>
    <w:multiLevelType w:val="multilevel"/>
    <w:tmpl w:val="6808879A"/>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2224B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0">
    <w:nsid w:val="441514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1">
    <w:nsid w:val="44164E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2">
    <w:nsid w:val="44B05C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3">
    <w:nsid w:val="45B272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4">
    <w:nsid w:val="45FB7665"/>
    <w:multiLevelType w:val="multilevel"/>
    <w:tmpl w:val="12B4E9FA"/>
    <w:lvl w:ilvl="0">
      <w:start w:val="1"/>
      <w:numFmt w:val="bullet"/>
      <w:pStyle w:val="21"/>
      <w:lvlText w:val="o"/>
      <w:lvlJc w:val="left"/>
      <w:pPr>
        <w:tabs>
          <w:tab w:val="num" w:pos="1440"/>
        </w:tabs>
        <w:ind w:left="1440" w:hanging="360"/>
      </w:pPr>
      <w:rPr>
        <w:rFonts w:ascii="Courier New" w:hAnsi="Courier New" w:cs="Wingdings" w:hint="default"/>
      </w:rPr>
    </w:lvl>
    <w:lvl w:ilvl="1">
      <w:start w:val="1"/>
      <w:numFmt w:val="bullet"/>
      <w:lvlText w:val="o"/>
      <w:lvlJc w:val="left"/>
      <w:pPr>
        <w:tabs>
          <w:tab w:val="num" w:pos="2160"/>
        </w:tabs>
        <w:ind w:left="2160" w:hanging="360"/>
      </w:pPr>
      <w:rPr>
        <w:rFonts w:ascii="Courier New" w:hAnsi="Courier New" w:hint="default"/>
      </w:rPr>
    </w:lvl>
    <w:lvl w:ilvl="2">
      <w:start w:val="9"/>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95">
    <w:nsid w:val="46556B2E"/>
    <w:multiLevelType w:val="hybridMultilevel"/>
    <w:tmpl w:val="34EA74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72D4C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7">
    <w:nsid w:val="47560306"/>
    <w:multiLevelType w:val="hybridMultilevel"/>
    <w:tmpl w:val="61406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436D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9">
    <w:nsid w:val="487327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0">
    <w:nsid w:val="49627BDC"/>
    <w:multiLevelType w:val="hybridMultilevel"/>
    <w:tmpl w:val="11D0C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A1B314C"/>
    <w:multiLevelType w:val="multilevel"/>
    <w:tmpl w:val="A10A8FC4"/>
    <w:lvl w:ilvl="0">
      <w:start w:val="1"/>
      <w:numFmt w:val="decimal"/>
      <w:pStyle w:val="a2"/>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4A6670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nsid w:val="4D3533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4">
    <w:nsid w:val="4D9231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nsid w:val="4DD65F8E"/>
    <w:multiLevelType w:val="hybridMultilevel"/>
    <w:tmpl w:val="0A6879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4E6542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7">
    <w:nsid w:val="4ED327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8">
    <w:nsid w:val="4EF605AF"/>
    <w:multiLevelType w:val="hybridMultilevel"/>
    <w:tmpl w:val="5360E0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1F27B92"/>
    <w:multiLevelType w:val="multilevel"/>
    <w:tmpl w:val="A184F4E2"/>
    <w:lvl w:ilvl="0">
      <w:start w:val="1"/>
      <w:numFmt w:val="bullet"/>
      <w:lvlText w:val="■"/>
      <w:lvlJc w:val="left"/>
      <w:rPr>
        <w:rFonts w:ascii="Arial" w:eastAsia="Arial" w:hAnsi="Arial" w:cs="Arial"/>
        <w:b w:val="0"/>
        <w:bCs w:val="0"/>
        <w:i w:val="0"/>
        <w:iCs w:val="0"/>
        <w:smallCaps w:val="0"/>
        <w:strike w:val="0"/>
        <w:color w:val="000000"/>
        <w:spacing w:val="4"/>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21114FE"/>
    <w:multiLevelType w:val="multilevel"/>
    <w:tmpl w:val="290A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2B536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2">
    <w:nsid w:val="539D03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3">
    <w:nsid w:val="53B762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4">
    <w:nsid w:val="54F16C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5">
    <w:nsid w:val="55821A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6">
    <w:nsid w:val="595F62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7">
    <w:nsid w:val="5B382A7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nsid w:val="5C3E72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9">
    <w:nsid w:val="5C916475"/>
    <w:multiLevelType w:val="multilevel"/>
    <w:tmpl w:val="4FA6E58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CF144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1">
    <w:nsid w:val="5D0F4B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2">
    <w:nsid w:val="5D1954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3">
    <w:nsid w:val="5D850EA6"/>
    <w:multiLevelType w:val="multilevel"/>
    <w:tmpl w:val="7C682270"/>
    <w:lvl w:ilvl="0">
      <w:start w:val="2"/>
      <w:numFmt w:val="decimal"/>
      <w:lvlText w:val="%1."/>
      <w:legacy w:legacy="1" w:legacySpace="0" w:legacyIndent="309"/>
      <w:lvlJc w:val="left"/>
      <w:rPr>
        <w:rFonts w:ascii="Times New Roman" w:hAnsi="Times New Roman" w:cs="Times New Roman" w:hint="default"/>
      </w:rPr>
    </w:lvl>
    <w:lvl w:ilvl="1">
      <w:start w:val="1"/>
      <w:numFmt w:val="decimal"/>
      <w:isLgl/>
      <w:lvlText w:val="%1.%2."/>
      <w:lvlJc w:val="left"/>
      <w:pPr>
        <w:ind w:left="750" w:hanging="750"/>
      </w:pPr>
      <w:rPr>
        <w:rFonts w:hint="default"/>
      </w:rPr>
    </w:lvl>
    <w:lvl w:ilvl="2">
      <w:start w:val="4"/>
      <w:numFmt w:val="decimal"/>
      <w:isLgl/>
      <w:lvlText w:val="%1.%2.%3."/>
      <w:lvlJc w:val="left"/>
      <w:pPr>
        <w:ind w:left="1318" w:hanging="750"/>
      </w:pPr>
      <w:rPr>
        <w:rFonts w:hint="default"/>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4">
    <w:nsid w:val="5D8F7F02"/>
    <w:multiLevelType w:val="multilevel"/>
    <w:tmpl w:val="258E399A"/>
    <w:lvl w:ilvl="0">
      <w:start w:val="1"/>
      <w:numFmt w:val="bullet"/>
      <w:pStyle w:val="1"/>
      <w:lvlText w:val=""/>
      <w:lvlJc w:val="left"/>
      <w:pPr>
        <w:tabs>
          <w:tab w:val="num" w:pos="3756"/>
        </w:tabs>
        <w:ind w:left="3756" w:hanging="360"/>
      </w:pPr>
      <w:rPr>
        <w:rFonts w:ascii="Symbol" w:hAnsi="Symbol" w:hint="default"/>
      </w:rPr>
    </w:lvl>
    <w:lvl w:ilvl="1">
      <w:start w:val="1"/>
      <w:numFmt w:val="bullet"/>
      <w:lvlText w:val=""/>
      <w:lvlJc w:val="left"/>
      <w:pPr>
        <w:tabs>
          <w:tab w:val="num" w:pos="4656"/>
        </w:tabs>
        <w:ind w:left="4656" w:hanging="360"/>
      </w:pPr>
      <w:rPr>
        <w:rFonts w:ascii="Symbol" w:hAnsi="Symbol" w:hint="default"/>
      </w:rPr>
    </w:lvl>
    <w:lvl w:ilvl="2">
      <w:start w:val="1"/>
      <w:numFmt w:val="upperRoman"/>
      <w:lvlText w:val="%3."/>
      <w:lvlJc w:val="right"/>
      <w:pPr>
        <w:tabs>
          <w:tab w:val="num" w:pos="5196"/>
        </w:tabs>
        <w:ind w:left="5196" w:hanging="180"/>
      </w:pPr>
      <w:rPr>
        <w:rFonts w:hint="default"/>
      </w:rPr>
    </w:lvl>
    <w:lvl w:ilvl="3">
      <w:start w:val="4"/>
      <w:numFmt w:val="decimal"/>
      <w:lvlText w:val="%4."/>
      <w:lvlJc w:val="left"/>
      <w:pPr>
        <w:tabs>
          <w:tab w:val="num" w:pos="6096"/>
        </w:tabs>
        <w:ind w:left="6096" w:hanging="360"/>
      </w:pPr>
      <w:rPr>
        <w:rFonts w:hint="default"/>
      </w:rPr>
    </w:lvl>
    <w:lvl w:ilvl="4" w:tentative="1">
      <w:start w:val="1"/>
      <w:numFmt w:val="bullet"/>
      <w:lvlText w:val="o"/>
      <w:lvlJc w:val="left"/>
      <w:pPr>
        <w:tabs>
          <w:tab w:val="num" w:pos="6816"/>
        </w:tabs>
        <w:ind w:left="6816" w:hanging="360"/>
      </w:pPr>
      <w:rPr>
        <w:rFonts w:ascii="Courier New" w:hAnsi="Courier New" w:hint="default"/>
      </w:rPr>
    </w:lvl>
    <w:lvl w:ilvl="5" w:tentative="1">
      <w:start w:val="1"/>
      <w:numFmt w:val="bullet"/>
      <w:lvlText w:val=""/>
      <w:lvlJc w:val="left"/>
      <w:pPr>
        <w:tabs>
          <w:tab w:val="num" w:pos="7536"/>
        </w:tabs>
        <w:ind w:left="7536" w:hanging="360"/>
      </w:pPr>
      <w:rPr>
        <w:rFonts w:ascii="Wingdings" w:hAnsi="Wingdings" w:hint="default"/>
      </w:rPr>
    </w:lvl>
    <w:lvl w:ilvl="6" w:tentative="1">
      <w:start w:val="1"/>
      <w:numFmt w:val="bullet"/>
      <w:lvlText w:val=""/>
      <w:lvlJc w:val="left"/>
      <w:pPr>
        <w:tabs>
          <w:tab w:val="num" w:pos="8256"/>
        </w:tabs>
        <w:ind w:left="8256" w:hanging="360"/>
      </w:pPr>
      <w:rPr>
        <w:rFonts w:ascii="Symbol" w:hAnsi="Symbol" w:hint="default"/>
      </w:rPr>
    </w:lvl>
    <w:lvl w:ilvl="7" w:tentative="1">
      <w:start w:val="1"/>
      <w:numFmt w:val="bullet"/>
      <w:lvlText w:val="o"/>
      <w:lvlJc w:val="left"/>
      <w:pPr>
        <w:tabs>
          <w:tab w:val="num" w:pos="8976"/>
        </w:tabs>
        <w:ind w:left="8976" w:hanging="360"/>
      </w:pPr>
      <w:rPr>
        <w:rFonts w:ascii="Courier New" w:hAnsi="Courier New" w:hint="default"/>
      </w:rPr>
    </w:lvl>
    <w:lvl w:ilvl="8" w:tentative="1">
      <w:start w:val="1"/>
      <w:numFmt w:val="bullet"/>
      <w:lvlText w:val=""/>
      <w:lvlJc w:val="left"/>
      <w:pPr>
        <w:tabs>
          <w:tab w:val="num" w:pos="9696"/>
        </w:tabs>
        <w:ind w:left="9696" w:hanging="360"/>
      </w:pPr>
      <w:rPr>
        <w:rFonts w:ascii="Wingdings" w:hAnsi="Wingdings" w:hint="default"/>
      </w:rPr>
    </w:lvl>
  </w:abstractNum>
  <w:abstractNum w:abstractNumId="125">
    <w:nsid w:val="5DFB2566"/>
    <w:multiLevelType w:val="hybridMultilevel"/>
    <w:tmpl w:val="D64CC9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5EEE2B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7">
    <w:nsid w:val="5F4C2A49"/>
    <w:multiLevelType w:val="multilevel"/>
    <w:tmpl w:val="19981BA6"/>
    <w:lvl w:ilvl="0">
      <w:start w:val="1"/>
      <w:numFmt w:val="bullet"/>
      <w:lvlText w:val=""/>
      <w:lvlJc w:val="left"/>
      <w:pPr>
        <w:tabs>
          <w:tab w:val="num" w:pos="720"/>
        </w:tabs>
        <w:ind w:left="720" w:hanging="360"/>
      </w:pPr>
      <w:rPr>
        <w:rFonts w:ascii="Symbol" w:hAnsi="Symbol" w:hint="default"/>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8">
    <w:nsid w:val="5F6A2020"/>
    <w:multiLevelType w:val="hybridMultilevel"/>
    <w:tmpl w:val="47B8BC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F742276"/>
    <w:multiLevelType w:val="singleLevel"/>
    <w:tmpl w:val="04190001"/>
    <w:lvl w:ilvl="0">
      <w:start w:val="1"/>
      <w:numFmt w:val="bullet"/>
      <w:lvlText w:val=""/>
      <w:lvlJc w:val="left"/>
      <w:pPr>
        <w:ind w:left="720" w:hanging="360"/>
      </w:pPr>
      <w:rPr>
        <w:rFonts w:ascii="Symbol" w:hAnsi="Symbol" w:hint="default"/>
      </w:rPr>
    </w:lvl>
  </w:abstractNum>
  <w:abstractNum w:abstractNumId="130">
    <w:nsid w:val="5FD422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1">
    <w:nsid w:val="61E42C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2">
    <w:nsid w:val="63AB6E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3">
    <w:nsid w:val="64141EA4"/>
    <w:multiLevelType w:val="multilevel"/>
    <w:tmpl w:val="0684714C"/>
    <w:lvl w:ilvl="0">
      <w:start w:val="1"/>
      <w:numFmt w:val="decimal"/>
      <w:lvlText w:val="%1."/>
      <w:lvlJc w:val="left"/>
      <w:pPr>
        <w:ind w:left="750" w:hanging="39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nsid w:val="6456156B"/>
    <w:multiLevelType w:val="hybridMultilevel"/>
    <w:tmpl w:val="E3164D9C"/>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35">
    <w:nsid w:val="654426D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6">
    <w:nsid w:val="659E19A7"/>
    <w:multiLevelType w:val="multilevel"/>
    <w:tmpl w:val="8F76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6AB6986"/>
    <w:multiLevelType w:val="hybridMultilevel"/>
    <w:tmpl w:val="32184CE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8">
    <w:nsid w:val="671E34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9">
    <w:nsid w:val="67527272"/>
    <w:multiLevelType w:val="hybridMultilevel"/>
    <w:tmpl w:val="AB8206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8123B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1">
    <w:nsid w:val="68555B6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2">
    <w:nsid w:val="686774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3">
    <w:nsid w:val="69773D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4">
    <w:nsid w:val="69D258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5">
    <w:nsid w:val="6A8074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6">
    <w:nsid w:val="6A8B24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7">
    <w:nsid w:val="6AD66FB1"/>
    <w:multiLevelType w:val="multilevel"/>
    <w:tmpl w:val="3BC6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BC47B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9">
    <w:nsid w:val="6C2648B5"/>
    <w:multiLevelType w:val="multilevel"/>
    <w:tmpl w:val="809C4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C5D736D"/>
    <w:multiLevelType w:val="singleLevel"/>
    <w:tmpl w:val="B2FE4F1A"/>
    <w:lvl w:ilvl="0">
      <w:start w:val="1"/>
      <w:numFmt w:val="decimal"/>
      <w:lvlText w:val="%1."/>
      <w:legacy w:legacy="1" w:legacySpace="0" w:legacyIndent="552"/>
      <w:lvlJc w:val="left"/>
      <w:rPr>
        <w:rFonts w:ascii="Times New Roman" w:hAnsi="Times New Roman" w:cs="Times New Roman" w:hint="default"/>
        <w:b w:val="0"/>
      </w:rPr>
    </w:lvl>
  </w:abstractNum>
  <w:abstractNum w:abstractNumId="151">
    <w:nsid w:val="6C9907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2">
    <w:nsid w:val="6FC953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3">
    <w:nsid w:val="708324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4">
    <w:nsid w:val="7096078D"/>
    <w:multiLevelType w:val="hybridMultilevel"/>
    <w:tmpl w:val="61242A5C"/>
    <w:lvl w:ilvl="0" w:tplc="42BEC8F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12312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6">
    <w:nsid w:val="72434B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7">
    <w:nsid w:val="72B3167D"/>
    <w:multiLevelType w:val="multilevel"/>
    <w:tmpl w:val="D99852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2F27C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9">
    <w:nsid w:val="755C16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0">
    <w:nsid w:val="76DA5D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1">
    <w:nsid w:val="779860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2">
    <w:nsid w:val="77BD51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3">
    <w:nsid w:val="78D6700A"/>
    <w:multiLevelType w:val="multilevel"/>
    <w:tmpl w:val="39F0FC0A"/>
    <w:lvl w:ilvl="0">
      <w:start w:val="1"/>
      <w:numFmt w:val="decimal"/>
      <w:lvlText w:val="%1."/>
      <w:legacy w:legacy="1" w:legacySpace="0" w:legacyIndent="351"/>
      <w:lvlJc w:val="left"/>
      <w:pPr>
        <w:ind w:left="0" w:firstLine="0"/>
      </w:pPr>
      <w:rPr>
        <w:rFonts w:ascii="Times New Roman" w:hAnsi="Times New Roman" w:cs="Times New Roman" w:hint="default"/>
      </w:rPr>
    </w:lvl>
    <w:lvl w:ilvl="1">
      <w:start w:val="4"/>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4">
    <w:nsid w:val="78DC55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5">
    <w:nsid w:val="790450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6">
    <w:nsid w:val="792557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7">
    <w:nsid w:val="79A215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8">
    <w:nsid w:val="79BA31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9">
    <w:nsid w:val="79E350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0">
    <w:nsid w:val="79F164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1">
    <w:nsid w:val="7C4112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2">
    <w:nsid w:val="7C9C2E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3">
    <w:nsid w:val="7D491BA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4">
    <w:nsid w:val="7D6E26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5">
    <w:nsid w:val="7DB00C82"/>
    <w:multiLevelType w:val="hybridMultilevel"/>
    <w:tmpl w:val="83749CE2"/>
    <w:lvl w:ilvl="0" w:tplc="D410E7C8">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176">
    <w:nsid w:val="7DB14E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7">
    <w:nsid w:val="7DD406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8">
    <w:nsid w:val="7ED04F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9">
    <w:nsid w:val="7EEE34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0">
    <w:nsid w:val="7FE261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1">
    <w:nsid w:val="7FF52CD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33"/>
  </w:num>
  <w:num w:numId="2">
    <w:abstractNumId w:val="163"/>
    <w:lvlOverride w:ilvl="0">
      <w:startOverride w:val="1"/>
    </w:lvlOverride>
  </w:num>
  <w:num w:numId="3">
    <w:abstractNumId w:val="163"/>
    <w:lvlOverride w:ilvl="0">
      <w:lvl w:ilvl="0">
        <w:start w:val="1"/>
        <w:numFmt w:val="decimal"/>
        <w:lvlText w:val="%1."/>
        <w:legacy w:legacy="1" w:legacySpace="0" w:legacyIndent="350"/>
        <w:lvlJc w:val="left"/>
        <w:pPr>
          <w:ind w:left="0" w:firstLine="0"/>
        </w:pPr>
        <w:rPr>
          <w:rFonts w:ascii="Times New Roman" w:hAnsi="Times New Roman" w:cs="Times New Roman" w:hint="default"/>
        </w:rPr>
      </w:lvl>
    </w:lvlOverride>
  </w:num>
  <w:num w:numId="4">
    <w:abstractNumId w:val="150"/>
  </w:num>
  <w:num w:numId="5">
    <w:abstractNumId w:val="61"/>
  </w:num>
  <w:num w:numId="6">
    <w:abstractNumId w:val="175"/>
  </w:num>
  <w:num w:numId="7">
    <w:abstractNumId w:val="123"/>
  </w:num>
  <w:num w:numId="8">
    <w:abstractNumId w:val="10"/>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9">
    <w:abstractNumId w:val="100"/>
  </w:num>
  <w:num w:numId="10">
    <w:abstractNumId w:val="97"/>
  </w:num>
  <w:num w:numId="11">
    <w:abstractNumId w:val="14"/>
  </w:num>
  <w:num w:numId="12">
    <w:abstractNumId w:val="86"/>
  </w:num>
  <w:num w:numId="13">
    <w:abstractNumId w:val="95"/>
  </w:num>
  <w:num w:numId="14">
    <w:abstractNumId w:val="10"/>
    <w:lvlOverride w:ilvl="0">
      <w:lvl w:ilvl="0">
        <w:numFmt w:val="bullet"/>
        <w:lvlText w:val="-"/>
        <w:legacy w:legacy="1" w:legacySpace="0" w:legacyIndent="260"/>
        <w:lvlJc w:val="left"/>
        <w:pPr>
          <w:ind w:left="0" w:firstLine="0"/>
        </w:pPr>
        <w:rPr>
          <w:rFonts w:ascii="Times New Roman" w:hAnsi="Times New Roman" w:cs="Times New Roman" w:hint="default"/>
        </w:rPr>
      </w:lvl>
    </w:lvlOverride>
  </w:num>
  <w:num w:numId="15">
    <w:abstractNumId w:val="108"/>
  </w:num>
  <w:num w:numId="16">
    <w:abstractNumId w:val="117"/>
  </w:num>
  <w:num w:numId="17">
    <w:abstractNumId w:val="6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48"/>
  </w:num>
  <w:num w:numId="29">
    <w:abstractNumId w:val="124"/>
  </w:num>
  <w:num w:numId="30">
    <w:abstractNumId w:val="129"/>
  </w:num>
  <w:num w:numId="31">
    <w:abstractNumId w:val="101"/>
  </w:num>
  <w:num w:numId="32">
    <w:abstractNumId w:val="94"/>
  </w:num>
  <w:num w:numId="33">
    <w:abstractNumId w:val="11"/>
  </w:num>
  <w:num w:numId="34">
    <w:abstractNumId w:val="132"/>
  </w:num>
  <w:num w:numId="35">
    <w:abstractNumId w:val="170"/>
  </w:num>
  <w:num w:numId="36">
    <w:abstractNumId w:val="20"/>
  </w:num>
  <w:num w:numId="37">
    <w:abstractNumId w:val="112"/>
  </w:num>
  <w:num w:numId="38">
    <w:abstractNumId w:val="33"/>
  </w:num>
  <w:num w:numId="39">
    <w:abstractNumId w:val="122"/>
  </w:num>
  <w:num w:numId="40">
    <w:abstractNumId w:val="24"/>
  </w:num>
  <w:num w:numId="41">
    <w:abstractNumId w:val="116"/>
  </w:num>
  <w:num w:numId="42">
    <w:abstractNumId w:val="171"/>
  </w:num>
  <w:num w:numId="43">
    <w:abstractNumId w:val="30"/>
  </w:num>
  <w:num w:numId="44">
    <w:abstractNumId w:val="71"/>
  </w:num>
  <w:num w:numId="45">
    <w:abstractNumId w:val="75"/>
  </w:num>
  <w:num w:numId="46">
    <w:abstractNumId w:val="144"/>
  </w:num>
  <w:num w:numId="47">
    <w:abstractNumId w:val="179"/>
  </w:num>
  <w:num w:numId="48">
    <w:abstractNumId w:val="65"/>
  </w:num>
  <w:num w:numId="49">
    <w:abstractNumId w:val="103"/>
  </w:num>
  <w:num w:numId="50">
    <w:abstractNumId w:val="130"/>
  </w:num>
  <w:num w:numId="51">
    <w:abstractNumId w:val="131"/>
  </w:num>
  <w:num w:numId="52">
    <w:abstractNumId w:val="126"/>
  </w:num>
  <w:num w:numId="53">
    <w:abstractNumId w:val="151"/>
  </w:num>
  <w:num w:numId="54">
    <w:abstractNumId w:val="18"/>
  </w:num>
  <w:num w:numId="55">
    <w:abstractNumId w:val="174"/>
  </w:num>
  <w:num w:numId="56">
    <w:abstractNumId w:val="12"/>
  </w:num>
  <w:num w:numId="57">
    <w:abstractNumId w:val="41"/>
  </w:num>
  <w:num w:numId="58">
    <w:abstractNumId w:val="70"/>
  </w:num>
  <w:num w:numId="59">
    <w:abstractNumId w:val="93"/>
  </w:num>
  <w:num w:numId="60">
    <w:abstractNumId w:val="158"/>
  </w:num>
  <w:num w:numId="61">
    <w:abstractNumId w:val="177"/>
  </w:num>
  <w:num w:numId="62">
    <w:abstractNumId w:val="168"/>
  </w:num>
  <w:num w:numId="63">
    <w:abstractNumId w:val="35"/>
  </w:num>
  <w:num w:numId="64">
    <w:abstractNumId w:val="140"/>
  </w:num>
  <w:num w:numId="65">
    <w:abstractNumId w:val="162"/>
  </w:num>
  <w:num w:numId="66">
    <w:abstractNumId w:val="98"/>
  </w:num>
  <w:num w:numId="67">
    <w:abstractNumId w:val="90"/>
  </w:num>
  <w:num w:numId="68">
    <w:abstractNumId w:val="118"/>
  </w:num>
  <w:num w:numId="69">
    <w:abstractNumId w:val="121"/>
  </w:num>
  <w:num w:numId="70">
    <w:abstractNumId w:val="146"/>
  </w:num>
  <w:num w:numId="71">
    <w:abstractNumId w:val="135"/>
  </w:num>
  <w:num w:numId="72">
    <w:abstractNumId w:val="173"/>
  </w:num>
  <w:num w:numId="73">
    <w:abstractNumId w:val="82"/>
  </w:num>
  <w:num w:numId="74">
    <w:abstractNumId w:val="45"/>
  </w:num>
  <w:num w:numId="75">
    <w:abstractNumId w:val="167"/>
  </w:num>
  <w:num w:numId="76">
    <w:abstractNumId w:val="64"/>
  </w:num>
  <w:num w:numId="77">
    <w:abstractNumId w:val="181"/>
  </w:num>
  <w:num w:numId="78">
    <w:abstractNumId w:val="66"/>
  </w:num>
  <w:num w:numId="79">
    <w:abstractNumId w:val="114"/>
  </w:num>
  <w:num w:numId="80">
    <w:abstractNumId w:val="155"/>
  </w:num>
  <w:num w:numId="81">
    <w:abstractNumId w:val="23"/>
  </w:num>
  <w:num w:numId="82">
    <w:abstractNumId w:val="138"/>
  </w:num>
  <w:num w:numId="83">
    <w:abstractNumId w:val="161"/>
  </w:num>
  <w:num w:numId="84">
    <w:abstractNumId w:val="143"/>
  </w:num>
  <w:num w:numId="85">
    <w:abstractNumId w:val="31"/>
  </w:num>
  <w:num w:numId="86">
    <w:abstractNumId w:val="74"/>
  </w:num>
  <w:num w:numId="87">
    <w:abstractNumId w:val="127"/>
  </w:num>
  <w:num w:numId="88">
    <w:abstractNumId w:val="22"/>
  </w:num>
  <w:num w:numId="89">
    <w:abstractNumId w:val="169"/>
  </w:num>
  <w:num w:numId="90">
    <w:abstractNumId w:val="84"/>
  </w:num>
  <w:num w:numId="91">
    <w:abstractNumId w:val="164"/>
  </w:num>
  <w:num w:numId="92">
    <w:abstractNumId w:val="180"/>
  </w:num>
  <w:num w:numId="93">
    <w:abstractNumId w:val="153"/>
  </w:num>
  <w:num w:numId="94">
    <w:abstractNumId w:val="142"/>
  </w:num>
  <w:num w:numId="95">
    <w:abstractNumId w:val="152"/>
  </w:num>
  <w:num w:numId="96">
    <w:abstractNumId w:val="38"/>
  </w:num>
  <w:num w:numId="97">
    <w:abstractNumId w:val="85"/>
  </w:num>
  <w:num w:numId="98">
    <w:abstractNumId w:val="63"/>
  </w:num>
  <w:num w:numId="99">
    <w:abstractNumId w:val="172"/>
  </w:num>
  <w:num w:numId="100">
    <w:abstractNumId w:val="104"/>
  </w:num>
  <w:num w:numId="101">
    <w:abstractNumId w:val="176"/>
  </w:num>
  <w:num w:numId="102">
    <w:abstractNumId w:val="96"/>
  </w:num>
  <w:num w:numId="103">
    <w:abstractNumId w:val="160"/>
  </w:num>
  <w:num w:numId="104">
    <w:abstractNumId w:val="60"/>
  </w:num>
  <w:num w:numId="105">
    <w:abstractNumId w:val="27"/>
  </w:num>
  <w:num w:numId="106">
    <w:abstractNumId w:val="178"/>
  </w:num>
  <w:num w:numId="107">
    <w:abstractNumId w:val="52"/>
  </w:num>
  <w:num w:numId="108">
    <w:abstractNumId w:val="68"/>
  </w:num>
  <w:num w:numId="109">
    <w:abstractNumId w:val="102"/>
  </w:num>
  <w:num w:numId="110">
    <w:abstractNumId w:val="49"/>
  </w:num>
  <w:num w:numId="111">
    <w:abstractNumId w:val="29"/>
  </w:num>
  <w:num w:numId="112">
    <w:abstractNumId w:val="72"/>
  </w:num>
  <w:num w:numId="113">
    <w:abstractNumId w:val="79"/>
  </w:num>
  <w:num w:numId="114">
    <w:abstractNumId w:val="148"/>
  </w:num>
  <w:num w:numId="115">
    <w:abstractNumId w:val="15"/>
  </w:num>
  <w:num w:numId="116">
    <w:abstractNumId w:val="46"/>
  </w:num>
  <w:num w:numId="117">
    <w:abstractNumId w:val="43"/>
  </w:num>
  <w:num w:numId="118">
    <w:abstractNumId w:val="36"/>
  </w:num>
  <w:num w:numId="119">
    <w:abstractNumId w:val="51"/>
  </w:num>
  <w:num w:numId="120">
    <w:abstractNumId w:val="69"/>
  </w:num>
  <w:num w:numId="121">
    <w:abstractNumId w:val="19"/>
  </w:num>
  <w:num w:numId="122">
    <w:abstractNumId w:val="53"/>
  </w:num>
  <w:num w:numId="123">
    <w:abstractNumId w:val="145"/>
  </w:num>
  <w:num w:numId="124">
    <w:abstractNumId w:val="106"/>
  </w:num>
  <w:num w:numId="125">
    <w:abstractNumId w:val="78"/>
  </w:num>
  <w:num w:numId="126">
    <w:abstractNumId w:val="81"/>
  </w:num>
  <w:num w:numId="127">
    <w:abstractNumId w:val="107"/>
  </w:num>
  <w:num w:numId="128">
    <w:abstractNumId w:val="77"/>
  </w:num>
  <w:num w:numId="129">
    <w:abstractNumId w:val="166"/>
  </w:num>
  <w:num w:numId="130">
    <w:abstractNumId w:val="67"/>
  </w:num>
  <w:num w:numId="131">
    <w:abstractNumId w:val="47"/>
  </w:num>
  <w:num w:numId="132">
    <w:abstractNumId w:val="59"/>
  </w:num>
  <w:num w:numId="133">
    <w:abstractNumId w:val="54"/>
  </w:num>
  <w:num w:numId="134">
    <w:abstractNumId w:val="89"/>
  </w:num>
  <w:num w:numId="135">
    <w:abstractNumId w:val="25"/>
  </w:num>
  <w:num w:numId="136">
    <w:abstractNumId w:val="37"/>
  </w:num>
  <w:num w:numId="137">
    <w:abstractNumId w:val="156"/>
  </w:num>
  <w:num w:numId="138">
    <w:abstractNumId w:val="111"/>
  </w:num>
  <w:num w:numId="139">
    <w:abstractNumId w:val="91"/>
  </w:num>
  <w:num w:numId="140">
    <w:abstractNumId w:val="56"/>
  </w:num>
  <w:num w:numId="141">
    <w:abstractNumId w:val="165"/>
  </w:num>
  <w:num w:numId="142">
    <w:abstractNumId w:val="21"/>
  </w:num>
  <w:num w:numId="143">
    <w:abstractNumId w:val="115"/>
  </w:num>
  <w:num w:numId="144">
    <w:abstractNumId w:val="159"/>
  </w:num>
  <w:num w:numId="145">
    <w:abstractNumId w:val="99"/>
  </w:num>
  <w:num w:numId="146">
    <w:abstractNumId w:val="113"/>
  </w:num>
  <w:num w:numId="147">
    <w:abstractNumId w:val="58"/>
  </w:num>
  <w:num w:numId="148">
    <w:abstractNumId w:val="92"/>
  </w:num>
  <w:num w:numId="149">
    <w:abstractNumId w:val="28"/>
  </w:num>
  <w:num w:numId="150">
    <w:abstractNumId w:val="42"/>
  </w:num>
  <w:num w:numId="151">
    <w:abstractNumId w:val="34"/>
  </w:num>
  <w:num w:numId="152">
    <w:abstractNumId w:val="120"/>
  </w:num>
  <w:num w:numId="153">
    <w:abstractNumId w:val="141"/>
  </w:num>
  <w:num w:numId="154">
    <w:abstractNumId w:val="16"/>
  </w:num>
  <w:num w:numId="155">
    <w:abstractNumId w:val="87"/>
  </w:num>
  <w:num w:numId="156">
    <w:abstractNumId w:val="128"/>
  </w:num>
  <w:num w:numId="157">
    <w:abstractNumId w:val="125"/>
  </w:num>
  <w:num w:numId="158">
    <w:abstractNumId w:val="137"/>
  </w:num>
  <w:num w:numId="159">
    <w:abstractNumId w:val="50"/>
  </w:num>
  <w:num w:numId="160">
    <w:abstractNumId w:val="73"/>
  </w:num>
  <w:num w:numId="161">
    <w:abstractNumId w:val="105"/>
  </w:num>
  <w:num w:numId="162">
    <w:abstractNumId w:val="149"/>
  </w:num>
  <w:num w:numId="163">
    <w:abstractNumId w:val="139"/>
  </w:num>
  <w:num w:numId="164">
    <w:abstractNumId w:val="119"/>
  </w:num>
  <w:num w:numId="165">
    <w:abstractNumId w:val="157"/>
  </w:num>
  <w:num w:numId="166">
    <w:abstractNumId w:val="55"/>
  </w:num>
  <w:num w:numId="167">
    <w:abstractNumId w:val="110"/>
  </w:num>
  <w:num w:numId="168">
    <w:abstractNumId w:val="17"/>
  </w:num>
  <w:num w:numId="169">
    <w:abstractNumId w:val="26"/>
  </w:num>
  <w:num w:numId="170">
    <w:abstractNumId w:val="80"/>
  </w:num>
  <w:num w:numId="171">
    <w:abstractNumId w:val="40"/>
  </w:num>
  <w:num w:numId="172">
    <w:abstractNumId w:val="39"/>
  </w:num>
  <w:num w:numId="173">
    <w:abstractNumId w:val="147"/>
  </w:num>
  <w:num w:numId="174">
    <w:abstractNumId w:val="32"/>
  </w:num>
  <w:num w:numId="175">
    <w:abstractNumId w:val="83"/>
  </w:num>
  <w:num w:numId="176">
    <w:abstractNumId w:val="76"/>
  </w:num>
  <w:num w:numId="177">
    <w:abstractNumId w:val="136"/>
  </w:num>
  <w:num w:numId="178">
    <w:abstractNumId w:val="10"/>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179">
    <w:abstractNumId w:val="10"/>
    <w:lvlOverride w:ilvl="0">
      <w:lvl w:ilvl="0">
        <w:start w:val="65535"/>
        <w:numFmt w:val="bullet"/>
        <w:lvlText w:val="-"/>
        <w:legacy w:legacy="1" w:legacySpace="0" w:legacyIndent="254"/>
        <w:lvlJc w:val="left"/>
        <w:rPr>
          <w:rFonts w:ascii="Times New Roman" w:hAnsi="Times New Roman" w:cs="Times New Roman" w:hint="default"/>
        </w:rPr>
      </w:lvl>
    </w:lvlOverride>
  </w:num>
  <w:num w:numId="180">
    <w:abstractNumId w:val="88"/>
  </w:num>
  <w:num w:numId="181">
    <w:abstractNumId w:val="57"/>
  </w:num>
  <w:num w:numId="182">
    <w:abstractNumId w:val="13"/>
  </w:num>
  <w:num w:numId="183">
    <w:abstractNumId w:val="109"/>
  </w:num>
  <w:num w:numId="184">
    <w:abstractNumId w:val="44"/>
  </w:num>
  <w:num w:numId="185">
    <w:abstractNumId w:val="134"/>
  </w:num>
  <w:num w:numId="186">
    <w:abstractNumId w:val="15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76"/>
    <w:rsid w:val="000009D8"/>
    <w:rsid w:val="000033F7"/>
    <w:rsid w:val="00006681"/>
    <w:rsid w:val="00014309"/>
    <w:rsid w:val="0001458B"/>
    <w:rsid w:val="00016572"/>
    <w:rsid w:val="000239E6"/>
    <w:rsid w:val="00023B20"/>
    <w:rsid w:val="0002615F"/>
    <w:rsid w:val="00027BFE"/>
    <w:rsid w:val="00030D5A"/>
    <w:rsid w:val="00031C62"/>
    <w:rsid w:val="00032A2F"/>
    <w:rsid w:val="00033334"/>
    <w:rsid w:val="00033B51"/>
    <w:rsid w:val="00035EE4"/>
    <w:rsid w:val="00040E74"/>
    <w:rsid w:val="0004293D"/>
    <w:rsid w:val="00042D05"/>
    <w:rsid w:val="0004394A"/>
    <w:rsid w:val="000450EE"/>
    <w:rsid w:val="00047DE8"/>
    <w:rsid w:val="0005025C"/>
    <w:rsid w:val="000504CD"/>
    <w:rsid w:val="000559C5"/>
    <w:rsid w:val="00060B25"/>
    <w:rsid w:val="00064C5D"/>
    <w:rsid w:val="0006649C"/>
    <w:rsid w:val="000670E9"/>
    <w:rsid w:val="00074BD0"/>
    <w:rsid w:val="00077594"/>
    <w:rsid w:val="00085FBF"/>
    <w:rsid w:val="000873AB"/>
    <w:rsid w:val="000878E4"/>
    <w:rsid w:val="00087943"/>
    <w:rsid w:val="00090DB0"/>
    <w:rsid w:val="00092140"/>
    <w:rsid w:val="00094AEE"/>
    <w:rsid w:val="000966EE"/>
    <w:rsid w:val="00097ACD"/>
    <w:rsid w:val="000B056C"/>
    <w:rsid w:val="000B34E3"/>
    <w:rsid w:val="000B39F7"/>
    <w:rsid w:val="000C1B50"/>
    <w:rsid w:val="000C661C"/>
    <w:rsid w:val="000D2F0E"/>
    <w:rsid w:val="000D3D1C"/>
    <w:rsid w:val="000D6BCD"/>
    <w:rsid w:val="000E213E"/>
    <w:rsid w:val="000E44E4"/>
    <w:rsid w:val="000E46A5"/>
    <w:rsid w:val="000E69D1"/>
    <w:rsid w:val="000E6EEB"/>
    <w:rsid w:val="000F28CC"/>
    <w:rsid w:val="000F6364"/>
    <w:rsid w:val="000F68F7"/>
    <w:rsid w:val="000F7AEE"/>
    <w:rsid w:val="0010163F"/>
    <w:rsid w:val="001039B0"/>
    <w:rsid w:val="00104037"/>
    <w:rsid w:val="001041A5"/>
    <w:rsid w:val="00122C5D"/>
    <w:rsid w:val="00124112"/>
    <w:rsid w:val="001260D3"/>
    <w:rsid w:val="00135D8F"/>
    <w:rsid w:val="00142A79"/>
    <w:rsid w:val="00143D8E"/>
    <w:rsid w:val="00151D2A"/>
    <w:rsid w:val="0016098B"/>
    <w:rsid w:val="001631B9"/>
    <w:rsid w:val="00163FDE"/>
    <w:rsid w:val="001702A1"/>
    <w:rsid w:val="00172C4A"/>
    <w:rsid w:val="0017716F"/>
    <w:rsid w:val="001777BD"/>
    <w:rsid w:val="00177CA3"/>
    <w:rsid w:val="00181843"/>
    <w:rsid w:val="00184086"/>
    <w:rsid w:val="00184975"/>
    <w:rsid w:val="00190011"/>
    <w:rsid w:val="001A30D3"/>
    <w:rsid w:val="001A3A7F"/>
    <w:rsid w:val="001A5D30"/>
    <w:rsid w:val="001A7602"/>
    <w:rsid w:val="001B2228"/>
    <w:rsid w:val="001B4DD2"/>
    <w:rsid w:val="001B55FC"/>
    <w:rsid w:val="001B7114"/>
    <w:rsid w:val="001C0102"/>
    <w:rsid w:val="001C1A78"/>
    <w:rsid w:val="001C1B02"/>
    <w:rsid w:val="001C3C7C"/>
    <w:rsid w:val="001C4294"/>
    <w:rsid w:val="001C4E17"/>
    <w:rsid w:val="001C51DA"/>
    <w:rsid w:val="001D0C2D"/>
    <w:rsid w:val="001D1771"/>
    <w:rsid w:val="001D42A4"/>
    <w:rsid w:val="001D78DE"/>
    <w:rsid w:val="001E18AF"/>
    <w:rsid w:val="001E1C7E"/>
    <w:rsid w:val="001E49F3"/>
    <w:rsid w:val="001E4B95"/>
    <w:rsid w:val="001E7C89"/>
    <w:rsid w:val="001F2934"/>
    <w:rsid w:val="001F2D32"/>
    <w:rsid w:val="001F490C"/>
    <w:rsid w:val="001F7C43"/>
    <w:rsid w:val="002031E6"/>
    <w:rsid w:val="00204396"/>
    <w:rsid w:val="00213CAE"/>
    <w:rsid w:val="00214C0D"/>
    <w:rsid w:val="00217523"/>
    <w:rsid w:val="00223D79"/>
    <w:rsid w:val="0022481E"/>
    <w:rsid w:val="00233C49"/>
    <w:rsid w:val="002362A2"/>
    <w:rsid w:val="00240B69"/>
    <w:rsid w:val="00243558"/>
    <w:rsid w:val="002449F0"/>
    <w:rsid w:val="002449F3"/>
    <w:rsid w:val="002460CF"/>
    <w:rsid w:val="002461CF"/>
    <w:rsid w:val="00260355"/>
    <w:rsid w:val="0026534D"/>
    <w:rsid w:val="0026572E"/>
    <w:rsid w:val="0026761D"/>
    <w:rsid w:val="00267DD3"/>
    <w:rsid w:val="002722E0"/>
    <w:rsid w:val="002742FF"/>
    <w:rsid w:val="00275653"/>
    <w:rsid w:val="00286C75"/>
    <w:rsid w:val="00293CC2"/>
    <w:rsid w:val="00296ADA"/>
    <w:rsid w:val="00296C99"/>
    <w:rsid w:val="002A33FB"/>
    <w:rsid w:val="002A47FB"/>
    <w:rsid w:val="002A748E"/>
    <w:rsid w:val="002B0C89"/>
    <w:rsid w:val="002B105A"/>
    <w:rsid w:val="002B1F85"/>
    <w:rsid w:val="002C11EC"/>
    <w:rsid w:val="002C32CA"/>
    <w:rsid w:val="002C4EDB"/>
    <w:rsid w:val="002C5AD3"/>
    <w:rsid w:val="002D6334"/>
    <w:rsid w:val="002E560A"/>
    <w:rsid w:val="002E5F77"/>
    <w:rsid w:val="002F01EC"/>
    <w:rsid w:val="002F05B9"/>
    <w:rsid w:val="002F0F7D"/>
    <w:rsid w:val="002F426D"/>
    <w:rsid w:val="002F551C"/>
    <w:rsid w:val="00300441"/>
    <w:rsid w:val="0030292A"/>
    <w:rsid w:val="00310391"/>
    <w:rsid w:val="00317461"/>
    <w:rsid w:val="00317C75"/>
    <w:rsid w:val="0032385E"/>
    <w:rsid w:val="00335976"/>
    <w:rsid w:val="0033735B"/>
    <w:rsid w:val="00337498"/>
    <w:rsid w:val="00344B73"/>
    <w:rsid w:val="003462A5"/>
    <w:rsid w:val="00347532"/>
    <w:rsid w:val="00351789"/>
    <w:rsid w:val="00355815"/>
    <w:rsid w:val="00356949"/>
    <w:rsid w:val="00362F24"/>
    <w:rsid w:val="003647DF"/>
    <w:rsid w:val="00367A5F"/>
    <w:rsid w:val="00371666"/>
    <w:rsid w:val="00375B30"/>
    <w:rsid w:val="00377932"/>
    <w:rsid w:val="0038649C"/>
    <w:rsid w:val="00390FA8"/>
    <w:rsid w:val="00395F17"/>
    <w:rsid w:val="003960FC"/>
    <w:rsid w:val="003A7365"/>
    <w:rsid w:val="003B237C"/>
    <w:rsid w:val="003C0660"/>
    <w:rsid w:val="003C2ADC"/>
    <w:rsid w:val="003C3541"/>
    <w:rsid w:val="003C5787"/>
    <w:rsid w:val="003D2597"/>
    <w:rsid w:val="003D355B"/>
    <w:rsid w:val="003D4BE0"/>
    <w:rsid w:val="003D53F5"/>
    <w:rsid w:val="003D67EC"/>
    <w:rsid w:val="003D73B8"/>
    <w:rsid w:val="003D772D"/>
    <w:rsid w:val="003E32A3"/>
    <w:rsid w:val="003E619B"/>
    <w:rsid w:val="003E65C2"/>
    <w:rsid w:val="003E764D"/>
    <w:rsid w:val="003F0053"/>
    <w:rsid w:val="003F0608"/>
    <w:rsid w:val="003F0B60"/>
    <w:rsid w:val="003F1686"/>
    <w:rsid w:val="003F42BD"/>
    <w:rsid w:val="004077AD"/>
    <w:rsid w:val="00407815"/>
    <w:rsid w:val="00411F8D"/>
    <w:rsid w:val="00414023"/>
    <w:rsid w:val="00414033"/>
    <w:rsid w:val="00422FAE"/>
    <w:rsid w:val="0042658C"/>
    <w:rsid w:val="004303BE"/>
    <w:rsid w:val="00440A38"/>
    <w:rsid w:val="0044274E"/>
    <w:rsid w:val="00442E25"/>
    <w:rsid w:val="00443648"/>
    <w:rsid w:val="00443E0B"/>
    <w:rsid w:val="00444197"/>
    <w:rsid w:val="0044651E"/>
    <w:rsid w:val="00446CA7"/>
    <w:rsid w:val="00452255"/>
    <w:rsid w:val="004549ED"/>
    <w:rsid w:val="00455946"/>
    <w:rsid w:val="00456829"/>
    <w:rsid w:val="004568F4"/>
    <w:rsid w:val="00456EFE"/>
    <w:rsid w:val="004616D8"/>
    <w:rsid w:val="00464C91"/>
    <w:rsid w:val="00466AC1"/>
    <w:rsid w:val="00467B35"/>
    <w:rsid w:val="00476976"/>
    <w:rsid w:val="00481211"/>
    <w:rsid w:val="00482F3A"/>
    <w:rsid w:val="00493067"/>
    <w:rsid w:val="00493158"/>
    <w:rsid w:val="00493361"/>
    <w:rsid w:val="0049481F"/>
    <w:rsid w:val="00494E8C"/>
    <w:rsid w:val="004950D7"/>
    <w:rsid w:val="004962A2"/>
    <w:rsid w:val="00497617"/>
    <w:rsid w:val="004A3239"/>
    <w:rsid w:val="004A33D1"/>
    <w:rsid w:val="004A5921"/>
    <w:rsid w:val="004B7BED"/>
    <w:rsid w:val="004C66CB"/>
    <w:rsid w:val="004C71C2"/>
    <w:rsid w:val="004D65C6"/>
    <w:rsid w:val="004E3D53"/>
    <w:rsid w:val="004E4DE5"/>
    <w:rsid w:val="004F5B2E"/>
    <w:rsid w:val="004F6E1F"/>
    <w:rsid w:val="004F7294"/>
    <w:rsid w:val="004F731D"/>
    <w:rsid w:val="005018FE"/>
    <w:rsid w:val="00502708"/>
    <w:rsid w:val="005058BE"/>
    <w:rsid w:val="00507FC6"/>
    <w:rsid w:val="0051426A"/>
    <w:rsid w:val="00524210"/>
    <w:rsid w:val="0052474C"/>
    <w:rsid w:val="0053656B"/>
    <w:rsid w:val="00540CF7"/>
    <w:rsid w:val="00544E39"/>
    <w:rsid w:val="0054581B"/>
    <w:rsid w:val="00546245"/>
    <w:rsid w:val="005469FC"/>
    <w:rsid w:val="005519C5"/>
    <w:rsid w:val="00554F3C"/>
    <w:rsid w:val="0056411F"/>
    <w:rsid w:val="00564C35"/>
    <w:rsid w:val="00570C36"/>
    <w:rsid w:val="00571CD4"/>
    <w:rsid w:val="00572082"/>
    <w:rsid w:val="005727ED"/>
    <w:rsid w:val="0057356F"/>
    <w:rsid w:val="00574AC9"/>
    <w:rsid w:val="0058007F"/>
    <w:rsid w:val="00583334"/>
    <w:rsid w:val="005940D7"/>
    <w:rsid w:val="0059600F"/>
    <w:rsid w:val="00596898"/>
    <w:rsid w:val="005A2F8C"/>
    <w:rsid w:val="005A3D73"/>
    <w:rsid w:val="005A451D"/>
    <w:rsid w:val="005A629D"/>
    <w:rsid w:val="005B0414"/>
    <w:rsid w:val="005B42B7"/>
    <w:rsid w:val="005B5C17"/>
    <w:rsid w:val="005B6497"/>
    <w:rsid w:val="005C1760"/>
    <w:rsid w:val="005C1775"/>
    <w:rsid w:val="005C774E"/>
    <w:rsid w:val="005D16B9"/>
    <w:rsid w:val="005D2A07"/>
    <w:rsid w:val="005D2D27"/>
    <w:rsid w:val="005D3C4B"/>
    <w:rsid w:val="005D4633"/>
    <w:rsid w:val="005E0011"/>
    <w:rsid w:val="005E3377"/>
    <w:rsid w:val="005F247B"/>
    <w:rsid w:val="005F288D"/>
    <w:rsid w:val="005F4557"/>
    <w:rsid w:val="005F78EA"/>
    <w:rsid w:val="005F7956"/>
    <w:rsid w:val="00602FF6"/>
    <w:rsid w:val="00603973"/>
    <w:rsid w:val="006069D0"/>
    <w:rsid w:val="006109ED"/>
    <w:rsid w:val="00612BC5"/>
    <w:rsid w:val="00614997"/>
    <w:rsid w:val="006239AD"/>
    <w:rsid w:val="006248AA"/>
    <w:rsid w:val="00626472"/>
    <w:rsid w:val="00633D98"/>
    <w:rsid w:val="00634C64"/>
    <w:rsid w:val="006442C5"/>
    <w:rsid w:val="00647032"/>
    <w:rsid w:val="00650D33"/>
    <w:rsid w:val="00652DED"/>
    <w:rsid w:val="00654CD3"/>
    <w:rsid w:val="00654FB3"/>
    <w:rsid w:val="00656017"/>
    <w:rsid w:val="00656709"/>
    <w:rsid w:val="00656AB9"/>
    <w:rsid w:val="006574DF"/>
    <w:rsid w:val="00662FC5"/>
    <w:rsid w:val="00663E6A"/>
    <w:rsid w:val="006723A8"/>
    <w:rsid w:val="00675BFE"/>
    <w:rsid w:val="00691AF6"/>
    <w:rsid w:val="0069229B"/>
    <w:rsid w:val="00697605"/>
    <w:rsid w:val="006A2132"/>
    <w:rsid w:val="006A3AED"/>
    <w:rsid w:val="006B3EDD"/>
    <w:rsid w:val="006B732D"/>
    <w:rsid w:val="006C3D8F"/>
    <w:rsid w:val="006C57FD"/>
    <w:rsid w:val="006D11F5"/>
    <w:rsid w:val="006D350E"/>
    <w:rsid w:val="006D42AF"/>
    <w:rsid w:val="006E0251"/>
    <w:rsid w:val="006E06B2"/>
    <w:rsid w:val="006E4E34"/>
    <w:rsid w:val="006F0750"/>
    <w:rsid w:val="006F2501"/>
    <w:rsid w:val="006F2857"/>
    <w:rsid w:val="007000A2"/>
    <w:rsid w:val="00703979"/>
    <w:rsid w:val="00705C99"/>
    <w:rsid w:val="00706BC8"/>
    <w:rsid w:val="00707E37"/>
    <w:rsid w:val="00710806"/>
    <w:rsid w:val="00711EE0"/>
    <w:rsid w:val="00714BD9"/>
    <w:rsid w:val="00715D9B"/>
    <w:rsid w:val="007251C9"/>
    <w:rsid w:val="007260F9"/>
    <w:rsid w:val="00730A31"/>
    <w:rsid w:val="00730FA0"/>
    <w:rsid w:val="00731011"/>
    <w:rsid w:val="0073216C"/>
    <w:rsid w:val="007524ED"/>
    <w:rsid w:val="00754816"/>
    <w:rsid w:val="00761A07"/>
    <w:rsid w:val="0076200E"/>
    <w:rsid w:val="007657F7"/>
    <w:rsid w:val="0077427E"/>
    <w:rsid w:val="00777F0B"/>
    <w:rsid w:val="0078511F"/>
    <w:rsid w:val="00792257"/>
    <w:rsid w:val="0079383C"/>
    <w:rsid w:val="007A0B9A"/>
    <w:rsid w:val="007A607E"/>
    <w:rsid w:val="007A7C45"/>
    <w:rsid w:val="007B2096"/>
    <w:rsid w:val="007B690C"/>
    <w:rsid w:val="007B75AC"/>
    <w:rsid w:val="007B789B"/>
    <w:rsid w:val="007C60E4"/>
    <w:rsid w:val="007C780D"/>
    <w:rsid w:val="007D2619"/>
    <w:rsid w:val="007D2F0C"/>
    <w:rsid w:val="007D45D5"/>
    <w:rsid w:val="007E27A6"/>
    <w:rsid w:val="007E32A8"/>
    <w:rsid w:val="007F0EC2"/>
    <w:rsid w:val="007F1AA9"/>
    <w:rsid w:val="00801AAE"/>
    <w:rsid w:val="00812830"/>
    <w:rsid w:val="008129F9"/>
    <w:rsid w:val="00815AC7"/>
    <w:rsid w:val="0082031F"/>
    <w:rsid w:val="00820E99"/>
    <w:rsid w:val="00821B2F"/>
    <w:rsid w:val="00822C69"/>
    <w:rsid w:val="0083149E"/>
    <w:rsid w:val="008368A8"/>
    <w:rsid w:val="00837243"/>
    <w:rsid w:val="00842F51"/>
    <w:rsid w:val="00845D24"/>
    <w:rsid w:val="00851A89"/>
    <w:rsid w:val="0085570F"/>
    <w:rsid w:val="008578D6"/>
    <w:rsid w:val="00857B8D"/>
    <w:rsid w:val="008613E7"/>
    <w:rsid w:val="00863893"/>
    <w:rsid w:val="0087061A"/>
    <w:rsid w:val="0087188C"/>
    <w:rsid w:val="008723FD"/>
    <w:rsid w:val="00874993"/>
    <w:rsid w:val="00877E04"/>
    <w:rsid w:val="008808DA"/>
    <w:rsid w:val="00882DB2"/>
    <w:rsid w:val="0088728C"/>
    <w:rsid w:val="00892520"/>
    <w:rsid w:val="00897221"/>
    <w:rsid w:val="008A00F0"/>
    <w:rsid w:val="008A145C"/>
    <w:rsid w:val="008A1F1C"/>
    <w:rsid w:val="008A408C"/>
    <w:rsid w:val="008A7542"/>
    <w:rsid w:val="008A7F92"/>
    <w:rsid w:val="008B7215"/>
    <w:rsid w:val="008D0C54"/>
    <w:rsid w:val="008D0DF8"/>
    <w:rsid w:val="008D312B"/>
    <w:rsid w:val="008D3B80"/>
    <w:rsid w:val="008D6777"/>
    <w:rsid w:val="008D761D"/>
    <w:rsid w:val="008E08C3"/>
    <w:rsid w:val="008E22D4"/>
    <w:rsid w:val="008F1465"/>
    <w:rsid w:val="008F19A3"/>
    <w:rsid w:val="008F36CE"/>
    <w:rsid w:val="00903119"/>
    <w:rsid w:val="00904FEB"/>
    <w:rsid w:val="00911CD7"/>
    <w:rsid w:val="00912890"/>
    <w:rsid w:val="009142D4"/>
    <w:rsid w:val="00922187"/>
    <w:rsid w:val="00926447"/>
    <w:rsid w:val="009316C0"/>
    <w:rsid w:val="009401C6"/>
    <w:rsid w:val="00942792"/>
    <w:rsid w:val="00943087"/>
    <w:rsid w:val="0094329E"/>
    <w:rsid w:val="00950E56"/>
    <w:rsid w:val="00952143"/>
    <w:rsid w:val="009540B8"/>
    <w:rsid w:val="009541AF"/>
    <w:rsid w:val="00954AC7"/>
    <w:rsid w:val="00955009"/>
    <w:rsid w:val="00955E06"/>
    <w:rsid w:val="00955E12"/>
    <w:rsid w:val="0096654C"/>
    <w:rsid w:val="0097339D"/>
    <w:rsid w:val="00976856"/>
    <w:rsid w:val="00984480"/>
    <w:rsid w:val="009875D9"/>
    <w:rsid w:val="00994504"/>
    <w:rsid w:val="00997030"/>
    <w:rsid w:val="009A0163"/>
    <w:rsid w:val="009B4276"/>
    <w:rsid w:val="009C08B9"/>
    <w:rsid w:val="009C08D2"/>
    <w:rsid w:val="009C13E5"/>
    <w:rsid w:val="009C6449"/>
    <w:rsid w:val="009C7040"/>
    <w:rsid w:val="009C7E75"/>
    <w:rsid w:val="009D2423"/>
    <w:rsid w:val="009E06AD"/>
    <w:rsid w:val="009E080F"/>
    <w:rsid w:val="009E38A8"/>
    <w:rsid w:val="009E5D03"/>
    <w:rsid w:val="009F2B41"/>
    <w:rsid w:val="009F4238"/>
    <w:rsid w:val="009F4836"/>
    <w:rsid w:val="009F592E"/>
    <w:rsid w:val="00A02902"/>
    <w:rsid w:val="00A0439A"/>
    <w:rsid w:val="00A12925"/>
    <w:rsid w:val="00A13116"/>
    <w:rsid w:val="00A139CB"/>
    <w:rsid w:val="00A163DD"/>
    <w:rsid w:val="00A205AD"/>
    <w:rsid w:val="00A2735D"/>
    <w:rsid w:val="00A277D2"/>
    <w:rsid w:val="00A30A5B"/>
    <w:rsid w:val="00A31390"/>
    <w:rsid w:val="00A31BE4"/>
    <w:rsid w:val="00A34DBB"/>
    <w:rsid w:val="00A4066B"/>
    <w:rsid w:val="00A4379A"/>
    <w:rsid w:val="00A46A09"/>
    <w:rsid w:val="00A50344"/>
    <w:rsid w:val="00A50824"/>
    <w:rsid w:val="00A532C3"/>
    <w:rsid w:val="00A5445A"/>
    <w:rsid w:val="00A5452B"/>
    <w:rsid w:val="00A57F3D"/>
    <w:rsid w:val="00A63223"/>
    <w:rsid w:val="00A655BF"/>
    <w:rsid w:val="00A712A3"/>
    <w:rsid w:val="00A726EE"/>
    <w:rsid w:val="00A73517"/>
    <w:rsid w:val="00A805D7"/>
    <w:rsid w:val="00A808C9"/>
    <w:rsid w:val="00A80DA1"/>
    <w:rsid w:val="00A8682A"/>
    <w:rsid w:val="00A90CFA"/>
    <w:rsid w:val="00A9280A"/>
    <w:rsid w:val="00A92F9A"/>
    <w:rsid w:val="00A94188"/>
    <w:rsid w:val="00A97473"/>
    <w:rsid w:val="00AA09BA"/>
    <w:rsid w:val="00AA2BE9"/>
    <w:rsid w:val="00AA6915"/>
    <w:rsid w:val="00AB0558"/>
    <w:rsid w:val="00AB4F03"/>
    <w:rsid w:val="00AB6C73"/>
    <w:rsid w:val="00AB7FE3"/>
    <w:rsid w:val="00AC42D1"/>
    <w:rsid w:val="00AC551D"/>
    <w:rsid w:val="00AD0B63"/>
    <w:rsid w:val="00AD4110"/>
    <w:rsid w:val="00AD5A3C"/>
    <w:rsid w:val="00AE106B"/>
    <w:rsid w:val="00AE3E04"/>
    <w:rsid w:val="00AF3D04"/>
    <w:rsid w:val="00B03EE6"/>
    <w:rsid w:val="00B05D0D"/>
    <w:rsid w:val="00B05E5E"/>
    <w:rsid w:val="00B109DC"/>
    <w:rsid w:val="00B20E79"/>
    <w:rsid w:val="00B23C17"/>
    <w:rsid w:val="00B255EB"/>
    <w:rsid w:val="00B33E36"/>
    <w:rsid w:val="00B34482"/>
    <w:rsid w:val="00B405B0"/>
    <w:rsid w:val="00B45A30"/>
    <w:rsid w:val="00B4761C"/>
    <w:rsid w:val="00B558B3"/>
    <w:rsid w:val="00B62A25"/>
    <w:rsid w:val="00B67E5A"/>
    <w:rsid w:val="00B73836"/>
    <w:rsid w:val="00B821C6"/>
    <w:rsid w:val="00B83647"/>
    <w:rsid w:val="00B85F1B"/>
    <w:rsid w:val="00B86981"/>
    <w:rsid w:val="00B900D1"/>
    <w:rsid w:val="00B92048"/>
    <w:rsid w:val="00B924B5"/>
    <w:rsid w:val="00B93705"/>
    <w:rsid w:val="00B94C8E"/>
    <w:rsid w:val="00B95098"/>
    <w:rsid w:val="00B96895"/>
    <w:rsid w:val="00B96E01"/>
    <w:rsid w:val="00B970A4"/>
    <w:rsid w:val="00B97B57"/>
    <w:rsid w:val="00BA0BA9"/>
    <w:rsid w:val="00BA1C48"/>
    <w:rsid w:val="00BA342B"/>
    <w:rsid w:val="00BB04A8"/>
    <w:rsid w:val="00BB387A"/>
    <w:rsid w:val="00BC0069"/>
    <w:rsid w:val="00BC1D4F"/>
    <w:rsid w:val="00BC6B7D"/>
    <w:rsid w:val="00BD294E"/>
    <w:rsid w:val="00BD67A4"/>
    <w:rsid w:val="00BF2A54"/>
    <w:rsid w:val="00C0203B"/>
    <w:rsid w:val="00C05685"/>
    <w:rsid w:val="00C06A89"/>
    <w:rsid w:val="00C07263"/>
    <w:rsid w:val="00C15B54"/>
    <w:rsid w:val="00C2001C"/>
    <w:rsid w:val="00C219A0"/>
    <w:rsid w:val="00C22D21"/>
    <w:rsid w:val="00C34736"/>
    <w:rsid w:val="00C35A5A"/>
    <w:rsid w:val="00C35AA9"/>
    <w:rsid w:val="00C4315F"/>
    <w:rsid w:val="00C4451E"/>
    <w:rsid w:val="00C44B5C"/>
    <w:rsid w:val="00C45E08"/>
    <w:rsid w:val="00C465BB"/>
    <w:rsid w:val="00C46CF1"/>
    <w:rsid w:val="00C50849"/>
    <w:rsid w:val="00C554C7"/>
    <w:rsid w:val="00C66DEF"/>
    <w:rsid w:val="00C700DB"/>
    <w:rsid w:val="00C73054"/>
    <w:rsid w:val="00C77555"/>
    <w:rsid w:val="00C85198"/>
    <w:rsid w:val="00C864C0"/>
    <w:rsid w:val="00C942F0"/>
    <w:rsid w:val="00C96683"/>
    <w:rsid w:val="00CA044C"/>
    <w:rsid w:val="00CA1EBA"/>
    <w:rsid w:val="00CA3ED1"/>
    <w:rsid w:val="00CA4CC7"/>
    <w:rsid w:val="00CA6667"/>
    <w:rsid w:val="00CA76B7"/>
    <w:rsid w:val="00CB2C56"/>
    <w:rsid w:val="00CB4C53"/>
    <w:rsid w:val="00CB5F75"/>
    <w:rsid w:val="00CC3D57"/>
    <w:rsid w:val="00CD294D"/>
    <w:rsid w:val="00CD4B90"/>
    <w:rsid w:val="00CD4BF8"/>
    <w:rsid w:val="00CD6A40"/>
    <w:rsid w:val="00CE37E6"/>
    <w:rsid w:val="00CE4293"/>
    <w:rsid w:val="00CE57A1"/>
    <w:rsid w:val="00CE62D6"/>
    <w:rsid w:val="00CF115E"/>
    <w:rsid w:val="00CF5DBC"/>
    <w:rsid w:val="00CF7716"/>
    <w:rsid w:val="00D00BA7"/>
    <w:rsid w:val="00D00C47"/>
    <w:rsid w:val="00D01655"/>
    <w:rsid w:val="00D0566F"/>
    <w:rsid w:val="00D10185"/>
    <w:rsid w:val="00D11EC6"/>
    <w:rsid w:val="00D12A37"/>
    <w:rsid w:val="00D1724E"/>
    <w:rsid w:val="00D2060D"/>
    <w:rsid w:val="00D23944"/>
    <w:rsid w:val="00D23ECA"/>
    <w:rsid w:val="00D24CBB"/>
    <w:rsid w:val="00D32320"/>
    <w:rsid w:val="00D40F72"/>
    <w:rsid w:val="00D52D5F"/>
    <w:rsid w:val="00D5724B"/>
    <w:rsid w:val="00D6458D"/>
    <w:rsid w:val="00D65B68"/>
    <w:rsid w:val="00D66377"/>
    <w:rsid w:val="00D702E8"/>
    <w:rsid w:val="00D771A2"/>
    <w:rsid w:val="00D80D04"/>
    <w:rsid w:val="00D86D8C"/>
    <w:rsid w:val="00D933E0"/>
    <w:rsid w:val="00D975AE"/>
    <w:rsid w:val="00DA0AAD"/>
    <w:rsid w:val="00DA645C"/>
    <w:rsid w:val="00DA67CD"/>
    <w:rsid w:val="00DB53CE"/>
    <w:rsid w:val="00DB6452"/>
    <w:rsid w:val="00DB71DC"/>
    <w:rsid w:val="00DD0F5F"/>
    <w:rsid w:val="00DD50AE"/>
    <w:rsid w:val="00DD6E1E"/>
    <w:rsid w:val="00DE1912"/>
    <w:rsid w:val="00DF0377"/>
    <w:rsid w:val="00DF29B7"/>
    <w:rsid w:val="00DF53B6"/>
    <w:rsid w:val="00DF79F7"/>
    <w:rsid w:val="00E00C95"/>
    <w:rsid w:val="00E00ED0"/>
    <w:rsid w:val="00E011A7"/>
    <w:rsid w:val="00E028E2"/>
    <w:rsid w:val="00E04ED1"/>
    <w:rsid w:val="00E052D3"/>
    <w:rsid w:val="00E06F64"/>
    <w:rsid w:val="00E1384E"/>
    <w:rsid w:val="00E169BF"/>
    <w:rsid w:val="00E1750A"/>
    <w:rsid w:val="00E17AC4"/>
    <w:rsid w:val="00E22DF9"/>
    <w:rsid w:val="00E2463C"/>
    <w:rsid w:val="00E3274C"/>
    <w:rsid w:val="00E32C86"/>
    <w:rsid w:val="00E34BC2"/>
    <w:rsid w:val="00E34D6C"/>
    <w:rsid w:val="00E370BC"/>
    <w:rsid w:val="00E50693"/>
    <w:rsid w:val="00E55F27"/>
    <w:rsid w:val="00E575F1"/>
    <w:rsid w:val="00E60C7E"/>
    <w:rsid w:val="00E66B6D"/>
    <w:rsid w:val="00E67FA7"/>
    <w:rsid w:val="00E70043"/>
    <w:rsid w:val="00E736C9"/>
    <w:rsid w:val="00E73D8D"/>
    <w:rsid w:val="00E760D9"/>
    <w:rsid w:val="00E77764"/>
    <w:rsid w:val="00E80E8A"/>
    <w:rsid w:val="00E84A82"/>
    <w:rsid w:val="00E904CD"/>
    <w:rsid w:val="00E91C9C"/>
    <w:rsid w:val="00E92898"/>
    <w:rsid w:val="00E92AF7"/>
    <w:rsid w:val="00E94EC7"/>
    <w:rsid w:val="00EA06D9"/>
    <w:rsid w:val="00EA2D46"/>
    <w:rsid w:val="00EA5BF6"/>
    <w:rsid w:val="00EB39BF"/>
    <w:rsid w:val="00EB4D30"/>
    <w:rsid w:val="00EB565A"/>
    <w:rsid w:val="00EB6D01"/>
    <w:rsid w:val="00EC133B"/>
    <w:rsid w:val="00EC2BDF"/>
    <w:rsid w:val="00EC567E"/>
    <w:rsid w:val="00EC5C4F"/>
    <w:rsid w:val="00EE1871"/>
    <w:rsid w:val="00EE22C6"/>
    <w:rsid w:val="00EE3E8C"/>
    <w:rsid w:val="00EE596C"/>
    <w:rsid w:val="00EF1BA5"/>
    <w:rsid w:val="00EF1F8B"/>
    <w:rsid w:val="00EF7C74"/>
    <w:rsid w:val="00F0090B"/>
    <w:rsid w:val="00F024DA"/>
    <w:rsid w:val="00F06EFF"/>
    <w:rsid w:val="00F24533"/>
    <w:rsid w:val="00F2713C"/>
    <w:rsid w:val="00F31115"/>
    <w:rsid w:val="00F435AD"/>
    <w:rsid w:val="00F640FE"/>
    <w:rsid w:val="00F649F2"/>
    <w:rsid w:val="00F675F2"/>
    <w:rsid w:val="00F7100D"/>
    <w:rsid w:val="00F76688"/>
    <w:rsid w:val="00F85058"/>
    <w:rsid w:val="00F87691"/>
    <w:rsid w:val="00F92F15"/>
    <w:rsid w:val="00F93BD9"/>
    <w:rsid w:val="00F96367"/>
    <w:rsid w:val="00FA15C2"/>
    <w:rsid w:val="00FA59A3"/>
    <w:rsid w:val="00FA7536"/>
    <w:rsid w:val="00FA7E0F"/>
    <w:rsid w:val="00FB0109"/>
    <w:rsid w:val="00FB4A00"/>
    <w:rsid w:val="00FC08FE"/>
    <w:rsid w:val="00FC1D92"/>
    <w:rsid w:val="00FC53FE"/>
    <w:rsid w:val="00FD1E7C"/>
    <w:rsid w:val="00FD50F2"/>
    <w:rsid w:val="00FD51E4"/>
    <w:rsid w:val="00FE10D1"/>
    <w:rsid w:val="00FE1478"/>
    <w:rsid w:val="00FE3FC7"/>
    <w:rsid w:val="00FF2A9D"/>
    <w:rsid w:val="00FF4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74AC9"/>
  </w:style>
  <w:style w:type="paragraph" w:styleId="10">
    <w:name w:val="heading 1"/>
    <w:basedOn w:val="a3"/>
    <w:next w:val="a3"/>
    <w:link w:val="11"/>
    <w:uiPriority w:val="9"/>
    <w:qFormat/>
    <w:rsid w:val="00574A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3"/>
    <w:next w:val="a3"/>
    <w:link w:val="23"/>
    <w:uiPriority w:val="9"/>
    <w:unhideWhenUsed/>
    <w:qFormat/>
    <w:rsid w:val="00574A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3"/>
    <w:next w:val="a3"/>
    <w:link w:val="32"/>
    <w:uiPriority w:val="9"/>
    <w:unhideWhenUsed/>
    <w:qFormat/>
    <w:rsid w:val="00574AC9"/>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3"/>
    <w:next w:val="a3"/>
    <w:link w:val="42"/>
    <w:uiPriority w:val="9"/>
    <w:unhideWhenUsed/>
    <w:qFormat/>
    <w:rsid w:val="00574AC9"/>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2"/>
    <w:uiPriority w:val="9"/>
    <w:unhideWhenUsed/>
    <w:qFormat/>
    <w:rsid w:val="00574A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unhideWhenUsed/>
    <w:qFormat/>
    <w:rsid w:val="00574A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574AC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574AC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unhideWhenUsed/>
    <w:qFormat/>
    <w:rsid w:val="00574AC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574AC9"/>
    <w:pPr>
      <w:ind w:left="720"/>
      <w:contextualSpacing/>
    </w:pPr>
  </w:style>
  <w:style w:type="paragraph" w:styleId="a8">
    <w:name w:val="header"/>
    <w:basedOn w:val="a3"/>
    <w:link w:val="a9"/>
    <w:uiPriority w:val="99"/>
    <w:unhideWhenUsed/>
    <w:rsid w:val="00EC5C4F"/>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EC5C4F"/>
  </w:style>
  <w:style w:type="paragraph" w:styleId="aa">
    <w:name w:val="footer"/>
    <w:basedOn w:val="a3"/>
    <w:link w:val="ab"/>
    <w:uiPriority w:val="99"/>
    <w:unhideWhenUsed/>
    <w:rsid w:val="00EC5C4F"/>
    <w:pPr>
      <w:tabs>
        <w:tab w:val="center" w:pos="4677"/>
        <w:tab w:val="right" w:pos="9355"/>
      </w:tabs>
      <w:spacing w:after="0" w:line="240" w:lineRule="auto"/>
    </w:pPr>
  </w:style>
  <w:style w:type="character" w:customStyle="1" w:styleId="ab">
    <w:name w:val="Нижний колонтитул Знак"/>
    <w:basedOn w:val="a4"/>
    <w:link w:val="aa"/>
    <w:uiPriority w:val="99"/>
    <w:rsid w:val="00EC5C4F"/>
  </w:style>
  <w:style w:type="paragraph" w:styleId="ac">
    <w:name w:val="Balloon Text"/>
    <w:basedOn w:val="a3"/>
    <w:link w:val="ad"/>
    <w:uiPriority w:val="99"/>
    <w:semiHidden/>
    <w:unhideWhenUsed/>
    <w:rsid w:val="00CA6667"/>
    <w:pPr>
      <w:spacing w:after="0" w:line="240" w:lineRule="auto"/>
    </w:pPr>
    <w:rPr>
      <w:rFonts w:ascii="Tahoma" w:hAnsi="Tahoma" w:cs="Tahoma"/>
      <w:sz w:val="16"/>
      <w:szCs w:val="16"/>
    </w:rPr>
  </w:style>
  <w:style w:type="character" w:customStyle="1" w:styleId="ad">
    <w:name w:val="Текст выноски Знак"/>
    <w:basedOn w:val="a4"/>
    <w:link w:val="ac"/>
    <w:uiPriority w:val="99"/>
    <w:semiHidden/>
    <w:rsid w:val="00CA6667"/>
    <w:rPr>
      <w:rFonts w:ascii="Tahoma" w:hAnsi="Tahoma" w:cs="Tahoma"/>
      <w:sz w:val="16"/>
      <w:szCs w:val="16"/>
    </w:rPr>
  </w:style>
  <w:style w:type="paragraph" w:styleId="ae">
    <w:name w:val="No Spacing"/>
    <w:uiPriority w:val="1"/>
    <w:qFormat/>
    <w:rsid w:val="00574AC9"/>
    <w:pPr>
      <w:spacing w:after="0" w:line="240" w:lineRule="auto"/>
    </w:pPr>
  </w:style>
  <w:style w:type="character" w:customStyle="1" w:styleId="11">
    <w:name w:val="Заголовок 1 Знак"/>
    <w:basedOn w:val="a4"/>
    <w:link w:val="10"/>
    <w:uiPriority w:val="9"/>
    <w:rsid w:val="00574AC9"/>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4"/>
    <w:link w:val="22"/>
    <w:uiPriority w:val="9"/>
    <w:rsid w:val="00574AC9"/>
    <w:rPr>
      <w:rFonts w:asciiTheme="majorHAnsi" w:eastAsiaTheme="majorEastAsia" w:hAnsiTheme="majorHAnsi" w:cstheme="majorBidi"/>
      <w:b/>
      <w:bCs/>
      <w:color w:val="4F81BD" w:themeColor="accent1"/>
      <w:sz w:val="26"/>
      <w:szCs w:val="26"/>
    </w:rPr>
  </w:style>
  <w:style w:type="character" w:styleId="af">
    <w:name w:val="page number"/>
    <w:basedOn w:val="a4"/>
    <w:rsid w:val="00A205AD"/>
  </w:style>
  <w:style w:type="character" w:customStyle="1" w:styleId="32">
    <w:name w:val="Заголовок 3 Знак"/>
    <w:basedOn w:val="a4"/>
    <w:link w:val="31"/>
    <w:uiPriority w:val="9"/>
    <w:rsid w:val="00574AC9"/>
    <w:rPr>
      <w:rFonts w:asciiTheme="majorHAnsi" w:eastAsiaTheme="majorEastAsia" w:hAnsiTheme="majorHAnsi" w:cstheme="majorBidi"/>
      <w:b/>
      <w:bCs/>
      <w:color w:val="4F81BD" w:themeColor="accent1"/>
    </w:rPr>
  </w:style>
  <w:style w:type="character" w:styleId="af0">
    <w:name w:val="Placeholder Text"/>
    <w:basedOn w:val="a4"/>
    <w:uiPriority w:val="99"/>
    <w:semiHidden/>
    <w:rsid w:val="00897221"/>
    <w:rPr>
      <w:color w:val="808080"/>
    </w:rPr>
  </w:style>
  <w:style w:type="table" w:styleId="af1">
    <w:name w:val="Table Grid"/>
    <w:basedOn w:val="a5"/>
    <w:uiPriority w:val="59"/>
    <w:rsid w:val="001B2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OC Heading"/>
    <w:basedOn w:val="10"/>
    <w:next w:val="a3"/>
    <w:uiPriority w:val="39"/>
    <w:unhideWhenUsed/>
    <w:qFormat/>
    <w:rsid w:val="00574AC9"/>
    <w:pPr>
      <w:outlineLvl w:val="9"/>
    </w:pPr>
  </w:style>
  <w:style w:type="paragraph" w:styleId="12">
    <w:name w:val="toc 1"/>
    <w:basedOn w:val="a3"/>
    <w:next w:val="a3"/>
    <w:autoRedefine/>
    <w:uiPriority w:val="39"/>
    <w:unhideWhenUsed/>
    <w:rsid w:val="0087061A"/>
    <w:pPr>
      <w:spacing w:after="100"/>
    </w:pPr>
  </w:style>
  <w:style w:type="paragraph" w:styleId="24">
    <w:name w:val="toc 2"/>
    <w:basedOn w:val="a3"/>
    <w:next w:val="a3"/>
    <w:autoRedefine/>
    <w:uiPriority w:val="39"/>
    <w:unhideWhenUsed/>
    <w:rsid w:val="007E32A8"/>
    <w:pPr>
      <w:tabs>
        <w:tab w:val="right" w:leader="dot" w:pos="9110"/>
      </w:tabs>
      <w:spacing w:after="100"/>
      <w:ind w:left="220"/>
    </w:pPr>
    <w:rPr>
      <w:rFonts w:ascii="Times New Roman" w:hAnsi="Times New Roman" w:cs="Times New Roman"/>
      <w:noProof/>
    </w:rPr>
  </w:style>
  <w:style w:type="paragraph" w:styleId="33">
    <w:name w:val="toc 3"/>
    <w:basedOn w:val="a3"/>
    <w:next w:val="a3"/>
    <w:autoRedefine/>
    <w:uiPriority w:val="39"/>
    <w:unhideWhenUsed/>
    <w:rsid w:val="0087061A"/>
    <w:pPr>
      <w:spacing w:after="100"/>
      <w:ind w:left="440"/>
    </w:pPr>
  </w:style>
  <w:style w:type="character" w:styleId="af3">
    <w:name w:val="Hyperlink"/>
    <w:basedOn w:val="a4"/>
    <w:uiPriority w:val="99"/>
    <w:unhideWhenUsed/>
    <w:rsid w:val="0087061A"/>
    <w:rPr>
      <w:color w:val="0000FF" w:themeColor="hyperlink"/>
      <w:u w:val="single"/>
    </w:rPr>
  </w:style>
  <w:style w:type="paragraph" w:styleId="HTML">
    <w:name w:val="HTML Preformatted"/>
    <w:basedOn w:val="a3"/>
    <w:link w:val="HTML0"/>
    <w:rsid w:val="00055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4"/>
    <w:link w:val="HTML"/>
    <w:rsid w:val="000559C5"/>
    <w:rPr>
      <w:rFonts w:ascii="Courier New" w:eastAsia="Calibri" w:hAnsi="Courier New" w:cs="Courier New"/>
      <w:sz w:val="20"/>
      <w:szCs w:val="20"/>
      <w:lang w:eastAsia="ru-RU"/>
    </w:rPr>
  </w:style>
  <w:style w:type="character" w:customStyle="1" w:styleId="70">
    <w:name w:val="Заголовок 7 Знак"/>
    <w:basedOn w:val="a4"/>
    <w:link w:val="7"/>
    <w:uiPriority w:val="9"/>
    <w:rsid w:val="00574AC9"/>
    <w:rPr>
      <w:rFonts w:asciiTheme="majorHAnsi" w:eastAsiaTheme="majorEastAsia" w:hAnsiTheme="majorHAnsi" w:cstheme="majorBidi"/>
      <w:i/>
      <w:iCs/>
      <w:color w:val="404040" w:themeColor="text1" w:themeTint="BF"/>
    </w:rPr>
  </w:style>
  <w:style w:type="character" w:customStyle="1" w:styleId="42">
    <w:name w:val="Заголовок 4 Знак"/>
    <w:basedOn w:val="a4"/>
    <w:link w:val="41"/>
    <w:uiPriority w:val="9"/>
    <w:rsid w:val="00574AC9"/>
    <w:rPr>
      <w:rFonts w:asciiTheme="majorHAnsi" w:eastAsiaTheme="majorEastAsia" w:hAnsiTheme="majorHAnsi" w:cstheme="majorBidi"/>
      <w:b/>
      <w:bCs/>
      <w:i/>
      <w:iCs/>
      <w:color w:val="4F81BD" w:themeColor="accent1"/>
    </w:rPr>
  </w:style>
  <w:style w:type="character" w:customStyle="1" w:styleId="52">
    <w:name w:val="Заголовок 5 Знак"/>
    <w:basedOn w:val="a4"/>
    <w:link w:val="51"/>
    <w:uiPriority w:val="9"/>
    <w:rsid w:val="00574AC9"/>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rsid w:val="00574AC9"/>
    <w:rPr>
      <w:rFonts w:asciiTheme="majorHAnsi" w:eastAsiaTheme="majorEastAsia" w:hAnsiTheme="majorHAnsi" w:cstheme="majorBidi"/>
      <w:i/>
      <w:iCs/>
      <w:color w:val="243F60" w:themeColor="accent1" w:themeShade="7F"/>
    </w:rPr>
  </w:style>
  <w:style w:type="character" w:customStyle="1" w:styleId="80">
    <w:name w:val="Заголовок 8 Знак"/>
    <w:basedOn w:val="a4"/>
    <w:link w:val="8"/>
    <w:uiPriority w:val="9"/>
    <w:rsid w:val="00574AC9"/>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rsid w:val="00574AC9"/>
    <w:rPr>
      <w:rFonts w:asciiTheme="majorHAnsi" w:eastAsiaTheme="majorEastAsia" w:hAnsiTheme="majorHAnsi" w:cstheme="majorBidi"/>
      <w:i/>
      <w:iCs/>
      <w:color w:val="404040" w:themeColor="text1" w:themeTint="BF"/>
      <w:sz w:val="20"/>
      <w:szCs w:val="20"/>
    </w:rPr>
  </w:style>
  <w:style w:type="paragraph" w:customStyle="1" w:styleId="13">
    <w:name w:val="Стиль1"/>
    <w:basedOn w:val="10"/>
    <w:semiHidden/>
    <w:rsid w:val="001C51DA"/>
    <w:pPr>
      <w:keepLines w:val="0"/>
      <w:spacing w:before="240" w:after="60" w:line="240" w:lineRule="auto"/>
    </w:pPr>
    <w:rPr>
      <w:rFonts w:eastAsia="Times New Roman" w:cs="Arial"/>
      <w:color w:val="auto"/>
      <w:kern w:val="32"/>
      <w:sz w:val="24"/>
      <w:szCs w:val="32"/>
    </w:rPr>
  </w:style>
  <w:style w:type="paragraph" w:styleId="af4">
    <w:name w:val="footnote text"/>
    <w:basedOn w:val="a3"/>
    <w:link w:val="af5"/>
    <w:semiHidden/>
    <w:rsid w:val="001C51DA"/>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4"/>
    <w:link w:val="af4"/>
    <w:semiHidden/>
    <w:rsid w:val="001C51DA"/>
    <w:rPr>
      <w:rFonts w:ascii="Times New Roman" w:eastAsia="Times New Roman" w:hAnsi="Times New Roman" w:cs="Times New Roman"/>
      <w:sz w:val="20"/>
      <w:szCs w:val="20"/>
      <w:lang w:eastAsia="ru-RU"/>
    </w:rPr>
  </w:style>
  <w:style w:type="character" w:styleId="af6">
    <w:name w:val="footnote reference"/>
    <w:basedOn w:val="a4"/>
    <w:semiHidden/>
    <w:rsid w:val="001C51DA"/>
    <w:rPr>
      <w:vertAlign w:val="superscript"/>
    </w:rPr>
  </w:style>
  <w:style w:type="paragraph" w:styleId="af7">
    <w:name w:val="Body Text Indent"/>
    <w:basedOn w:val="a3"/>
    <w:link w:val="af8"/>
    <w:rsid w:val="001C51DA"/>
    <w:pPr>
      <w:spacing w:after="0" w:line="360" w:lineRule="auto"/>
      <w:ind w:left="357" w:firstLine="709"/>
      <w:jc w:val="both"/>
    </w:pPr>
    <w:rPr>
      <w:rFonts w:ascii="Times New Roman" w:eastAsia="Times New Roman" w:hAnsi="Times New Roman" w:cs="Times New Roman"/>
      <w:sz w:val="28"/>
      <w:szCs w:val="24"/>
    </w:rPr>
  </w:style>
  <w:style w:type="character" w:customStyle="1" w:styleId="af8">
    <w:name w:val="Основной текст с отступом Знак"/>
    <w:basedOn w:val="a4"/>
    <w:link w:val="af7"/>
    <w:rsid w:val="001C51DA"/>
    <w:rPr>
      <w:rFonts w:ascii="Times New Roman" w:eastAsia="Times New Roman" w:hAnsi="Times New Roman" w:cs="Times New Roman"/>
      <w:sz w:val="28"/>
      <w:szCs w:val="24"/>
      <w:lang w:eastAsia="ru-RU"/>
    </w:rPr>
  </w:style>
  <w:style w:type="paragraph" w:customStyle="1" w:styleId="af9">
    <w:name w:val="Разделы"/>
    <w:basedOn w:val="10"/>
    <w:rsid w:val="001C51DA"/>
    <w:pPr>
      <w:keepLines w:val="0"/>
      <w:shd w:val="clear" w:color="auto" w:fill="FFFFFF"/>
      <w:spacing w:before="0" w:line="240" w:lineRule="auto"/>
    </w:pPr>
    <w:rPr>
      <w:rFonts w:eastAsia="Times New Roman" w:cs="Arial"/>
      <w:color w:val="000000"/>
      <w:spacing w:val="3"/>
      <w:kern w:val="32"/>
      <w:sz w:val="36"/>
      <w:szCs w:val="36"/>
    </w:rPr>
  </w:style>
  <w:style w:type="paragraph" w:customStyle="1" w:styleId="afa">
    <w:name w:val="Лекции"/>
    <w:basedOn w:val="22"/>
    <w:rsid w:val="001C51DA"/>
    <w:pPr>
      <w:keepLines w:val="0"/>
      <w:shd w:val="clear" w:color="auto" w:fill="FFFFFF"/>
      <w:spacing w:before="0" w:line="240" w:lineRule="auto"/>
    </w:pPr>
    <w:rPr>
      <w:rFonts w:eastAsia="Times New Roman" w:cs="Arial"/>
      <w:iCs/>
      <w:color w:val="000000"/>
      <w:spacing w:val="3"/>
      <w:sz w:val="32"/>
      <w:szCs w:val="28"/>
    </w:rPr>
  </w:style>
  <w:style w:type="numbering" w:styleId="111111">
    <w:name w:val="Outline List 2"/>
    <w:basedOn w:val="a6"/>
    <w:semiHidden/>
    <w:rsid w:val="001C51DA"/>
    <w:pPr>
      <w:numPr>
        <w:numId w:val="16"/>
      </w:numPr>
    </w:pPr>
  </w:style>
  <w:style w:type="numbering" w:styleId="1ai">
    <w:name w:val="Outline List 1"/>
    <w:basedOn w:val="a6"/>
    <w:semiHidden/>
    <w:rsid w:val="001C51DA"/>
    <w:pPr>
      <w:numPr>
        <w:numId w:val="17"/>
      </w:numPr>
    </w:pPr>
  </w:style>
  <w:style w:type="paragraph" w:styleId="HTML1">
    <w:name w:val="HTML Address"/>
    <w:basedOn w:val="a3"/>
    <w:link w:val="HTML2"/>
    <w:semiHidden/>
    <w:rsid w:val="001C51DA"/>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4"/>
    <w:link w:val="HTML1"/>
    <w:semiHidden/>
    <w:rsid w:val="001C51DA"/>
    <w:rPr>
      <w:rFonts w:ascii="Times New Roman" w:eastAsia="Times New Roman" w:hAnsi="Times New Roman" w:cs="Times New Roman"/>
      <w:i/>
      <w:iCs/>
      <w:sz w:val="24"/>
      <w:szCs w:val="24"/>
      <w:lang w:eastAsia="ru-RU"/>
    </w:rPr>
  </w:style>
  <w:style w:type="paragraph" w:styleId="afb">
    <w:name w:val="envelope address"/>
    <w:basedOn w:val="a3"/>
    <w:semiHidden/>
    <w:rsid w:val="001C51DA"/>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character" w:styleId="HTML3">
    <w:name w:val="HTML Acronym"/>
    <w:basedOn w:val="a4"/>
    <w:semiHidden/>
    <w:rsid w:val="001C51DA"/>
  </w:style>
  <w:style w:type="table" w:styleId="-1">
    <w:name w:val="Table Web 1"/>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c">
    <w:name w:val="Emphasis"/>
    <w:basedOn w:val="a4"/>
    <w:uiPriority w:val="20"/>
    <w:qFormat/>
    <w:rsid w:val="00574AC9"/>
    <w:rPr>
      <w:i/>
      <w:iCs/>
    </w:rPr>
  </w:style>
  <w:style w:type="paragraph" w:styleId="afd">
    <w:name w:val="Date"/>
    <w:basedOn w:val="a3"/>
    <w:next w:val="a3"/>
    <w:link w:val="afe"/>
    <w:semiHidden/>
    <w:rsid w:val="001C51DA"/>
    <w:pPr>
      <w:spacing w:after="0" w:line="240" w:lineRule="auto"/>
    </w:pPr>
    <w:rPr>
      <w:rFonts w:ascii="Times New Roman" w:eastAsia="Times New Roman" w:hAnsi="Times New Roman" w:cs="Times New Roman"/>
      <w:sz w:val="24"/>
      <w:szCs w:val="24"/>
    </w:rPr>
  </w:style>
  <w:style w:type="character" w:customStyle="1" w:styleId="afe">
    <w:name w:val="Дата Знак"/>
    <w:basedOn w:val="a4"/>
    <w:link w:val="afd"/>
    <w:semiHidden/>
    <w:rsid w:val="001C51DA"/>
    <w:rPr>
      <w:rFonts w:ascii="Times New Roman" w:eastAsia="Times New Roman" w:hAnsi="Times New Roman" w:cs="Times New Roman"/>
      <w:sz w:val="24"/>
      <w:szCs w:val="24"/>
      <w:lang w:eastAsia="ru-RU"/>
    </w:rPr>
  </w:style>
  <w:style w:type="paragraph" w:styleId="aff">
    <w:name w:val="Note Heading"/>
    <w:basedOn w:val="a3"/>
    <w:next w:val="a3"/>
    <w:link w:val="aff0"/>
    <w:semiHidden/>
    <w:rsid w:val="001C51DA"/>
    <w:pPr>
      <w:spacing w:after="0" w:line="240" w:lineRule="auto"/>
    </w:pPr>
    <w:rPr>
      <w:rFonts w:ascii="Times New Roman" w:eastAsia="Times New Roman" w:hAnsi="Times New Roman" w:cs="Times New Roman"/>
      <w:sz w:val="24"/>
      <w:szCs w:val="24"/>
    </w:rPr>
  </w:style>
  <w:style w:type="character" w:customStyle="1" w:styleId="aff0">
    <w:name w:val="Заголовок записки Знак"/>
    <w:basedOn w:val="a4"/>
    <w:link w:val="aff"/>
    <w:semiHidden/>
    <w:rsid w:val="001C51DA"/>
    <w:rPr>
      <w:rFonts w:ascii="Times New Roman" w:eastAsia="Times New Roman" w:hAnsi="Times New Roman" w:cs="Times New Roman"/>
      <w:sz w:val="24"/>
      <w:szCs w:val="24"/>
      <w:lang w:eastAsia="ru-RU"/>
    </w:rPr>
  </w:style>
  <w:style w:type="table" w:styleId="aff1">
    <w:name w:val="Table Elegant"/>
    <w:basedOn w:val="a5"/>
    <w:semiHidden/>
    <w:rsid w:val="001C51D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1C51DA"/>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4"/>
    <w:semiHidden/>
    <w:rsid w:val="001C51DA"/>
    <w:rPr>
      <w:rFonts w:ascii="Courier New" w:hAnsi="Courier New" w:cs="Courier New"/>
      <w:sz w:val="20"/>
      <w:szCs w:val="20"/>
    </w:rPr>
  </w:style>
  <w:style w:type="table" w:styleId="15">
    <w:name w:val="Table Classic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5"/>
    <w:semiHidden/>
    <w:rsid w:val="001C51D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basedOn w:val="a4"/>
    <w:semiHidden/>
    <w:rsid w:val="001C51DA"/>
    <w:rPr>
      <w:rFonts w:ascii="Courier New" w:hAnsi="Courier New" w:cs="Courier New"/>
      <w:sz w:val="20"/>
      <w:szCs w:val="20"/>
    </w:rPr>
  </w:style>
  <w:style w:type="paragraph" w:styleId="aff2">
    <w:name w:val="Body Text"/>
    <w:basedOn w:val="a3"/>
    <w:link w:val="aff3"/>
    <w:rsid w:val="001C51DA"/>
    <w:pPr>
      <w:spacing w:after="120" w:line="240" w:lineRule="auto"/>
    </w:pPr>
    <w:rPr>
      <w:rFonts w:ascii="Times New Roman" w:eastAsia="Times New Roman" w:hAnsi="Times New Roman" w:cs="Times New Roman"/>
      <w:sz w:val="24"/>
      <w:szCs w:val="24"/>
    </w:rPr>
  </w:style>
  <w:style w:type="character" w:customStyle="1" w:styleId="aff3">
    <w:name w:val="Основной текст Знак"/>
    <w:basedOn w:val="a4"/>
    <w:link w:val="aff2"/>
    <w:rsid w:val="001C51DA"/>
    <w:rPr>
      <w:rFonts w:ascii="Times New Roman" w:eastAsia="Times New Roman" w:hAnsi="Times New Roman" w:cs="Times New Roman"/>
      <w:sz w:val="24"/>
      <w:szCs w:val="24"/>
      <w:lang w:eastAsia="ru-RU"/>
    </w:rPr>
  </w:style>
  <w:style w:type="paragraph" w:styleId="aff4">
    <w:name w:val="Body Text First Indent"/>
    <w:basedOn w:val="aff2"/>
    <w:link w:val="aff5"/>
    <w:semiHidden/>
    <w:rsid w:val="001C51DA"/>
    <w:pPr>
      <w:ind w:firstLine="210"/>
    </w:pPr>
  </w:style>
  <w:style w:type="character" w:customStyle="1" w:styleId="aff5">
    <w:name w:val="Красная строка Знак"/>
    <w:basedOn w:val="aff3"/>
    <w:link w:val="aff4"/>
    <w:semiHidden/>
    <w:rsid w:val="001C51DA"/>
    <w:rPr>
      <w:rFonts w:ascii="Times New Roman" w:eastAsia="Times New Roman" w:hAnsi="Times New Roman" w:cs="Times New Roman"/>
      <w:sz w:val="24"/>
      <w:szCs w:val="24"/>
      <w:lang w:eastAsia="ru-RU"/>
    </w:rPr>
  </w:style>
  <w:style w:type="paragraph" w:styleId="27">
    <w:name w:val="Body Text First Indent 2"/>
    <w:basedOn w:val="af7"/>
    <w:link w:val="28"/>
    <w:semiHidden/>
    <w:rsid w:val="001C51DA"/>
    <w:pPr>
      <w:spacing w:after="120" w:line="240" w:lineRule="auto"/>
      <w:ind w:left="283" w:firstLine="210"/>
      <w:jc w:val="left"/>
    </w:pPr>
    <w:rPr>
      <w:sz w:val="24"/>
    </w:rPr>
  </w:style>
  <w:style w:type="character" w:customStyle="1" w:styleId="28">
    <w:name w:val="Красная строка 2 Знак"/>
    <w:basedOn w:val="af8"/>
    <w:link w:val="27"/>
    <w:semiHidden/>
    <w:rsid w:val="001C51DA"/>
    <w:rPr>
      <w:rFonts w:ascii="Times New Roman" w:eastAsia="Times New Roman" w:hAnsi="Times New Roman" w:cs="Times New Roman"/>
      <w:sz w:val="24"/>
      <w:szCs w:val="24"/>
      <w:lang w:eastAsia="ru-RU"/>
    </w:rPr>
  </w:style>
  <w:style w:type="paragraph" w:styleId="a0">
    <w:name w:val="List Bullet"/>
    <w:basedOn w:val="a3"/>
    <w:semiHidden/>
    <w:rsid w:val="001C51DA"/>
    <w:pPr>
      <w:numPr>
        <w:numId w:val="18"/>
      </w:numPr>
      <w:spacing w:after="0" w:line="240" w:lineRule="auto"/>
    </w:pPr>
    <w:rPr>
      <w:rFonts w:ascii="Times New Roman" w:eastAsia="Times New Roman" w:hAnsi="Times New Roman" w:cs="Times New Roman"/>
      <w:sz w:val="24"/>
      <w:szCs w:val="24"/>
    </w:rPr>
  </w:style>
  <w:style w:type="paragraph" w:styleId="20">
    <w:name w:val="List Bullet 2"/>
    <w:basedOn w:val="a3"/>
    <w:semiHidden/>
    <w:rsid w:val="001C51DA"/>
    <w:pPr>
      <w:numPr>
        <w:numId w:val="19"/>
      </w:numPr>
      <w:spacing w:after="0" w:line="240" w:lineRule="auto"/>
    </w:pPr>
    <w:rPr>
      <w:rFonts w:ascii="Times New Roman" w:eastAsia="Times New Roman" w:hAnsi="Times New Roman" w:cs="Times New Roman"/>
      <w:sz w:val="24"/>
      <w:szCs w:val="24"/>
    </w:rPr>
  </w:style>
  <w:style w:type="paragraph" w:styleId="30">
    <w:name w:val="List Bullet 3"/>
    <w:basedOn w:val="a3"/>
    <w:semiHidden/>
    <w:rsid w:val="001C51DA"/>
    <w:pPr>
      <w:numPr>
        <w:numId w:val="20"/>
      </w:numPr>
      <w:spacing w:after="0" w:line="240" w:lineRule="auto"/>
    </w:pPr>
    <w:rPr>
      <w:rFonts w:ascii="Times New Roman" w:eastAsia="Times New Roman" w:hAnsi="Times New Roman" w:cs="Times New Roman"/>
      <w:sz w:val="24"/>
      <w:szCs w:val="24"/>
    </w:rPr>
  </w:style>
  <w:style w:type="paragraph" w:styleId="40">
    <w:name w:val="List Bullet 4"/>
    <w:basedOn w:val="a3"/>
    <w:semiHidden/>
    <w:rsid w:val="001C51DA"/>
    <w:pPr>
      <w:numPr>
        <w:numId w:val="21"/>
      </w:numPr>
      <w:spacing w:after="0" w:line="240" w:lineRule="auto"/>
    </w:pPr>
    <w:rPr>
      <w:rFonts w:ascii="Times New Roman" w:eastAsia="Times New Roman" w:hAnsi="Times New Roman" w:cs="Times New Roman"/>
      <w:sz w:val="24"/>
      <w:szCs w:val="24"/>
    </w:rPr>
  </w:style>
  <w:style w:type="paragraph" w:styleId="50">
    <w:name w:val="List Bullet 5"/>
    <w:basedOn w:val="a3"/>
    <w:semiHidden/>
    <w:rsid w:val="001C51DA"/>
    <w:pPr>
      <w:numPr>
        <w:numId w:val="22"/>
      </w:numPr>
      <w:spacing w:after="0" w:line="240" w:lineRule="auto"/>
    </w:pPr>
    <w:rPr>
      <w:rFonts w:ascii="Times New Roman" w:eastAsia="Times New Roman" w:hAnsi="Times New Roman" w:cs="Times New Roman"/>
      <w:sz w:val="24"/>
      <w:szCs w:val="24"/>
    </w:rPr>
  </w:style>
  <w:style w:type="paragraph" w:styleId="aff6">
    <w:name w:val="Title"/>
    <w:basedOn w:val="a3"/>
    <w:next w:val="a3"/>
    <w:link w:val="aff7"/>
    <w:uiPriority w:val="10"/>
    <w:qFormat/>
    <w:rsid w:val="00574A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Название Знак"/>
    <w:basedOn w:val="a4"/>
    <w:link w:val="aff6"/>
    <w:uiPriority w:val="10"/>
    <w:rsid w:val="00574AC9"/>
    <w:rPr>
      <w:rFonts w:asciiTheme="majorHAnsi" w:eastAsiaTheme="majorEastAsia" w:hAnsiTheme="majorHAnsi" w:cstheme="majorBidi"/>
      <w:color w:val="17365D" w:themeColor="text2" w:themeShade="BF"/>
      <w:spacing w:val="5"/>
      <w:kern w:val="28"/>
      <w:sz w:val="52"/>
      <w:szCs w:val="52"/>
    </w:rPr>
  </w:style>
  <w:style w:type="character" w:styleId="aff8">
    <w:name w:val="line number"/>
    <w:basedOn w:val="a4"/>
    <w:semiHidden/>
    <w:rsid w:val="001C51DA"/>
  </w:style>
  <w:style w:type="paragraph" w:styleId="a">
    <w:name w:val="List Number"/>
    <w:basedOn w:val="a3"/>
    <w:semiHidden/>
    <w:rsid w:val="001C51DA"/>
    <w:pPr>
      <w:numPr>
        <w:numId w:val="23"/>
      </w:numPr>
      <w:spacing w:after="0" w:line="240" w:lineRule="auto"/>
    </w:pPr>
    <w:rPr>
      <w:rFonts w:ascii="Times New Roman" w:eastAsia="Times New Roman" w:hAnsi="Times New Roman" w:cs="Times New Roman"/>
      <w:sz w:val="24"/>
      <w:szCs w:val="24"/>
    </w:rPr>
  </w:style>
  <w:style w:type="paragraph" w:styleId="2">
    <w:name w:val="List Number 2"/>
    <w:basedOn w:val="a3"/>
    <w:semiHidden/>
    <w:rsid w:val="001C51DA"/>
    <w:pPr>
      <w:numPr>
        <w:numId w:val="24"/>
      </w:numPr>
      <w:spacing w:after="0" w:line="240" w:lineRule="auto"/>
    </w:pPr>
    <w:rPr>
      <w:rFonts w:ascii="Times New Roman" w:eastAsia="Times New Roman" w:hAnsi="Times New Roman" w:cs="Times New Roman"/>
      <w:sz w:val="24"/>
      <w:szCs w:val="24"/>
    </w:rPr>
  </w:style>
  <w:style w:type="paragraph" w:styleId="3">
    <w:name w:val="List Number 3"/>
    <w:basedOn w:val="a3"/>
    <w:semiHidden/>
    <w:rsid w:val="001C51DA"/>
    <w:pPr>
      <w:numPr>
        <w:numId w:val="25"/>
      </w:numPr>
      <w:spacing w:after="0" w:line="240" w:lineRule="auto"/>
    </w:pPr>
    <w:rPr>
      <w:rFonts w:ascii="Times New Roman" w:eastAsia="Times New Roman" w:hAnsi="Times New Roman" w:cs="Times New Roman"/>
      <w:sz w:val="24"/>
      <w:szCs w:val="24"/>
    </w:rPr>
  </w:style>
  <w:style w:type="paragraph" w:styleId="4">
    <w:name w:val="List Number 4"/>
    <w:basedOn w:val="a3"/>
    <w:semiHidden/>
    <w:rsid w:val="001C51DA"/>
    <w:pPr>
      <w:numPr>
        <w:numId w:val="26"/>
      </w:numPr>
      <w:spacing w:after="0" w:line="240" w:lineRule="auto"/>
    </w:pPr>
    <w:rPr>
      <w:rFonts w:ascii="Times New Roman" w:eastAsia="Times New Roman" w:hAnsi="Times New Roman" w:cs="Times New Roman"/>
      <w:sz w:val="24"/>
      <w:szCs w:val="24"/>
    </w:rPr>
  </w:style>
  <w:style w:type="paragraph" w:styleId="5">
    <w:name w:val="List Number 5"/>
    <w:basedOn w:val="a3"/>
    <w:semiHidden/>
    <w:rsid w:val="001C51DA"/>
    <w:pPr>
      <w:numPr>
        <w:numId w:val="27"/>
      </w:numPr>
      <w:spacing w:after="0" w:line="240" w:lineRule="auto"/>
    </w:pPr>
    <w:rPr>
      <w:rFonts w:ascii="Times New Roman" w:eastAsia="Times New Roman" w:hAnsi="Times New Roman" w:cs="Times New Roman"/>
      <w:sz w:val="24"/>
      <w:szCs w:val="24"/>
    </w:rPr>
  </w:style>
  <w:style w:type="character" w:styleId="HTML6">
    <w:name w:val="HTML Sample"/>
    <w:basedOn w:val="a4"/>
    <w:semiHidden/>
    <w:rsid w:val="001C51DA"/>
    <w:rPr>
      <w:rFonts w:ascii="Courier New" w:hAnsi="Courier New" w:cs="Courier New"/>
    </w:rPr>
  </w:style>
  <w:style w:type="paragraph" w:styleId="29">
    <w:name w:val="envelope return"/>
    <w:basedOn w:val="a3"/>
    <w:semiHidden/>
    <w:rsid w:val="001C51DA"/>
    <w:pPr>
      <w:spacing w:after="0" w:line="240" w:lineRule="auto"/>
    </w:pPr>
    <w:rPr>
      <w:rFonts w:ascii="Arial" w:eastAsia="Times New Roman" w:hAnsi="Arial" w:cs="Arial"/>
      <w:sz w:val="20"/>
      <w:szCs w:val="20"/>
    </w:rPr>
  </w:style>
  <w:style w:type="table" w:styleId="16">
    <w:name w:val="Table 3D effects 1"/>
    <w:basedOn w:val="a5"/>
    <w:semiHidden/>
    <w:rsid w:val="001C51D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5"/>
    <w:semiHidden/>
    <w:rsid w:val="001C51DA"/>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rsid w:val="001C51DA"/>
    <w:pPr>
      <w:spacing w:after="0" w:line="240" w:lineRule="auto"/>
    </w:pPr>
    <w:rPr>
      <w:rFonts w:ascii="Times New Roman" w:eastAsia="Times New Roman" w:hAnsi="Times New Roman" w:cs="Times New Roman"/>
      <w:sz w:val="24"/>
      <w:szCs w:val="24"/>
    </w:rPr>
  </w:style>
  <w:style w:type="paragraph" w:styleId="affa">
    <w:name w:val="Normal Indent"/>
    <w:basedOn w:val="a3"/>
    <w:semiHidden/>
    <w:rsid w:val="001C51DA"/>
    <w:pPr>
      <w:spacing w:after="0" w:line="240" w:lineRule="auto"/>
      <w:ind w:left="708"/>
    </w:pPr>
    <w:rPr>
      <w:rFonts w:ascii="Times New Roman" w:eastAsia="Times New Roman" w:hAnsi="Times New Roman" w:cs="Times New Roman"/>
      <w:sz w:val="24"/>
      <w:szCs w:val="24"/>
    </w:rPr>
  </w:style>
  <w:style w:type="character" w:styleId="HTML7">
    <w:name w:val="HTML Definition"/>
    <w:basedOn w:val="a4"/>
    <w:semiHidden/>
    <w:rsid w:val="001C51DA"/>
    <w:rPr>
      <w:i/>
      <w:iCs/>
    </w:rPr>
  </w:style>
  <w:style w:type="paragraph" w:styleId="2b">
    <w:name w:val="Body Text 2"/>
    <w:basedOn w:val="a3"/>
    <w:link w:val="2c"/>
    <w:rsid w:val="001C51DA"/>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4"/>
    <w:link w:val="2b"/>
    <w:rsid w:val="001C51DA"/>
    <w:rPr>
      <w:rFonts w:ascii="Times New Roman" w:eastAsia="Times New Roman" w:hAnsi="Times New Roman" w:cs="Times New Roman"/>
      <w:sz w:val="24"/>
      <w:szCs w:val="24"/>
      <w:lang w:eastAsia="ru-RU"/>
    </w:rPr>
  </w:style>
  <w:style w:type="paragraph" w:styleId="36">
    <w:name w:val="Body Text 3"/>
    <w:basedOn w:val="a3"/>
    <w:link w:val="37"/>
    <w:semiHidden/>
    <w:rsid w:val="001C51DA"/>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4"/>
    <w:link w:val="36"/>
    <w:semiHidden/>
    <w:rsid w:val="001C51DA"/>
    <w:rPr>
      <w:rFonts w:ascii="Times New Roman" w:eastAsia="Times New Roman" w:hAnsi="Times New Roman" w:cs="Times New Roman"/>
      <w:sz w:val="16"/>
      <w:szCs w:val="16"/>
      <w:lang w:eastAsia="ru-RU"/>
    </w:rPr>
  </w:style>
  <w:style w:type="paragraph" w:styleId="2d">
    <w:name w:val="Body Text Indent 2"/>
    <w:basedOn w:val="a3"/>
    <w:link w:val="2e"/>
    <w:rsid w:val="001C51DA"/>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4"/>
    <w:link w:val="2d"/>
    <w:rsid w:val="001C51DA"/>
    <w:rPr>
      <w:rFonts w:ascii="Times New Roman" w:eastAsia="Times New Roman" w:hAnsi="Times New Roman" w:cs="Times New Roman"/>
      <w:sz w:val="24"/>
      <w:szCs w:val="24"/>
      <w:lang w:eastAsia="ru-RU"/>
    </w:rPr>
  </w:style>
  <w:style w:type="paragraph" w:styleId="38">
    <w:name w:val="Body Text Indent 3"/>
    <w:basedOn w:val="a3"/>
    <w:link w:val="39"/>
    <w:semiHidden/>
    <w:rsid w:val="001C51DA"/>
    <w:pPr>
      <w:spacing w:after="120" w:line="240" w:lineRule="auto"/>
      <w:ind w:left="283"/>
    </w:pPr>
    <w:rPr>
      <w:rFonts w:ascii="Times New Roman" w:eastAsia="Times New Roman" w:hAnsi="Times New Roman" w:cs="Times New Roman"/>
      <w:sz w:val="16"/>
      <w:szCs w:val="16"/>
    </w:rPr>
  </w:style>
  <w:style w:type="character" w:customStyle="1" w:styleId="39">
    <w:name w:val="Основной текст с отступом 3 Знак"/>
    <w:basedOn w:val="a4"/>
    <w:link w:val="38"/>
    <w:semiHidden/>
    <w:rsid w:val="001C51DA"/>
    <w:rPr>
      <w:rFonts w:ascii="Times New Roman" w:eastAsia="Times New Roman" w:hAnsi="Times New Roman" w:cs="Times New Roman"/>
      <w:sz w:val="16"/>
      <w:szCs w:val="16"/>
      <w:lang w:eastAsia="ru-RU"/>
    </w:rPr>
  </w:style>
  <w:style w:type="character" w:styleId="HTML8">
    <w:name w:val="HTML Variable"/>
    <w:basedOn w:val="a4"/>
    <w:semiHidden/>
    <w:rsid w:val="001C51DA"/>
    <w:rPr>
      <w:i/>
      <w:iCs/>
    </w:rPr>
  </w:style>
  <w:style w:type="character" w:styleId="HTML9">
    <w:name w:val="HTML Typewriter"/>
    <w:basedOn w:val="a4"/>
    <w:semiHidden/>
    <w:rsid w:val="001C51DA"/>
    <w:rPr>
      <w:rFonts w:ascii="Courier New" w:hAnsi="Courier New" w:cs="Courier New"/>
      <w:sz w:val="20"/>
      <w:szCs w:val="20"/>
    </w:rPr>
  </w:style>
  <w:style w:type="paragraph" w:styleId="affb">
    <w:name w:val="Subtitle"/>
    <w:basedOn w:val="a3"/>
    <w:next w:val="a3"/>
    <w:link w:val="affc"/>
    <w:uiPriority w:val="11"/>
    <w:qFormat/>
    <w:rsid w:val="00574A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c">
    <w:name w:val="Подзаголовок Знак"/>
    <w:basedOn w:val="a4"/>
    <w:link w:val="affb"/>
    <w:uiPriority w:val="11"/>
    <w:rsid w:val="00574AC9"/>
    <w:rPr>
      <w:rFonts w:asciiTheme="majorHAnsi" w:eastAsiaTheme="majorEastAsia" w:hAnsiTheme="majorHAnsi" w:cstheme="majorBidi"/>
      <w:i/>
      <w:iCs/>
      <w:color w:val="4F81BD" w:themeColor="accent1"/>
      <w:spacing w:val="15"/>
      <w:sz w:val="24"/>
      <w:szCs w:val="24"/>
    </w:rPr>
  </w:style>
  <w:style w:type="paragraph" w:styleId="affd">
    <w:name w:val="Signature"/>
    <w:basedOn w:val="a3"/>
    <w:link w:val="affe"/>
    <w:semiHidden/>
    <w:rsid w:val="001C51DA"/>
    <w:pPr>
      <w:spacing w:after="0" w:line="240" w:lineRule="auto"/>
      <w:ind w:left="4252"/>
    </w:pPr>
    <w:rPr>
      <w:rFonts w:ascii="Times New Roman" w:eastAsia="Times New Roman" w:hAnsi="Times New Roman" w:cs="Times New Roman"/>
      <w:sz w:val="24"/>
      <w:szCs w:val="24"/>
    </w:rPr>
  </w:style>
  <w:style w:type="character" w:customStyle="1" w:styleId="affe">
    <w:name w:val="Подпись Знак"/>
    <w:basedOn w:val="a4"/>
    <w:link w:val="affd"/>
    <w:semiHidden/>
    <w:rsid w:val="001C51DA"/>
    <w:rPr>
      <w:rFonts w:ascii="Times New Roman" w:eastAsia="Times New Roman" w:hAnsi="Times New Roman" w:cs="Times New Roman"/>
      <w:sz w:val="24"/>
      <w:szCs w:val="24"/>
      <w:lang w:eastAsia="ru-RU"/>
    </w:rPr>
  </w:style>
  <w:style w:type="paragraph" w:styleId="afff">
    <w:name w:val="Salutation"/>
    <w:basedOn w:val="a3"/>
    <w:next w:val="a3"/>
    <w:link w:val="afff0"/>
    <w:semiHidden/>
    <w:rsid w:val="001C51DA"/>
    <w:pPr>
      <w:spacing w:after="0" w:line="240" w:lineRule="auto"/>
    </w:pPr>
    <w:rPr>
      <w:rFonts w:ascii="Times New Roman" w:eastAsia="Times New Roman" w:hAnsi="Times New Roman" w:cs="Times New Roman"/>
      <w:sz w:val="24"/>
      <w:szCs w:val="24"/>
    </w:rPr>
  </w:style>
  <w:style w:type="character" w:customStyle="1" w:styleId="afff0">
    <w:name w:val="Приветствие Знак"/>
    <w:basedOn w:val="a4"/>
    <w:link w:val="afff"/>
    <w:semiHidden/>
    <w:rsid w:val="001C51DA"/>
    <w:rPr>
      <w:rFonts w:ascii="Times New Roman" w:eastAsia="Times New Roman" w:hAnsi="Times New Roman" w:cs="Times New Roman"/>
      <w:sz w:val="24"/>
      <w:szCs w:val="24"/>
      <w:lang w:eastAsia="ru-RU"/>
    </w:rPr>
  </w:style>
  <w:style w:type="paragraph" w:styleId="afff1">
    <w:name w:val="List Continue"/>
    <w:basedOn w:val="a3"/>
    <w:rsid w:val="001C51DA"/>
    <w:pPr>
      <w:spacing w:after="120" w:line="240" w:lineRule="auto"/>
      <w:ind w:left="283"/>
    </w:pPr>
    <w:rPr>
      <w:rFonts w:ascii="Times New Roman" w:eastAsia="Times New Roman" w:hAnsi="Times New Roman" w:cs="Times New Roman"/>
      <w:sz w:val="24"/>
      <w:szCs w:val="24"/>
    </w:rPr>
  </w:style>
  <w:style w:type="paragraph" w:styleId="2f">
    <w:name w:val="List Continue 2"/>
    <w:basedOn w:val="a3"/>
    <w:semiHidden/>
    <w:rsid w:val="001C51DA"/>
    <w:pPr>
      <w:spacing w:after="120" w:line="240" w:lineRule="auto"/>
      <w:ind w:left="566"/>
    </w:pPr>
    <w:rPr>
      <w:rFonts w:ascii="Times New Roman" w:eastAsia="Times New Roman" w:hAnsi="Times New Roman" w:cs="Times New Roman"/>
      <w:sz w:val="24"/>
      <w:szCs w:val="24"/>
    </w:rPr>
  </w:style>
  <w:style w:type="paragraph" w:styleId="3a">
    <w:name w:val="List Continue 3"/>
    <w:basedOn w:val="a3"/>
    <w:semiHidden/>
    <w:rsid w:val="001C51DA"/>
    <w:pPr>
      <w:spacing w:after="120" w:line="240" w:lineRule="auto"/>
      <w:ind w:left="849"/>
    </w:pPr>
    <w:rPr>
      <w:rFonts w:ascii="Times New Roman" w:eastAsia="Times New Roman" w:hAnsi="Times New Roman" w:cs="Times New Roman"/>
      <w:sz w:val="24"/>
      <w:szCs w:val="24"/>
    </w:rPr>
  </w:style>
  <w:style w:type="paragraph" w:styleId="44">
    <w:name w:val="List Continue 4"/>
    <w:basedOn w:val="a3"/>
    <w:semiHidden/>
    <w:rsid w:val="001C51DA"/>
    <w:pPr>
      <w:spacing w:after="120" w:line="240" w:lineRule="auto"/>
      <w:ind w:left="1132"/>
    </w:pPr>
    <w:rPr>
      <w:rFonts w:ascii="Times New Roman" w:eastAsia="Times New Roman" w:hAnsi="Times New Roman" w:cs="Times New Roman"/>
      <w:sz w:val="24"/>
      <w:szCs w:val="24"/>
    </w:rPr>
  </w:style>
  <w:style w:type="paragraph" w:styleId="53">
    <w:name w:val="List Continue 5"/>
    <w:basedOn w:val="a3"/>
    <w:semiHidden/>
    <w:rsid w:val="001C51DA"/>
    <w:pPr>
      <w:spacing w:after="120" w:line="240" w:lineRule="auto"/>
      <w:ind w:left="1415"/>
    </w:pPr>
    <w:rPr>
      <w:rFonts w:ascii="Times New Roman" w:eastAsia="Times New Roman" w:hAnsi="Times New Roman" w:cs="Times New Roman"/>
      <w:sz w:val="24"/>
      <w:szCs w:val="24"/>
    </w:rPr>
  </w:style>
  <w:style w:type="character" w:styleId="afff2">
    <w:name w:val="FollowedHyperlink"/>
    <w:basedOn w:val="a4"/>
    <w:semiHidden/>
    <w:rsid w:val="001C51DA"/>
    <w:rPr>
      <w:color w:val="800080"/>
      <w:u w:val="single"/>
    </w:rPr>
  </w:style>
  <w:style w:type="table" w:styleId="17">
    <w:name w:val="Table Simple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5"/>
    <w:semiHidden/>
    <w:rsid w:val="001C51D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3"/>
    <w:link w:val="afff4"/>
    <w:semiHidden/>
    <w:rsid w:val="001C51DA"/>
    <w:pPr>
      <w:spacing w:after="0" w:line="240" w:lineRule="auto"/>
      <w:ind w:left="4252"/>
    </w:pPr>
    <w:rPr>
      <w:rFonts w:ascii="Times New Roman" w:eastAsia="Times New Roman" w:hAnsi="Times New Roman" w:cs="Times New Roman"/>
      <w:sz w:val="24"/>
      <w:szCs w:val="24"/>
    </w:rPr>
  </w:style>
  <w:style w:type="character" w:customStyle="1" w:styleId="afff4">
    <w:name w:val="Прощание Знак"/>
    <w:basedOn w:val="a4"/>
    <w:link w:val="afff3"/>
    <w:semiHidden/>
    <w:rsid w:val="001C51DA"/>
    <w:rPr>
      <w:rFonts w:ascii="Times New Roman" w:eastAsia="Times New Roman" w:hAnsi="Times New Roman" w:cs="Times New Roman"/>
      <w:sz w:val="24"/>
      <w:szCs w:val="24"/>
      <w:lang w:eastAsia="ru-RU"/>
    </w:rPr>
  </w:style>
  <w:style w:type="table" w:styleId="18">
    <w:name w:val="Table Grid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semiHidden/>
    <w:rsid w:val="001C51DA"/>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1C51DA"/>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1C51DA"/>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5">
    <w:name w:val="Table Contemporary"/>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6">
    <w:name w:val="List"/>
    <w:basedOn w:val="a3"/>
    <w:semiHidden/>
    <w:rsid w:val="001C51DA"/>
    <w:pPr>
      <w:spacing w:after="0" w:line="240" w:lineRule="auto"/>
      <w:ind w:left="283" w:hanging="283"/>
    </w:pPr>
    <w:rPr>
      <w:rFonts w:ascii="Times New Roman" w:eastAsia="Times New Roman" w:hAnsi="Times New Roman" w:cs="Times New Roman"/>
      <w:sz w:val="24"/>
      <w:szCs w:val="24"/>
    </w:rPr>
  </w:style>
  <w:style w:type="paragraph" w:styleId="2f2">
    <w:name w:val="List 2"/>
    <w:basedOn w:val="a3"/>
    <w:semiHidden/>
    <w:rsid w:val="001C51DA"/>
    <w:pPr>
      <w:spacing w:after="0" w:line="240" w:lineRule="auto"/>
      <w:ind w:left="566" w:hanging="283"/>
    </w:pPr>
    <w:rPr>
      <w:rFonts w:ascii="Times New Roman" w:eastAsia="Times New Roman" w:hAnsi="Times New Roman" w:cs="Times New Roman"/>
      <w:sz w:val="24"/>
      <w:szCs w:val="24"/>
    </w:rPr>
  </w:style>
  <w:style w:type="paragraph" w:styleId="3d">
    <w:name w:val="List 3"/>
    <w:basedOn w:val="a3"/>
    <w:semiHidden/>
    <w:rsid w:val="001C51DA"/>
    <w:pPr>
      <w:spacing w:after="0" w:line="240" w:lineRule="auto"/>
      <w:ind w:left="849" w:hanging="283"/>
    </w:pPr>
    <w:rPr>
      <w:rFonts w:ascii="Times New Roman" w:eastAsia="Times New Roman" w:hAnsi="Times New Roman" w:cs="Times New Roman"/>
      <w:sz w:val="24"/>
      <w:szCs w:val="24"/>
    </w:rPr>
  </w:style>
  <w:style w:type="paragraph" w:styleId="46">
    <w:name w:val="List 4"/>
    <w:basedOn w:val="a3"/>
    <w:semiHidden/>
    <w:rsid w:val="001C51DA"/>
    <w:pPr>
      <w:spacing w:after="0" w:line="240" w:lineRule="auto"/>
      <w:ind w:left="1132" w:hanging="283"/>
    </w:pPr>
    <w:rPr>
      <w:rFonts w:ascii="Times New Roman" w:eastAsia="Times New Roman" w:hAnsi="Times New Roman" w:cs="Times New Roman"/>
      <w:sz w:val="24"/>
      <w:szCs w:val="24"/>
    </w:rPr>
  </w:style>
  <w:style w:type="paragraph" w:styleId="55">
    <w:name w:val="List 5"/>
    <w:basedOn w:val="a3"/>
    <w:semiHidden/>
    <w:rsid w:val="001C51DA"/>
    <w:pPr>
      <w:spacing w:after="0" w:line="240" w:lineRule="auto"/>
      <w:ind w:left="1415" w:hanging="283"/>
    </w:pPr>
    <w:rPr>
      <w:rFonts w:ascii="Times New Roman" w:eastAsia="Times New Roman" w:hAnsi="Times New Roman" w:cs="Times New Roman"/>
      <w:sz w:val="24"/>
      <w:szCs w:val="24"/>
    </w:rPr>
  </w:style>
  <w:style w:type="table" w:styleId="afff7">
    <w:name w:val="Table Professional"/>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6"/>
    <w:semiHidden/>
    <w:rsid w:val="001C51DA"/>
    <w:pPr>
      <w:numPr>
        <w:numId w:val="28"/>
      </w:numPr>
    </w:pPr>
  </w:style>
  <w:style w:type="table" w:styleId="19">
    <w:name w:val="Table Columns 1"/>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1C51DA"/>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1C51DA"/>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8">
    <w:name w:val="Strong"/>
    <w:basedOn w:val="a4"/>
    <w:uiPriority w:val="22"/>
    <w:qFormat/>
    <w:rsid w:val="00574AC9"/>
    <w:rPr>
      <w:b/>
      <w:bCs/>
    </w:rPr>
  </w:style>
  <w:style w:type="table" w:styleId="-10">
    <w:name w:val="Table List 1"/>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1C51DA"/>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9">
    <w:name w:val="Plain Text"/>
    <w:basedOn w:val="a3"/>
    <w:link w:val="afffa"/>
    <w:semiHidden/>
    <w:rsid w:val="001C51DA"/>
    <w:pPr>
      <w:spacing w:after="0" w:line="240" w:lineRule="auto"/>
    </w:pPr>
    <w:rPr>
      <w:rFonts w:ascii="Courier New" w:eastAsia="Times New Roman" w:hAnsi="Courier New" w:cs="Courier New"/>
      <w:sz w:val="20"/>
      <w:szCs w:val="20"/>
    </w:rPr>
  </w:style>
  <w:style w:type="character" w:customStyle="1" w:styleId="afffa">
    <w:name w:val="Текст Знак"/>
    <w:basedOn w:val="a4"/>
    <w:link w:val="afff9"/>
    <w:semiHidden/>
    <w:rsid w:val="001C51DA"/>
    <w:rPr>
      <w:rFonts w:ascii="Courier New" w:eastAsia="Times New Roman" w:hAnsi="Courier New" w:cs="Courier New"/>
      <w:sz w:val="20"/>
      <w:szCs w:val="20"/>
      <w:lang w:eastAsia="ru-RU"/>
    </w:rPr>
  </w:style>
  <w:style w:type="table" w:styleId="afffb">
    <w:name w:val="Table Theme"/>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5"/>
    <w:semiHidden/>
    <w:rsid w:val="001C51DA"/>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5"/>
    <w:semiHidden/>
    <w:rsid w:val="001C51DA"/>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c">
    <w:name w:val="Block Text"/>
    <w:basedOn w:val="a3"/>
    <w:semiHidden/>
    <w:rsid w:val="001C51DA"/>
    <w:pPr>
      <w:spacing w:after="120" w:line="240" w:lineRule="auto"/>
      <w:ind w:left="1440" w:right="1440"/>
    </w:pPr>
    <w:rPr>
      <w:rFonts w:ascii="Times New Roman" w:eastAsia="Times New Roman" w:hAnsi="Times New Roman" w:cs="Times New Roman"/>
      <w:sz w:val="24"/>
      <w:szCs w:val="24"/>
    </w:rPr>
  </w:style>
  <w:style w:type="character" w:styleId="HTMLa">
    <w:name w:val="HTML Cite"/>
    <w:basedOn w:val="a4"/>
    <w:semiHidden/>
    <w:rsid w:val="001C51DA"/>
    <w:rPr>
      <w:i/>
      <w:iCs/>
    </w:rPr>
  </w:style>
  <w:style w:type="paragraph" w:styleId="afffd">
    <w:name w:val="Message Header"/>
    <w:basedOn w:val="a3"/>
    <w:link w:val="afffe"/>
    <w:semiHidden/>
    <w:rsid w:val="001C51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e">
    <w:name w:val="Шапка Знак"/>
    <w:basedOn w:val="a4"/>
    <w:link w:val="afffd"/>
    <w:semiHidden/>
    <w:rsid w:val="001C51DA"/>
    <w:rPr>
      <w:rFonts w:ascii="Arial" w:eastAsia="Times New Roman" w:hAnsi="Arial" w:cs="Arial"/>
      <w:sz w:val="24"/>
      <w:szCs w:val="24"/>
      <w:shd w:val="pct20" w:color="auto" w:fill="auto"/>
      <w:lang w:eastAsia="ru-RU"/>
    </w:rPr>
  </w:style>
  <w:style w:type="paragraph" w:styleId="affff">
    <w:name w:val="E-mail Signature"/>
    <w:basedOn w:val="a3"/>
    <w:link w:val="affff0"/>
    <w:semiHidden/>
    <w:rsid w:val="001C51DA"/>
    <w:pPr>
      <w:spacing w:after="0" w:line="240" w:lineRule="auto"/>
    </w:pPr>
    <w:rPr>
      <w:rFonts w:ascii="Times New Roman" w:eastAsia="Times New Roman" w:hAnsi="Times New Roman" w:cs="Times New Roman"/>
      <w:sz w:val="24"/>
      <w:szCs w:val="24"/>
    </w:rPr>
  </w:style>
  <w:style w:type="character" w:customStyle="1" w:styleId="affff0">
    <w:name w:val="Электронная подпись Знак"/>
    <w:basedOn w:val="a4"/>
    <w:link w:val="affff"/>
    <w:semiHidden/>
    <w:rsid w:val="001C51DA"/>
    <w:rPr>
      <w:rFonts w:ascii="Times New Roman" w:eastAsia="Times New Roman" w:hAnsi="Times New Roman" w:cs="Times New Roman"/>
      <w:sz w:val="24"/>
      <w:szCs w:val="24"/>
      <w:lang w:eastAsia="ru-RU"/>
    </w:rPr>
  </w:style>
  <w:style w:type="paragraph" w:customStyle="1" w:styleId="affff1">
    <w:name w:val="Вопросы"/>
    <w:basedOn w:val="31"/>
    <w:rsid w:val="001C51DA"/>
    <w:pPr>
      <w:keepLines w:val="0"/>
      <w:widowControl w:val="0"/>
      <w:shd w:val="clear" w:color="auto" w:fill="FFFFFF"/>
      <w:autoSpaceDE w:val="0"/>
      <w:autoSpaceDN w:val="0"/>
      <w:adjustRightInd w:val="0"/>
      <w:spacing w:before="0" w:line="240" w:lineRule="auto"/>
      <w:ind w:firstLine="709"/>
    </w:pPr>
    <w:rPr>
      <w:rFonts w:eastAsia="Times New Roman" w:cs="Arial"/>
      <w:color w:val="auto"/>
      <w:szCs w:val="28"/>
    </w:rPr>
  </w:style>
  <w:style w:type="paragraph" w:customStyle="1" w:styleId="affff2">
    <w:name w:val="Подпункты"/>
    <w:basedOn w:val="41"/>
    <w:link w:val="affff3"/>
    <w:rsid w:val="001C51DA"/>
    <w:pPr>
      <w:widowControl w:val="0"/>
      <w:shd w:val="clear" w:color="auto" w:fill="FFFFFF"/>
      <w:autoSpaceDE w:val="0"/>
      <w:autoSpaceDN w:val="0"/>
      <w:adjustRightInd w:val="0"/>
      <w:spacing w:before="0"/>
      <w:jc w:val="both"/>
    </w:pPr>
  </w:style>
  <w:style w:type="character" w:customStyle="1" w:styleId="affff3">
    <w:name w:val="Подпункты Знак Знак"/>
    <w:basedOn w:val="42"/>
    <w:link w:val="affff2"/>
    <w:rsid w:val="001C51DA"/>
    <w:rPr>
      <w:rFonts w:ascii="Times New Roman" w:eastAsia="Times New Roman" w:hAnsi="Times New Roman" w:cs="Times New Roman"/>
      <w:b/>
      <w:bCs/>
      <w:i/>
      <w:iCs/>
      <w:color w:val="4F81BD" w:themeColor="accent1"/>
      <w:sz w:val="28"/>
      <w:szCs w:val="28"/>
      <w:shd w:val="clear" w:color="auto" w:fill="FFFFFF"/>
      <w:lang w:eastAsia="ru-RU"/>
    </w:rPr>
  </w:style>
  <w:style w:type="paragraph" w:styleId="48">
    <w:name w:val="toc 4"/>
    <w:basedOn w:val="a3"/>
    <w:next w:val="a3"/>
    <w:autoRedefine/>
    <w:uiPriority w:val="39"/>
    <w:rsid w:val="001C51DA"/>
    <w:pPr>
      <w:spacing w:after="0" w:line="240" w:lineRule="auto"/>
      <w:ind w:left="720"/>
    </w:pPr>
    <w:rPr>
      <w:rFonts w:ascii="Times New Roman" w:eastAsia="Times New Roman" w:hAnsi="Times New Roman" w:cs="Times New Roman"/>
      <w:sz w:val="24"/>
      <w:szCs w:val="24"/>
    </w:rPr>
  </w:style>
  <w:style w:type="paragraph" w:styleId="57">
    <w:name w:val="toc 5"/>
    <w:basedOn w:val="a3"/>
    <w:next w:val="a3"/>
    <w:autoRedefine/>
    <w:uiPriority w:val="39"/>
    <w:rsid w:val="001C51DA"/>
    <w:pPr>
      <w:spacing w:after="0" w:line="240" w:lineRule="auto"/>
      <w:ind w:left="960"/>
    </w:pPr>
    <w:rPr>
      <w:rFonts w:ascii="Times New Roman" w:eastAsia="Times New Roman" w:hAnsi="Times New Roman" w:cs="Times New Roman"/>
      <w:sz w:val="24"/>
      <w:szCs w:val="24"/>
    </w:rPr>
  </w:style>
  <w:style w:type="paragraph" w:styleId="62">
    <w:name w:val="toc 6"/>
    <w:basedOn w:val="a3"/>
    <w:next w:val="a3"/>
    <w:autoRedefine/>
    <w:uiPriority w:val="39"/>
    <w:rsid w:val="001C51DA"/>
    <w:pPr>
      <w:spacing w:after="0" w:line="240" w:lineRule="auto"/>
      <w:ind w:left="1200"/>
    </w:pPr>
    <w:rPr>
      <w:rFonts w:ascii="Times New Roman" w:eastAsia="Times New Roman" w:hAnsi="Times New Roman" w:cs="Times New Roman"/>
      <w:sz w:val="24"/>
      <w:szCs w:val="24"/>
    </w:rPr>
  </w:style>
  <w:style w:type="paragraph" w:styleId="72">
    <w:name w:val="toc 7"/>
    <w:basedOn w:val="a3"/>
    <w:next w:val="a3"/>
    <w:autoRedefine/>
    <w:uiPriority w:val="39"/>
    <w:rsid w:val="001C51DA"/>
    <w:pPr>
      <w:spacing w:after="0" w:line="240" w:lineRule="auto"/>
      <w:ind w:left="1440"/>
    </w:pPr>
    <w:rPr>
      <w:rFonts w:ascii="Times New Roman" w:eastAsia="Times New Roman" w:hAnsi="Times New Roman" w:cs="Times New Roman"/>
      <w:sz w:val="24"/>
      <w:szCs w:val="24"/>
    </w:rPr>
  </w:style>
  <w:style w:type="paragraph" w:styleId="82">
    <w:name w:val="toc 8"/>
    <w:basedOn w:val="a3"/>
    <w:next w:val="a3"/>
    <w:autoRedefine/>
    <w:uiPriority w:val="39"/>
    <w:rsid w:val="001C51DA"/>
    <w:pPr>
      <w:spacing w:after="0" w:line="240" w:lineRule="auto"/>
      <w:ind w:left="1680"/>
    </w:pPr>
    <w:rPr>
      <w:rFonts w:ascii="Times New Roman" w:eastAsia="Times New Roman" w:hAnsi="Times New Roman" w:cs="Times New Roman"/>
      <w:sz w:val="24"/>
      <w:szCs w:val="24"/>
    </w:rPr>
  </w:style>
  <w:style w:type="paragraph" w:styleId="91">
    <w:name w:val="toc 9"/>
    <w:basedOn w:val="a3"/>
    <w:next w:val="a3"/>
    <w:autoRedefine/>
    <w:uiPriority w:val="39"/>
    <w:rsid w:val="001C51DA"/>
    <w:pPr>
      <w:spacing w:after="0" w:line="240" w:lineRule="auto"/>
      <w:ind w:left="1920"/>
    </w:pPr>
    <w:rPr>
      <w:rFonts w:ascii="Times New Roman" w:eastAsia="Times New Roman" w:hAnsi="Times New Roman" w:cs="Times New Roman"/>
      <w:sz w:val="24"/>
      <w:szCs w:val="24"/>
    </w:rPr>
  </w:style>
  <w:style w:type="character" w:customStyle="1" w:styleId="apple-style-span">
    <w:name w:val="apple-style-span"/>
    <w:basedOn w:val="a4"/>
    <w:rsid w:val="001C51DA"/>
  </w:style>
  <w:style w:type="character" w:customStyle="1" w:styleId="apple-converted-space">
    <w:name w:val="apple-converted-space"/>
    <w:basedOn w:val="a4"/>
    <w:rsid w:val="001C51DA"/>
  </w:style>
  <w:style w:type="paragraph" w:customStyle="1" w:styleId="affff4">
    <w:name w:val="_Основной тектс"/>
    <w:basedOn w:val="af7"/>
    <w:rsid w:val="001C51DA"/>
  </w:style>
  <w:style w:type="paragraph" w:customStyle="1" w:styleId="1">
    <w:name w:val="_Список1"/>
    <w:basedOn w:val="aff2"/>
    <w:rsid w:val="001C51DA"/>
    <w:pPr>
      <w:numPr>
        <w:numId w:val="29"/>
      </w:numPr>
      <w:tabs>
        <w:tab w:val="num" w:pos="720"/>
      </w:tabs>
      <w:overflowPunct w:val="0"/>
      <w:autoSpaceDE w:val="0"/>
      <w:autoSpaceDN w:val="0"/>
      <w:adjustRightInd w:val="0"/>
      <w:spacing w:after="0"/>
      <w:ind w:left="714" w:hanging="357"/>
      <w:textAlignment w:val="baseline"/>
    </w:pPr>
    <w:rPr>
      <w:rFonts w:ascii="Arial" w:hAnsi="Arial"/>
      <w:b/>
      <w:color w:val="262626"/>
      <w:sz w:val="22"/>
      <w:szCs w:val="20"/>
    </w:rPr>
  </w:style>
  <w:style w:type="paragraph" w:customStyle="1" w:styleId="2f5">
    <w:name w:val="_заголовок 2"/>
    <w:basedOn w:val="22"/>
    <w:rsid w:val="001C51DA"/>
    <w:pPr>
      <w:keepLines w:val="0"/>
      <w:spacing w:before="360" w:after="240" w:line="240" w:lineRule="auto"/>
      <w:ind w:left="792" w:hanging="432"/>
    </w:pPr>
    <w:rPr>
      <w:rFonts w:ascii="Arial" w:eastAsia="Times New Roman" w:hAnsi="Arial" w:cs="Times New Roman"/>
      <w:b w:val="0"/>
      <w:bCs w:val="0"/>
      <w:color w:val="262626"/>
      <w:sz w:val="22"/>
      <w:szCs w:val="20"/>
    </w:rPr>
  </w:style>
  <w:style w:type="paragraph" w:customStyle="1" w:styleId="3f0">
    <w:name w:val="_Заголовок3"/>
    <w:basedOn w:val="2f5"/>
    <w:rsid w:val="001C51DA"/>
    <w:pPr>
      <w:tabs>
        <w:tab w:val="num" w:pos="360"/>
      </w:tabs>
      <w:spacing w:before="240"/>
      <w:ind w:left="1225" w:hanging="505"/>
    </w:pPr>
  </w:style>
  <w:style w:type="paragraph" w:customStyle="1" w:styleId="affff5">
    <w:name w:val="_Таблица"/>
    <w:aliases w:val="рисунок"/>
    <w:basedOn w:val="affff4"/>
    <w:rsid w:val="001C51DA"/>
    <w:pPr>
      <w:spacing w:before="120" w:after="120" w:line="240" w:lineRule="auto"/>
      <w:ind w:left="0" w:firstLine="357"/>
      <w:jc w:val="center"/>
    </w:pPr>
    <w:rPr>
      <w:rFonts w:ascii="Arial" w:hAnsi="Arial"/>
      <w:color w:val="262626"/>
      <w:sz w:val="22"/>
      <w:szCs w:val="20"/>
    </w:rPr>
  </w:style>
  <w:style w:type="paragraph" w:customStyle="1" w:styleId="21">
    <w:name w:val="_Список2"/>
    <w:basedOn w:val="aff2"/>
    <w:rsid w:val="001C51DA"/>
    <w:pPr>
      <w:numPr>
        <w:numId w:val="32"/>
      </w:numPr>
      <w:tabs>
        <w:tab w:val="clear" w:pos="1440"/>
      </w:tabs>
      <w:overflowPunct w:val="0"/>
      <w:autoSpaceDE w:val="0"/>
      <w:autoSpaceDN w:val="0"/>
      <w:adjustRightInd w:val="0"/>
      <w:spacing w:after="0"/>
      <w:textAlignment w:val="baseline"/>
    </w:pPr>
    <w:rPr>
      <w:rFonts w:ascii="Arial" w:hAnsi="Arial"/>
      <w:b/>
      <w:color w:val="262626"/>
      <w:sz w:val="22"/>
      <w:szCs w:val="20"/>
    </w:rPr>
  </w:style>
  <w:style w:type="paragraph" w:customStyle="1" w:styleId="a2">
    <w:name w:val="_НумСписок"/>
    <w:basedOn w:val="aff2"/>
    <w:next w:val="1"/>
    <w:rsid w:val="001C51DA"/>
    <w:pPr>
      <w:numPr>
        <w:numId w:val="31"/>
      </w:numPr>
      <w:overflowPunct w:val="0"/>
      <w:autoSpaceDE w:val="0"/>
      <w:autoSpaceDN w:val="0"/>
      <w:adjustRightInd w:val="0"/>
      <w:spacing w:before="120"/>
      <w:jc w:val="both"/>
      <w:textAlignment w:val="baseline"/>
    </w:pPr>
    <w:rPr>
      <w:rFonts w:ascii="Arial" w:hAnsi="Arial"/>
      <w:b/>
      <w:color w:val="262626"/>
      <w:sz w:val="22"/>
      <w:szCs w:val="20"/>
    </w:rPr>
  </w:style>
  <w:style w:type="character" w:customStyle="1" w:styleId="1b">
    <w:name w:val="Знак1"/>
    <w:basedOn w:val="a4"/>
    <w:rsid w:val="001C51DA"/>
    <w:rPr>
      <w:noProof w:val="0"/>
      <w:sz w:val="24"/>
      <w:szCs w:val="24"/>
      <w:lang w:val="ru-RU" w:eastAsia="ru-RU" w:bidi="ar-SA"/>
    </w:rPr>
  </w:style>
  <w:style w:type="character" w:customStyle="1" w:styleId="1c">
    <w:name w:val="_Список1 Знак"/>
    <w:basedOn w:val="1b"/>
    <w:rsid w:val="001C51DA"/>
    <w:rPr>
      <w:rFonts w:ascii="Arial" w:hAnsi="Arial" w:cs="Arial"/>
      <w:bCs/>
      <w:noProof w:val="0"/>
      <w:sz w:val="22"/>
      <w:szCs w:val="22"/>
      <w:lang w:val="ru-RU" w:eastAsia="ru-RU" w:bidi="ar-SA"/>
    </w:rPr>
  </w:style>
  <w:style w:type="paragraph" w:styleId="affff6">
    <w:name w:val="caption"/>
    <w:basedOn w:val="a3"/>
    <w:next w:val="a3"/>
    <w:uiPriority w:val="35"/>
    <w:unhideWhenUsed/>
    <w:qFormat/>
    <w:rsid w:val="00574AC9"/>
    <w:pPr>
      <w:spacing w:line="240" w:lineRule="auto"/>
    </w:pPr>
    <w:rPr>
      <w:b/>
      <w:bCs/>
      <w:color w:val="4F81BD" w:themeColor="accent1"/>
      <w:sz w:val="18"/>
      <w:szCs w:val="18"/>
    </w:rPr>
  </w:style>
  <w:style w:type="paragraph" w:customStyle="1" w:styleId="Confirmation">
    <w:name w:val="Confirmation"/>
    <w:rsid w:val="001C51DA"/>
    <w:pPr>
      <w:keepNext/>
      <w:spacing w:before="120" w:after="120" w:line="240" w:lineRule="auto"/>
      <w:jc w:val="center"/>
    </w:pPr>
    <w:rPr>
      <w:rFonts w:ascii="Times New Roman" w:eastAsia="Batang" w:hAnsi="Times New Roman" w:cs="Times New Roman"/>
      <w:b/>
      <w:caps/>
      <w:sz w:val="24"/>
      <w:szCs w:val="20"/>
    </w:rPr>
  </w:style>
  <w:style w:type="paragraph" w:customStyle="1" w:styleId="TableHeading">
    <w:name w:val="Table Heading"/>
    <w:basedOn w:val="a3"/>
    <w:rsid w:val="001C51DA"/>
    <w:pPr>
      <w:keepLines/>
      <w:overflowPunct w:val="0"/>
      <w:autoSpaceDE w:val="0"/>
      <w:autoSpaceDN w:val="0"/>
      <w:adjustRightInd w:val="0"/>
      <w:spacing w:before="120" w:after="120" w:line="240" w:lineRule="auto"/>
    </w:pPr>
    <w:rPr>
      <w:rFonts w:ascii="Times New Roman" w:eastAsia="Times New Roman" w:hAnsi="Times New Roman" w:cs="Times New Roman"/>
      <w:color w:val="262626"/>
      <w:sz w:val="16"/>
      <w:szCs w:val="20"/>
      <w:lang w:val="en-US"/>
    </w:rPr>
  </w:style>
  <w:style w:type="character" w:customStyle="1" w:styleId="gtime">
    <w:name w:val="gtime"/>
    <w:basedOn w:val="a4"/>
    <w:rsid w:val="001C51DA"/>
  </w:style>
  <w:style w:type="paragraph" w:styleId="affff7">
    <w:name w:val="Document Map"/>
    <w:basedOn w:val="a3"/>
    <w:link w:val="affff8"/>
    <w:rsid w:val="001C51DA"/>
    <w:pPr>
      <w:spacing w:after="0" w:line="240" w:lineRule="auto"/>
    </w:pPr>
    <w:rPr>
      <w:rFonts w:ascii="Tahoma" w:eastAsia="Times New Roman" w:hAnsi="Tahoma" w:cs="Tahoma"/>
      <w:b/>
      <w:color w:val="262626"/>
      <w:sz w:val="16"/>
      <w:szCs w:val="16"/>
    </w:rPr>
  </w:style>
  <w:style w:type="character" w:customStyle="1" w:styleId="affff8">
    <w:name w:val="Схема документа Знак"/>
    <w:basedOn w:val="a4"/>
    <w:link w:val="affff7"/>
    <w:rsid w:val="001C51DA"/>
    <w:rPr>
      <w:rFonts w:ascii="Tahoma" w:eastAsia="Times New Roman" w:hAnsi="Tahoma" w:cs="Tahoma"/>
      <w:b/>
      <w:color w:val="262626"/>
      <w:sz w:val="16"/>
      <w:szCs w:val="16"/>
      <w:lang w:eastAsia="ru-RU"/>
    </w:rPr>
  </w:style>
  <w:style w:type="paragraph" w:customStyle="1" w:styleId="par1">
    <w:name w:val="par1"/>
    <w:basedOn w:val="a3"/>
    <w:rsid w:val="00CF5DBC"/>
    <w:pPr>
      <w:spacing w:before="100" w:beforeAutospacing="1" w:after="100" w:afterAutospacing="1" w:line="240" w:lineRule="auto"/>
      <w:ind w:firstLine="75"/>
    </w:pPr>
    <w:rPr>
      <w:rFonts w:ascii="Times New Roman" w:eastAsia="Times New Roman" w:hAnsi="Times New Roman" w:cs="Times New Roman"/>
      <w:sz w:val="24"/>
      <w:szCs w:val="24"/>
    </w:rPr>
  </w:style>
  <w:style w:type="paragraph" w:customStyle="1" w:styleId="acc">
    <w:name w:val="acc"/>
    <w:basedOn w:val="a3"/>
    <w:rsid w:val="00675BFE"/>
    <w:pPr>
      <w:spacing w:before="100" w:beforeAutospacing="1" w:after="100" w:afterAutospacing="1" w:line="240" w:lineRule="auto"/>
    </w:pPr>
    <w:rPr>
      <w:rFonts w:ascii="Times New Roman" w:eastAsia="Times New Roman" w:hAnsi="Times New Roman" w:cs="Times New Roman"/>
      <w:color w:val="008000"/>
      <w:sz w:val="24"/>
      <w:szCs w:val="24"/>
    </w:rPr>
  </w:style>
  <w:style w:type="character" w:customStyle="1" w:styleId="hint">
    <w:name w:val="hint"/>
    <w:basedOn w:val="a4"/>
    <w:rsid w:val="00675BFE"/>
    <w:rPr>
      <w:color w:val="3D81EE"/>
    </w:rPr>
  </w:style>
  <w:style w:type="character" w:customStyle="1" w:styleId="grame">
    <w:name w:val="grame"/>
    <w:basedOn w:val="a4"/>
    <w:rsid w:val="00675BFE"/>
  </w:style>
  <w:style w:type="character" w:customStyle="1" w:styleId="notediv">
    <w:name w:val="notediv"/>
    <w:basedOn w:val="a4"/>
    <w:rsid w:val="00B23C17"/>
  </w:style>
  <w:style w:type="character" w:customStyle="1" w:styleId="caption5">
    <w:name w:val="caption5"/>
    <w:basedOn w:val="a4"/>
    <w:rsid w:val="00B23C17"/>
    <w:rPr>
      <w:i/>
      <w:iCs/>
    </w:rPr>
  </w:style>
  <w:style w:type="character" w:customStyle="1" w:styleId="ealcmparchnewsdetnum">
    <w:name w:val="eal_cmp_arch_news_det_num"/>
    <w:basedOn w:val="a4"/>
    <w:rsid w:val="00B23C17"/>
  </w:style>
  <w:style w:type="character" w:customStyle="1" w:styleId="name3">
    <w:name w:val="name3"/>
    <w:basedOn w:val="a4"/>
    <w:rsid w:val="00B23C17"/>
    <w:rPr>
      <w:b/>
      <w:bCs/>
    </w:rPr>
  </w:style>
  <w:style w:type="character" w:customStyle="1" w:styleId="hl1">
    <w:name w:val="hl1"/>
    <w:basedOn w:val="a4"/>
    <w:rsid w:val="00507FC6"/>
    <w:rPr>
      <w:color w:val="4682B4"/>
    </w:rPr>
  </w:style>
  <w:style w:type="paragraph" w:customStyle="1" w:styleId="2f6">
    <w:name w:val="заголовок 2"/>
    <w:basedOn w:val="a3"/>
    <w:next w:val="a3"/>
    <w:rsid w:val="00507FC6"/>
    <w:pPr>
      <w:keepNext/>
      <w:autoSpaceDE w:val="0"/>
      <w:autoSpaceDN w:val="0"/>
      <w:spacing w:after="0" w:line="240" w:lineRule="auto"/>
      <w:jc w:val="center"/>
    </w:pPr>
    <w:rPr>
      <w:rFonts w:ascii="Times New Roman" w:eastAsia="Times New Roman" w:hAnsi="Times New Roman" w:cs="Times New Roman"/>
      <w:sz w:val="28"/>
      <w:szCs w:val="28"/>
    </w:rPr>
  </w:style>
  <w:style w:type="character" w:customStyle="1" w:styleId="reference-text">
    <w:name w:val="reference-text"/>
    <w:basedOn w:val="a4"/>
    <w:rsid w:val="00507FC6"/>
  </w:style>
  <w:style w:type="character" w:customStyle="1" w:styleId="editsection">
    <w:name w:val="editsection"/>
    <w:basedOn w:val="a4"/>
    <w:rsid w:val="00507FC6"/>
  </w:style>
  <w:style w:type="character" w:customStyle="1" w:styleId="mw-headline">
    <w:name w:val="mw-headline"/>
    <w:basedOn w:val="a4"/>
    <w:rsid w:val="00507FC6"/>
  </w:style>
  <w:style w:type="character" w:customStyle="1" w:styleId="article-section">
    <w:name w:val="article-section"/>
    <w:basedOn w:val="a4"/>
    <w:rsid w:val="00507FC6"/>
  </w:style>
  <w:style w:type="character" w:customStyle="1" w:styleId="modifydate1">
    <w:name w:val="modifydate1"/>
    <w:basedOn w:val="a4"/>
    <w:rsid w:val="00507FC6"/>
    <w:rPr>
      <w:color w:val="666666"/>
      <w:sz w:val="22"/>
      <w:szCs w:val="22"/>
    </w:rPr>
  </w:style>
  <w:style w:type="character" w:customStyle="1" w:styleId="novosti1">
    <w:name w:val="novosti1"/>
    <w:basedOn w:val="a4"/>
    <w:rsid w:val="00507FC6"/>
    <w:rPr>
      <w:sz w:val="21"/>
      <w:szCs w:val="21"/>
    </w:rPr>
  </w:style>
  <w:style w:type="paragraph" w:styleId="z-">
    <w:name w:val="HTML Top of Form"/>
    <w:basedOn w:val="a3"/>
    <w:next w:val="a3"/>
    <w:link w:val="z-0"/>
    <w:hidden/>
    <w:uiPriority w:val="99"/>
    <w:semiHidden/>
    <w:unhideWhenUsed/>
    <w:rsid w:val="00507F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4"/>
    <w:link w:val="z-"/>
    <w:uiPriority w:val="99"/>
    <w:semiHidden/>
    <w:rsid w:val="00507FC6"/>
    <w:rPr>
      <w:rFonts w:ascii="Arial" w:eastAsia="Times New Roman" w:hAnsi="Arial" w:cs="Arial"/>
      <w:vanish/>
      <w:sz w:val="16"/>
      <w:szCs w:val="16"/>
      <w:lang w:eastAsia="ru-RU"/>
    </w:rPr>
  </w:style>
  <w:style w:type="paragraph" w:styleId="z-1">
    <w:name w:val="HTML Bottom of Form"/>
    <w:basedOn w:val="a3"/>
    <w:next w:val="a3"/>
    <w:link w:val="z-2"/>
    <w:hidden/>
    <w:uiPriority w:val="99"/>
    <w:semiHidden/>
    <w:unhideWhenUsed/>
    <w:rsid w:val="00507F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4"/>
    <w:link w:val="z-1"/>
    <w:uiPriority w:val="99"/>
    <w:semiHidden/>
    <w:rsid w:val="00507FC6"/>
    <w:rPr>
      <w:rFonts w:ascii="Arial" w:eastAsia="Times New Roman" w:hAnsi="Arial" w:cs="Arial"/>
      <w:vanish/>
      <w:sz w:val="16"/>
      <w:szCs w:val="16"/>
      <w:lang w:eastAsia="ru-RU"/>
    </w:rPr>
  </w:style>
  <w:style w:type="character" w:customStyle="1" w:styleId="info2">
    <w:name w:val="info2"/>
    <w:basedOn w:val="a4"/>
    <w:rsid w:val="00507FC6"/>
    <w:rPr>
      <w:rFonts w:ascii="Arial" w:hAnsi="Arial" w:cs="Arial" w:hint="default"/>
      <w:b w:val="0"/>
      <w:bCs w:val="0"/>
      <w:strike w:val="0"/>
      <w:dstrike w:val="0"/>
      <w:color w:val="080000"/>
      <w:sz w:val="20"/>
      <w:szCs w:val="20"/>
      <w:u w:val="none"/>
      <w:effect w:val="none"/>
      <w:bdr w:val="none" w:sz="0" w:space="0" w:color="auto" w:frame="1"/>
    </w:rPr>
  </w:style>
  <w:style w:type="character" w:customStyle="1" w:styleId="hl">
    <w:name w:val="hl"/>
    <w:basedOn w:val="a4"/>
    <w:rsid w:val="00507FC6"/>
  </w:style>
  <w:style w:type="character" w:customStyle="1" w:styleId="wrc01">
    <w:name w:val="wrc01"/>
    <w:basedOn w:val="a4"/>
    <w:rsid w:val="00507FC6"/>
    <w:rPr>
      <w:vanish/>
      <w:webHidden w:val="0"/>
      <w:specVanish w:val="0"/>
    </w:rPr>
  </w:style>
  <w:style w:type="character" w:customStyle="1" w:styleId="wrc111">
    <w:name w:val="wrc111"/>
    <w:basedOn w:val="a4"/>
    <w:rsid w:val="00507FC6"/>
    <w:rPr>
      <w:vanish/>
      <w:webHidden w:val="0"/>
      <w:specVanish w:val="0"/>
    </w:rPr>
  </w:style>
  <w:style w:type="character" w:customStyle="1" w:styleId="affff9">
    <w:name w:val="Основной текст_"/>
    <w:basedOn w:val="a4"/>
    <w:link w:val="1d"/>
    <w:rsid w:val="008F19A3"/>
    <w:rPr>
      <w:rFonts w:ascii="Arial" w:eastAsia="Arial" w:hAnsi="Arial" w:cs="Arial"/>
      <w:spacing w:val="4"/>
      <w:sz w:val="17"/>
      <w:szCs w:val="17"/>
      <w:shd w:val="clear" w:color="auto" w:fill="FFFFFF"/>
    </w:rPr>
  </w:style>
  <w:style w:type="paragraph" w:customStyle="1" w:styleId="1d">
    <w:name w:val="Основной текст1"/>
    <w:basedOn w:val="a3"/>
    <w:link w:val="affff9"/>
    <w:rsid w:val="008F19A3"/>
    <w:pPr>
      <w:widowControl w:val="0"/>
      <w:shd w:val="clear" w:color="auto" w:fill="FFFFFF"/>
      <w:spacing w:before="2400" w:after="0" w:line="322" w:lineRule="exact"/>
      <w:jc w:val="both"/>
    </w:pPr>
    <w:rPr>
      <w:rFonts w:ascii="Arial" w:eastAsia="Arial" w:hAnsi="Arial" w:cs="Arial"/>
      <w:spacing w:val="4"/>
      <w:sz w:val="17"/>
      <w:szCs w:val="17"/>
    </w:rPr>
  </w:style>
  <w:style w:type="character" w:customStyle="1" w:styleId="3f1">
    <w:name w:val="Основной текст (3)_"/>
    <w:basedOn w:val="a4"/>
    <w:link w:val="3f2"/>
    <w:rsid w:val="008F19A3"/>
    <w:rPr>
      <w:rFonts w:ascii="Arial Narrow" w:eastAsia="Arial Narrow" w:hAnsi="Arial Narrow" w:cs="Arial Narrow"/>
      <w:b/>
      <w:bCs/>
      <w:spacing w:val="2"/>
      <w:sz w:val="16"/>
      <w:szCs w:val="16"/>
      <w:shd w:val="clear" w:color="auto" w:fill="FFFFFF"/>
    </w:rPr>
  </w:style>
  <w:style w:type="paragraph" w:customStyle="1" w:styleId="3f2">
    <w:name w:val="Основной текст (3)"/>
    <w:basedOn w:val="a3"/>
    <w:link w:val="3f1"/>
    <w:rsid w:val="008F19A3"/>
    <w:pPr>
      <w:widowControl w:val="0"/>
      <w:shd w:val="clear" w:color="auto" w:fill="FFFFFF"/>
      <w:spacing w:before="60" w:after="0" w:line="0" w:lineRule="atLeast"/>
    </w:pPr>
    <w:rPr>
      <w:rFonts w:ascii="Arial Narrow" w:eastAsia="Arial Narrow" w:hAnsi="Arial Narrow" w:cs="Arial Narrow"/>
      <w:b/>
      <w:bCs/>
      <w:spacing w:val="2"/>
      <w:sz w:val="16"/>
      <w:szCs w:val="16"/>
    </w:rPr>
  </w:style>
  <w:style w:type="character" w:customStyle="1" w:styleId="2f7">
    <w:name w:val="Заголовок №2_"/>
    <w:basedOn w:val="a4"/>
    <w:link w:val="2f8"/>
    <w:rsid w:val="008F19A3"/>
    <w:rPr>
      <w:rFonts w:ascii="Arial" w:eastAsia="Arial" w:hAnsi="Arial" w:cs="Arial"/>
      <w:spacing w:val="7"/>
      <w:sz w:val="15"/>
      <w:szCs w:val="15"/>
      <w:shd w:val="clear" w:color="auto" w:fill="FFFFFF"/>
    </w:rPr>
  </w:style>
  <w:style w:type="paragraph" w:customStyle="1" w:styleId="2f8">
    <w:name w:val="Заголовок №2"/>
    <w:basedOn w:val="a3"/>
    <w:link w:val="2f7"/>
    <w:rsid w:val="008F19A3"/>
    <w:pPr>
      <w:widowControl w:val="0"/>
      <w:shd w:val="clear" w:color="auto" w:fill="FFFFFF"/>
      <w:spacing w:after="420" w:line="0" w:lineRule="atLeast"/>
      <w:jc w:val="both"/>
      <w:outlineLvl w:val="1"/>
    </w:pPr>
    <w:rPr>
      <w:rFonts w:ascii="Arial" w:eastAsia="Arial" w:hAnsi="Arial" w:cs="Arial"/>
      <w:spacing w:val="7"/>
      <w:sz w:val="15"/>
      <w:szCs w:val="15"/>
    </w:rPr>
  </w:style>
  <w:style w:type="character" w:customStyle="1" w:styleId="0pt">
    <w:name w:val="Основной текст + Интервал 0 pt"/>
    <w:basedOn w:val="affff9"/>
    <w:rsid w:val="008F19A3"/>
    <w:rPr>
      <w:rFonts w:ascii="Arial" w:eastAsia="Arial" w:hAnsi="Arial" w:cs="Arial"/>
      <w:b w:val="0"/>
      <w:bCs w:val="0"/>
      <w:i w:val="0"/>
      <w:iCs w:val="0"/>
      <w:smallCaps w:val="0"/>
      <w:strike w:val="0"/>
      <w:color w:val="000000"/>
      <w:spacing w:val="3"/>
      <w:w w:val="100"/>
      <w:position w:val="0"/>
      <w:sz w:val="17"/>
      <w:szCs w:val="17"/>
      <w:u w:val="none"/>
      <w:shd w:val="clear" w:color="auto" w:fill="FFFFFF"/>
      <w:lang w:val="ru-RU"/>
    </w:rPr>
  </w:style>
  <w:style w:type="character" w:customStyle="1" w:styleId="3f3">
    <w:name w:val="Заголовок №3_"/>
    <w:basedOn w:val="a4"/>
    <w:link w:val="3f4"/>
    <w:rsid w:val="008F19A3"/>
    <w:rPr>
      <w:rFonts w:ascii="Segoe UI" w:eastAsia="Segoe UI" w:hAnsi="Segoe UI" w:cs="Segoe UI"/>
      <w:b/>
      <w:bCs/>
      <w:spacing w:val="2"/>
      <w:sz w:val="18"/>
      <w:szCs w:val="18"/>
      <w:shd w:val="clear" w:color="auto" w:fill="FFFFFF"/>
    </w:rPr>
  </w:style>
  <w:style w:type="character" w:customStyle="1" w:styleId="75pt0pt">
    <w:name w:val="Основной текст + 7;5 pt;Курсив;Интервал 0 pt"/>
    <w:basedOn w:val="affff9"/>
    <w:rsid w:val="008F19A3"/>
    <w:rPr>
      <w:rFonts w:ascii="Arial" w:eastAsia="Arial" w:hAnsi="Arial" w:cs="Arial"/>
      <w:b w:val="0"/>
      <w:bCs w:val="0"/>
      <w:i/>
      <w:iCs/>
      <w:smallCaps w:val="0"/>
      <w:strike w:val="0"/>
      <w:color w:val="000000"/>
      <w:spacing w:val="-14"/>
      <w:w w:val="100"/>
      <w:position w:val="0"/>
      <w:sz w:val="15"/>
      <w:szCs w:val="15"/>
      <w:u w:val="none"/>
      <w:shd w:val="clear" w:color="auto" w:fill="FFFFFF"/>
      <w:lang w:val="ru-RU"/>
    </w:rPr>
  </w:style>
  <w:style w:type="character" w:customStyle="1" w:styleId="55pt0pt">
    <w:name w:val="Основной текст + 5;5 pt;Курсив;Интервал 0 pt"/>
    <w:basedOn w:val="affff9"/>
    <w:rsid w:val="008F19A3"/>
    <w:rPr>
      <w:rFonts w:ascii="Arial" w:eastAsia="Arial" w:hAnsi="Arial" w:cs="Arial"/>
      <w:b w:val="0"/>
      <w:bCs w:val="0"/>
      <w:i/>
      <w:iCs/>
      <w:smallCaps w:val="0"/>
      <w:strike w:val="0"/>
      <w:color w:val="000000"/>
      <w:spacing w:val="9"/>
      <w:w w:val="100"/>
      <w:position w:val="0"/>
      <w:sz w:val="11"/>
      <w:szCs w:val="11"/>
      <w:u w:val="none"/>
      <w:shd w:val="clear" w:color="auto" w:fill="FFFFFF"/>
      <w:lang w:val="ru-RU"/>
    </w:rPr>
  </w:style>
  <w:style w:type="paragraph" w:customStyle="1" w:styleId="3f4">
    <w:name w:val="Заголовок №3"/>
    <w:basedOn w:val="a3"/>
    <w:link w:val="3f3"/>
    <w:rsid w:val="008F19A3"/>
    <w:pPr>
      <w:widowControl w:val="0"/>
      <w:shd w:val="clear" w:color="auto" w:fill="FFFFFF"/>
      <w:spacing w:before="480" w:after="300" w:line="0" w:lineRule="atLeast"/>
      <w:outlineLvl w:val="2"/>
    </w:pPr>
    <w:rPr>
      <w:rFonts w:ascii="Segoe UI" w:eastAsia="Segoe UI" w:hAnsi="Segoe UI" w:cs="Segoe UI"/>
      <w:b/>
      <w:bCs/>
      <w:spacing w:val="2"/>
      <w:sz w:val="18"/>
      <w:szCs w:val="18"/>
    </w:rPr>
  </w:style>
  <w:style w:type="character" w:customStyle="1" w:styleId="120">
    <w:name w:val="Заголовок №1 (2)_"/>
    <w:basedOn w:val="a4"/>
    <w:link w:val="121"/>
    <w:rsid w:val="008F19A3"/>
    <w:rPr>
      <w:rFonts w:ascii="Arial" w:eastAsia="Arial" w:hAnsi="Arial" w:cs="Arial"/>
      <w:i/>
      <w:iCs/>
      <w:spacing w:val="5"/>
      <w:sz w:val="18"/>
      <w:szCs w:val="18"/>
      <w:shd w:val="clear" w:color="auto" w:fill="FFFFFF"/>
      <w:lang w:val="en-US"/>
    </w:rPr>
  </w:style>
  <w:style w:type="character" w:customStyle="1" w:styleId="1211pt0pt">
    <w:name w:val="Заголовок №1 (2) + 11 pt;Не курсив;Интервал 0 pt"/>
    <w:basedOn w:val="120"/>
    <w:rsid w:val="008F19A3"/>
    <w:rPr>
      <w:rFonts w:ascii="Arial" w:eastAsia="Arial" w:hAnsi="Arial" w:cs="Arial"/>
      <w:i/>
      <w:iCs/>
      <w:color w:val="000000"/>
      <w:spacing w:val="-18"/>
      <w:w w:val="100"/>
      <w:position w:val="0"/>
      <w:sz w:val="22"/>
      <w:szCs w:val="22"/>
      <w:shd w:val="clear" w:color="auto" w:fill="FFFFFF"/>
      <w:lang w:val="ru-RU"/>
    </w:rPr>
  </w:style>
  <w:style w:type="character" w:customStyle="1" w:styleId="73">
    <w:name w:val="Основной текст (7)_"/>
    <w:basedOn w:val="a4"/>
    <w:link w:val="74"/>
    <w:rsid w:val="008F19A3"/>
    <w:rPr>
      <w:rFonts w:ascii="Tahoma" w:eastAsia="Tahoma" w:hAnsi="Tahoma" w:cs="Tahoma"/>
      <w:i/>
      <w:iCs/>
      <w:spacing w:val="16"/>
      <w:sz w:val="19"/>
      <w:szCs w:val="19"/>
      <w:shd w:val="clear" w:color="auto" w:fill="FFFFFF"/>
    </w:rPr>
  </w:style>
  <w:style w:type="character" w:customStyle="1" w:styleId="775pt-1pt">
    <w:name w:val="Основной текст (7) + 7;5 pt;Интервал -1 pt"/>
    <w:basedOn w:val="73"/>
    <w:rsid w:val="008F19A3"/>
    <w:rPr>
      <w:rFonts w:ascii="Tahoma" w:eastAsia="Tahoma" w:hAnsi="Tahoma" w:cs="Tahoma"/>
      <w:i/>
      <w:iCs/>
      <w:color w:val="000000"/>
      <w:spacing w:val="-22"/>
      <w:w w:val="100"/>
      <w:position w:val="0"/>
      <w:sz w:val="15"/>
      <w:szCs w:val="15"/>
      <w:shd w:val="clear" w:color="auto" w:fill="FFFFFF"/>
      <w:lang w:val="ru-RU"/>
    </w:rPr>
  </w:style>
  <w:style w:type="character" w:customStyle="1" w:styleId="83">
    <w:name w:val="Основной текст (8)_"/>
    <w:basedOn w:val="a4"/>
    <w:link w:val="84"/>
    <w:rsid w:val="008F19A3"/>
    <w:rPr>
      <w:rFonts w:ascii="Segoe UI" w:eastAsia="Segoe UI" w:hAnsi="Segoe UI" w:cs="Segoe UI"/>
      <w:i/>
      <w:iCs/>
      <w:spacing w:val="14"/>
      <w:sz w:val="9"/>
      <w:szCs w:val="9"/>
      <w:shd w:val="clear" w:color="auto" w:fill="FFFFFF"/>
    </w:rPr>
  </w:style>
  <w:style w:type="character" w:customStyle="1" w:styleId="8BookmanOldStyle0pt">
    <w:name w:val="Основной текст (8) + Bookman Old Style;Не курсив;Интервал 0 pt"/>
    <w:basedOn w:val="83"/>
    <w:rsid w:val="008F19A3"/>
    <w:rPr>
      <w:rFonts w:ascii="Bookman Old Style" w:eastAsia="Bookman Old Style" w:hAnsi="Bookman Old Style" w:cs="Bookman Old Style"/>
      <w:i/>
      <w:iCs/>
      <w:color w:val="000000"/>
      <w:spacing w:val="0"/>
      <w:w w:val="100"/>
      <w:position w:val="0"/>
      <w:sz w:val="9"/>
      <w:szCs w:val="9"/>
      <w:shd w:val="clear" w:color="auto" w:fill="FFFFFF"/>
      <w:lang w:val="ru-RU"/>
    </w:rPr>
  </w:style>
  <w:style w:type="character" w:customStyle="1" w:styleId="92">
    <w:name w:val="Основной текст (9)_"/>
    <w:basedOn w:val="a4"/>
    <w:link w:val="93"/>
    <w:rsid w:val="008F19A3"/>
    <w:rPr>
      <w:rFonts w:ascii="Arial" w:eastAsia="Arial" w:hAnsi="Arial" w:cs="Arial"/>
      <w:i/>
      <w:iCs/>
      <w:spacing w:val="5"/>
      <w:sz w:val="18"/>
      <w:szCs w:val="18"/>
      <w:shd w:val="clear" w:color="auto" w:fill="FFFFFF"/>
      <w:lang w:val="en-US"/>
    </w:rPr>
  </w:style>
  <w:style w:type="character" w:customStyle="1" w:styleId="90pt">
    <w:name w:val="Основной текст (9) + Интервал 0 pt"/>
    <w:basedOn w:val="92"/>
    <w:rsid w:val="008F19A3"/>
    <w:rPr>
      <w:rFonts w:ascii="Arial" w:eastAsia="Arial" w:hAnsi="Arial" w:cs="Arial"/>
      <w:i/>
      <w:iCs/>
      <w:color w:val="000000"/>
      <w:spacing w:val="0"/>
      <w:w w:val="100"/>
      <w:position w:val="0"/>
      <w:sz w:val="18"/>
      <w:szCs w:val="18"/>
      <w:shd w:val="clear" w:color="auto" w:fill="FFFFFF"/>
      <w:lang w:val="en-US"/>
    </w:rPr>
  </w:style>
  <w:style w:type="paragraph" w:customStyle="1" w:styleId="121">
    <w:name w:val="Заголовок №1 (2)"/>
    <w:basedOn w:val="a3"/>
    <w:link w:val="120"/>
    <w:rsid w:val="008F19A3"/>
    <w:pPr>
      <w:widowControl w:val="0"/>
      <w:shd w:val="clear" w:color="auto" w:fill="FFFFFF"/>
      <w:spacing w:before="240" w:after="240" w:line="0" w:lineRule="atLeast"/>
      <w:jc w:val="both"/>
      <w:outlineLvl w:val="0"/>
    </w:pPr>
    <w:rPr>
      <w:rFonts w:ascii="Arial" w:eastAsia="Arial" w:hAnsi="Arial" w:cs="Arial"/>
      <w:i/>
      <w:iCs/>
      <w:spacing w:val="5"/>
      <w:sz w:val="18"/>
      <w:szCs w:val="18"/>
      <w:lang w:val="en-US"/>
    </w:rPr>
  </w:style>
  <w:style w:type="paragraph" w:customStyle="1" w:styleId="74">
    <w:name w:val="Основной текст (7)"/>
    <w:basedOn w:val="a3"/>
    <w:link w:val="73"/>
    <w:rsid w:val="008F19A3"/>
    <w:pPr>
      <w:widowControl w:val="0"/>
      <w:shd w:val="clear" w:color="auto" w:fill="FFFFFF"/>
      <w:spacing w:before="240" w:after="0" w:line="0" w:lineRule="atLeast"/>
      <w:jc w:val="both"/>
    </w:pPr>
    <w:rPr>
      <w:rFonts w:ascii="Tahoma" w:eastAsia="Tahoma" w:hAnsi="Tahoma" w:cs="Tahoma"/>
      <w:i/>
      <w:iCs/>
      <w:spacing w:val="16"/>
      <w:sz w:val="19"/>
      <w:szCs w:val="19"/>
    </w:rPr>
  </w:style>
  <w:style w:type="paragraph" w:customStyle="1" w:styleId="84">
    <w:name w:val="Основной текст (8)"/>
    <w:basedOn w:val="a3"/>
    <w:link w:val="83"/>
    <w:rsid w:val="008F19A3"/>
    <w:pPr>
      <w:widowControl w:val="0"/>
      <w:shd w:val="clear" w:color="auto" w:fill="FFFFFF"/>
      <w:spacing w:after="240" w:line="0" w:lineRule="atLeast"/>
      <w:jc w:val="both"/>
    </w:pPr>
    <w:rPr>
      <w:rFonts w:ascii="Segoe UI" w:eastAsia="Segoe UI" w:hAnsi="Segoe UI" w:cs="Segoe UI"/>
      <w:i/>
      <w:iCs/>
      <w:spacing w:val="14"/>
      <w:sz w:val="9"/>
      <w:szCs w:val="9"/>
    </w:rPr>
  </w:style>
  <w:style w:type="paragraph" w:customStyle="1" w:styleId="93">
    <w:name w:val="Основной текст (9)"/>
    <w:basedOn w:val="a3"/>
    <w:link w:val="92"/>
    <w:rsid w:val="008F19A3"/>
    <w:pPr>
      <w:widowControl w:val="0"/>
      <w:shd w:val="clear" w:color="auto" w:fill="FFFFFF"/>
      <w:spacing w:before="240" w:after="240" w:line="0" w:lineRule="atLeast"/>
      <w:jc w:val="both"/>
    </w:pPr>
    <w:rPr>
      <w:rFonts w:ascii="Arial" w:eastAsia="Arial" w:hAnsi="Arial" w:cs="Arial"/>
      <w:i/>
      <w:iCs/>
      <w:spacing w:val="5"/>
      <w:sz w:val="18"/>
      <w:szCs w:val="18"/>
      <w:lang w:val="en-US"/>
    </w:rPr>
  </w:style>
  <w:style w:type="character" w:customStyle="1" w:styleId="30pt">
    <w:name w:val="Заголовок №3 + Интервал 0 pt"/>
    <w:basedOn w:val="3f3"/>
    <w:rsid w:val="008F19A3"/>
    <w:rPr>
      <w:rFonts w:ascii="Segoe UI" w:eastAsia="Segoe UI" w:hAnsi="Segoe UI" w:cs="Segoe UI"/>
      <w:b/>
      <w:bCs/>
      <w:i w:val="0"/>
      <w:iCs w:val="0"/>
      <w:smallCaps w:val="0"/>
      <w:strike w:val="0"/>
      <w:color w:val="000000"/>
      <w:spacing w:val="4"/>
      <w:w w:val="100"/>
      <w:position w:val="0"/>
      <w:sz w:val="18"/>
      <w:szCs w:val="18"/>
      <w:u w:val="none"/>
      <w:shd w:val="clear" w:color="auto" w:fill="FFFFFF"/>
      <w:lang w:val="ru-RU"/>
    </w:rPr>
  </w:style>
  <w:style w:type="character" w:customStyle="1" w:styleId="75pt">
    <w:name w:val="Основной текст + 7;5 pt;Курсив"/>
    <w:basedOn w:val="affff9"/>
    <w:rsid w:val="008F19A3"/>
    <w:rPr>
      <w:rFonts w:ascii="Arial" w:eastAsia="Arial" w:hAnsi="Arial" w:cs="Arial"/>
      <w:b w:val="0"/>
      <w:bCs w:val="0"/>
      <w:i/>
      <w:iCs/>
      <w:smallCaps w:val="0"/>
      <w:strike w:val="0"/>
      <w:color w:val="000000"/>
      <w:spacing w:val="4"/>
      <w:w w:val="100"/>
      <w:position w:val="0"/>
      <w:sz w:val="15"/>
      <w:szCs w:val="15"/>
      <w:u w:val="none"/>
      <w:shd w:val="clear" w:color="auto" w:fill="FFFFFF"/>
      <w:lang w:val="ru-RU"/>
    </w:rPr>
  </w:style>
  <w:style w:type="character" w:customStyle="1" w:styleId="122">
    <w:name w:val="Основной текст (12)_"/>
    <w:basedOn w:val="a4"/>
    <w:link w:val="123"/>
    <w:rsid w:val="008F19A3"/>
    <w:rPr>
      <w:rFonts w:ascii="Arial" w:eastAsia="Arial" w:hAnsi="Arial" w:cs="Arial"/>
      <w:i/>
      <w:iCs/>
      <w:spacing w:val="4"/>
      <w:sz w:val="15"/>
      <w:szCs w:val="15"/>
      <w:shd w:val="clear" w:color="auto" w:fill="FFFFFF"/>
    </w:rPr>
  </w:style>
  <w:style w:type="character" w:customStyle="1" w:styleId="1285pt0pt">
    <w:name w:val="Основной текст (12) + 8;5 pt;Не курсив;Интервал 0 pt"/>
    <w:basedOn w:val="122"/>
    <w:rsid w:val="008F19A3"/>
    <w:rPr>
      <w:rFonts w:ascii="Arial" w:eastAsia="Arial" w:hAnsi="Arial" w:cs="Arial"/>
      <w:i/>
      <w:iCs/>
      <w:color w:val="000000"/>
      <w:spacing w:val="3"/>
      <w:w w:val="100"/>
      <w:position w:val="0"/>
      <w:sz w:val="17"/>
      <w:szCs w:val="17"/>
      <w:shd w:val="clear" w:color="auto" w:fill="FFFFFF"/>
      <w:lang w:val="ru-RU"/>
    </w:rPr>
  </w:style>
  <w:style w:type="paragraph" w:customStyle="1" w:styleId="123">
    <w:name w:val="Основной текст (12)"/>
    <w:basedOn w:val="a3"/>
    <w:link w:val="122"/>
    <w:rsid w:val="008F19A3"/>
    <w:pPr>
      <w:widowControl w:val="0"/>
      <w:shd w:val="clear" w:color="auto" w:fill="FFFFFF"/>
      <w:spacing w:after="0" w:line="259" w:lineRule="exact"/>
      <w:ind w:firstLine="280"/>
      <w:jc w:val="both"/>
    </w:pPr>
    <w:rPr>
      <w:rFonts w:ascii="Arial" w:eastAsia="Arial" w:hAnsi="Arial" w:cs="Arial"/>
      <w:i/>
      <w:iCs/>
      <w:spacing w:val="4"/>
      <w:sz w:val="15"/>
      <w:szCs w:val="15"/>
    </w:rPr>
  </w:style>
  <w:style w:type="character" w:customStyle="1" w:styleId="120pt">
    <w:name w:val="Основной текст (12) + Интервал 0 pt"/>
    <w:basedOn w:val="122"/>
    <w:rsid w:val="008F19A3"/>
    <w:rPr>
      <w:rFonts w:ascii="Arial" w:eastAsia="Arial" w:hAnsi="Arial" w:cs="Arial"/>
      <w:b w:val="0"/>
      <w:bCs w:val="0"/>
      <w:i/>
      <w:iCs/>
      <w:smallCaps w:val="0"/>
      <w:strike w:val="0"/>
      <w:color w:val="000000"/>
      <w:spacing w:val="5"/>
      <w:w w:val="100"/>
      <w:position w:val="0"/>
      <w:sz w:val="15"/>
      <w:szCs w:val="15"/>
      <w:u w:val="none"/>
      <w:shd w:val="clear" w:color="auto" w:fill="FFFFFF"/>
      <w:lang w:val="ru-RU"/>
    </w:rPr>
  </w:style>
  <w:style w:type="character" w:customStyle="1" w:styleId="49">
    <w:name w:val="Заголовок №4_"/>
    <w:basedOn w:val="a4"/>
    <w:link w:val="4a"/>
    <w:rsid w:val="008F19A3"/>
    <w:rPr>
      <w:rFonts w:ascii="Segoe UI" w:eastAsia="Segoe UI" w:hAnsi="Segoe UI" w:cs="Segoe UI"/>
      <w:b/>
      <w:bCs/>
      <w:spacing w:val="3"/>
      <w:sz w:val="18"/>
      <w:szCs w:val="18"/>
      <w:shd w:val="clear" w:color="auto" w:fill="FFFFFF"/>
    </w:rPr>
  </w:style>
  <w:style w:type="paragraph" w:customStyle="1" w:styleId="4a">
    <w:name w:val="Заголовок №4"/>
    <w:basedOn w:val="a3"/>
    <w:link w:val="49"/>
    <w:rsid w:val="008F19A3"/>
    <w:pPr>
      <w:widowControl w:val="0"/>
      <w:shd w:val="clear" w:color="auto" w:fill="FFFFFF"/>
      <w:spacing w:before="300" w:after="120" w:line="264" w:lineRule="exact"/>
      <w:jc w:val="both"/>
      <w:outlineLvl w:val="3"/>
    </w:pPr>
    <w:rPr>
      <w:rFonts w:ascii="Segoe UI" w:eastAsia="Segoe UI" w:hAnsi="Segoe UI" w:cs="Segoe UI"/>
      <w:b/>
      <w:bCs/>
      <w:spacing w:val="3"/>
      <w:sz w:val="18"/>
      <w:szCs w:val="18"/>
    </w:rPr>
  </w:style>
  <w:style w:type="character" w:customStyle="1" w:styleId="320">
    <w:name w:val="Заголовок №3 (2)_"/>
    <w:basedOn w:val="a4"/>
    <w:rsid w:val="008F19A3"/>
    <w:rPr>
      <w:rFonts w:ascii="Arial" w:eastAsia="Arial" w:hAnsi="Arial" w:cs="Arial"/>
      <w:b w:val="0"/>
      <w:bCs w:val="0"/>
      <w:i/>
      <w:iCs/>
      <w:smallCaps w:val="0"/>
      <w:strike w:val="0"/>
      <w:spacing w:val="3"/>
      <w:sz w:val="18"/>
      <w:szCs w:val="18"/>
      <w:u w:val="none"/>
    </w:rPr>
  </w:style>
  <w:style w:type="character" w:customStyle="1" w:styleId="321">
    <w:name w:val="Заголовок №3 (2)"/>
    <w:basedOn w:val="320"/>
    <w:rsid w:val="008F19A3"/>
    <w:rPr>
      <w:rFonts w:ascii="Arial" w:eastAsia="Arial" w:hAnsi="Arial" w:cs="Arial"/>
      <w:b w:val="0"/>
      <w:bCs w:val="0"/>
      <w:i/>
      <w:iCs/>
      <w:smallCaps w:val="0"/>
      <w:strike w:val="0"/>
      <w:color w:val="000000"/>
      <w:spacing w:val="3"/>
      <w:w w:val="100"/>
      <w:position w:val="0"/>
      <w:sz w:val="18"/>
      <w:szCs w:val="18"/>
      <w:u w:val="none"/>
      <w:lang w:val="en-US"/>
    </w:rPr>
  </w:style>
  <w:style w:type="character" w:customStyle="1" w:styleId="40pt">
    <w:name w:val="Заголовок №4 + Интервал 0 pt"/>
    <w:basedOn w:val="49"/>
    <w:rsid w:val="008F19A3"/>
    <w:rPr>
      <w:rFonts w:ascii="Segoe UI" w:eastAsia="Segoe UI" w:hAnsi="Segoe UI" w:cs="Segoe UI"/>
      <w:b/>
      <w:bCs/>
      <w:i w:val="0"/>
      <w:iCs w:val="0"/>
      <w:smallCaps w:val="0"/>
      <w:strike w:val="0"/>
      <w:color w:val="000000"/>
      <w:spacing w:val="4"/>
      <w:w w:val="100"/>
      <w:position w:val="0"/>
      <w:sz w:val="18"/>
      <w:szCs w:val="18"/>
      <w:u w:val="none"/>
      <w:shd w:val="clear" w:color="auto" w:fill="FFFFFF"/>
      <w:lang w:val="ru-RU"/>
    </w:rPr>
  </w:style>
  <w:style w:type="character" w:customStyle="1" w:styleId="300">
    <w:name w:val="Основной текст (30)_"/>
    <w:basedOn w:val="a4"/>
    <w:link w:val="301"/>
    <w:rsid w:val="008F19A3"/>
    <w:rPr>
      <w:rFonts w:ascii="Arial" w:eastAsia="Arial" w:hAnsi="Arial" w:cs="Arial"/>
      <w:spacing w:val="5"/>
      <w:sz w:val="16"/>
      <w:szCs w:val="16"/>
      <w:shd w:val="clear" w:color="auto" w:fill="FFFFFF"/>
    </w:rPr>
  </w:style>
  <w:style w:type="paragraph" w:customStyle="1" w:styleId="301">
    <w:name w:val="Основной текст (30)"/>
    <w:basedOn w:val="a3"/>
    <w:link w:val="300"/>
    <w:rsid w:val="008F19A3"/>
    <w:pPr>
      <w:widowControl w:val="0"/>
      <w:shd w:val="clear" w:color="auto" w:fill="FFFFFF"/>
      <w:spacing w:before="240" w:after="300" w:line="0" w:lineRule="atLeast"/>
      <w:jc w:val="center"/>
    </w:pPr>
    <w:rPr>
      <w:rFonts w:ascii="Arial" w:eastAsia="Arial" w:hAnsi="Arial" w:cs="Arial"/>
      <w:spacing w:val="5"/>
      <w:sz w:val="16"/>
      <w:szCs w:val="16"/>
    </w:rPr>
  </w:style>
  <w:style w:type="character" w:customStyle="1" w:styleId="120pt0">
    <w:name w:val="Основной текст (12) + Малые прописные;Интервал 0 pt"/>
    <w:basedOn w:val="122"/>
    <w:rsid w:val="008F19A3"/>
    <w:rPr>
      <w:rFonts w:ascii="Arial" w:eastAsia="Arial" w:hAnsi="Arial" w:cs="Arial"/>
      <w:b w:val="0"/>
      <w:bCs w:val="0"/>
      <w:i/>
      <w:iCs/>
      <w:smallCaps/>
      <w:strike w:val="0"/>
      <w:color w:val="000000"/>
      <w:spacing w:val="12"/>
      <w:w w:val="100"/>
      <w:position w:val="0"/>
      <w:sz w:val="15"/>
      <w:szCs w:val="15"/>
      <w:u w:val="none"/>
      <w:shd w:val="clear" w:color="auto" w:fill="FFFFFF"/>
      <w:lang w:val="ru-RU"/>
    </w:rPr>
  </w:style>
  <w:style w:type="character" w:customStyle="1" w:styleId="310">
    <w:name w:val="Основной текст (31)_"/>
    <w:basedOn w:val="a4"/>
    <w:link w:val="311"/>
    <w:rsid w:val="008F19A3"/>
    <w:rPr>
      <w:rFonts w:ascii="Segoe UI" w:eastAsia="Segoe UI" w:hAnsi="Segoe UI" w:cs="Segoe UI"/>
      <w:b/>
      <w:bCs/>
      <w:spacing w:val="-1"/>
      <w:sz w:val="15"/>
      <w:szCs w:val="15"/>
      <w:shd w:val="clear" w:color="auto" w:fill="FFFFFF"/>
    </w:rPr>
  </w:style>
  <w:style w:type="character" w:customStyle="1" w:styleId="311pt">
    <w:name w:val="Основной текст (31) + Интервал 1 pt"/>
    <w:basedOn w:val="310"/>
    <w:rsid w:val="008F19A3"/>
    <w:rPr>
      <w:rFonts w:ascii="Segoe UI" w:eastAsia="Segoe UI" w:hAnsi="Segoe UI" w:cs="Segoe UI"/>
      <w:b/>
      <w:bCs/>
      <w:color w:val="000000"/>
      <w:spacing w:val="24"/>
      <w:w w:val="100"/>
      <w:position w:val="0"/>
      <w:sz w:val="15"/>
      <w:szCs w:val="15"/>
      <w:shd w:val="clear" w:color="auto" w:fill="FFFFFF"/>
      <w:lang w:val="ru-RU"/>
    </w:rPr>
  </w:style>
  <w:style w:type="character" w:customStyle="1" w:styleId="31Arial0pt">
    <w:name w:val="Основной текст (31) + Arial;Не полужирный;Интервал 0 pt"/>
    <w:basedOn w:val="310"/>
    <w:rsid w:val="008F19A3"/>
    <w:rPr>
      <w:rFonts w:ascii="Arial" w:eastAsia="Arial" w:hAnsi="Arial" w:cs="Arial"/>
      <w:b/>
      <w:bCs/>
      <w:color w:val="000000"/>
      <w:spacing w:val="0"/>
      <w:w w:val="100"/>
      <w:position w:val="0"/>
      <w:sz w:val="15"/>
      <w:szCs w:val="15"/>
      <w:shd w:val="clear" w:color="auto" w:fill="FFFFFF"/>
    </w:rPr>
  </w:style>
  <w:style w:type="paragraph" w:customStyle="1" w:styleId="311">
    <w:name w:val="Основной текст (31)"/>
    <w:basedOn w:val="a3"/>
    <w:link w:val="310"/>
    <w:rsid w:val="008F19A3"/>
    <w:pPr>
      <w:widowControl w:val="0"/>
      <w:shd w:val="clear" w:color="auto" w:fill="FFFFFF"/>
      <w:spacing w:before="240" w:after="0" w:line="0" w:lineRule="atLeast"/>
      <w:jc w:val="both"/>
    </w:pPr>
    <w:rPr>
      <w:rFonts w:ascii="Segoe UI" w:eastAsia="Segoe UI" w:hAnsi="Segoe UI" w:cs="Segoe UI"/>
      <w:b/>
      <w:bCs/>
      <w:spacing w:val="-1"/>
      <w:sz w:val="15"/>
      <w:szCs w:val="15"/>
    </w:rPr>
  </w:style>
  <w:style w:type="character" w:customStyle="1" w:styleId="80pt">
    <w:name w:val="Основной текст (8) + Интервал 0 pt"/>
    <w:basedOn w:val="83"/>
    <w:rsid w:val="008F19A3"/>
    <w:rPr>
      <w:rFonts w:ascii="Segoe UI" w:eastAsia="Segoe UI" w:hAnsi="Segoe UI" w:cs="Segoe UI"/>
      <w:b w:val="0"/>
      <w:bCs w:val="0"/>
      <w:i/>
      <w:iCs/>
      <w:smallCaps w:val="0"/>
      <w:strike w:val="0"/>
      <w:color w:val="000000"/>
      <w:spacing w:val="0"/>
      <w:w w:val="100"/>
      <w:position w:val="0"/>
      <w:sz w:val="9"/>
      <w:szCs w:val="9"/>
      <w:u w:val="none"/>
      <w:shd w:val="clear" w:color="auto" w:fill="FFFFFF"/>
      <w:lang w:val="ru-RU"/>
    </w:rPr>
  </w:style>
  <w:style w:type="character" w:customStyle="1" w:styleId="58">
    <w:name w:val="Заголовок №5_"/>
    <w:basedOn w:val="a4"/>
    <w:link w:val="59"/>
    <w:rsid w:val="008F19A3"/>
    <w:rPr>
      <w:rFonts w:ascii="Impact" w:eastAsia="Impact" w:hAnsi="Impact" w:cs="Impact"/>
      <w:sz w:val="16"/>
      <w:szCs w:val="16"/>
      <w:shd w:val="clear" w:color="auto" w:fill="FFFFFF"/>
    </w:rPr>
  </w:style>
  <w:style w:type="character" w:customStyle="1" w:styleId="5Garamond14pt3pt">
    <w:name w:val="Заголовок №5 + Garamond;14 pt;Курсив;Интервал 3 pt"/>
    <w:basedOn w:val="58"/>
    <w:rsid w:val="008F19A3"/>
    <w:rPr>
      <w:rFonts w:ascii="Garamond" w:eastAsia="Garamond" w:hAnsi="Garamond" w:cs="Garamond"/>
      <w:i/>
      <w:iCs/>
      <w:color w:val="000000"/>
      <w:spacing w:val="73"/>
      <w:w w:val="100"/>
      <w:position w:val="0"/>
      <w:sz w:val="28"/>
      <w:szCs w:val="28"/>
      <w:shd w:val="clear" w:color="auto" w:fill="FFFFFF"/>
      <w:lang w:val="ru-RU"/>
    </w:rPr>
  </w:style>
  <w:style w:type="character" w:customStyle="1" w:styleId="350">
    <w:name w:val="Основной текст (35)_"/>
    <w:basedOn w:val="a4"/>
    <w:link w:val="351"/>
    <w:rsid w:val="008F19A3"/>
    <w:rPr>
      <w:rFonts w:ascii="Arial" w:eastAsia="Arial" w:hAnsi="Arial" w:cs="Arial"/>
      <w:spacing w:val="-1"/>
      <w:sz w:val="11"/>
      <w:szCs w:val="11"/>
      <w:shd w:val="clear" w:color="auto" w:fill="FFFFFF"/>
    </w:rPr>
  </w:style>
  <w:style w:type="paragraph" w:customStyle="1" w:styleId="59">
    <w:name w:val="Заголовок №5"/>
    <w:basedOn w:val="a3"/>
    <w:link w:val="58"/>
    <w:rsid w:val="008F19A3"/>
    <w:pPr>
      <w:widowControl w:val="0"/>
      <w:shd w:val="clear" w:color="auto" w:fill="FFFFFF"/>
      <w:spacing w:after="0" w:line="0" w:lineRule="atLeast"/>
      <w:jc w:val="center"/>
      <w:outlineLvl w:val="4"/>
    </w:pPr>
    <w:rPr>
      <w:rFonts w:ascii="Impact" w:eastAsia="Impact" w:hAnsi="Impact" w:cs="Impact"/>
      <w:sz w:val="16"/>
      <w:szCs w:val="16"/>
    </w:rPr>
  </w:style>
  <w:style w:type="paragraph" w:customStyle="1" w:styleId="351">
    <w:name w:val="Основной текст (35)"/>
    <w:basedOn w:val="a3"/>
    <w:link w:val="350"/>
    <w:rsid w:val="008F19A3"/>
    <w:pPr>
      <w:widowControl w:val="0"/>
      <w:shd w:val="clear" w:color="auto" w:fill="FFFFFF"/>
      <w:spacing w:after="180" w:line="0" w:lineRule="atLeast"/>
      <w:jc w:val="center"/>
    </w:pPr>
    <w:rPr>
      <w:rFonts w:ascii="Arial" w:eastAsia="Arial" w:hAnsi="Arial" w:cs="Arial"/>
      <w:spacing w:val="-1"/>
      <w:sz w:val="11"/>
      <w:szCs w:val="11"/>
    </w:rPr>
  </w:style>
  <w:style w:type="character" w:customStyle="1" w:styleId="2f9">
    <w:name w:val="Основной текст (2)_"/>
    <w:basedOn w:val="a4"/>
    <w:link w:val="2fa"/>
    <w:rsid w:val="008F19A3"/>
    <w:rPr>
      <w:rFonts w:ascii="Arial" w:eastAsia="Arial" w:hAnsi="Arial" w:cs="Arial"/>
      <w:spacing w:val="7"/>
      <w:sz w:val="15"/>
      <w:szCs w:val="15"/>
      <w:shd w:val="clear" w:color="auto" w:fill="FFFFFF"/>
    </w:rPr>
  </w:style>
  <w:style w:type="character" w:customStyle="1" w:styleId="55pt0pt0">
    <w:name w:val="Основной текст + 5;5 pt;Интервал 0 pt"/>
    <w:basedOn w:val="affff9"/>
    <w:rsid w:val="008F19A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rPr>
  </w:style>
  <w:style w:type="paragraph" w:customStyle="1" w:styleId="2fa">
    <w:name w:val="Основной текст (2)"/>
    <w:basedOn w:val="a3"/>
    <w:link w:val="2f9"/>
    <w:rsid w:val="008F19A3"/>
    <w:pPr>
      <w:widowControl w:val="0"/>
      <w:shd w:val="clear" w:color="auto" w:fill="FFFFFF"/>
      <w:spacing w:after="60" w:line="0" w:lineRule="atLeast"/>
    </w:pPr>
    <w:rPr>
      <w:rFonts w:ascii="Arial" w:eastAsia="Arial" w:hAnsi="Arial" w:cs="Arial"/>
      <w:spacing w:val="7"/>
      <w:sz w:val="15"/>
      <w:szCs w:val="15"/>
    </w:rPr>
  </w:style>
  <w:style w:type="character" w:customStyle="1" w:styleId="121pt">
    <w:name w:val="Основной текст (12) + Интервал 1 pt"/>
    <w:basedOn w:val="122"/>
    <w:rsid w:val="008F19A3"/>
    <w:rPr>
      <w:rFonts w:ascii="Arial" w:eastAsia="Arial" w:hAnsi="Arial" w:cs="Arial"/>
      <w:b w:val="0"/>
      <w:bCs w:val="0"/>
      <w:i/>
      <w:iCs/>
      <w:smallCaps w:val="0"/>
      <w:strike w:val="0"/>
      <w:color w:val="000000"/>
      <w:spacing w:val="25"/>
      <w:w w:val="100"/>
      <w:position w:val="0"/>
      <w:sz w:val="15"/>
      <w:szCs w:val="15"/>
      <w:u w:val="none"/>
      <w:shd w:val="clear" w:color="auto" w:fill="FFFFFF"/>
      <w:lang w:val="ru-RU"/>
    </w:rPr>
  </w:style>
  <w:style w:type="character" w:customStyle="1" w:styleId="330">
    <w:name w:val="Заголовок №3 (3)_"/>
    <w:basedOn w:val="a4"/>
    <w:link w:val="331"/>
    <w:rsid w:val="008F19A3"/>
    <w:rPr>
      <w:rFonts w:ascii="Arial" w:eastAsia="Arial" w:hAnsi="Arial" w:cs="Arial"/>
      <w:b/>
      <w:bCs/>
      <w:spacing w:val="-1"/>
      <w:sz w:val="27"/>
      <w:szCs w:val="27"/>
      <w:shd w:val="clear" w:color="auto" w:fill="FFFFFF"/>
    </w:rPr>
  </w:style>
  <w:style w:type="character" w:customStyle="1" w:styleId="Candara95pt0pt">
    <w:name w:val="Основной текст + Candara;9;5 pt;Интервал 0 pt"/>
    <w:basedOn w:val="affff9"/>
    <w:rsid w:val="008F19A3"/>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 w:type="paragraph" w:customStyle="1" w:styleId="331">
    <w:name w:val="Заголовок №3 (3)"/>
    <w:basedOn w:val="a3"/>
    <w:link w:val="330"/>
    <w:rsid w:val="008F19A3"/>
    <w:pPr>
      <w:widowControl w:val="0"/>
      <w:shd w:val="clear" w:color="auto" w:fill="FFFFFF"/>
      <w:spacing w:before="600" w:after="240" w:line="0" w:lineRule="atLeast"/>
      <w:outlineLvl w:val="2"/>
    </w:pPr>
    <w:rPr>
      <w:rFonts w:ascii="Arial" w:eastAsia="Arial" w:hAnsi="Arial" w:cs="Arial"/>
      <w:b/>
      <w:bCs/>
      <w:spacing w:val="-1"/>
      <w:sz w:val="27"/>
      <w:szCs w:val="27"/>
    </w:rPr>
  </w:style>
  <w:style w:type="character" w:customStyle="1" w:styleId="270">
    <w:name w:val="Основной текст (27)_"/>
    <w:basedOn w:val="a4"/>
    <w:link w:val="271"/>
    <w:rsid w:val="008F19A3"/>
    <w:rPr>
      <w:rFonts w:ascii="Arial" w:eastAsia="Arial" w:hAnsi="Arial" w:cs="Arial"/>
      <w:i/>
      <w:iCs/>
      <w:spacing w:val="-24"/>
      <w:sz w:val="14"/>
      <w:szCs w:val="14"/>
      <w:shd w:val="clear" w:color="auto" w:fill="FFFFFF"/>
    </w:rPr>
  </w:style>
  <w:style w:type="character" w:customStyle="1" w:styleId="75">
    <w:name w:val="Заголовок №7_"/>
    <w:basedOn w:val="a4"/>
    <w:link w:val="76"/>
    <w:rsid w:val="008F19A3"/>
    <w:rPr>
      <w:rFonts w:ascii="Segoe UI" w:eastAsia="Segoe UI" w:hAnsi="Segoe UI" w:cs="Segoe UI"/>
      <w:b/>
      <w:bCs/>
      <w:spacing w:val="4"/>
      <w:sz w:val="18"/>
      <w:szCs w:val="18"/>
      <w:shd w:val="clear" w:color="auto" w:fill="FFFFFF"/>
    </w:rPr>
  </w:style>
  <w:style w:type="character" w:customStyle="1" w:styleId="420">
    <w:name w:val="Заголовок №4 (2)_"/>
    <w:basedOn w:val="a4"/>
    <w:link w:val="421"/>
    <w:rsid w:val="008F19A3"/>
    <w:rPr>
      <w:rFonts w:ascii="Segoe UI" w:eastAsia="Segoe UI" w:hAnsi="Segoe UI" w:cs="Segoe UI"/>
      <w:i/>
      <w:iCs/>
      <w:spacing w:val="21"/>
      <w:sz w:val="16"/>
      <w:szCs w:val="16"/>
      <w:shd w:val="clear" w:color="auto" w:fill="FFFFFF"/>
      <w:lang w:val="en-US"/>
    </w:rPr>
  </w:style>
  <w:style w:type="character" w:customStyle="1" w:styleId="42Impact7pt0pt">
    <w:name w:val="Заголовок №4 (2) + Impact;7 pt;Не курсив;Интервал 0 pt"/>
    <w:basedOn w:val="420"/>
    <w:rsid w:val="008F19A3"/>
    <w:rPr>
      <w:rFonts w:ascii="Impact" w:eastAsia="Impact" w:hAnsi="Impact" w:cs="Impact"/>
      <w:i/>
      <w:iCs/>
      <w:color w:val="000000"/>
      <w:spacing w:val="0"/>
      <w:w w:val="100"/>
      <w:position w:val="0"/>
      <w:sz w:val="14"/>
      <w:szCs w:val="14"/>
      <w:shd w:val="clear" w:color="auto" w:fill="FFFFFF"/>
      <w:lang w:val="en-US"/>
    </w:rPr>
  </w:style>
  <w:style w:type="character" w:customStyle="1" w:styleId="42Arial75pt0pt">
    <w:name w:val="Заголовок №4 (2) + Arial;7;5 pt;Не курсив;Интервал 0 pt"/>
    <w:basedOn w:val="420"/>
    <w:rsid w:val="008F19A3"/>
    <w:rPr>
      <w:rFonts w:ascii="Arial" w:eastAsia="Arial" w:hAnsi="Arial" w:cs="Arial"/>
      <w:i/>
      <w:iCs/>
      <w:color w:val="000000"/>
      <w:spacing w:val="0"/>
      <w:w w:val="100"/>
      <w:position w:val="0"/>
      <w:sz w:val="15"/>
      <w:szCs w:val="15"/>
      <w:shd w:val="clear" w:color="auto" w:fill="FFFFFF"/>
      <w:lang w:val="en-US"/>
    </w:rPr>
  </w:style>
  <w:style w:type="character" w:customStyle="1" w:styleId="270pt">
    <w:name w:val="Основной текст (27) + Интервал 0 pt"/>
    <w:basedOn w:val="270"/>
    <w:rsid w:val="008F19A3"/>
    <w:rPr>
      <w:rFonts w:ascii="Arial" w:eastAsia="Arial" w:hAnsi="Arial" w:cs="Arial"/>
      <w:i/>
      <w:iCs/>
      <w:color w:val="000000"/>
      <w:spacing w:val="14"/>
      <w:w w:val="100"/>
      <w:position w:val="0"/>
      <w:sz w:val="14"/>
      <w:szCs w:val="14"/>
      <w:shd w:val="clear" w:color="auto" w:fill="FFFFFF"/>
      <w:lang w:val="ru-RU"/>
    </w:rPr>
  </w:style>
  <w:style w:type="character" w:customStyle="1" w:styleId="271pt">
    <w:name w:val="Основной текст (27) + Не курсив;Интервал 1 pt"/>
    <w:basedOn w:val="270"/>
    <w:rsid w:val="008F19A3"/>
    <w:rPr>
      <w:rFonts w:ascii="Arial" w:eastAsia="Arial" w:hAnsi="Arial" w:cs="Arial"/>
      <w:i/>
      <w:iCs/>
      <w:color w:val="000000"/>
      <w:spacing w:val="23"/>
      <w:w w:val="100"/>
      <w:position w:val="0"/>
      <w:sz w:val="14"/>
      <w:szCs w:val="14"/>
      <w:shd w:val="clear" w:color="auto" w:fill="FFFFFF"/>
      <w:lang w:val="ru-RU"/>
    </w:rPr>
  </w:style>
  <w:style w:type="paragraph" w:customStyle="1" w:styleId="271">
    <w:name w:val="Основной текст (27)"/>
    <w:basedOn w:val="a3"/>
    <w:link w:val="270"/>
    <w:rsid w:val="008F19A3"/>
    <w:pPr>
      <w:widowControl w:val="0"/>
      <w:shd w:val="clear" w:color="auto" w:fill="FFFFFF"/>
      <w:spacing w:after="0" w:line="96" w:lineRule="exact"/>
      <w:jc w:val="center"/>
    </w:pPr>
    <w:rPr>
      <w:rFonts w:ascii="Arial" w:eastAsia="Arial" w:hAnsi="Arial" w:cs="Arial"/>
      <w:i/>
      <w:iCs/>
      <w:spacing w:val="-24"/>
      <w:sz w:val="14"/>
      <w:szCs w:val="14"/>
    </w:rPr>
  </w:style>
  <w:style w:type="paragraph" w:customStyle="1" w:styleId="76">
    <w:name w:val="Заголовок №7"/>
    <w:basedOn w:val="a3"/>
    <w:link w:val="75"/>
    <w:rsid w:val="008F19A3"/>
    <w:pPr>
      <w:widowControl w:val="0"/>
      <w:shd w:val="clear" w:color="auto" w:fill="FFFFFF"/>
      <w:spacing w:before="300" w:after="120" w:line="259" w:lineRule="exact"/>
      <w:outlineLvl w:val="6"/>
    </w:pPr>
    <w:rPr>
      <w:rFonts w:ascii="Segoe UI" w:eastAsia="Segoe UI" w:hAnsi="Segoe UI" w:cs="Segoe UI"/>
      <w:b/>
      <w:bCs/>
      <w:spacing w:val="4"/>
      <w:sz w:val="18"/>
      <w:szCs w:val="18"/>
    </w:rPr>
  </w:style>
  <w:style w:type="paragraph" w:customStyle="1" w:styleId="421">
    <w:name w:val="Заголовок №4 (2)"/>
    <w:basedOn w:val="a3"/>
    <w:link w:val="420"/>
    <w:rsid w:val="008F19A3"/>
    <w:pPr>
      <w:widowControl w:val="0"/>
      <w:shd w:val="clear" w:color="auto" w:fill="FFFFFF"/>
      <w:spacing w:before="300" w:after="300" w:line="0" w:lineRule="atLeast"/>
      <w:jc w:val="center"/>
      <w:outlineLvl w:val="3"/>
    </w:pPr>
    <w:rPr>
      <w:rFonts w:ascii="Segoe UI" w:eastAsia="Segoe UI" w:hAnsi="Segoe UI" w:cs="Segoe UI"/>
      <w:i/>
      <w:iCs/>
      <w:spacing w:val="21"/>
      <w:sz w:val="16"/>
      <w:szCs w:val="16"/>
      <w:lang w:val="en-US"/>
    </w:rPr>
  </w:style>
  <w:style w:type="character" w:customStyle="1" w:styleId="380">
    <w:name w:val="Основной текст (38)_"/>
    <w:basedOn w:val="a4"/>
    <w:link w:val="381"/>
    <w:rsid w:val="008F19A3"/>
    <w:rPr>
      <w:rFonts w:ascii="Arial" w:eastAsia="Arial" w:hAnsi="Arial" w:cs="Arial"/>
      <w:i/>
      <w:iCs/>
      <w:spacing w:val="2"/>
      <w:sz w:val="12"/>
      <w:szCs w:val="12"/>
      <w:shd w:val="clear" w:color="auto" w:fill="FFFFFF"/>
    </w:rPr>
  </w:style>
  <w:style w:type="character" w:customStyle="1" w:styleId="382">
    <w:name w:val="Основной текст (38) + Малые прописные"/>
    <w:basedOn w:val="380"/>
    <w:rsid w:val="008F19A3"/>
    <w:rPr>
      <w:rFonts w:ascii="Arial" w:eastAsia="Arial" w:hAnsi="Arial" w:cs="Arial"/>
      <w:i/>
      <w:iCs/>
      <w:smallCaps/>
      <w:color w:val="000000"/>
      <w:spacing w:val="2"/>
      <w:w w:val="100"/>
      <w:position w:val="0"/>
      <w:sz w:val="12"/>
      <w:szCs w:val="12"/>
      <w:shd w:val="clear" w:color="auto" w:fill="FFFFFF"/>
      <w:lang w:val="ru-RU"/>
    </w:rPr>
  </w:style>
  <w:style w:type="character" w:customStyle="1" w:styleId="38Sylfaen10pt0pt">
    <w:name w:val="Основной текст (38) + Sylfaen;10 pt;Не курсив;Интервал 0 pt"/>
    <w:basedOn w:val="380"/>
    <w:rsid w:val="008F19A3"/>
    <w:rPr>
      <w:rFonts w:ascii="Sylfaen" w:eastAsia="Sylfaen" w:hAnsi="Sylfaen" w:cs="Sylfaen"/>
      <w:i/>
      <w:iCs/>
      <w:color w:val="000000"/>
      <w:spacing w:val="0"/>
      <w:w w:val="100"/>
      <w:position w:val="0"/>
      <w:sz w:val="20"/>
      <w:szCs w:val="20"/>
      <w:shd w:val="clear" w:color="auto" w:fill="FFFFFF"/>
      <w:lang w:val="ru-RU"/>
    </w:rPr>
  </w:style>
  <w:style w:type="character" w:customStyle="1" w:styleId="3885pt0pt">
    <w:name w:val="Основной текст (38) + 8;5 pt;Полужирный;Не курсив;Интервал 0 pt"/>
    <w:basedOn w:val="380"/>
    <w:rsid w:val="008F19A3"/>
    <w:rPr>
      <w:rFonts w:ascii="Arial" w:eastAsia="Arial" w:hAnsi="Arial" w:cs="Arial"/>
      <w:b/>
      <w:bCs/>
      <w:i/>
      <w:iCs/>
      <w:color w:val="000000"/>
      <w:spacing w:val="10"/>
      <w:w w:val="100"/>
      <w:position w:val="0"/>
      <w:sz w:val="17"/>
      <w:szCs w:val="17"/>
      <w:shd w:val="clear" w:color="auto" w:fill="FFFFFF"/>
      <w:lang w:val="ru-RU"/>
    </w:rPr>
  </w:style>
  <w:style w:type="character" w:customStyle="1" w:styleId="340">
    <w:name w:val="Заголовок №3 (4)_"/>
    <w:basedOn w:val="a4"/>
    <w:link w:val="341"/>
    <w:rsid w:val="008F19A3"/>
    <w:rPr>
      <w:rFonts w:ascii="Arial" w:eastAsia="Arial" w:hAnsi="Arial" w:cs="Arial"/>
      <w:i/>
      <w:iCs/>
      <w:spacing w:val="11"/>
      <w:sz w:val="27"/>
      <w:szCs w:val="27"/>
      <w:shd w:val="clear" w:color="auto" w:fill="FFFFFF"/>
    </w:rPr>
  </w:style>
  <w:style w:type="character" w:customStyle="1" w:styleId="63">
    <w:name w:val="Заголовок №6_"/>
    <w:basedOn w:val="a4"/>
    <w:link w:val="64"/>
    <w:rsid w:val="008F19A3"/>
    <w:rPr>
      <w:rFonts w:ascii="Garamond" w:eastAsia="Garamond" w:hAnsi="Garamond" w:cs="Garamond"/>
      <w:b/>
      <w:bCs/>
      <w:spacing w:val="-1"/>
      <w:shd w:val="clear" w:color="auto" w:fill="FFFFFF"/>
    </w:rPr>
  </w:style>
  <w:style w:type="character" w:customStyle="1" w:styleId="390">
    <w:name w:val="Основной текст (39)_"/>
    <w:basedOn w:val="a4"/>
    <w:link w:val="391"/>
    <w:rsid w:val="008F19A3"/>
    <w:rPr>
      <w:rFonts w:ascii="Arial" w:eastAsia="Arial" w:hAnsi="Arial" w:cs="Arial"/>
      <w:i/>
      <w:iCs/>
      <w:spacing w:val="17"/>
      <w:sz w:val="17"/>
      <w:szCs w:val="17"/>
      <w:shd w:val="clear" w:color="auto" w:fill="FFFFFF"/>
      <w:lang w:val="en-US"/>
    </w:rPr>
  </w:style>
  <w:style w:type="paragraph" w:customStyle="1" w:styleId="381">
    <w:name w:val="Основной текст (38)"/>
    <w:basedOn w:val="a3"/>
    <w:link w:val="380"/>
    <w:rsid w:val="008F19A3"/>
    <w:pPr>
      <w:widowControl w:val="0"/>
      <w:shd w:val="clear" w:color="auto" w:fill="FFFFFF"/>
      <w:spacing w:before="240" w:after="240" w:line="0" w:lineRule="atLeast"/>
      <w:jc w:val="center"/>
    </w:pPr>
    <w:rPr>
      <w:rFonts w:ascii="Arial" w:eastAsia="Arial" w:hAnsi="Arial" w:cs="Arial"/>
      <w:i/>
      <w:iCs/>
      <w:spacing w:val="2"/>
      <w:sz w:val="12"/>
      <w:szCs w:val="12"/>
    </w:rPr>
  </w:style>
  <w:style w:type="paragraph" w:customStyle="1" w:styleId="341">
    <w:name w:val="Заголовок №3 (4)"/>
    <w:basedOn w:val="a3"/>
    <w:link w:val="340"/>
    <w:rsid w:val="008F19A3"/>
    <w:pPr>
      <w:widowControl w:val="0"/>
      <w:shd w:val="clear" w:color="auto" w:fill="FFFFFF"/>
      <w:spacing w:before="240" w:after="240" w:line="0" w:lineRule="atLeast"/>
      <w:jc w:val="center"/>
      <w:outlineLvl w:val="2"/>
    </w:pPr>
    <w:rPr>
      <w:rFonts w:ascii="Arial" w:eastAsia="Arial" w:hAnsi="Arial" w:cs="Arial"/>
      <w:i/>
      <w:iCs/>
      <w:spacing w:val="11"/>
      <w:sz w:val="27"/>
      <w:szCs w:val="27"/>
    </w:rPr>
  </w:style>
  <w:style w:type="paragraph" w:customStyle="1" w:styleId="64">
    <w:name w:val="Заголовок №6"/>
    <w:basedOn w:val="a3"/>
    <w:link w:val="63"/>
    <w:rsid w:val="008F19A3"/>
    <w:pPr>
      <w:widowControl w:val="0"/>
      <w:shd w:val="clear" w:color="auto" w:fill="FFFFFF"/>
      <w:spacing w:before="240" w:after="240" w:line="0" w:lineRule="atLeast"/>
      <w:jc w:val="center"/>
      <w:outlineLvl w:val="5"/>
    </w:pPr>
    <w:rPr>
      <w:rFonts w:ascii="Garamond" w:eastAsia="Garamond" w:hAnsi="Garamond" w:cs="Garamond"/>
      <w:b/>
      <w:bCs/>
      <w:spacing w:val="-1"/>
    </w:rPr>
  </w:style>
  <w:style w:type="paragraph" w:customStyle="1" w:styleId="391">
    <w:name w:val="Основной текст (39)"/>
    <w:basedOn w:val="a3"/>
    <w:link w:val="390"/>
    <w:rsid w:val="008F19A3"/>
    <w:pPr>
      <w:widowControl w:val="0"/>
      <w:shd w:val="clear" w:color="auto" w:fill="FFFFFF"/>
      <w:spacing w:before="240" w:after="0" w:line="0" w:lineRule="atLeast"/>
      <w:jc w:val="center"/>
    </w:pPr>
    <w:rPr>
      <w:rFonts w:ascii="Arial" w:eastAsia="Arial" w:hAnsi="Arial" w:cs="Arial"/>
      <w:i/>
      <w:iCs/>
      <w:spacing w:val="17"/>
      <w:sz w:val="17"/>
      <w:szCs w:val="17"/>
      <w:lang w:val="en-US"/>
    </w:rPr>
  </w:style>
  <w:style w:type="character" w:customStyle="1" w:styleId="7pt0pt">
    <w:name w:val="Основной текст + 7 pt;Интервал 0 pt"/>
    <w:basedOn w:val="affff9"/>
    <w:rsid w:val="008F19A3"/>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422">
    <w:name w:val="Основной текст (42)_"/>
    <w:basedOn w:val="a4"/>
    <w:link w:val="423"/>
    <w:rsid w:val="008F19A3"/>
    <w:rPr>
      <w:rFonts w:ascii="Arial" w:eastAsia="Arial" w:hAnsi="Arial" w:cs="Arial"/>
      <w:b/>
      <w:bCs/>
      <w:spacing w:val="3"/>
      <w:sz w:val="16"/>
      <w:szCs w:val="16"/>
      <w:shd w:val="clear" w:color="auto" w:fill="FFFFFF"/>
    </w:rPr>
  </w:style>
  <w:style w:type="character" w:customStyle="1" w:styleId="352">
    <w:name w:val="Заголовок №3 (5)_"/>
    <w:basedOn w:val="a4"/>
    <w:link w:val="353"/>
    <w:rsid w:val="008F19A3"/>
    <w:rPr>
      <w:rFonts w:ascii="Times New Roman" w:eastAsia="Times New Roman" w:hAnsi="Times New Roman" w:cs="Times New Roman"/>
      <w:b/>
      <w:bCs/>
      <w:spacing w:val="27"/>
      <w:sz w:val="17"/>
      <w:szCs w:val="17"/>
      <w:shd w:val="clear" w:color="auto" w:fill="FFFFFF"/>
    </w:rPr>
  </w:style>
  <w:style w:type="character" w:customStyle="1" w:styleId="35Arial7pt0pt">
    <w:name w:val="Заголовок №3 (5) + Arial;7 pt;Курсив;Интервал 0 pt"/>
    <w:basedOn w:val="352"/>
    <w:rsid w:val="008F19A3"/>
    <w:rPr>
      <w:rFonts w:ascii="Arial" w:eastAsia="Arial" w:hAnsi="Arial" w:cs="Arial"/>
      <w:b/>
      <w:bCs/>
      <w:i/>
      <w:iCs/>
      <w:color w:val="000000"/>
      <w:spacing w:val="1"/>
      <w:w w:val="100"/>
      <w:position w:val="0"/>
      <w:sz w:val="14"/>
      <w:szCs w:val="14"/>
      <w:shd w:val="clear" w:color="auto" w:fill="FFFFFF"/>
      <w:lang w:val="ru-RU"/>
    </w:rPr>
  </w:style>
  <w:style w:type="paragraph" w:customStyle="1" w:styleId="423">
    <w:name w:val="Основной текст (42)"/>
    <w:basedOn w:val="a3"/>
    <w:link w:val="422"/>
    <w:rsid w:val="008F19A3"/>
    <w:pPr>
      <w:widowControl w:val="0"/>
      <w:shd w:val="clear" w:color="auto" w:fill="FFFFFF"/>
      <w:spacing w:before="240" w:after="0" w:line="533" w:lineRule="exact"/>
      <w:jc w:val="center"/>
    </w:pPr>
    <w:rPr>
      <w:rFonts w:ascii="Arial" w:eastAsia="Arial" w:hAnsi="Arial" w:cs="Arial"/>
      <w:b/>
      <w:bCs/>
      <w:spacing w:val="3"/>
      <w:sz w:val="16"/>
      <w:szCs w:val="16"/>
    </w:rPr>
  </w:style>
  <w:style w:type="paragraph" w:customStyle="1" w:styleId="353">
    <w:name w:val="Заголовок №3 (5)"/>
    <w:basedOn w:val="a3"/>
    <w:link w:val="352"/>
    <w:rsid w:val="008F19A3"/>
    <w:pPr>
      <w:widowControl w:val="0"/>
      <w:shd w:val="clear" w:color="auto" w:fill="FFFFFF"/>
      <w:spacing w:after="0" w:line="533" w:lineRule="exact"/>
      <w:jc w:val="center"/>
      <w:outlineLvl w:val="2"/>
    </w:pPr>
    <w:rPr>
      <w:rFonts w:ascii="Times New Roman" w:eastAsia="Times New Roman" w:hAnsi="Times New Roman" w:cs="Times New Roman"/>
      <w:b/>
      <w:bCs/>
      <w:spacing w:val="27"/>
      <w:sz w:val="17"/>
      <w:szCs w:val="17"/>
    </w:rPr>
  </w:style>
  <w:style w:type="character" w:customStyle="1" w:styleId="430">
    <w:name w:val="Заголовок №4 (3)_"/>
    <w:basedOn w:val="a4"/>
    <w:link w:val="431"/>
    <w:rsid w:val="008F19A3"/>
    <w:rPr>
      <w:rFonts w:ascii="Arial" w:eastAsia="Arial" w:hAnsi="Arial" w:cs="Arial"/>
      <w:spacing w:val="1"/>
      <w:sz w:val="19"/>
      <w:szCs w:val="19"/>
      <w:shd w:val="clear" w:color="auto" w:fill="FFFFFF"/>
    </w:rPr>
  </w:style>
  <w:style w:type="character" w:customStyle="1" w:styleId="430pt">
    <w:name w:val="Заголовок №4 (3) + Курсив;Интервал 0 pt"/>
    <w:basedOn w:val="430"/>
    <w:rsid w:val="008F19A3"/>
    <w:rPr>
      <w:rFonts w:ascii="Arial" w:eastAsia="Arial" w:hAnsi="Arial" w:cs="Arial"/>
      <w:i/>
      <w:iCs/>
      <w:color w:val="000000"/>
      <w:spacing w:val="3"/>
      <w:w w:val="100"/>
      <w:position w:val="0"/>
      <w:sz w:val="19"/>
      <w:szCs w:val="19"/>
      <w:shd w:val="clear" w:color="auto" w:fill="FFFFFF"/>
      <w:lang w:val="en-US"/>
    </w:rPr>
  </w:style>
  <w:style w:type="paragraph" w:customStyle="1" w:styleId="431">
    <w:name w:val="Заголовок №4 (3)"/>
    <w:basedOn w:val="a3"/>
    <w:link w:val="430"/>
    <w:rsid w:val="008F19A3"/>
    <w:pPr>
      <w:widowControl w:val="0"/>
      <w:shd w:val="clear" w:color="auto" w:fill="FFFFFF"/>
      <w:spacing w:before="240" w:after="240" w:line="221" w:lineRule="exact"/>
      <w:jc w:val="center"/>
      <w:outlineLvl w:val="3"/>
    </w:pPr>
    <w:rPr>
      <w:rFonts w:ascii="Arial" w:eastAsia="Arial" w:hAnsi="Arial" w:cs="Arial"/>
      <w:spacing w:val="1"/>
      <w:sz w:val="19"/>
      <w:szCs w:val="19"/>
    </w:rPr>
  </w:style>
  <w:style w:type="character" w:customStyle="1" w:styleId="520">
    <w:name w:val="Заголовок №5 (2)_"/>
    <w:basedOn w:val="a4"/>
    <w:link w:val="521"/>
    <w:rsid w:val="008F19A3"/>
    <w:rPr>
      <w:rFonts w:ascii="Segoe UI" w:eastAsia="Segoe UI" w:hAnsi="Segoe UI" w:cs="Segoe UI"/>
      <w:b/>
      <w:bCs/>
      <w:spacing w:val="19"/>
      <w:sz w:val="15"/>
      <w:szCs w:val="15"/>
      <w:shd w:val="clear" w:color="auto" w:fill="FFFFFF"/>
    </w:rPr>
  </w:style>
  <w:style w:type="character" w:customStyle="1" w:styleId="520pt">
    <w:name w:val="Заголовок №5 (2) + Интервал 0 pt"/>
    <w:basedOn w:val="520"/>
    <w:rsid w:val="008F19A3"/>
    <w:rPr>
      <w:rFonts w:ascii="Segoe UI" w:eastAsia="Segoe UI" w:hAnsi="Segoe UI" w:cs="Segoe UI"/>
      <w:b/>
      <w:bCs/>
      <w:color w:val="000000"/>
      <w:spacing w:val="-9"/>
      <w:w w:val="100"/>
      <w:position w:val="0"/>
      <w:sz w:val="15"/>
      <w:szCs w:val="15"/>
      <w:shd w:val="clear" w:color="auto" w:fill="FFFFFF"/>
      <w:lang w:val="ru-RU"/>
    </w:rPr>
  </w:style>
  <w:style w:type="paragraph" w:customStyle="1" w:styleId="521">
    <w:name w:val="Заголовок №5 (2)"/>
    <w:basedOn w:val="a3"/>
    <w:link w:val="520"/>
    <w:rsid w:val="008F19A3"/>
    <w:pPr>
      <w:widowControl w:val="0"/>
      <w:shd w:val="clear" w:color="auto" w:fill="FFFFFF"/>
      <w:spacing w:before="240" w:after="300" w:line="0" w:lineRule="atLeast"/>
      <w:jc w:val="right"/>
      <w:outlineLvl w:val="4"/>
    </w:pPr>
    <w:rPr>
      <w:rFonts w:ascii="Segoe UI" w:eastAsia="Segoe UI" w:hAnsi="Segoe UI" w:cs="Segoe UI"/>
      <w:b/>
      <w:bCs/>
      <w:spacing w:val="19"/>
      <w:sz w:val="15"/>
      <w:szCs w:val="15"/>
    </w:rPr>
  </w:style>
  <w:style w:type="character" w:customStyle="1" w:styleId="70pt">
    <w:name w:val="Заголовок №7 + Интервал 0 pt"/>
    <w:basedOn w:val="75"/>
    <w:rsid w:val="008F19A3"/>
    <w:rPr>
      <w:rFonts w:ascii="Segoe UI" w:eastAsia="Segoe UI" w:hAnsi="Segoe UI" w:cs="Segoe UI"/>
      <w:b/>
      <w:bCs/>
      <w:i w:val="0"/>
      <w:iCs w:val="0"/>
      <w:smallCaps w:val="0"/>
      <w:strike w:val="0"/>
      <w:color w:val="000000"/>
      <w:spacing w:val="3"/>
      <w:w w:val="100"/>
      <w:position w:val="0"/>
      <w:sz w:val="18"/>
      <w:szCs w:val="18"/>
      <w:u w:val="none"/>
      <w:shd w:val="clear" w:color="auto" w:fill="FFFFFF"/>
      <w:lang w:val="ru-RU"/>
    </w:rPr>
  </w:style>
  <w:style w:type="character" w:customStyle="1" w:styleId="ArialNarrow75pt0pt">
    <w:name w:val="Основной текст + Arial Narrow;7;5 pt;Полужирный;Интервал 0 pt"/>
    <w:basedOn w:val="affff9"/>
    <w:rsid w:val="008F19A3"/>
    <w:rPr>
      <w:rFonts w:ascii="Arial Narrow" w:eastAsia="Arial Narrow" w:hAnsi="Arial Narrow" w:cs="Arial Narrow"/>
      <w:b/>
      <w:bCs/>
      <w:i w:val="0"/>
      <w:iCs w:val="0"/>
      <w:smallCaps w:val="0"/>
      <w:strike w:val="0"/>
      <w:color w:val="000000"/>
      <w:spacing w:val="0"/>
      <w:w w:val="100"/>
      <w:position w:val="0"/>
      <w:sz w:val="15"/>
      <w:szCs w:val="15"/>
      <w:u w:val="none"/>
      <w:shd w:val="clear" w:color="auto" w:fill="FFFFFF"/>
      <w:lang w:val="ru-RU"/>
    </w:rPr>
  </w:style>
  <w:style w:type="character" w:customStyle="1" w:styleId="0pt150">
    <w:name w:val="Основной текст + Полужирный;Интервал 0 pt;Масштаб 150%"/>
    <w:basedOn w:val="affff9"/>
    <w:rsid w:val="008F19A3"/>
    <w:rPr>
      <w:rFonts w:ascii="Arial" w:eastAsia="Arial" w:hAnsi="Arial" w:cs="Arial"/>
      <w:b/>
      <w:bCs/>
      <w:i w:val="0"/>
      <w:iCs w:val="0"/>
      <w:smallCaps w:val="0"/>
      <w:strike w:val="0"/>
      <w:color w:val="000000"/>
      <w:spacing w:val="0"/>
      <w:w w:val="150"/>
      <w:position w:val="0"/>
      <w:sz w:val="17"/>
      <w:szCs w:val="17"/>
      <w:u w:val="none"/>
      <w:shd w:val="clear" w:color="auto" w:fill="FFFFFF"/>
      <w:lang w:val="ru-RU"/>
    </w:rPr>
  </w:style>
  <w:style w:type="character" w:customStyle="1" w:styleId="Verdana8pt0pt">
    <w:name w:val="Основной текст + Verdana;8 pt;Полужирный;Курсив;Интервал 0 pt"/>
    <w:basedOn w:val="affff9"/>
    <w:rsid w:val="008F19A3"/>
    <w:rPr>
      <w:rFonts w:ascii="Verdana" w:eastAsia="Verdana" w:hAnsi="Verdana" w:cs="Verdana"/>
      <w:b/>
      <w:bCs/>
      <w:i/>
      <w:iCs/>
      <w:smallCaps w:val="0"/>
      <w:strike w:val="0"/>
      <w:color w:val="000000"/>
      <w:spacing w:val="0"/>
      <w:w w:val="100"/>
      <w:position w:val="0"/>
      <w:sz w:val="16"/>
      <w:szCs w:val="16"/>
      <w:u w:val="none"/>
      <w:shd w:val="clear" w:color="auto" w:fill="FFFFFF"/>
      <w:lang w:val="ru-RU"/>
    </w:rPr>
  </w:style>
  <w:style w:type="character" w:customStyle="1" w:styleId="9pt0pt">
    <w:name w:val="Основной текст + 9 pt;Курсив;Интервал 0 pt"/>
    <w:basedOn w:val="affff9"/>
    <w:rsid w:val="008F19A3"/>
    <w:rPr>
      <w:rFonts w:ascii="Arial" w:eastAsia="Arial" w:hAnsi="Arial" w:cs="Arial"/>
      <w:b w:val="0"/>
      <w:bCs w:val="0"/>
      <w:i/>
      <w:iCs/>
      <w:smallCaps w:val="0"/>
      <w:strike w:val="0"/>
      <w:color w:val="000000"/>
      <w:spacing w:val="15"/>
      <w:w w:val="100"/>
      <w:position w:val="0"/>
      <w:sz w:val="18"/>
      <w:szCs w:val="18"/>
      <w:u w:val="none"/>
      <w:shd w:val="clear" w:color="auto" w:fill="FFFFFF"/>
      <w:lang w:val="ru-RU"/>
    </w:rPr>
  </w:style>
  <w:style w:type="character" w:customStyle="1" w:styleId="7pt0pt0">
    <w:name w:val="Основной текст + 7 pt;Курсив;Интервал 0 pt"/>
    <w:basedOn w:val="affff9"/>
    <w:rsid w:val="008F19A3"/>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character" w:customStyle="1" w:styleId="SegoeUI9pt0pt">
    <w:name w:val="Основной текст + Segoe UI;9 pt;Полужирный;Интервал 0 pt"/>
    <w:basedOn w:val="affff9"/>
    <w:rsid w:val="008F19A3"/>
    <w:rPr>
      <w:rFonts w:ascii="Segoe UI" w:eastAsia="Segoe UI" w:hAnsi="Segoe UI" w:cs="Segoe UI"/>
      <w:b/>
      <w:bCs/>
      <w:i w:val="0"/>
      <w:iCs w:val="0"/>
      <w:smallCaps w:val="0"/>
      <w:strike w:val="0"/>
      <w:color w:val="000000"/>
      <w:spacing w:val="2"/>
      <w:w w:val="100"/>
      <w:position w:val="0"/>
      <w:sz w:val="18"/>
      <w:szCs w:val="18"/>
      <w:u w:val="none"/>
      <w:shd w:val="clear" w:color="auto" w:fill="FFFFFF"/>
      <w:lang w:val="ru-RU"/>
    </w:rPr>
  </w:style>
  <w:style w:type="character" w:customStyle="1" w:styleId="410">
    <w:name w:val="Основной текст (41)_"/>
    <w:basedOn w:val="a4"/>
    <w:link w:val="411"/>
    <w:rsid w:val="008F19A3"/>
    <w:rPr>
      <w:rFonts w:ascii="Segoe UI" w:eastAsia="Segoe UI" w:hAnsi="Segoe UI" w:cs="Segoe UI"/>
      <w:b/>
      <w:bCs/>
      <w:spacing w:val="3"/>
      <w:sz w:val="18"/>
      <w:szCs w:val="18"/>
      <w:shd w:val="clear" w:color="auto" w:fill="FFFFFF"/>
    </w:rPr>
  </w:style>
  <w:style w:type="paragraph" w:customStyle="1" w:styleId="411">
    <w:name w:val="Основной текст (41)"/>
    <w:basedOn w:val="a3"/>
    <w:link w:val="410"/>
    <w:rsid w:val="008F19A3"/>
    <w:pPr>
      <w:widowControl w:val="0"/>
      <w:shd w:val="clear" w:color="auto" w:fill="FFFFFF"/>
      <w:spacing w:after="0" w:line="0" w:lineRule="atLeast"/>
    </w:pPr>
    <w:rPr>
      <w:rFonts w:ascii="Segoe UI" w:eastAsia="Segoe UI" w:hAnsi="Segoe UI" w:cs="Segoe UI"/>
      <w:b/>
      <w:bCs/>
      <w:spacing w:val="3"/>
      <w:sz w:val="18"/>
      <w:szCs w:val="18"/>
    </w:rPr>
  </w:style>
  <w:style w:type="character" w:customStyle="1" w:styleId="8pt0pt">
    <w:name w:val="Основной текст + 8 pt;Интервал 0 pt"/>
    <w:basedOn w:val="affff9"/>
    <w:rsid w:val="008F19A3"/>
    <w:rPr>
      <w:rFonts w:ascii="Arial" w:eastAsia="Arial" w:hAnsi="Arial" w:cs="Arial"/>
      <w:b w:val="0"/>
      <w:bCs w:val="0"/>
      <w:i w:val="0"/>
      <w:iCs w:val="0"/>
      <w:smallCaps w:val="0"/>
      <w:strike w:val="0"/>
      <w:color w:val="000000"/>
      <w:spacing w:val="-1"/>
      <w:w w:val="100"/>
      <w:position w:val="0"/>
      <w:sz w:val="16"/>
      <w:szCs w:val="16"/>
      <w:u w:val="none"/>
      <w:shd w:val="clear" w:color="auto" w:fill="FFFFFF"/>
      <w:lang w:val="en-US"/>
    </w:rPr>
  </w:style>
  <w:style w:type="character" w:customStyle="1" w:styleId="720">
    <w:name w:val="Заголовок №7 (2)_"/>
    <w:basedOn w:val="a4"/>
    <w:link w:val="721"/>
    <w:rsid w:val="008F19A3"/>
    <w:rPr>
      <w:rFonts w:ascii="Arial" w:eastAsia="Arial" w:hAnsi="Arial" w:cs="Arial"/>
      <w:spacing w:val="4"/>
      <w:sz w:val="15"/>
      <w:szCs w:val="15"/>
      <w:shd w:val="clear" w:color="auto" w:fill="FFFFFF"/>
    </w:rPr>
  </w:style>
  <w:style w:type="paragraph" w:customStyle="1" w:styleId="721">
    <w:name w:val="Заголовок №7 (2)"/>
    <w:basedOn w:val="a3"/>
    <w:link w:val="720"/>
    <w:rsid w:val="008F19A3"/>
    <w:pPr>
      <w:widowControl w:val="0"/>
      <w:shd w:val="clear" w:color="auto" w:fill="FFFFFF"/>
      <w:spacing w:before="300" w:after="240" w:line="0" w:lineRule="atLeast"/>
      <w:outlineLvl w:val="6"/>
    </w:pPr>
    <w:rPr>
      <w:rFonts w:ascii="Arial" w:eastAsia="Arial" w:hAnsi="Arial" w:cs="Arial"/>
      <w:spacing w:val="4"/>
      <w:sz w:val="15"/>
      <w:szCs w:val="15"/>
    </w:rPr>
  </w:style>
  <w:style w:type="character" w:customStyle="1" w:styleId="1pt">
    <w:name w:val="Основной текст + Интервал 1 pt"/>
    <w:basedOn w:val="affff9"/>
    <w:rsid w:val="008F19A3"/>
    <w:rPr>
      <w:rFonts w:ascii="Arial" w:eastAsia="Arial" w:hAnsi="Arial" w:cs="Arial"/>
      <w:b w:val="0"/>
      <w:bCs w:val="0"/>
      <w:i w:val="0"/>
      <w:iCs w:val="0"/>
      <w:smallCaps w:val="0"/>
      <w:strike w:val="0"/>
      <w:color w:val="000000"/>
      <w:spacing w:val="26"/>
      <w:w w:val="100"/>
      <w:position w:val="0"/>
      <w:sz w:val="17"/>
      <w:szCs w:val="17"/>
      <w:u w:val="none"/>
      <w:shd w:val="clear" w:color="auto" w:fill="FFFFFF"/>
      <w:lang w:val="ru-RU"/>
    </w:rPr>
  </w:style>
  <w:style w:type="character" w:customStyle="1" w:styleId="0pt0">
    <w:name w:val="Основной текст + Малые прописные;Интервал 0 pt"/>
    <w:basedOn w:val="affff9"/>
    <w:rsid w:val="008F19A3"/>
    <w:rPr>
      <w:rFonts w:ascii="Arial" w:eastAsia="Arial" w:hAnsi="Arial" w:cs="Arial"/>
      <w:b w:val="0"/>
      <w:bCs w:val="0"/>
      <w:i w:val="0"/>
      <w:iCs w:val="0"/>
      <w:smallCaps/>
      <w:strike w:val="0"/>
      <w:color w:val="000000"/>
      <w:spacing w:val="5"/>
      <w:w w:val="100"/>
      <w:position w:val="0"/>
      <w:sz w:val="17"/>
      <w:szCs w:val="17"/>
      <w:u w:val="none"/>
      <w:shd w:val="clear" w:color="auto" w:fill="FFFFFF"/>
      <w:lang w:val="en-US"/>
    </w:rPr>
  </w:style>
  <w:style w:type="character" w:customStyle="1" w:styleId="4b">
    <w:name w:val="Основной текст (4)_"/>
    <w:basedOn w:val="a4"/>
    <w:link w:val="4c"/>
    <w:rsid w:val="008F19A3"/>
    <w:rPr>
      <w:rFonts w:ascii="Arial" w:eastAsia="Arial" w:hAnsi="Arial" w:cs="Arial"/>
      <w:spacing w:val="1"/>
      <w:w w:val="75"/>
      <w:sz w:val="13"/>
      <w:szCs w:val="13"/>
      <w:shd w:val="clear" w:color="auto" w:fill="FFFFFF"/>
    </w:rPr>
  </w:style>
  <w:style w:type="character" w:customStyle="1" w:styleId="280">
    <w:name w:val="Основной текст (28)_"/>
    <w:basedOn w:val="a4"/>
    <w:link w:val="281"/>
    <w:rsid w:val="008F19A3"/>
    <w:rPr>
      <w:rFonts w:ascii="Arial" w:eastAsia="Arial" w:hAnsi="Arial" w:cs="Arial"/>
      <w:i/>
      <w:iCs/>
      <w:spacing w:val="-2"/>
      <w:sz w:val="20"/>
      <w:szCs w:val="20"/>
      <w:shd w:val="clear" w:color="auto" w:fill="FFFFFF"/>
      <w:lang w:val="en-US"/>
    </w:rPr>
  </w:style>
  <w:style w:type="character" w:customStyle="1" w:styleId="40pt0">
    <w:name w:val="Основной текст (4) + Интервал 0 pt"/>
    <w:basedOn w:val="4b"/>
    <w:rsid w:val="008F19A3"/>
    <w:rPr>
      <w:rFonts w:ascii="Arial" w:eastAsia="Arial" w:hAnsi="Arial" w:cs="Arial"/>
      <w:color w:val="000000"/>
      <w:spacing w:val="4"/>
      <w:w w:val="75"/>
      <w:position w:val="0"/>
      <w:sz w:val="13"/>
      <w:szCs w:val="13"/>
      <w:shd w:val="clear" w:color="auto" w:fill="FFFFFF"/>
      <w:lang w:val="ru-RU"/>
    </w:rPr>
  </w:style>
  <w:style w:type="character" w:customStyle="1" w:styleId="2865pt0pt75">
    <w:name w:val="Основной текст (28) + 6;5 pt;Не курсив;Интервал 0 pt;Масштаб 75%"/>
    <w:basedOn w:val="280"/>
    <w:rsid w:val="008F19A3"/>
    <w:rPr>
      <w:rFonts w:ascii="Arial" w:eastAsia="Arial" w:hAnsi="Arial" w:cs="Arial"/>
      <w:i/>
      <w:iCs/>
      <w:color w:val="000000"/>
      <w:spacing w:val="4"/>
      <w:w w:val="75"/>
      <w:position w:val="0"/>
      <w:sz w:val="13"/>
      <w:szCs w:val="13"/>
      <w:shd w:val="clear" w:color="auto" w:fill="FFFFFF"/>
      <w:lang w:val="en-US"/>
    </w:rPr>
  </w:style>
  <w:style w:type="character" w:customStyle="1" w:styleId="280pt">
    <w:name w:val="Основной текст (28) + Интервал 0 pt"/>
    <w:basedOn w:val="280"/>
    <w:rsid w:val="008F19A3"/>
    <w:rPr>
      <w:rFonts w:ascii="Arial" w:eastAsia="Arial" w:hAnsi="Arial" w:cs="Arial"/>
      <w:i/>
      <w:iCs/>
      <w:color w:val="000000"/>
      <w:spacing w:val="-3"/>
      <w:w w:val="100"/>
      <w:position w:val="0"/>
      <w:sz w:val="20"/>
      <w:szCs w:val="20"/>
      <w:shd w:val="clear" w:color="auto" w:fill="FFFFFF"/>
      <w:lang w:val="en-US"/>
    </w:rPr>
  </w:style>
  <w:style w:type="paragraph" w:customStyle="1" w:styleId="4c">
    <w:name w:val="Основной текст (4)"/>
    <w:basedOn w:val="a3"/>
    <w:link w:val="4b"/>
    <w:rsid w:val="008F19A3"/>
    <w:pPr>
      <w:widowControl w:val="0"/>
      <w:shd w:val="clear" w:color="auto" w:fill="FFFFFF"/>
      <w:spacing w:before="1320" w:after="1020" w:line="178" w:lineRule="exact"/>
      <w:jc w:val="both"/>
    </w:pPr>
    <w:rPr>
      <w:rFonts w:ascii="Arial" w:eastAsia="Arial" w:hAnsi="Arial" w:cs="Arial"/>
      <w:spacing w:val="1"/>
      <w:w w:val="75"/>
      <w:sz w:val="13"/>
      <w:szCs w:val="13"/>
    </w:rPr>
  </w:style>
  <w:style w:type="paragraph" w:customStyle="1" w:styleId="281">
    <w:name w:val="Основной текст (28)"/>
    <w:basedOn w:val="a3"/>
    <w:link w:val="280"/>
    <w:rsid w:val="008F19A3"/>
    <w:pPr>
      <w:widowControl w:val="0"/>
      <w:shd w:val="clear" w:color="auto" w:fill="FFFFFF"/>
      <w:spacing w:after="0" w:line="86" w:lineRule="exact"/>
    </w:pPr>
    <w:rPr>
      <w:rFonts w:ascii="Arial" w:eastAsia="Arial" w:hAnsi="Arial" w:cs="Arial"/>
      <w:i/>
      <w:iCs/>
      <w:spacing w:val="-2"/>
      <w:sz w:val="20"/>
      <w:szCs w:val="20"/>
      <w:lang w:val="en-US"/>
    </w:rPr>
  </w:style>
  <w:style w:type="paragraph" w:styleId="2fb">
    <w:name w:val="Quote"/>
    <w:basedOn w:val="a3"/>
    <w:next w:val="a3"/>
    <w:link w:val="2fc"/>
    <w:uiPriority w:val="29"/>
    <w:qFormat/>
    <w:rsid w:val="00574AC9"/>
    <w:rPr>
      <w:i/>
      <w:iCs/>
      <w:color w:val="000000" w:themeColor="text1"/>
    </w:rPr>
  </w:style>
  <w:style w:type="character" w:customStyle="1" w:styleId="2fc">
    <w:name w:val="Цитата 2 Знак"/>
    <w:basedOn w:val="a4"/>
    <w:link w:val="2fb"/>
    <w:uiPriority w:val="29"/>
    <w:rsid w:val="00574AC9"/>
    <w:rPr>
      <w:i/>
      <w:iCs/>
      <w:color w:val="000000" w:themeColor="text1"/>
    </w:rPr>
  </w:style>
  <w:style w:type="paragraph" w:styleId="affffa">
    <w:name w:val="Intense Quote"/>
    <w:basedOn w:val="a3"/>
    <w:next w:val="a3"/>
    <w:link w:val="affffb"/>
    <w:uiPriority w:val="30"/>
    <w:qFormat/>
    <w:rsid w:val="00574AC9"/>
    <w:pPr>
      <w:pBdr>
        <w:bottom w:val="single" w:sz="4" w:space="4" w:color="4F81BD" w:themeColor="accent1"/>
      </w:pBdr>
      <w:spacing w:before="200" w:after="280"/>
      <w:ind w:left="936" w:right="936"/>
    </w:pPr>
    <w:rPr>
      <w:b/>
      <w:bCs/>
      <w:i/>
      <w:iCs/>
      <w:color w:val="4F81BD" w:themeColor="accent1"/>
    </w:rPr>
  </w:style>
  <w:style w:type="character" w:customStyle="1" w:styleId="affffb">
    <w:name w:val="Выделенная цитата Знак"/>
    <w:basedOn w:val="a4"/>
    <w:link w:val="affffa"/>
    <w:uiPriority w:val="30"/>
    <w:rsid w:val="00574AC9"/>
    <w:rPr>
      <w:b/>
      <w:bCs/>
      <w:i/>
      <w:iCs/>
      <w:color w:val="4F81BD" w:themeColor="accent1"/>
    </w:rPr>
  </w:style>
  <w:style w:type="character" w:styleId="affffc">
    <w:name w:val="Subtle Emphasis"/>
    <w:basedOn w:val="a4"/>
    <w:uiPriority w:val="19"/>
    <w:qFormat/>
    <w:rsid w:val="00574AC9"/>
    <w:rPr>
      <w:i/>
      <w:iCs/>
      <w:color w:val="808080" w:themeColor="text1" w:themeTint="7F"/>
    </w:rPr>
  </w:style>
  <w:style w:type="character" w:styleId="affffd">
    <w:name w:val="Intense Emphasis"/>
    <w:basedOn w:val="a4"/>
    <w:uiPriority w:val="21"/>
    <w:qFormat/>
    <w:rsid w:val="00574AC9"/>
    <w:rPr>
      <w:b/>
      <w:bCs/>
      <w:i/>
      <w:iCs/>
      <w:color w:val="4F81BD" w:themeColor="accent1"/>
    </w:rPr>
  </w:style>
  <w:style w:type="character" w:styleId="affffe">
    <w:name w:val="Subtle Reference"/>
    <w:basedOn w:val="a4"/>
    <w:uiPriority w:val="31"/>
    <w:qFormat/>
    <w:rsid w:val="00574AC9"/>
    <w:rPr>
      <w:smallCaps/>
      <w:color w:val="C0504D" w:themeColor="accent2"/>
      <w:u w:val="single"/>
    </w:rPr>
  </w:style>
  <w:style w:type="character" w:styleId="afffff">
    <w:name w:val="Intense Reference"/>
    <w:basedOn w:val="a4"/>
    <w:uiPriority w:val="32"/>
    <w:qFormat/>
    <w:rsid w:val="00574AC9"/>
    <w:rPr>
      <w:b/>
      <w:bCs/>
      <w:smallCaps/>
      <w:color w:val="C0504D" w:themeColor="accent2"/>
      <w:spacing w:val="5"/>
      <w:u w:val="single"/>
    </w:rPr>
  </w:style>
  <w:style w:type="character" w:styleId="afffff0">
    <w:name w:val="Book Title"/>
    <w:basedOn w:val="a4"/>
    <w:uiPriority w:val="33"/>
    <w:qFormat/>
    <w:rsid w:val="00574AC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74AC9"/>
  </w:style>
  <w:style w:type="paragraph" w:styleId="10">
    <w:name w:val="heading 1"/>
    <w:basedOn w:val="a3"/>
    <w:next w:val="a3"/>
    <w:link w:val="11"/>
    <w:uiPriority w:val="9"/>
    <w:qFormat/>
    <w:rsid w:val="00574A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3"/>
    <w:next w:val="a3"/>
    <w:link w:val="23"/>
    <w:uiPriority w:val="9"/>
    <w:unhideWhenUsed/>
    <w:qFormat/>
    <w:rsid w:val="00574A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3"/>
    <w:next w:val="a3"/>
    <w:link w:val="32"/>
    <w:uiPriority w:val="9"/>
    <w:unhideWhenUsed/>
    <w:qFormat/>
    <w:rsid w:val="00574AC9"/>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3"/>
    <w:next w:val="a3"/>
    <w:link w:val="42"/>
    <w:uiPriority w:val="9"/>
    <w:unhideWhenUsed/>
    <w:qFormat/>
    <w:rsid w:val="00574AC9"/>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2"/>
    <w:uiPriority w:val="9"/>
    <w:unhideWhenUsed/>
    <w:qFormat/>
    <w:rsid w:val="00574AC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unhideWhenUsed/>
    <w:qFormat/>
    <w:rsid w:val="00574A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574AC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574AC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unhideWhenUsed/>
    <w:qFormat/>
    <w:rsid w:val="00574AC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574AC9"/>
    <w:pPr>
      <w:ind w:left="720"/>
      <w:contextualSpacing/>
    </w:pPr>
  </w:style>
  <w:style w:type="paragraph" w:styleId="a8">
    <w:name w:val="header"/>
    <w:basedOn w:val="a3"/>
    <w:link w:val="a9"/>
    <w:uiPriority w:val="99"/>
    <w:unhideWhenUsed/>
    <w:rsid w:val="00EC5C4F"/>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EC5C4F"/>
  </w:style>
  <w:style w:type="paragraph" w:styleId="aa">
    <w:name w:val="footer"/>
    <w:basedOn w:val="a3"/>
    <w:link w:val="ab"/>
    <w:uiPriority w:val="99"/>
    <w:unhideWhenUsed/>
    <w:rsid w:val="00EC5C4F"/>
    <w:pPr>
      <w:tabs>
        <w:tab w:val="center" w:pos="4677"/>
        <w:tab w:val="right" w:pos="9355"/>
      </w:tabs>
      <w:spacing w:after="0" w:line="240" w:lineRule="auto"/>
    </w:pPr>
  </w:style>
  <w:style w:type="character" w:customStyle="1" w:styleId="ab">
    <w:name w:val="Нижний колонтитул Знак"/>
    <w:basedOn w:val="a4"/>
    <w:link w:val="aa"/>
    <w:uiPriority w:val="99"/>
    <w:rsid w:val="00EC5C4F"/>
  </w:style>
  <w:style w:type="paragraph" w:styleId="ac">
    <w:name w:val="Balloon Text"/>
    <w:basedOn w:val="a3"/>
    <w:link w:val="ad"/>
    <w:uiPriority w:val="99"/>
    <w:semiHidden/>
    <w:unhideWhenUsed/>
    <w:rsid w:val="00CA6667"/>
    <w:pPr>
      <w:spacing w:after="0" w:line="240" w:lineRule="auto"/>
    </w:pPr>
    <w:rPr>
      <w:rFonts w:ascii="Tahoma" w:hAnsi="Tahoma" w:cs="Tahoma"/>
      <w:sz w:val="16"/>
      <w:szCs w:val="16"/>
    </w:rPr>
  </w:style>
  <w:style w:type="character" w:customStyle="1" w:styleId="ad">
    <w:name w:val="Текст выноски Знак"/>
    <w:basedOn w:val="a4"/>
    <w:link w:val="ac"/>
    <w:uiPriority w:val="99"/>
    <w:semiHidden/>
    <w:rsid w:val="00CA6667"/>
    <w:rPr>
      <w:rFonts w:ascii="Tahoma" w:hAnsi="Tahoma" w:cs="Tahoma"/>
      <w:sz w:val="16"/>
      <w:szCs w:val="16"/>
    </w:rPr>
  </w:style>
  <w:style w:type="paragraph" w:styleId="ae">
    <w:name w:val="No Spacing"/>
    <w:uiPriority w:val="1"/>
    <w:qFormat/>
    <w:rsid w:val="00574AC9"/>
    <w:pPr>
      <w:spacing w:after="0" w:line="240" w:lineRule="auto"/>
    </w:pPr>
  </w:style>
  <w:style w:type="character" w:customStyle="1" w:styleId="11">
    <w:name w:val="Заголовок 1 Знак"/>
    <w:basedOn w:val="a4"/>
    <w:link w:val="10"/>
    <w:uiPriority w:val="9"/>
    <w:rsid w:val="00574AC9"/>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4"/>
    <w:link w:val="22"/>
    <w:uiPriority w:val="9"/>
    <w:rsid w:val="00574AC9"/>
    <w:rPr>
      <w:rFonts w:asciiTheme="majorHAnsi" w:eastAsiaTheme="majorEastAsia" w:hAnsiTheme="majorHAnsi" w:cstheme="majorBidi"/>
      <w:b/>
      <w:bCs/>
      <w:color w:val="4F81BD" w:themeColor="accent1"/>
      <w:sz w:val="26"/>
      <w:szCs w:val="26"/>
    </w:rPr>
  </w:style>
  <w:style w:type="character" w:styleId="af">
    <w:name w:val="page number"/>
    <w:basedOn w:val="a4"/>
    <w:rsid w:val="00A205AD"/>
  </w:style>
  <w:style w:type="character" w:customStyle="1" w:styleId="32">
    <w:name w:val="Заголовок 3 Знак"/>
    <w:basedOn w:val="a4"/>
    <w:link w:val="31"/>
    <w:uiPriority w:val="9"/>
    <w:rsid w:val="00574AC9"/>
    <w:rPr>
      <w:rFonts w:asciiTheme="majorHAnsi" w:eastAsiaTheme="majorEastAsia" w:hAnsiTheme="majorHAnsi" w:cstheme="majorBidi"/>
      <w:b/>
      <w:bCs/>
      <w:color w:val="4F81BD" w:themeColor="accent1"/>
    </w:rPr>
  </w:style>
  <w:style w:type="character" w:styleId="af0">
    <w:name w:val="Placeholder Text"/>
    <w:basedOn w:val="a4"/>
    <w:uiPriority w:val="99"/>
    <w:semiHidden/>
    <w:rsid w:val="00897221"/>
    <w:rPr>
      <w:color w:val="808080"/>
    </w:rPr>
  </w:style>
  <w:style w:type="table" w:styleId="af1">
    <w:name w:val="Table Grid"/>
    <w:basedOn w:val="a5"/>
    <w:uiPriority w:val="59"/>
    <w:rsid w:val="001B2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OC Heading"/>
    <w:basedOn w:val="10"/>
    <w:next w:val="a3"/>
    <w:uiPriority w:val="39"/>
    <w:unhideWhenUsed/>
    <w:qFormat/>
    <w:rsid w:val="00574AC9"/>
    <w:pPr>
      <w:outlineLvl w:val="9"/>
    </w:pPr>
  </w:style>
  <w:style w:type="paragraph" w:styleId="12">
    <w:name w:val="toc 1"/>
    <w:basedOn w:val="a3"/>
    <w:next w:val="a3"/>
    <w:autoRedefine/>
    <w:uiPriority w:val="39"/>
    <w:unhideWhenUsed/>
    <w:rsid w:val="0087061A"/>
    <w:pPr>
      <w:spacing w:after="100"/>
    </w:pPr>
  </w:style>
  <w:style w:type="paragraph" w:styleId="24">
    <w:name w:val="toc 2"/>
    <w:basedOn w:val="a3"/>
    <w:next w:val="a3"/>
    <w:autoRedefine/>
    <w:uiPriority w:val="39"/>
    <w:unhideWhenUsed/>
    <w:rsid w:val="007E32A8"/>
    <w:pPr>
      <w:tabs>
        <w:tab w:val="right" w:leader="dot" w:pos="9110"/>
      </w:tabs>
      <w:spacing w:after="100"/>
      <w:ind w:left="220"/>
    </w:pPr>
    <w:rPr>
      <w:rFonts w:ascii="Times New Roman" w:hAnsi="Times New Roman" w:cs="Times New Roman"/>
      <w:noProof/>
    </w:rPr>
  </w:style>
  <w:style w:type="paragraph" w:styleId="33">
    <w:name w:val="toc 3"/>
    <w:basedOn w:val="a3"/>
    <w:next w:val="a3"/>
    <w:autoRedefine/>
    <w:uiPriority w:val="39"/>
    <w:unhideWhenUsed/>
    <w:rsid w:val="0087061A"/>
    <w:pPr>
      <w:spacing w:after="100"/>
      <w:ind w:left="440"/>
    </w:pPr>
  </w:style>
  <w:style w:type="character" w:styleId="af3">
    <w:name w:val="Hyperlink"/>
    <w:basedOn w:val="a4"/>
    <w:uiPriority w:val="99"/>
    <w:unhideWhenUsed/>
    <w:rsid w:val="0087061A"/>
    <w:rPr>
      <w:color w:val="0000FF" w:themeColor="hyperlink"/>
      <w:u w:val="single"/>
    </w:rPr>
  </w:style>
  <w:style w:type="paragraph" w:styleId="HTML">
    <w:name w:val="HTML Preformatted"/>
    <w:basedOn w:val="a3"/>
    <w:link w:val="HTML0"/>
    <w:rsid w:val="00055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4"/>
    <w:link w:val="HTML"/>
    <w:rsid w:val="000559C5"/>
    <w:rPr>
      <w:rFonts w:ascii="Courier New" w:eastAsia="Calibri" w:hAnsi="Courier New" w:cs="Courier New"/>
      <w:sz w:val="20"/>
      <w:szCs w:val="20"/>
      <w:lang w:eastAsia="ru-RU"/>
    </w:rPr>
  </w:style>
  <w:style w:type="character" w:customStyle="1" w:styleId="70">
    <w:name w:val="Заголовок 7 Знак"/>
    <w:basedOn w:val="a4"/>
    <w:link w:val="7"/>
    <w:uiPriority w:val="9"/>
    <w:rsid w:val="00574AC9"/>
    <w:rPr>
      <w:rFonts w:asciiTheme="majorHAnsi" w:eastAsiaTheme="majorEastAsia" w:hAnsiTheme="majorHAnsi" w:cstheme="majorBidi"/>
      <w:i/>
      <w:iCs/>
      <w:color w:val="404040" w:themeColor="text1" w:themeTint="BF"/>
    </w:rPr>
  </w:style>
  <w:style w:type="character" w:customStyle="1" w:styleId="42">
    <w:name w:val="Заголовок 4 Знак"/>
    <w:basedOn w:val="a4"/>
    <w:link w:val="41"/>
    <w:uiPriority w:val="9"/>
    <w:rsid w:val="00574AC9"/>
    <w:rPr>
      <w:rFonts w:asciiTheme="majorHAnsi" w:eastAsiaTheme="majorEastAsia" w:hAnsiTheme="majorHAnsi" w:cstheme="majorBidi"/>
      <w:b/>
      <w:bCs/>
      <w:i/>
      <w:iCs/>
      <w:color w:val="4F81BD" w:themeColor="accent1"/>
    </w:rPr>
  </w:style>
  <w:style w:type="character" w:customStyle="1" w:styleId="52">
    <w:name w:val="Заголовок 5 Знак"/>
    <w:basedOn w:val="a4"/>
    <w:link w:val="51"/>
    <w:uiPriority w:val="9"/>
    <w:rsid w:val="00574AC9"/>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rsid w:val="00574AC9"/>
    <w:rPr>
      <w:rFonts w:asciiTheme="majorHAnsi" w:eastAsiaTheme="majorEastAsia" w:hAnsiTheme="majorHAnsi" w:cstheme="majorBidi"/>
      <w:i/>
      <w:iCs/>
      <w:color w:val="243F60" w:themeColor="accent1" w:themeShade="7F"/>
    </w:rPr>
  </w:style>
  <w:style w:type="character" w:customStyle="1" w:styleId="80">
    <w:name w:val="Заголовок 8 Знак"/>
    <w:basedOn w:val="a4"/>
    <w:link w:val="8"/>
    <w:uiPriority w:val="9"/>
    <w:rsid w:val="00574AC9"/>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rsid w:val="00574AC9"/>
    <w:rPr>
      <w:rFonts w:asciiTheme="majorHAnsi" w:eastAsiaTheme="majorEastAsia" w:hAnsiTheme="majorHAnsi" w:cstheme="majorBidi"/>
      <w:i/>
      <w:iCs/>
      <w:color w:val="404040" w:themeColor="text1" w:themeTint="BF"/>
      <w:sz w:val="20"/>
      <w:szCs w:val="20"/>
    </w:rPr>
  </w:style>
  <w:style w:type="paragraph" w:customStyle="1" w:styleId="13">
    <w:name w:val="Стиль1"/>
    <w:basedOn w:val="10"/>
    <w:semiHidden/>
    <w:rsid w:val="001C51DA"/>
    <w:pPr>
      <w:keepLines w:val="0"/>
      <w:spacing w:before="240" w:after="60" w:line="240" w:lineRule="auto"/>
    </w:pPr>
    <w:rPr>
      <w:rFonts w:eastAsia="Times New Roman" w:cs="Arial"/>
      <w:color w:val="auto"/>
      <w:kern w:val="32"/>
      <w:sz w:val="24"/>
      <w:szCs w:val="32"/>
    </w:rPr>
  </w:style>
  <w:style w:type="paragraph" w:styleId="af4">
    <w:name w:val="footnote text"/>
    <w:basedOn w:val="a3"/>
    <w:link w:val="af5"/>
    <w:semiHidden/>
    <w:rsid w:val="001C51DA"/>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4"/>
    <w:link w:val="af4"/>
    <w:semiHidden/>
    <w:rsid w:val="001C51DA"/>
    <w:rPr>
      <w:rFonts w:ascii="Times New Roman" w:eastAsia="Times New Roman" w:hAnsi="Times New Roman" w:cs="Times New Roman"/>
      <w:sz w:val="20"/>
      <w:szCs w:val="20"/>
      <w:lang w:eastAsia="ru-RU"/>
    </w:rPr>
  </w:style>
  <w:style w:type="character" w:styleId="af6">
    <w:name w:val="footnote reference"/>
    <w:basedOn w:val="a4"/>
    <w:semiHidden/>
    <w:rsid w:val="001C51DA"/>
    <w:rPr>
      <w:vertAlign w:val="superscript"/>
    </w:rPr>
  </w:style>
  <w:style w:type="paragraph" w:styleId="af7">
    <w:name w:val="Body Text Indent"/>
    <w:basedOn w:val="a3"/>
    <w:link w:val="af8"/>
    <w:rsid w:val="001C51DA"/>
    <w:pPr>
      <w:spacing w:after="0" w:line="360" w:lineRule="auto"/>
      <w:ind w:left="357" w:firstLine="709"/>
      <w:jc w:val="both"/>
    </w:pPr>
    <w:rPr>
      <w:rFonts w:ascii="Times New Roman" w:eastAsia="Times New Roman" w:hAnsi="Times New Roman" w:cs="Times New Roman"/>
      <w:sz w:val="28"/>
      <w:szCs w:val="24"/>
    </w:rPr>
  </w:style>
  <w:style w:type="character" w:customStyle="1" w:styleId="af8">
    <w:name w:val="Основной текст с отступом Знак"/>
    <w:basedOn w:val="a4"/>
    <w:link w:val="af7"/>
    <w:rsid w:val="001C51DA"/>
    <w:rPr>
      <w:rFonts w:ascii="Times New Roman" w:eastAsia="Times New Roman" w:hAnsi="Times New Roman" w:cs="Times New Roman"/>
      <w:sz w:val="28"/>
      <w:szCs w:val="24"/>
      <w:lang w:eastAsia="ru-RU"/>
    </w:rPr>
  </w:style>
  <w:style w:type="paragraph" w:customStyle="1" w:styleId="af9">
    <w:name w:val="Разделы"/>
    <w:basedOn w:val="10"/>
    <w:rsid w:val="001C51DA"/>
    <w:pPr>
      <w:keepLines w:val="0"/>
      <w:shd w:val="clear" w:color="auto" w:fill="FFFFFF"/>
      <w:spacing w:before="0" w:line="240" w:lineRule="auto"/>
    </w:pPr>
    <w:rPr>
      <w:rFonts w:eastAsia="Times New Roman" w:cs="Arial"/>
      <w:color w:val="000000"/>
      <w:spacing w:val="3"/>
      <w:kern w:val="32"/>
      <w:sz w:val="36"/>
      <w:szCs w:val="36"/>
    </w:rPr>
  </w:style>
  <w:style w:type="paragraph" w:customStyle="1" w:styleId="afa">
    <w:name w:val="Лекции"/>
    <w:basedOn w:val="22"/>
    <w:rsid w:val="001C51DA"/>
    <w:pPr>
      <w:keepLines w:val="0"/>
      <w:shd w:val="clear" w:color="auto" w:fill="FFFFFF"/>
      <w:spacing w:before="0" w:line="240" w:lineRule="auto"/>
    </w:pPr>
    <w:rPr>
      <w:rFonts w:eastAsia="Times New Roman" w:cs="Arial"/>
      <w:iCs/>
      <w:color w:val="000000"/>
      <w:spacing w:val="3"/>
      <w:sz w:val="32"/>
      <w:szCs w:val="28"/>
    </w:rPr>
  </w:style>
  <w:style w:type="numbering" w:styleId="111111">
    <w:name w:val="Outline List 2"/>
    <w:basedOn w:val="a6"/>
    <w:semiHidden/>
    <w:rsid w:val="001C51DA"/>
    <w:pPr>
      <w:numPr>
        <w:numId w:val="16"/>
      </w:numPr>
    </w:pPr>
  </w:style>
  <w:style w:type="numbering" w:styleId="1ai">
    <w:name w:val="Outline List 1"/>
    <w:basedOn w:val="a6"/>
    <w:semiHidden/>
    <w:rsid w:val="001C51DA"/>
    <w:pPr>
      <w:numPr>
        <w:numId w:val="17"/>
      </w:numPr>
    </w:pPr>
  </w:style>
  <w:style w:type="paragraph" w:styleId="HTML1">
    <w:name w:val="HTML Address"/>
    <w:basedOn w:val="a3"/>
    <w:link w:val="HTML2"/>
    <w:semiHidden/>
    <w:rsid w:val="001C51DA"/>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4"/>
    <w:link w:val="HTML1"/>
    <w:semiHidden/>
    <w:rsid w:val="001C51DA"/>
    <w:rPr>
      <w:rFonts w:ascii="Times New Roman" w:eastAsia="Times New Roman" w:hAnsi="Times New Roman" w:cs="Times New Roman"/>
      <w:i/>
      <w:iCs/>
      <w:sz w:val="24"/>
      <w:szCs w:val="24"/>
      <w:lang w:eastAsia="ru-RU"/>
    </w:rPr>
  </w:style>
  <w:style w:type="paragraph" w:styleId="afb">
    <w:name w:val="envelope address"/>
    <w:basedOn w:val="a3"/>
    <w:semiHidden/>
    <w:rsid w:val="001C51DA"/>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character" w:styleId="HTML3">
    <w:name w:val="HTML Acronym"/>
    <w:basedOn w:val="a4"/>
    <w:semiHidden/>
    <w:rsid w:val="001C51DA"/>
  </w:style>
  <w:style w:type="table" w:styleId="-1">
    <w:name w:val="Table Web 1"/>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1C51DA"/>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c">
    <w:name w:val="Emphasis"/>
    <w:basedOn w:val="a4"/>
    <w:uiPriority w:val="20"/>
    <w:qFormat/>
    <w:rsid w:val="00574AC9"/>
    <w:rPr>
      <w:i/>
      <w:iCs/>
    </w:rPr>
  </w:style>
  <w:style w:type="paragraph" w:styleId="afd">
    <w:name w:val="Date"/>
    <w:basedOn w:val="a3"/>
    <w:next w:val="a3"/>
    <w:link w:val="afe"/>
    <w:semiHidden/>
    <w:rsid w:val="001C51DA"/>
    <w:pPr>
      <w:spacing w:after="0" w:line="240" w:lineRule="auto"/>
    </w:pPr>
    <w:rPr>
      <w:rFonts w:ascii="Times New Roman" w:eastAsia="Times New Roman" w:hAnsi="Times New Roman" w:cs="Times New Roman"/>
      <w:sz w:val="24"/>
      <w:szCs w:val="24"/>
    </w:rPr>
  </w:style>
  <w:style w:type="character" w:customStyle="1" w:styleId="afe">
    <w:name w:val="Дата Знак"/>
    <w:basedOn w:val="a4"/>
    <w:link w:val="afd"/>
    <w:semiHidden/>
    <w:rsid w:val="001C51DA"/>
    <w:rPr>
      <w:rFonts w:ascii="Times New Roman" w:eastAsia="Times New Roman" w:hAnsi="Times New Roman" w:cs="Times New Roman"/>
      <w:sz w:val="24"/>
      <w:szCs w:val="24"/>
      <w:lang w:eastAsia="ru-RU"/>
    </w:rPr>
  </w:style>
  <w:style w:type="paragraph" w:styleId="aff">
    <w:name w:val="Note Heading"/>
    <w:basedOn w:val="a3"/>
    <w:next w:val="a3"/>
    <w:link w:val="aff0"/>
    <w:semiHidden/>
    <w:rsid w:val="001C51DA"/>
    <w:pPr>
      <w:spacing w:after="0" w:line="240" w:lineRule="auto"/>
    </w:pPr>
    <w:rPr>
      <w:rFonts w:ascii="Times New Roman" w:eastAsia="Times New Roman" w:hAnsi="Times New Roman" w:cs="Times New Roman"/>
      <w:sz w:val="24"/>
      <w:szCs w:val="24"/>
    </w:rPr>
  </w:style>
  <w:style w:type="character" w:customStyle="1" w:styleId="aff0">
    <w:name w:val="Заголовок записки Знак"/>
    <w:basedOn w:val="a4"/>
    <w:link w:val="aff"/>
    <w:semiHidden/>
    <w:rsid w:val="001C51DA"/>
    <w:rPr>
      <w:rFonts w:ascii="Times New Roman" w:eastAsia="Times New Roman" w:hAnsi="Times New Roman" w:cs="Times New Roman"/>
      <w:sz w:val="24"/>
      <w:szCs w:val="24"/>
      <w:lang w:eastAsia="ru-RU"/>
    </w:rPr>
  </w:style>
  <w:style w:type="table" w:styleId="aff1">
    <w:name w:val="Table Elegant"/>
    <w:basedOn w:val="a5"/>
    <w:semiHidden/>
    <w:rsid w:val="001C51D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1C51DA"/>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4"/>
    <w:semiHidden/>
    <w:rsid w:val="001C51DA"/>
    <w:rPr>
      <w:rFonts w:ascii="Courier New" w:hAnsi="Courier New" w:cs="Courier New"/>
      <w:sz w:val="20"/>
      <w:szCs w:val="20"/>
    </w:rPr>
  </w:style>
  <w:style w:type="table" w:styleId="15">
    <w:name w:val="Table Classic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5"/>
    <w:semiHidden/>
    <w:rsid w:val="001C51D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basedOn w:val="a4"/>
    <w:semiHidden/>
    <w:rsid w:val="001C51DA"/>
    <w:rPr>
      <w:rFonts w:ascii="Courier New" w:hAnsi="Courier New" w:cs="Courier New"/>
      <w:sz w:val="20"/>
      <w:szCs w:val="20"/>
    </w:rPr>
  </w:style>
  <w:style w:type="paragraph" w:styleId="aff2">
    <w:name w:val="Body Text"/>
    <w:basedOn w:val="a3"/>
    <w:link w:val="aff3"/>
    <w:rsid w:val="001C51DA"/>
    <w:pPr>
      <w:spacing w:after="120" w:line="240" w:lineRule="auto"/>
    </w:pPr>
    <w:rPr>
      <w:rFonts w:ascii="Times New Roman" w:eastAsia="Times New Roman" w:hAnsi="Times New Roman" w:cs="Times New Roman"/>
      <w:sz w:val="24"/>
      <w:szCs w:val="24"/>
    </w:rPr>
  </w:style>
  <w:style w:type="character" w:customStyle="1" w:styleId="aff3">
    <w:name w:val="Основной текст Знак"/>
    <w:basedOn w:val="a4"/>
    <w:link w:val="aff2"/>
    <w:rsid w:val="001C51DA"/>
    <w:rPr>
      <w:rFonts w:ascii="Times New Roman" w:eastAsia="Times New Roman" w:hAnsi="Times New Roman" w:cs="Times New Roman"/>
      <w:sz w:val="24"/>
      <w:szCs w:val="24"/>
      <w:lang w:eastAsia="ru-RU"/>
    </w:rPr>
  </w:style>
  <w:style w:type="paragraph" w:styleId="aff4">
    <w:name w:val="Body Text First Indent"/>
    <w:basedOn w:val="aff2"/>
    <w:link w:val="aff5"/>
    <w:semiHidden/>
    <w:rsid w:val="001C51DA"/>
    <w:pPr>
      <w:ind w:firstLine="210"/>
    </w:pPr>
  </w:style>
  <w:style w:type="character" w:customStyle="1" w:styleId="aff5">
    <w:name w:val="Красная строка Знак"/>
    <w:basedOn w:val="aff3"/>
    <w:link w:val="aff4"/>
    <w:semiHidden/>
    <w:rsid w:val="001C51DA"/>
    <w:rPr>
      <w:rFonts w:ascii="Times New Roman" w:eastAsia="Times New Roman" w:hAnsi="Times New Roman" w:cs="Times New Roman"/>
      <w:sz w:val="24"/>
      <w:szCs w:val="24"/>
      <w:lang w:eastAsia="ru-RU"/>
    </w:rPr>
  </w:style>
  <w:style w:type="paragraph" w:styleId="27">
    <w:name w:val="Body Text First Indent 2"/>
    <w:basedOn w:val="af7"/>
    <w:link w:val="28"/>
    <w:semiHidden/>
    <w:rsid w:val="001C51DA"/>
    <w:pPr>
      <w:spacing w:after="120" w:line="240" w:lineRule="auto"/>
      <w:ind w:left="283" w:firstLine="210"/>
      <w:jc w:val="left"/>
    </w:pPr>
    <w:rPr>
      <w:sz w:val="24"/>
    </w:rPr>
  </w:style>
  <w:style w:type="character" w:customStyle="1" w:styleId="28">
    <w:name w:val="Красная строка 2 Знак"/>
    <w:basedOn w:val="af8"/>
    <w:link w:val="27"/>
    <w:semiHidden/>
    <w:rsid w:val="001C51DA"/>
    <w:rPr>
      <w:rFonts w:ascii="Times New Roman" w:eastAsia="Times New Roman" w:hAnsi="Times New Roman" w:cs="Times New Roman"/>
      <w:sz w:val="24"/>
      <w:szCs w:val="24"/>
      <w:lang w:eastAsia="ru-RU"/>
    </w:rPr>
  </w:style>
  <w:style w:type="paragraph" w:styleId="a0">
    <w:name w:val="List Bullet"/>
    <w:basedOn w:val="a3"/>
    <w:semiHidden/>
    <w:rsid w:val="001C51DA"/>
    <w:pPr>
      <w:numPr>
        <w:numId w:val="18"/>
      </w:numPr>
      <w:spacing w:after="0" w:line="240" w:lineRule="auto"/>
    </w:pPr>
    <w:rPr>
      <w:rFonts w:ascii="Times New Roman" w:eastAsia="Times New Roman" w:hAnsi="Times New Roman" w:cs="Times New Roman"/>
      <w:sz w:val="24"/>
      <w:szCs w:val="24"/>
    </w:rPr>
  </w:style>
  <w:style w:type="paragraph" w:styleId="20">
    <w:name w:val="List Bullet 2"/>
    <w:basedOn w:val="a3"/>
    <w:semiHidden/>
    <w:rsid w:val="001C51DA"/>
    <w:pPr>
      <w:numPr>
        <w:numId w:val="19"/>
      </w:numPr>
      <w:spacing w:after="0" w:line="240" w:lineRule="auto"/>
    </w:pPr>
    <w:rPr>
      <w:rFonts w:ascii="Times New Roman" w:eastAsia="Times New Roman" w:hAnsi="Times New Roman" w:cs="Times New Roman"/>
      <w:sz w:val="24"/>
      <w:szCs w:val="24"/>
    </w:rPr>
  </w:style>
  <w:style w:type="paragraph" w:styleId="30">
    <w:name w:val="List Bullet 3"/>
    <w:basedOn w:val="a3"/>
    <w:semiHidden/>
    <w:rsid w:val="001C51DA"/>
    <w:pPr>
      <w:numPr>
        <w:numId w:val="20"/>
      </w:numPr>
      <w:spacing w:after="0" w:line="240" w:lineRule="auto"/>
    </w:pPr>
    <w:rPr>
      <w:rFonts w:ascii="Times New Roman" w:eastAsia="Times New Roman" w:hAnsi="Times New Roman" w:cs="Times New Roman"/>
      <w:sz w:val="24"/>
      <w:szCs w:val="24"/>
    </w:rPr>
  </w:style>
  <w:style w:type="paragraph" w:styleId="40">
    <w:name w:val="List Bullet 4"/>
    <w:basedOn w:val="a3"/>
    <w:semiHidden/>
    <w:rsid w:val="001C51DA"/>
    <w:pPr>
      <w:numPr>
        <w:numId w:val="21"/>
      </w:numPr>
      <w:spacing w:after="0" w:line="240" w:lineRule="auto"/>
    </w:pPr>
    <w:rPr>
      <w:rFonts w:ascii="Times New Roman" w:eastAsia="Times New Roman" w:hAnsi="Times New Roman" w:cs="Times New Roman"/>
      <w:sz w:val="24"/>
      <w:szCs w:val="24"/>
    </w:rPr>
  </w:style>
  <w:style w:type="paragraph" w:styleId="50">
    <w:name w:val="List Bullet 5"/>
    <w:basedOn w:val="a3"/>
    <w:semiHidden/>
    <w:rsid w:val="001C51DA"/>
    <w:pPr>
      <w:numPr>
        <w:numId w:val="22"/>
      </w:numPr>
      <w:spacing w:after="0" w:line="240" w:lineRule="auto"/>
    </w:pPr>
    <w:rPr>
      <w:rFonts w:ascii="Times New Roman" w:eastAsia="Times New Roman" w:hAnsi="Times New Roman" w:cs="Times New Roman"/>
      <w:sz w:val="24"/>
      <w:szCs w:val="24"/>
    </w:rPr>
  </w:style>
  <w:style w:type="paragraph" w:styleId="aff6">
    <w:name w:val="Title"/>
    <w:basedOn w:val="a3"/>
    <w:next w:val="a3"/>
    <w:link w:val="aff7"/>
    <w:uiPriority w:val="10"/>
    <w:qFormat/>
    <w:rsid w:val="00574A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Название Знак"/>
    <w:basedOn w:val="a4"/>
    <w:link w:val="aff6"/>
    <w:uiPriority w:val="10"/>
    <w:rsid w:val="00574AC9"/>
    <w:rPr>
      <w:rFonts w:asciiTheme="majorHAnsi" w:eastAsiaTheme="majorEastAsia" w:hAnsiTheme="majorHAnsi" w:cstheme="majorBidi"/>
      <w:color w:val="17365D" w:themeColor="text2" w:themeShade="BF"/>
      <w:spacing w:val="5"/>
      <w:kern w:val="28"/>
      <w:sz w:val="52"/>
      <w:szCs w:val="52"/>
    </w:rPr>
  </w:style>
  <w:style w:type="character" w:styleId="aff8">
    <w:name w:val="line number"/>
    <w:basedOn w:val="a4"/>
    <w:semiHidden/>
    <w:rsid w:val="001C51DA"/>
  </w:style>
  <w:style w:type="paragraph" w:styleId="a">
    <w:name w:val="List Number"/>
    <w:basedOn w:val="a3"/>
    <w:semiHidden/>
    <w:rsid w:val="001C51DA"/>
    <w:pPr>
      <w:numPr>
        <w:numId w:val="23"/>
      </w:numPr>
      <w:spacing w:after="0" w:line="240" w:lineRule="auto"/>
    </w:pPr>
    <w:rPr>
      <w:rFonts w:ascii="Times New Roman" w:eastAsia="Times New Roman" w:hAnsi="Times New Roman" w:cs="Times New Roman"/>
      <w:sz w:val="24"/>
      <w:szCs w:val="24"/>
    </w:rPr>
  </w:style>
  <w:style w:type="paragraph" w:styleId="2">
    <w:name w:val="List Number 2"/>
    <w:basedOn w:val="a3"/>
    <w:semiHidden/>
    <w:rsid w:val="001C51DA"/>
    <w:pPr>
      <w:numPr>
        <w:numId w:val="24"/>
      </w:numPr>
      <w:spacing w:after="0" w:line="240" w:lineRule="auto"/>
    </w:pPr>
    <w:rPr>
      <w:rFonts w:ascii="Times New Roman" w:eastAsia="Times New Roman" w:hAnsi="Times New Roman" w:cs="Times New Roman"/>
      <w:sz w:val="24"/>
      <w:szCs w:val="24"/>
    </w:rPr>
  </w:style>
  <w:style w:type="paragraph" w:styleId="3">
    <w:name w:val="List Number 3"/>
    <w:basedOn w:val="a3"/>
    <w:semiHidden/>
    <w:rsid w:val="001C51DA"/>
    <w:pPr>
      <w:numPr>
        <w:numId w:val="25"/>
      </w:numPr>
      <w:spacing w:after="0" w:line="240" w:lineRule="auto"/>
    </w:pPr>
    <w:rPr>
      <w:rFonts w:ascii="Times New Roman" w:eastAsia="Times New Roman" w:hAnsi="Times New Roman" w:cs="Times New Roman"/>
      <w:sz w:val="24"/>
      <w:szCs w:val="24"/>
    </w:rPr>
  </w:style>
  <w:style w:type="paragraph" w:styleId="4">
    <w:name w:val="List Number 4"/>
    <w:basedOn w:val="a3"/>
    <w:semiHidden/>
    <w:rsid w:val="001C51DA"/>
    <w:pPr>
      <w:numPr>
        <w:numId w:val="26"/>
      </w:numPr>
      <w:spacing w:after="0" w:line="240" w:lineRule="auto"/>
    </w:pPr>
    <w:rPr>
      <w:rFonts w:ascii="Times New Roman" w:eastAsia="Times New Roman" w:hAnsi="Times New Roman" w:cs="Times New Roman"/>
      <w:sz w:val="24"/>
      <w:szCs w:val="24"/>
    </w:rPr>
  </w:style>
  <w:style w:type="paragraph" w:styleId="5">
    <w:name w:val="List Number 5"/>
    <w:basedOn w:val="a3"/>
    <w:semiHidden/>
    <w:rsid w:val="001C51DA"/>
    <w:pPr>
      <w:numPr>
        <w:numId w:val="27"/>
      </w:numPr>
      <w:spacing w:after="0" w:line="240" w:lineRule="auto"/>
    </w:pPr>
    <w:rPr>
      <w:rFonts w:ascii="Times New Roman" w:eastAsia="Times New Roman" w:hAnsi="Times New Roman" w:cs="Times New Roman"/>
      <w:sz w:val="24"/>
      <w:szCs w:val="24"/>
    </w:rPr>
  </w:style>
  <w:style w:type="character" w:styleId="HTML6">
    <w:name w:val="HTML Sample"/>
    <w:basedOn w:val="a4"/>
    <w:semiHidden/>
    <w:rsid w:val="001C51DA"/>
    <w:rPr>
      <w:rFonts w:ascii="Courier New" w:hAnsi="Courier New" w:cs="Courier New"/>
    </w:rPr>
  </w:style>
  <w:style w:type="paragraph" w:styleId="29">
    <w:name w:val="envelope return"/>
    <w:basedOn w:val="a3"/>
    <w:semiHidden/>
    <w:rsid w:val="001C51DA"/>
    <w:pPr>
      <w:spacing w:after="0" w:line="240" w:lineRule="auto"/>
    </w:pPr>
    <w:rPr>
      <w:rFonts w:ascii="Arial" w:eastAsia="Times New Roman" w:hAnsi="Arial" w:cs="Arial"/>
      <w:sz w:val="20"/>
      <w:szCs w:val="20"/>
    </w:rPr>
  </w:style>
  <w:style w:type="table" w:styleId="16">
    <w:name w:val="Table 3D effects 1"/>
    <w:basedOn w:val="a5"/>
    <w:semiHidden/>
    <w:rsid w:val="001C51D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5"/>
    <w:semiHidden/>
    <w:rsid w:val="001C51DA"/>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Web)"/>
    <w:basedOn w:val="a3"/>
    <w:uiPriority w:val="99"/>
    <w:rsid w:val="001C51DA"/>
    <w:pPr>
      <w:spacing w:after="0" w:line="240" w:lineRule="auto"/>
    </w:pPr>
    <w:rPr>
      <w:rFonts w:ascii="Times New Roman" w:eastAsia="Times New Roman" w:hAnsi="Times New Roman" w:cs="Times New Roman"/>
      <w:sz w:val="24"/>
      <w:szCs w:val="24"/>
    </w:rPr>
  </w:style>
  <w:style w:type="paragraph" w:styleId="affa">
    <w:name w:val="Normal Indent"/>
    <w:basedOn w:val="a3"/>
    <w:semiHidden/>
    <w:rsid w:val="001C51DA"/>
    <w:pPr>
      <w:spacing w:after="0" w:line="240" w:lineRule="auto"/>
      <w:ind w:left="708"/>
    </w:pPr>
    <w:rPr>
      <w:rFonts w:ascii="Times New Roman" w:eastAsia="Times New Roman" w:hAnsi="Times New Roman" w:cs="Times New Roman"/>
      <w:sz w:val="24"/>
      <w:szCs w:val="24"/>
    </w:rPr>
  </w:style>
  <w:style w:type="character" w:styleId="HTML7">
    <w:name w:val="HTML Definition"/>
    <w:basedOn w:val="a4"/>
    <w:semiHidden/>
    <w:rsid w:val="001C51DA"/>
    <w:rPr>
      <w:i/>
      <w:iCs/>
    </w:rPr>
  </w:style>
  <w:style w:type="paragraph" w:styleId="2b">
    <w:name w:val="Body Text 2"/>
    <w:basedOn w:val="a3"/>
    <w:link w:val="2c"/>
    <w:rsid w:val="001C51DA"/>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4"/>
    <w:link w:val="2b"/>
    <w:rsid w:val="001C51DA"/>
    <w:rPr>
      <w:rFonts w:ascii="Times New Roman" w:eastAsia="Times New Roman" w:hAnsi="Times New Roman" w:cs="Times New Roman"/>
      <w:sz w:val="24"/>
      <w:szCs w:val="24"/>
      <w:lang w:eastAsia="ru-RU"/>
    </w:rPr>
  </w:style>
  <w:style w:type="paragraph" w:styleId="36">
    <w:name w:val="Body Text 3"/>
    <w:basedOn w:val="a3"/>
    <w:link w:val="37"/>
    <w:semiHidden/>
    <w:rsid w:val="001C51DA"/>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4"/>
    <w:link w:val="36"/>
    <w:semiHidden/>
    <w:rsid w:val="001C51DA"/>
    <w:rPr>
      <w:rFonts w:ascii="Times New Roman" w:eastAsia="Times New Roman" w:hAnsi="Times New Roman" w:cs="Times New Roman"/>
      <w:sz w:val="16"/>
      <w:szCs w:val="16"/>
      <w:lang w:eastAsia="ru-RU"/>
    </w:rPr>
  </w:style>
  <w:style w:type="paragraph" w:styleId="2d">
    <w:name w:val="Body Text Indent 2"/>
    <w:basedOn w:val="a3"/>
    <w:link w:val="2e"/>
    <w:rsid w:val="001C51DA"/>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4"/>
    <w:link w:val="2d"/>
    <w:rsid w:val="001C51DA"/>
    <w:rPr>
      <w:rFonts w:ascii="Times New Roman" w:eastAsia="Times New Roman" w:hAnsi="Times New Roman" w:cs="Times New Roman"/>
      <w:sz w:val="24"/>
      <w:szCs w:val="24"/>
      <w:lang w:eastAsia="ru-RU"/>
    </w:rPr>
  </w:style>
  <w:style w:type="paragraph" w:styleId="38">
    <w:name w:val="Body Text Indent 3"/>
    <w:basedOn w:val="a3"/>
    <w:link w:val="39"/>
    <w:semiHidden/>
    <w:rsid w:val="001C51DA"/>
    <w:pPr>
      <w:spacing w:after="120" w:line="240" w:lineRule="auto"/>
      <w:ind w:left="283"/>
    </w:pPr>
    <w:rPr>
      <w:rFonts w:ascii="Times New Roman" w:eastAsia="Times New Roman" w:hAnsi="Times New Roman" w:cs="Times New Roman"/>
      <w:sz w:val="16"/>
      <w:szCs w:val="16"/>
    </w:rPr>
  </w:style>
  <w:style w:type="character" w:customStyle="1" w:styleId="39">
    <w:name w:val="Основной текст с отступом 3 Знак"/>
    <w:basedOn w:val="a4"/>
    <w:link w:val="38"/>
    <w:semiHidden/>
    <w:rsid w:val="001C51DA"/>
    <w:rPr>
      <w:rFonts w:ascii="Times New Roman" w:eastAsia="Times New Roman" w:hAnsi="Times New Roman" w:cs="Times New Roman"/>
      <w:sz w:val="16"/>
      <w:szCs w:val="16"/>
      <w:lang w:eastAsia="ru-RU"/>
    </w:rPr>
  </w:style>
  <w:style w:type="character" w:styleId="HTML8">
    <w:name w:val="HTML Variable"/>
    <w:basedOn w:val="a4"/>
    <w:semiHidden/>
    <w:rsid w:val="001C51DA"/>
    <w:rPr>
      <w:i/>
      <w:iCs/>
    </w:rPr>
  </w:style>
  <w:style w:type="character" w:styleId="HTML9">
    <w:name w:val="HTML Typewriter"/>
    <w:basedOn w:val="a4"/>
    <w:semiHidden/>
    <w:rsid w:val="001C51DA"/>
    <w:rPr>
      <w:rFonts w:ascii="Courier New" w:hAnsi="Courier New" w:cs="Courier New"/>
      <w:sz w:val="20"/>
      <w:szCs w:val="20"/>
    </w:rPr>
  </w:style>
  <w:style w:type="paragraph" w:styleId="affb">
    <w:name w:val="Subtitle"/>
    <w:basedOn w:val="a3"/>
    <w:next w:val="a3"/>
    <w:link w:val="affc"/>
    <w:uiPriority w:val="11"/>
    <w:qFormat/>
    <w:rsid w:val="00574A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c">
    <w:name w:val="Подзаголовок Знак"/>
    <w:basedOn w:val="a4"/>
    <w:link w:val="affb"/>
    <w:uiPriority w:val="11"/>
    <w:rsid w:val="00574AC9"/>
    <w:rPr>
      <w:rFonts w:asciiTheme="majorHAnsi" w:eastAsiaTheme="majorEastAsia" w:hAnsiTheme="majorHAnsi" w:cstheme="majorBidi"/>
      <w:i/>
      <w:iCs/>
      <w:color w:val="4F81BD" w:themeColor="accent1"/>
      <w:spacing w:val="15"/>
      <w:sz w:val="24"/>
      <w:szCs w:val="24"/>
    </w:rPr>
  </w:style>
  <w:style w:type="paragraph" w:styleId="affd">
    <w:name w:val="Signature"/>
    <w:basedOn w:val="a3"/>
    <w:link w:val="affe"/>
    <w:semiHidden/>
    <w:rsid w:val="001C51DA"/>
    <w:pPr>
      <w:spacing w:after="0" w:line="240" w:lineRule="auto"/>
      <w:ind w:left="4252"/>
    </w:pPr>
    <w:rPr>
      <w:rFonts w:ascii="Times New Roman" w:eastAsia="Times New Roman" w:hAnsi="Times New Roman" w:cs="Times New Roman"/>
      <w:sz w:val="24"/>
      <w:szCs w:val="24"/>
    </w:rPr>
  </w:style>
  <w:style w:type="character" w:customStyle="1" w:styleId="affe">
    <w:name w:val="Подпись Знак"/>
    <w:basedOn w:val="a4"/>
    <w:link w:val="affd"/>
    <w:semiHidden/>
    <w:rsid w:val="001C51DA"/>
    <w:rPr>
      <w:rFonts w:ascii="Times New Roman" w:eastAsia="Times New Roman" w:hAnsi="Times New Roman" w:cs="Times New Roman"/>
      <w:sz w:val="24"/>
      <w:szCs w:val="24"/>
      <w:lang w:eastAsia="ru-RU"/>
    </w:rPr>
  </w:style>
  <w:style w:type="paragraph" w:styleId="afff">
    <w:name w:val="Salutation"/>
    <w:basedOn w:val="a3"/>
    <w:next w:val="a3"/>
    <w:link w:val="afff0"/>
    <w:semiHidden/>
    <w:rsid w:val="001C51DA"/>
    <w:pPr>
      <w:spacing w:after="0" w:line="240" w:lineRule="auto"/>
    </w:pPr>
    <w:rPr>
      <w:rFonts w:ascii="Times New Roman" w:eastAsia="Times New Roman" w:hAnsi="Times New Roman" w:cs="Times New Roman"/>
      <w:sz w:val="24"/>
      <w:szCs w:val="24"/>
    </w:rPr>
  </w:style>
  <w:style w:type="character" w:customStyle="1" w:styleId="afff0">
    <w:name w:val="Приветствие Знак"/>
    <w:basedOn w:val="a4"/>
    <w:link w:val="afff"/>
    <w:semiHidden/>
    <w:rsid w:val="001C51DA"/>
    <w:rPr>
      <w:rFonts w:ascii="Times New Roman" w:eastAsia="Times New Roman" w:hAnsi="Times New Roman" w:cs="Times New Roman"/>
      <w:sz w:val="24"/>
      <w:szCs w:val="24"/>
      <w:lang w:eastAsia="ru-RU"/>
    </w:rPr>
  </w:style>
  <w:style w:type="paragraph" w:styleId="afff1">
    <w:name w:val="List Continue"/>
    <w:basedOn w:val="a3"/>
    <w:rsid w:val="001C51DA"/>
    <w:pPr>
      <w:spacing w:after="120" w:line="240" w:lineRule="auto"/>
      <w:ind w:left="283"/>
    </w:pPr>
    <w:rPr>
      <w:rFonts w:ascii="Times New Roman" w:eastAsia="Times New Roman" w:hAnsi="Times New Roman" w:cs="Times New Roman"/>
      <w:sz w:val="24"/>
      <w:szCs w:val="24"/>
    </w:rPr>
  </w:style>
  <w:style w:type="paragraph" w:styleId="2f">
    <w:name w:val="List Continue 2"/>
    <w:basedOn w:val="a3"/>
    <w:semiHidden/>
    <w:rsid w:val="001C51DA"/>
    <w:pPr>
      <w:spacing w:after="120" w:line="240" w:lineRule="auto"/>
      <w:ind w:left="566"/>
    </w:pPr>
    <w:rPr>
      <w:rFonts w:ascii="Times New Roman" w:eastAsia="Times New Roman" w:hAnsi="Times New Roman" w:cs="Times New Roman"/>
      <w:sz w:val="24"/>
      <w:szCs w:val="24"/>
    </w:rPr>
  </w:style>
  <w:style w:type="paragraph" w:styleId="3a">
    <w:name w:val="List Continue 3"/>
    <w:basedOn w:val="a3"/>
    <w:semiHidden/>
    <w:rsid w:val="001C51DA"/>
    <w:pPr>
      <w:spacing w:after="120" w:line="240" w:lineRule="auto"/>
      <w:ind w:left="849"/>
    </w:pPr>
    <w:rPr>
      <w:rFonts w:ascii="Times New Roman" w:eastAsia="Times New Roman" w:hAnsi="Times New Roman" w:cs="Times New Roman"/>
      <w:sz w:val="24"/>
      <w:szCs w:val="24"/>
    </w:rPr>
  </w:style>
  <w:style w:type="paragraph" w:styleId="44">
    <w:name w:val="List Continue 4"/>
    <w:basedOn w:val="a3"/>
    <w:semiHidden/>
    <w:rsid w:val="001C51DA"/>
    <w:pPr>
      <w:spacing w:after="120" w:line="240" w:lineRule="auto"/>
      <w:ind w:left="1132"/>
    </w:pPr>
    <w:rPr>
      <w:rFonts w:ascii="Times New Roman" w:eastAsia="Times New Roman" w:hAnsi="Times New Roman" w:cs="Times New Roman"/>
      <w:sz w:val="24"/>
      <w:szCs w:val="24"/>
    </w:rPr>
  </w:style>
  <w:style w:type="paragraph" w:styleId="53">
    <w:name w:val="List Continue 5"/>
    <w:basedOn w:val="a3"/>
    <w:semiHidden/>
    <w:rsid w:val="001C51DA"/>
    <w:pPr>
      <w:spacing w:after="120" w:line="240" w:lineRule="auto"/>
      <w:ind w:left="1415"/>
    </w:pPr>
    <w:rPr>
      <w:rFonts w:ascii="Times New Roman" w:eastAsia="Times New Roman" w:hAnsi="Times New Roman" w:cs="Times New Roman"/>
      <w:sz w:val="24"/>
      <w:szCs w:val="24"/>
    </w:rPr>
  </w:style>
  <w:style w:type="character" w:styleId="afff2">
    <w:name w:val="FollowedHyperlink"/>
    <w:basedOn w:val="a4"/>
    <w:semiHidden/>
    <w:rsid w:val="001C51DA"/>
    <w:rPr>
      <w:color w:val="800080"/>
      <w:u w:val="single"/>
    </w:rPr>
  </w:style>
  <w:style w:type="table" w:styleId="17">
    <w:name w:val="Table Simple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5"/>
    <w:semiHidden/>
    <w:rsid w:val="001C51D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3"/>
    <w:link w:val="afff4"/>
    <w:semiHidden/>
    <w:rsid w:val="001C51DA"/>
    <w:pPr>
      <w:spacing w:after="0" w:line="240" w:lineRule="auto"/>
      <w:ind w:left="4252"/>
    </w:pPr>
    <w:rPr>
      <w:rFonts w:ascii="Times New Roman" w:eastAsia="Times New Roman" w:hAnsi="Times New Roman" w:cs="Times New Roman"/>
      <w:sz w:val="24"/>
      <w:szCs w:val="24"/>
    </w:rPr>
  </w:style>
  <w:style w:type="character" w:customStyle="1" w:styleId="afff4">
    <w:name w:val="Прощание Знак"/>
    <w:basedOn w:val="a4"/>
    <w:link w:val="afff3"/>
    <w:semiHidden/>
    <w:rsid w:val="001C51DA"/>
    <w:rPr>
      <w:rFonts w:ascii="Times New Roman" w:eastAsia="Times New Roman" w:hAnsi="Times New Roman" w:cs="Times New Roman"/>
      <w:sz w:val="24"/>
      <w:szCs w:val="24"/>
      <w:lang w:eastAsia="ru-RU"/>
    </w:rPr>
  </w:style>
  <w:style w:type="table" w:styleId="18">
    <w:name w:val="Table Grid 1"/>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semiHidden/>
    <w:rsid w:val="001C51DA"/>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1C51DA"/>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semiHidden/>
    <w:rsid w:val="001C51DA"/>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5">
    <w:name w:val="Table Contemporary"/>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6">
    <w:name w:val="List"/>
    <w:basedOn w:val="a3"/>
    <w:semiHidden/>
    <w:rsid w:val="001C51DA"/>
    <w:pPr>
      <w:spacing w:after="0" w:line="240" w:lineRule="auto"/>
      <w:ind w:left="283" w:hanging="283"/>
    </w:pPr>
    <w:rPr>
      <w:rFonts w:ascii="Times New Roman" w:eastAsia="Times New Roman" w:hAnsi="Times New Roman" w:cs="Times New Roman"/>
      <w:sz w:val="24"/>
      <w:szCs w:val="24"/>
    </w:rPr>
  </w:style>
  <w:style w:type="paragraph" w:styleId="2f2">
    <w:name w:val="List 2"/>
    <w:basedOn w:val="a3"/>
    <w:semiHidden/>
    <w:rsid w:val="001C51DA"/>
    <w:pPr>
      <w:spacing w:after="0" w:line="240" w:lineRule="auto"/>
      <w:ind w:left="566" w:hanging="283"/>
    </w:pPr>
    <w:rPr>
      <w:rFonts w:ascii="Times New Roman" w:eastAsia="Times New Roman" w:hAnsi="Times New Roman" w:cs="Times New Roman"/>
      <w:sz w:val="24"/>
      <w:szCs w:val="24"/>
    </w:rPr>
  </w:style>
  <w:style w:type="paragraph" w:styleId="3d">
    <w:name w:val="List 3"/>
    <w:basedOn w:val="a3"/>
    <w:semiHidden/>
    <w:rsid w:val="001C51DA"/>
    <w:pPr>
      <w:spacing w:after="0" w:line="240" w:lineRule="auto"/>
      <w:ind w:left="849" w:hanging="283"/>
    </w:pPr>
    <w:rPr>
      <w:rFonts w:ascii="Times New Roman" w:eastAsia="Times New Roman" w:hAnsi="Times New Roman" w:cs="Times New Roman"/>
      <w:sz w:val="24"/>
      <w:szCs w:val="24"/>
    </w:rPr>
  </w:style>
  <w:style w:type="paragraph" w:styleId="46">
    <w:name w:val="List 4"/>
    <w:basedOn w:val="a3"/>
    <w:semiHidden/>
    <w:rsid w:val="001C51DA"/>
    <w:pPr>
      <w:spacing w:after="0" w:line="240" w:lineRule="auto"/>
      <w:ind w:left="1132" w:hanging="283"/>
    </w:pPr>
    <w:rPr>
      <w:rFonts w:ascii="Times New Roman" w:eastAsia="Times New Roman" w:hAnsi="Times New Roman" w:cs="Times New Roman"/>
      <w:sz w:val="24"/>
      <w:szCs w:val="24"/>
    </w:rPr>
  </w:style>
  <w:style w:type="paragraph" w:styleId="55">
    <w:name w:val="List 5"/>
    <w:basedOn w:val="a3"/>
    <w:semiHidden/>
    <w:rsid w:val="001C51DA"/>
    <w:pPr>
      <w:spacing w:after="0" w:line="240" w:lineRule="auto"/>
      <w:ind w:left="1415" w:hanging="283"/>
    </w:pPr>
    <w:rPr>
      <w:rFonts w:ascii="Times New Roman" w:eastAsia="Times New Roman" w:hAnsi="Times New Roman" w:cs="Times New Roman"/>
      <w:sz w:val="24"/>
      <w:szCs w:val="24"/>
    </w:rPr>
  </w:style>
  <w:style w:type="table" w:styleId="afff7">
    <w:name w:val="Table Professional"/>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6"/>
    <w:semiHidden/>
    <w:rsid w:val="001C51DA"/>
    <w:pPr>
      <w:numPr>
        <w:numId w:val="28"/>
      </w:numPr>
    </w:pPr>
  </w:style>
  <w:style w:type="table" w:styleId="19">
    <w:name w:val="Table Columns 1"/>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C51DA"/>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1C51DA"/>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1C51DA"/>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8">
    <w:name w:val="Strong"/>
    <w:basedOn w:val="a4"/>
    <w:uiPriority w:val="22"/>
    <w:qFormat/>
    <w:rsid w:val="00574AC9"/>
    <w:rPr>
      <w:b/>
      <w:bCs/>
    </w:rPr>
  </w:style>
  <w:style w:type="table" w:styleId="-10">
    <w:name w:val="Table List 1"/>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1C51DA"/>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1C51D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9">
    <w:name w:val="Plain Text"/>
    <w:basedOn w:val="a3"/>
    <w:link w:val="afffa"/>
    <w:semiHidden/>
    <w:rsid w:val="001C51DA"/>
    <w:pPr>
      <w:spacing w:after="0" w:line="240" w:lineRule="auto"/>
    </w:pPr>
    <w:rPr>
      <w:rFonts w:ascii="Courier New" w:eastAsia="Times New Roman" w:hAnsi="Courier New" w:cs="Courier New"/>
      <w:sz w:val="20"/>
      <w:szCs w:val="20"/>
    </w:rPr>
  </w:style>
  <w:style w:type="character" w:customStyle="1" w:styleId="afffa">
    <w:name w:val="Текст Знак"/>
    <w:basedOn w:val="a4"/>
    <w:link w:val="afff9"/>
    <w:semiHidden/>
    <w:rsid w:val="001C51DA"/>
    <w:rPr>
      <w:rFonts w:ascii="Courier New" w:eastAsia="Times New Roman" w:hAnsi="Courier New" w:cs="Courier New"/>
      <w:sz w:val="20"/>
      <w:szCs w:val="20"/>
      <w:lang w:eastAsia="ru-RU"/>
    </w:rPr>
  </w:style>
  <w:style w:type="table" w:styleId="afffb">
    <w:name w:val="Table Theme"/>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5"/>
    <w:semiHidden/>
    <w:rsid w:val="001C51DA"/>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5"/>
    <w:semiHidden/>
    <w:rsid w:val="001C51DA"/>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semiHidden/>
    <w:rsid w:val="001C51DA"/>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c">
    <w:name w:val="Block Text"/>
    <w:basedOn w:val="a3"/>
    <w:semiHidden/>
    <w:rsid w:val="001C51DA"/>
    <w:pPr>
      <w:spacing w:after="120" w:line="240" w:lineRule="auto"/>
      <w:ind w:left="1440" w:right="1440"/>
    </w:pPr>
    <w:rPr>
      <w:rFonts w:ascii="Times New Roman" w:eastAsia="Times New Roman" w:hAnsi="Times New Roman" w:cs="Times New Roman"/>
      <w:sz w:val="24"/>
      <w:szCs w:val="24"/>
    </w:rPr>
  </w:style>
  <w:style w:type="character" w:styleId="HTMLa">
    <w:name w:val="HTML Cite"/>
    <w:basedOn w:val="a4"/>
    <w:semiHidden/>
    <w:rsid w:val="001C51DA"/>
    <w:rPr>
      <w:i/>
      <w:iCs/>
    </w:rPr>
  </w:style>
  <w:style w:type="paragraph" w:styleId="afffd">
    <w:name w:val="Message Header"/>
    <w:basedOn w:val="a3"/>
    <w:link w:val="afffe"/>
    <w:semiHidden/>
    <w:rsid w:val="001C51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e">
    <w:name w:val="Шапка Знак"/>
    <w:basedOn w:val="a4"/>
    <w:link w:val="afffd"/>
    <w:semiHidden/>
    <w:rsid w:val="001C51DA"/>
    <w:rPr>
      <w:rFonts w:ascii="Arial" w:eastAsia="Times New Roman" w:hAnsi="Arial" w:cs="Arial"/>
      <w:sz w:val="24"/>
      <w:szCs w:val="24"/>
      <w:shd w:val="pct20" w:color="auto" w:fill="auto"/>
      <w:lang w:eastAsia="ru-RU"/>
    </w:rPr>
  </w:style>
  <w:style w:type="paragraph" w:styleId="affff">
    <w:name w:val="E-mail Signature"/>
    <w:basedOn w:val="a3"/>
    <w:link w:val="affff0"/>
    <w:semiHidden/>
    <w:rsid w:val="001C51DA"/>
    <w:pPr>
      <w:spacing w:after="0" w:line="240" w:lineRule="auto"/>
    </w:pPr>
    <w:rPr>
      <w:rFonts w:ascii="Times New Roman" w:eastAsia="Times New Roman" w:hAnsi="Times New Roman" w:cs="Times New Roman"/>
      <w:sz w:val="24"/>
      <w:szCs w:val="24"/>
    </w:rPr>
  </w:style>
  <w:style w:type="character" w:customStyle="1" w:styleId="affff0">
    <w:name w:val="Электронная подпись Знак"/>
    <w:basedOn w:val="a4"/>
    <w:link w:val="affff"/>
    <w:semiHidden/>
    <w:rsid w:val="001C51DA"/>
    <w:rPr>
      <w:rFonts w:ascii="Times New Roman" w:eastAsia="Times New Roman" w:hAnsi="Times New Roman" w:cs="Times New Roman"/>
      <w:sz w:val="24"/>
      <w:szCs w:val="24"/>
      <w:lang w:eastAsia="ru-RU"/>
    </w:rPr>
  </w:style>
  <w:style w:type="paragraph" w:customStyle="1" w:styleId="affff1">
    <w:name w:val="Вопросы"/>
    <w:basedOn w:val="31"/>
    <w:rsid w:val="001C51DA"/>
    <w:pPr>
      <w:keepLines w:val="0"/>
      <w:widowControl w:val="0"/>
      <w:shd w:val="clear" w:color="auto" w:fill="FFFFFF"/>
      <w:autoSpaceDE w:val="0"/>
      <w:autoSpaceDN w:val="0"/>
      <w:adjustRightInd w:val="0"/>
      <w:spacing w:before="0" w:line="240" w:lineRule="auto"/>
      <w:ind w:firstLine="709"/>
    </w:pPr>
    <w:rPr>
      <w:rFonts w:eastAsia="Times New Roman" w:cs="Arial"/>
      <w:color w:val="auto"/>
      <w:szCs w:val="28"/>
    </w:rPr>
  </w:style>
  <w:style w:type="paragraph" w:customStyle="1" w:styleId="affff2">
    <w:name w:val="Подпункты"/>
    <w:basedOn w:val="41"/>
    <w:link w:val="affff3"/>
    <w:rsid w:val="001C51DA"/>
    <w:pPr>
      <w:widowControl w:val="0"/>
      <w:shd w:val="clear" w:color="auto" w:fill="FFFFFF"/>
      <w:autoSpaceDE w:val="0"/>
      <w:autoSpaceDN w:val="0"/>
      <w:adjustRightInd w:val="0"/>
      <w:spacing w:before="0"/>
      <w:jc w:val="both"/>
    </w:pPr>
  </w:style>
  <w:style w:type="character" w:customStyle="1" w:styleId="affff3">
    <w:name w:val="Подпункты Знак Знак"/>
    <w:basedOn w:val="42"/>
    <w:link w:val="affff2"/>
    <w:rsid w:val="001C51DA"/>
    <w:rPr>
      <w:rFonts w:ascii="Times New Roman" w:eastAsia="Times New Roman" w:hAnsi="Times New Roman" w:cs="Times New Roman"/>
      <w:b/>
      <w:bCs/>
      <w:i/>
      <w:iCs/>
      <w:color w:val="4F81BD" w:themeColor="accent1"/>
      <w:sz w:val="28"/>
      <w:szCs w:val="28"/>
      <w:shd w:val="clear" w:color="auto" w:fill="FFFFFF"/>
      <w:lang w:eastAsia="ru-RU"/>
    </w:rPr>
  </w:style>
  <w:style w:type="paragraph" w:styleId="48">
    <w:name w:val="toc 4"/>
    <w:basedOn w:val="a3"/>
    <w:next w:val="a3"/>
    <w:autoRedefine/>
    <w:uiPriority w:val="39"/>
    <w:rsid w:val="001C51DA"/>
    <w:pPr>
      <w:spacing w:after="0" w:line="240" w:lineRule="auto"/>
      <w:ind w:left="720"/>
    </w:pPr>
    <w:rPr>
      <w:rFonts w:ascii="Times New Roman" w:eastAsia="Times New Roman" w:hAnsi="Times New Roman" w:cs="Times New Roman"/>
      <w:sz w:val="24"/>
      <w:szCs w:val="24"/>
    </w:rPr>
  </w:style>
  <w:style w:type="paragraph" w:styleId="57">
    <w:name w:val="toc 5"/>
    <w:basedOn w:val="a3"/>
    <w:next w:val="a3"/>
    <w:autoRedefine/>
    <w:uiPriority w:val="39"/>
    <w:rsid w:val="001C51DA"/>
    <w:pPr>
      <w:spacing w:after="0" w:line="240" w:lineRule="auto"/>
      <w:ind w:left="960"/>
    </w:pPr>
    <w:rPr>
      <w:rFonts w:ascii="Times New Roman" w:eastAsia="Times New Roman" w:hAnsi="Times New Roman" w:cs="Times New Roman"/>
      <w:sz w:val="24"/>
      <w:szCs w:val="24"/>
    </w:rPr>
  </w:style>
  <w:style w:type="paragraph" w:styleId="62">
    <w:name w:val="toc 6"/>
    <w:basedOn w:val="a3"/>
    <w:next w:val="a3"/>
    <w:autoRedefine/>
    <w:uiPriority w:val="39"/>
    <w:rsid w:val="001C51DA"/>
    <w:pPr>
      <w:spacing w:after="0" w:line="240" w:lineRule="auto"/>
      <w:ind w:left="1200"/>
    </w:pPr>
    <w:rPr>
      <w:rFonts w:ascii="Times New Roman" w:eastAsia="Times New Roman" w:hAnsi="Times New Roman" w:cs="Times New Roman"/>
      <w:sz w:val="24"/>
      <w:szCs w:val="24"/>
    </w:rPr>
  </w:style>
  <w:style w:type="paragraph" w:styleId="72">
    <w:name w:val="toc 7"/>
    <w:basedOn w:val="a3"/>
    <w:next w:val="a3"/>
    <w:autoRedefine/>
    <w:uiPriority w:val="39"/>
    <w:rsid w:val="001C51DA"/>
    <w:pPr>
      <w:spacing w:after="0" w:line="240" w:lineRule="auto"/>
      <w:ind w:left="1440"/>
    </w:pPr>
    <w:rPr>
      <w:rFonts w:ascii="Times New Roman" w:eastAsia="Times New Roman" w:hAnsi="Times New Roman" w:cs="Times New Roman"/>
      <w:sz w:val="24"/>
      <w:szCs w:val="24"/>
    </w:rPr>
  </w:style>
  <w:style w:type="paragraph" w:styleId="82">
    <w:name w:val="toc 8"/>
    <w:basedOn w:val="a3"/>
    <w:next w:val="a3"/>
    <w:autoRedefine/>
    <w:uiPriority w:val="39"/>
    <w:rsid w:val="001C51DA"/>
    <w:pPr>
      <w:spacing w:after="0" w:line="240" w:lineRule="auto"/>
      <w:ind w:left="1680"/>
    </w:pPr>
    <w:rPr>
      <w:rFonts w:ascii="Times New Roman" w:eastAsia="Times New Roman" w:hAnsi="Times New Roman" w:cs="Times New Roman"/>
      <w:sz w:val="24"/>
      <w:szCs w:val="24"/>
    </w:rPr>
  </w:style>
  <w:style w:type="paragraph" w:styleId="91">
    <w:name w:val="toc 9"/>
    <w:basedOn w:val="a3"/>
    <w:next w:val="a3"/>
    <w:autoRedefine/>
    <w:uiPriority w:val="39"/>
    <w:rsid w:val="001C51DA"/>
    <w:pPr>
      <w:spacing w:after="0" w:line="240" w:lineRule="auto"/>
      <w:ind w:left="1920"/>
    </w:pPr>
    <w:rPr>
      <w:rFonts w:ascii="Times New Roman" w:eastAsia="Times New Roman" w:hAnsi="Times New Roman" w:cs="Times New Roman"/>
      <w:sz w:val="24"/>
      <w:szCs w:val="24"/>
    </w:rPr>
  </w:style>
  <w:style w:type="character" w:customStyle="1" w:styleId="apple-style-span">
    <w:name w:val="apple-style-span"/>
    <w:basedOn w:val="a4"/>
    <w:rsid w:val="001C51DA"/>
  </w:style>
  <w:style w:type="character" w:customStyle="1" w:styleId="apple-converted-space">
    <w:name w:val="apple-converted-space"/>
    <w:basedOn w:val="a4"/>
    <w:rsid w:val="001C51DA"/>
  </w:style>
  <w:style w:type="paragraph" w:customStyle="1" w:styleId="affff4">
    <w:name w:val="_Основной тектс"/>
    <w:basedOn w:val="af7"/>
    <w:rsid w:val="001C51DA"/>
  </w:style>
  <w:style w:type="paragraph" w:customStyle="1" w:styleId="1">
    <w:name w:val="_Список1"/>
    <w:basedOn w:val="aff2"/>
    <w:rsid w:val="001C51DA"/>
    <w:pPr>
      <w:numPr>
        <w:numId w:val="29"/>
      </w:numPr>
      <w:tabs>
        <w:tab w:val="num" w:pos="720"/>
      </w:tabs>
      <w:overflowPunct w:val="0"/>
      <w:autoSpaceDE w:val="0"/>
      <w:autoSpaceDN w:val="0"/>
      <w:adjustRightInd w:val="0"/>
      <w:spacing w:after="0"/>
      <w:ind w:left="714" w:hanging="357"/>
      <w:textAlignment w:val="baseline"/>
    </w:pPr>
    <w:rPr>
      <w:rFonts w:ascii="Arial" w:hAnsi="Arial"/>
      <w:b/>
      <w:color w:val="262626"/>
      <w:sz w:val="22"/>
      <w:szCs w:val="20"/>
    </w:rPr>
  </w:style>
  <w:style w:type="paragraph" w:customStyle="1" w:styleId="2f5">
    <w:name w:val="_заголовок 2"/>
    <w:basedOn w:val="22"/>
    <w:rsid w:val="001C51DA"/>
    <w:pPr>
      <w:keepLines w:val="0"/>
      <w:spacing w:before="360" w:after="240" w:line="240" w:lineRule="auto"/>
      <w:ind w:left="792" w:hanging="432"/>
    </w:pPr>
    <w:rPr>
      <w:rFonts w:ascii="Arial" w:eastAsia="Times New Roman" w:hAnsi="Arial" w:cs="Times New Roman"/>
      <w:b w:val="0"/>
      <w:bCs w:val="0"/>
      <w:color w:val="262626"/>
      <w:sz w:val="22"/>
      <w:szCs w:val="20"/>
    </w:rPr>
  </w:style>
  <w:style w:type="paragraph" w:customStyle="1" w:styleId="3f0">
    <w:name w:val="_Заголовок3"/>
    <w:basedOn w:val="2f5"/>
    <w:rsid w:val="001C51DA"/>
    <w:pPr>
      <w:tabs>
        <w:tab w:val="num" w:pos="360"/>
      </w:tabs>
      <w:spacing w:before="240"/>
      <w:ind w:left="1225" w:hanging="505"/>
    </w:pPr>
  </w:style>
  <w:style w:type="paragraph" w:customStyle="1" w:styleId="affff5">
    <w:name w:val="_Таблица"/>
    <w:aliases w:val="рисунок"/>
    <w:basedOn w:val="affff4"/>
    <w:rsid w:val="001C51DA"/>
    <w:pPr>
      <w:spacing w:before="120" w:after="120" w:line="240" w:lineRule="auto"/>
      <w:ind w:left="0" w:firstLine="357"/>
      <w:jc w:val="center"/>
    </w:pPr>
    <w:rPr>
      <w:rFonts w:ascii="Arial" w:hAnsi="Arial"/>
      <w:color w:val="262626"/>
      <w:sz w:val="22"/>
      <w:szCs w:val="20"/>
    </w:rPr>
  </w:style>
  <w:style w:type="paragraph" w:customStyle="1" w:styleId="21">
    <w:name w:val="_Список2"/>
    <w:basedOn w:val="aff2"/>
    <w:rsid w:val="001C51DA"/>
    <w:pPr>
      <w:numPr>
        <w:numId w:val="32"/>
      </w:numPr>
      <w:tabs>
        <w:tab w:val="clear" w:pos="1440"/>
      </w:tabs>
      <w:overflowPunct w:val="0"/>
      <w:autoSpaceDE w:val="0"/>
      <w:autoSpaceDN w:val="0"/>
      <w:adjustRightInd w:val="0"/>
      <w:spacing w:after="0"/>
      <w:textAlignment w:val="baseline"/>
    </w:pPr>
    <w:rPr>
      <w:rFonts w:ascii="Arial" w:hAnsi="Arial"/>
      <w:b/>
      <w:color w:val="262626"/>
      <w:sz w:val="22"/>
      <w:szCs w:val="20"/>
    </w:rPr>
  </w:style>
  <w:style w:type="paragraph" w:customStyle="1" w:styleId="a2">
    <w:name w:val="_НумСписок"/>
    <w:basedOn w:val="aff2"/>
    <w:next w:val="1"/>
    <w:rsid w:val="001C51DA"/>
    <w:pPr>
      <w:numPr>
        <w:numId w:val="31"/>
      </w:numPr>
      <w:overflowPunct w:val="0"/>
      <w:autoSpaceDE w:val="0"/>
      <w:autoSpaceDN w:val="0"/>
      <w:adjustRightInd w:val="0"/>
      <w:spacing w:before="120"/>
      <w:jc w:val="both"/>
      <w:textAlignment w:val="baseline"/>
    </w:pPr>
    <w:rPr>
      <w:rFonts w:ascii="Arial" w:hAnsi="Arial"/>
      <w:b/>
      <w:color w:val="262626"/>
      <w:sz w:val="22"/>
      <w:szCs w:val="20"/>
    </w:rPr>
  </w:style>
  <w:style w:type="character" w:customStyle="1" w:styleId="1b">
    <w:name w:val="Знак1"/>
    <w:basedOn w:val="a4"/>
    <w:rsid w:val="001C51DA"/>
    <w:rPr>
      <w:noProof w:val="0"/>
      <w:sz w:val="24"/>
      <w:szCs w:val="24"/>
      <w:lang w:val="ru-RU" w:eastAsia="ru-RU" w:bidi="ar-SA"/>
    </w:rPr>
  </w:style>
  <w:style w:type="character" w:customStyle="1" w:styleId="1c">
    <w:name w:val="_Список1 Знак"/>
    <w:basedOn w:val="1b"/>
    <w:rsid w:val="001C51DA"/>
    <w:rPr>
      <w:rFonts w:ascii="Arial" w:hAnsi="Arial" w:cs="Arial"/>
      <w:bCs/>
      <w:noProof w:val="0"/>
      <w:sz w:val="22"/>
      <w:szCs w:val="22"/>
      <w:lang w:val="ru-RU" w:eastAsia="ru-RU" w:bidi="ar-SA"/>
    </w:rPr>
  </w:style>
  <w:style w:type="paragraph" w:styleId="affff6">
    <w:name w:val="caption"/>
    <w:basedOn w:val="a3"/>
    <w:next w:val="a3"/>
    <w:uiPriority w:val="35"/>
    <w:unhideWhenUsed/>
    <w:qFormat/>
    <w:rsid w:val="00574AC9"/>
    <w:pPr>
      <w:spacing w:line="240" w:lineRule="auto"/>
    </w:pPr>
    <w:rPr>
      <w:b/>
      <w:bCs/>
      <w:color w:val="4F81BD" w:themeColor="accent1"/>
      <w:sz w:val="18"/>
      <w:szCs w:val="18"/>
    </w:rPr>
  </w:style>
  <w:style w:type="paragraph" w:customStyle="1" w:styleId="Confirmation">
    <w:name w:val="Confirmation"/>
    <w:rsid w:val="001C51DA"/>
    <w:pPr>
      <w:keepNext/>
      <w:spacing w:before="120" w:after="120" w:line="240" w:lineRule="auto"/>
      <w:jc w:val="center"/>
    </w:pPr>
    <w:rPr>
      <w:rFonts w:ascii="Times New Roman" w:eastAsia="Batang" w:hAnsi="Times New Roman" w:cs="Times New Roman"/>
      <w:b/>
      <w:caps/>
      <w:sz w:val="24"/>
      <w:szCs w:val="20"/>
    </w:rPr>
  </w:style>
  <w:style w:type="paragraph" w:customStyle="1" w:styleId="TableHeading">
    <w:name w:val="Table Heading"/>
    <w:basedOn w:val="a3"/>
    <w:rsid w:val="001C51DA"/>
    <w:pPr>
      <w:keepLines/>
      <w:overflowPunct w:val="0"/>
      <w:autoSpaceDE w:val="0"/>
      <w:autoSpaceDN w:val="0"/>
      <w:adjustRightInd w:val="0"/>
      <w:spacing w:before="120" w:after="120" w:line="240" w:lineRule="auto"/>
    </w:pPr>
    <w:rPr>
      <w:rFonts w:ascii="Times New Roman" w:eastAsia="Times New Roman" w:hAnsi="Times New Roman" w:cs="Times New Roman"/>
      <w:color w:val="262626"/>
      <w:sz w:val="16"/>
      <w:szCs w:val="20"/>
      <w:lang w:val="en-US"/>
    </w:rPr>
  </w:style>
  <w:style w:type="character" w:customStyle="1" w:styleId="gtime">
    <w:name w:val="gtime"/>
    <w:basedOn w:val="a4"/>
    <w:rsid w:val="001C51DA"/>
  </w:style>
  <w:style w:type="paragraph" w:styleId="affff7">
    <w:name w:val="Document Map"/>
    <w:basedOn w:val="a3"/>
    <w:link w:val="affff8"/>
    <w:rsid w:val="001C51DA"/>
    <w:pPr>
      <w:spacing w:after="0" w:line="240" w:lineRule="auto"/>
    </w:pPr>
    <w:rPr>
      <w:rFonts w:ascii="Tahoma" w:eastAsia="Times New Roman" w:hAnsi="Tahoma" w:cs="Tahoma"/>
      <w:b/>
      <w:color w:val="262626"/>
      <w:sz w:val="16"/>
      <w:szCs w:val="16"/>
    </w:rPr>
  </w:style>
  <w:style w:type="character" w:customStyle="1" w:styleId="affff8">
    <w:name w:val="Схема документа Знак"/>
    <w:basedOn w:val="a4"/>
    <w:link w:val="affff7"/>
    <w:rsid w:val="001C51DA"/>
    <w:rPr>
      <w:rFonts w:ascii="Tahoma" w:eastAsia="Times New Roman" w:hAnsi="Tahoma" w:cs="Tahoma"/>
      <w:b/>
      <w:color w:val="262626"/>
      <w:sz w:val="16"/>
      <w:szCs w:val="16"/>
      <w:lang w:eastAsia="ru-RU"/>
    </w:rPr>
  </w:style>
  <w:style w:type="paragraph" w:customStyle="1" w:styleId="par1">
    <w:name w:val="par1"/>
    <w:basedOn w:val="a3"/>
    <w:rsid w:val="00CF5DBC"/>
    <w:pPr>
      <w:spacing w:before="100" w:beforeAutospacing="1" w:after="100" w:afterAutospacing="1" w:line="240" w:lineRule="auto"/>
      <w:ind w:firstLine="75"/>
    </w:pPr>
    <w:rPr>
      <w:rFonts w:ascii="Times New Roman" w:eastAsia="Times New Roman" w:hAnsi="Times New Roman" w:cs="Times New Roman"/>
      <w:sz w:val="24"/>
      <w:szCs w:val="24"/>
    </w:rPr>
  </w:style>
  <w:style w:type="paragraph" w:customStyle="1" w:styleId="acc">
    <w:name w:val="acc"/>
    <w:basedOn w:val="a3"/>
    <w:rsid w:val="00675BFE"/>
    <w:pPr>
      <w:spacing w:before="100" w:beforeAutospacing="1" w:after="100" w:afterAutospacing="1" w:line="240" w:lineRule="auto"/>
    </w:pPr>
    <w:rPr>
      <w:rFonts w:ascii="Times New Roman" w:eastAsia="Times New Roman" w:hAnsi="Times New Roman" w:cs="Times New Roman"/>
      <w:color w:val="008000"/>
      <w:sz w:val="24"/>
      <w:szCs w:val="24"/>
    </w:rPr>
  </w:style>
  <w:style w:type="character" w:customStyle="1" w:styleId="hint">
    <w:name w:val="hint"/>
    <w:basedOn w:val="a4"/>
    <w:rsid w:val="00675BFE"/>
    <w:rPr>
      <w:color w:val="3D81EE"/>
    </w:rPr>
  </w:style>
  <w:style w:type="character" w:customStyle="1" w:styleId="grame">
    <w:name w:val="grame"/>
    <w:basedOn w:val="a4"/>
    <w:rsid w:val="00675BFE"/>
  </w:style>
  <w:style w:type="character" w:customStyle="1" w:styleId="notediv">
    <w:name w:val="notediv"/>
    <w:basedOn w:val="a4"/>
    <w:rsid w:val="00B23C17"/>
  </w:style>
  <w:style w:type="character" w:customStyle="1" w:styleId="caption5">
    <w:name w:val="caption5"/>
    <w:basedOn w:val="a4"/>
    <w:rsid w:val="00B23C17"/>
    <w:rPr>
      <w:i/>
      <w:iCs/>
    </w:rPr>
  </w:style>
  <w:style w:type="character" w:customStyle="1" w:styleId="ealcmparchnewsdetnum">
    <w:name w:val="eal_cmp_arch_news_det_num"/>
    <w:basedOn w:val="a4"/>
    <w:rsid w:val="00B23C17"/>
  </w:style>
  <w:style w:type="character" w:customStyle="1" w:styleId="name3">
    <w:name w:val="name3"/>
    <w:basedOn w:val="a4"/>
    <w:rsid w:val="00B23C17"/>
    <w:rPr>
      <w:b/>
      <w:bCs/>
    </w:rPr>
  </w:style>
  <w:style w:type="character" w:customStyle="1" w:styleId="hl1">
    <w:name w:val="hl1"/>
    <w:basedOn w:val="a4"/>
    <w:rsid w:val="00507FC6"/>
    <w:rPr>
      <w:color w:val="4682B4"/>
    </w:rPr>
  </w:style>
  <w:style w:type="paragraph" w:customStyle="1" w:styleId="2f6">
    <w:name w:val="заголовок 2"/>
    <w:basedOn w:val="a3"/>
    <w:next w:val="a3"/>
    <w:rsid w:val="00507FC6"/>
    <w:pPr>
      <w:keepNext/>
      <w:autoSpaceDE w:val="0"/>
      <w:autoSpaceDN w:val="0"/>
      <w:spacing w:after="0" w:line="240" w:lineRule="auto"/>
      <w:jc w:val="center"/>
    </w:pPr>
    <w:rPr>
      <w:rFonts w:ascii="Times New Roman" w:eastAsia="Times New Roman" w:hAnsi="Times New Roman" w:cs="Times New Roman"/>
      <w:sz w:val="28"/>
      <w:szCs w:val="28"/>
    </w:rPr>
  </w:style>
  <w:style w:type="character" w:customStyle="1" w:styleId="reference-text">
    <w:name w:val="reference-text"/>
    <w:basedOn w:val="a4"/>
    <w:rsid w:val="00507FC6"/>
  </w:style>
  <w:style w:type="character" w:customStyle="1" w:styleId="editsection">
    <w:name w:val="editsection"/>
    <w:basedOn w:val="a4"/>
    <w:rsid w:val="00507FC6"/>
  </w:style>
  <w:style w:type="character" w:customStyle="1" w:styleId="mw-headline">
    <w:name w:val="mw-headline"/>
    <w:basedOn w:val="a4"/>
    <w:rsid w:val="00507FC6"/>
  </w:style>
  <w:style w:type="character" w:customStyle="1" w:styleId="article-section">
    <w:name w:val="article-section"/>
    <w:basedOn w:val="a4"/>
    <w:rsid w:val="00507FC6"/>
  </w:style>
  <w:style w:type="character" w:customStyle="1" w:styleId="modifydate1">
    <w:name w:val="modifydate1"/>
    <w:basedOn w:val="a4"/>
    <w:rsid w:val="00507FC6"/>
    <w:rPr>
      <w:color w:val="666666"/>
      <w:sz w:val="22"/>
      <w:szCs w:val="22"/>
    </w:rPr>
  </w:style>
  <w:style w:type="character" w:customStyle="1" w:styleId="novosti1">
    <w:name w:val="novosti1"/>
    <w:basedOn w:val="a4"/>
    <w:rsid w:val="00507FC6"/>
    <w:rPr>
      <w:sz w:val="21"/>
      <w:szCs w:val="21"/>
    </w:rPr>
  </w:style>
  <w:style w:type="paragraph" w:styleId="z-">
    <w:name w:val="HTML Top of Form"/>
    <w:basedOn w:val="a3"/>
    <w:next w:val="a3"/>
    <w:link w:val="z-0"/>
    <w:hidden/>
    <w:uiPriority w:val="99"/>
    <w:semiHidden/>
    <w:unhideWhenUsed/>
    <w:rsid w:val="00507F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4"/>
    <w:link w:val="z-"/>
    <w:uiPriority w:val="99"/>
    <w:semiHidden/>
    <w:rsid w:val="00507FC6"/>
    <w:rPr>
      <w:rFonts w:ascii="Arial" w:eastAsia="Times New Roman" w:hAnsi="Arial" w:cs="Arial"/>
      <w:vanish/>
      <w:sz w:val="16"/>
      <w:szCs w:val="16"/>
      <w:lang w:eastAsia="ru-RU"/>
    </w:rPr>
  </w:style>
  <w:style w:type="paragraph" w:styleId="z-1">
    <w:name w:val="HTML Bottom of Form"/>
    <w:basedOn w:val="a3"/>
    <w:next w:val="a3"/>
    <w:link w:val="z-2"/>
    <w:hidden/>
    <w:uiPriority w:val="99"/>
    <w:semiHidden/>
    <w:unhideWhenUsed/>
    <w:rsid w:val="00507F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4"/>
    <w:link w:val="z-1"/>
    <w:uiPriority w:val="99"/>
    <w:semiHidden/>
    <w:rsid w:val="00507FC6"/>
    <w:rPr>
      <w:rFonts w:ascii="Arial" w:eastAsia="Times New Roman" w:hAnsi="Arial" w:cs="Arial"/>
      <w:vanish/>
      <w:sz w:val="16"/>
      <w:szCs w:val="16"/>
      <w:lang w:eastAsia="ru-RU"/>
    </w:rPr>
  </w:style>
  <w:style w:type="character" w:customStyle="1" w:styleId="info2">
    <w:name w:val="info2"/>
    <w:basedOn w:val="a4"/>
    <w:rsid w:val="00507FC6"/>
    <w:rPr>
      <w:rFonts w:ascii="Arial" w:hAnsi="Arial" w:cs="Arial" w:hint="default"/>
      <w:b w:val="0"/>
      <w:bCs w:val="0"/>
      <w:strike w:val="0"/>
      <w:dstrike w:val="0"/>
      <w:color w:val="080000"/>
      <w:sz w:val="20"/>
      <w:szCs w:val="20"/>
      <w:u w:val="none"/>
      <w:effect w:val="none"/>
      <w:bdr w:val="none" w:sz="0" w:space="0" w:color="auto" w:frame="1"/>
    </w:rPr>
  </w:style>
  <w:style w:type="character" w:customStyle="1" w:styleId="hl">
    <w:name w:val="hl"/>
    <w:basedOn w:val="a4"/>
    <w:rsid w:val="00507FC6"/>
  </w:style>
  <w:style w:type="character" w:customStyle="1" w:styleId="wrc01">
    <w:name w:val="wrc01"/>
    <w:basedOn w:val="a4"/>
    <w:rsid w:val="00507FC6"/>
    <w:rPr>
      <w:vanish/>
      <w:webHidden w:val="0"/>
      <w:specVanish w:val="0"/>
    </w:rPr>
  </w:style>
  <w:style w:type="character" w:customStyle="1" w:styleId="wrc111">
    <w:name w:val="wrc111"/>
    <w:basedOn w:val="a4"/>
    <w:rsid w:val="00507FC6"/>
    <w:rPr>
      <w:vanish/>
      <w:webHidden w:val="0"/>
      <w:specVanish w:val="0"/>
    </w:rPr>
  </w:style>
  <w:style w:type="character" w:customStyle="1" w:styleId="affff9">
    <w:name w:val="Основной текст_"/>
    <w:basedOn w:val="a4"/>
    <w:link w:val="1d"/>
    <w:rsid w:val="008F19A3"/>
    <w:rPr>
      <w:rFonts w:ascii="Arial" w:eastAsia="Arial" w:hAnsi="Arial" w:cs="Arial"/>
      <w:spacing w:val="4"/>
      <w:sz w:val="17"/>
      <w:szCs w:val="17"/>
      <w:shd w:val="clear" w:color="auto" w:fill="FFFFFF"/>
    </w:rPr>
  </w:style>
  <w:style w:type="paragraph" w:customStyle="1" w:styleId="1d">
    <w:name w:val="Основной текст1"/>
    <w:basedOn w:val="a3"/>
    <w:link w:val="affff9"/>
    <w:rsid w:val="008F19A3"/>
    <w:pPr>
      <w:widowControl w:val="0"/>
      <w:shd w:val="clear" w:color="auto" w:fill="FFFFFF"/>
      <w:spacing w:before="2400" w:after="0" w:line="322" w:lineRule="exact"/>
      <w:jc w:val="both"/>
    </w:pPr>
    <w:rPr>
      <w:rFonts w:ascii="Arial" w:eastAsia="Arial" w:hAnsi="Arial" w:cs="Arial"/>
      <w:spacing w:val="4"/>
      <w:sz w:val="17"/>
      <w:szCs w:val="17"/>
    </w:rPr>
  </w:style>
  <w:style w:type="character" w:customStyle="1" w:styleId="3f1">
    <w:name w:val="Основной текст (3)_"/>
    <w:basedOn w:val="a4"/>
    <w:link w:val="3f2"/>
    <w:rsid w:val="008F19A3"/>
    <w:rPr>
      <w:rFonts w:ascii="Arial Narrow" w:eastAsia="Arial Narrow" w:hAnsi="Arial Narrow" w:cs="Arial Narrow"/>
      <w:b/>
      <w:bCs/>
      <w:spacing w:val="2"/>
      <w:sz w:val="16"/>
      <w:szCs w:val="16"/>
      <w:shd w:val="clear" w:color="auto" w:fill="FFFFFF"/>
    </w:rPr>
  </w:style>
  <w:style w:type="paragraph" w:customStyle="1" w:styleId="3f2">
    <w:name w:val="Основной текст (3)"/>
    <w:basedOn w:val="a3"/>
    <w:link w:val="3f1"/>
    <w:rsid w:val="008F19A3"/>
    <w:pPr>
      <w:widowControl w:val="0"/>
      <w:shd w:val="clear" w:color="auto" w:fill="FFFFFF"/>
      <w:spacing w:before="60" w:after="0" w:line="0" w:lineRule="atLeast"/>
    </w:pPr>
    <w:rPr>
      <w:rFonts w:ascii="Arial Narrow" w:eastAsia="Arial Narrow" w:hAnsi="Arial Narrow" w:cs="Arial Narrow"/>
      <w:b/>
      <w:bCs/>
      <w:spacing w:val="2"/>
      <w:sz w:val="16"/>
      <w:szCs w:val="16"/>
    </w:rPr>
  </w:style>
  <w:style w:type="character" w:customStyle="1" w:styleId="2f7">
    <w:name w:val="Заголовок №2_"/>
    <w:basedOn w:val="a4"/>
    <w:link w:val="2f8"/>
    <w:rsid w:val="008F19A3"/>
    <w:rPr>
      <w:rFonts w:ascii="Arial" w:eastAsia="Arial" w:hAnsi="Arial" w:cs="Arial"/>
      <w:spacing w:val="7"/>
      <w:sz w:val="15"/>
      <w:szCs w:val="15"/>
      <w:shd w:val="clear" w:color="auto" w:fill="FFFFFF"/>
    </w:rPr>
  </w:style>
  <w:style w:type="paragraph" w:customStyle="1" w:styleId="2f8">
    <w:name w:val="Заголовок №2"/>
    <w:basedOn w:val="a3"/>
    <w:link w:val="2f7"/>
    <w:rsid w:val="008F19A3"/>
    <w:pPr>
      <w:widowControl w:val="0"/>
      <w:shd w:val="clear" w:color="auto" w:fill="FFFFFF"/>
      <w:spacing w:after="420" w:line="0" w:lineRule="atLeast"/>
      <w:jc w:val="both"/>
      <w:outlineLvl w:val="1"/>
    </w:pPr>
    <w:rPr>
      <w:rFonts w:ascii="Arial" w:eastAsia="Arial" w:hAnsi="Arial" w:cs="Arial"/>
      <w:spacing w:val="7"/>
      <w:sz w:val="15"/>
      <w:szCs w:val="15"/>
    </w:rPr>
  </w:style>
  <w:style w:type="character" w:customStyle="1" w:styleId="0pt">
    <w:name w:val="Основной текст + Интервал 0 pt"/>
    <w:basedOn w:val="affff9"/>
    <w:rsid w:val="008F19A3"/>
    <w:rPr>
      <w:rFonts w:ascii="Arial" w:eastAsia="Arial" w:hAnsi="Arial" w:cs="Arial"/>
      <w:b w:val="0"/>
      <w:bCs w:val="0"/>
      <w:i w:val="0"/>
      <w:iCs w:val="0"/>
      <w:smallCaps w:val="0"/>
      <w:strike w:val="0"/>
      <w:color w:val="000000"/>
      <w:spacing w:val="3"/>
      <w:w w:val="100"/>
      <w:position w:val="0"/>
      <w:sz w:val="17"/>
      <w:szCs w:val="17"/>
      <w:u w:val="none"/>
      <w:shd w:val="clear" w:color="auto" w:fill="FFFFFF"/>
      <w:lang w:val="ru-RU"/>
    </w:rPr>
  </w:style>
  <w:style w:type="character" w:customStyle="1" w:styleId="3f3">
    <w:name w:val="Заголовок №3_"/>
    <w:basedOn w:val="a4"/>
    <w:link w:val="3f4"/>
    <w:rsid w:val="008F19A3"/>
    <w:rPr>
      <w:rFonts w:ascii="Segoe UI" w:eastAsia="Segoe UI" w:hAnsi="Segoe UI" w:cs="Segoe UI"/>
      <w:b/>
      <w:bCs/>
      <w:spacing w:val="2"/>
      <w:sz w:val="18"/>
      <w:szCs w:val="18"/>
      <w:shd w:val="clear" w:color="auto" w:fill="FFFFFF"/>
    </w:rPr>
  </w:style>
  <w:style w:type="character" w:customStyle="1" w:styleId="75pt0pt">
    <w:name w:val="Основной текст + 7;5 pt;Курсив;Интервал 0 pt"/>
    <w:basedOn w:val="affff9"/>
    <w:rsid w:val="008F19A3"/>
    <w:rPr>
      <w:rFonts w:ascii="Arial" w:eastAsia="Arial" w:hAnsi="Arial" w:cs="Arial"/>
      <w:b w:val="0"/>
      <w:bCs w:val="0"/>
      <w:i/>
      <w:iCs/>
      <w:smallCaps w:val="0"/>
      <w:strike w:val="0"/>
      <w:color w:val="000000"/>
      <w:spacing w:val="-14"/>
      <w:w w:val="100"/>
      <w:position w:val="0"/>
      <w:sz w:val="15"/>
      <w:szCs w:val="15"/>
      <w:u w:val="none"/>
      <w:shd w:val="clear" w:color="auto" w:fill="FFFFFF"/>
      <w:lang w:val="ru-RU"/>
    </w:rPr>
  </w:style>
  <w:style w:type="character" w:customStyle="1" w:styleId="55pt0pt">
    <w:name w:val="Основной текст + 5;5 pt;Курсив;Интервал 0 pt"/>
    <w:basedOn w:val="affff9"/>
    <w:rsid w:val="008F19A3"/>
    <w:rPr>
      <w:rFonts w:ascii="Arial" w:eastAsia="Arial" w:hAnsi="Arial" w:cs="Arial"/>
      <w:b w:val="0"/>
      <w:bCs w:val="0"/>
      <w:i/>
      <w:iCs/>
      <w:smallCaps w:val="0"/>
      <w:strike w:val="0"/>
      <w:color w:val="000000"/>
      <w:spacing w:val="9"/>
      <w:w w:val="100"/>
      <w:position w:val="0"/>
      <w:sz w:val="11"/>
      <w:szCs w:val="11"/>
      <w:u w:val="none"/>
      <w:shd w:val="clear" w:color="auto" w:fill="FFFFFF"/>
      <w:lang w:val="ru-RU"/>
    </w:rPr>
  </w:style>
  <w:style w:type="paragraph" w:customStyle="1" w:styleId="3f4">
    <w:name w:val="Заголовок №3"/>
    <w:basedOn w:val="a3"/>
    <w:link w:val="3f3"/>
    <w:rsid w:val="008F19A3"/>
    <w:pPr>
      <w:widowControl w:val="0"/>
      <w:shd w:val="clear" w:color="auto" w:fill="FFFFFF"/>
      <w:spacing w:before="480" w:after="300" w:line="0" w:lineRule="atLeast"/>
      <w:outlineLvl w:val="2"/>
    </w:pPr>
    <w:rPr>
      <w:rFonts w:ascii="Segoe UI" w:eastAsia="Segoe UI" w:hAnsi="Segoe UI" w:cs="Segoe UI"/>
      <w:b/>
      <w:bCs/>
      <w:spacing w:val="2"/>
      <w:sz w:val="18"/>
      <w:szCs w:val="18"/>
    </w:rPr>
  </w:style>
  <w:style w:type="character" w:customStyle="1" w:styleId="120">
    <w:name w:val="Заголовок №1 (2)_"/>
    <w:basedOn w:val="a4"/>
    <w:link w:val="121"/>
    <w:rsid w:val="008F19A3"/>
    <w:rPr>
      <w:rFonts w:ascii="Arial" w:eastAsia="Arial" w:hAnsi="Arial" w:cs="Arial"/>
      <w:i/>
      <w:iCs/>
      <w:spacing w:val="5"/>
      <w:sz w:val="18"/>
      <w:szCs w:val="18"/>
      <w:shd w:val="clear" w:color="auto" w:fill="FFFFFF"/>
      <w:lang w:val="en-US"/>
    </w:rPr>
  </w:style>
  <w:style w:type="character" w:customStyle="1" w:styleId="1211pt0pt">
    <w:name w:val="Заголовок №1 (2) + 11 pt;Не курсив;Интервал 0 pt"/>
    <w:basedOn w:val="120"/>
    <w:rsid w:val="008F19A3"/>
    <w:rPr>
      <w:rFonts w:ascii="Arial" w:eastAsia="Arial" w:hAnsi="Arial" w:cs="Arial"/>
      <w:i/>
      <w:iCs/>
      <w:color w:val="000000"/>
      <w:spacing w:val="-18"/>
      <w:w w:val="100"/>
      <w:position w:val="0"/>
      <w:sz w:val="22"/>
      <w:szCs w:val="22"/>
      <w:shd w:val="clear" w:color="auto" w:fill="FFFFFF"/>
      <w:lang w:val="ru-RU"/>
    </w:rPr>
  </w:style>
  <w:style w:type="character" w:customStyle="1" w:styleId="73">
    <w:name w:val="Основной текст (7)_"/>
    <w:basedOn w:val="a4"/>
    <w:link w:val="74"/>
    <w:rsid w:val="008F19A3"/>
    <w:rPr>
      <w:rFonts w:ascii="Tahoma" w:eastAsia="Tahoma" w:hAnsi="Tahoma" w:cs="Tahoma"/>
      <w:i/>
      <w:iCs/>
      <w:spacing w:val="16"/>
      <w:sz w:val="19"/>
      <w:szCs w:val="19"/>
      <w:shd w:val="clear" w:color="auto" w:fill="FFFFFF"/>
    </w:rPr>
  </w:style>
  <w:style w:type="character" w:customStyle="1" w:styleId="775pt-1pt">
    <w:name w:val="Основной текст (7) + 7;5 pt;Интервал -1 pt"/>
    <w:basedOn w:val="73"/>
    <w:rsid w:val="008F19A3"/>
    <w:rPr>
      <w:rFonts w:ascii="Tahoma" w:eastAsia="Tahoma" w:hAnsi="Tahoma" w:cs="Tahoma"/>
      <w:i/>
      <w:iCs/>
      <w:color w:val="000000"/>
      <w:spacing w:val="-22"/>
      <w:w w:val="100"/>
      <w:position w:val="0"/>
      <w:sz w:val="15"/>
      <w:szCs w:val="15"/>
      <w:shd w:val="clear" w:color="auto" w:fill="FFFFFF"/>
      <w:lang w:val="ru-RU"/>
    </w:rPr>
  </w:style>
  <w:style w:type="character" w:customStyle="1" w:styleId="83">
    <w:name w:val="Основной текст (8)_"/>
    <w:basedOn w:val="a4"/>
    <w:link w:val="84"/>
    <w:rsid w:val="008F19A3"/>
    <w:rPr>
      <w:rFonts w:ascii="Segoe UI" w:eastAsia="Segoe UI" w:hAnsi="Segoe UI" w:cs="Segoe UI"/>
      <w:i/>
      <w:iCs/>
      <w:spacing w:val="14"/>
      <w:sz w:val="9"/>
      <w:szCs w:val="9"/>
      <w:shd w:val="clear" w:color="auto" w:fill="FFFFFF"/>
    </w:rPr>
  </w:style>
  <w:style w:type="character" w:customStyle="1" w:styleId="8BookmanOldStyle0pt">
    <w:name w:val="Основной текст (8) + Bookman Old Style;Не курсив;Интервал 0 pt"/>
    <w:basedOn w:val="83"/>
    <w:rsid w:val="008F19A3"/>
    <w:rPr>
      <w:rFonts w:ascii="Bookman Old Style" w:eastAsia="Bookman Old Style" w:hAnsi="Bookman Old Style" w:cs="Bookman Old Style"/>
      <w:i/>
      <w:iCs/>
      <w:color w:val="000000"/>
      <w:spacing w:val="0"/>
      <w:w w:val="100"/>
      <w:position w:val="0"/>
      <w:sz w:val="9"/>
      <w:szCs w:val="9"/>
      <w:shd w:val="clear" w:color="auto" w:fill="FFFFFF"/>
      <w:lang w:val="ru-RU"/>
    </w:rPr>
  </w:style>
  <w:style w:type="character" w:customStyle="1" w:styleId="92">
    <w:name w:val="Основной текст (9)_"/>
    <w:basedOn w:val="a4"/>
    <w:link w:val="93"/>
    <w:rsid w:val="008F19A3"/>
    <w:rPr>
      <w:rFonts w:ascii="Arial" w:eastAsia="Arial" w:hAnsi="Arial" w:cs="Arial"/>
      <w:i/>
      <w:iCs/>
      <w:spacing w:val="5"/>
      <w:sz w:val="18"/>
      <w:szCs w:val="18"/>
      <w:shd w:val="clear" w:color="auto" w:fill="FFFFFF"/>
      <w:lang w:val="en-US"/>
    </w:rPr>
  </w:style>
  <w:style w:type="character" w:customStyle="1" w:styleId="90pt">
    <w:name w:val="Основной текст (9) + Интервал 0 pt"/>
    <w:basedOn w:val="92"/>
    <w:rsid w:val="008F19A3"/>
    <w:rPr>
      <w:rFonts w:ascii="Arial" w:eastAsia="Arial" w:hAnsi="Arial" w:cs="Arial"/>
      <w:i/>
      <w:iCs/>
      <w:color w:val="000000"/>
      <w:spacing w:val="0"/>
      <w:w w:val="100"/>
      <w:position w:val="0"/>
      <w:sz w:val="18"/>
      <w:szCs w:val="18"/>
      <w:shd w:val="clear" w:color="auto" w:fill="FFFFFF"/>
      <w:lang w:val="en-US"/>
    </w:rPr>
  </w:style>
  <w:style w:type="paragraph" w:customStyle="1" w:styleId="121">
    <w:name w:val="Заголовок №1 (2)"/>
    <w:basedOn w:val="a3"/>
    <w:link w:val="120"/>
    <w:rsid w:val="008F19A3"/>
    <w:pPr>
      <w:widowControl w:val="0"/>
      <w:shd w:val="clear" w:color="auto" w:fill="FFFFFF"/>
      <w:spacing w:before="240" w:after="240" w:line="0" w:lineRule="atLeast"/>
      <w:jc w:val="both"/>
      <w:outlineLvl w:val="0"/>
    </w:pPr>
    <w:rPr>
      <w:rFonts w:ascii="Arial" w:eastAsia="Arial" w:hAnsi="Arial" w:cs="Arial"/>
      <w:i/>
      <w:iCs/>
      <w:spacing w:val="5"/>
      <w:sz w:val="18"/>
      <w:szCs w:val="18"/>
      <w:lang w:val="en-US"/>
    </w:rPr>
  </w:style>
  <w:style w:type="paragraph" w:customStyle="1" w:styleId="74">
    <w:name w:val="Основной текст (7)"/>
    <w:basedOn w:val="a3"/>
    <w:link w:val="73"/>
    <w:rsid w:val="008F19A3"/>
    <w:pPr>
      <w:widowControl w:val="0"/>
      <w:shd w:val="clear" w:color="auto" w:fill="FFFFFF"/>
      <w:spacing w:before="240" w:after="0" w:line="0" w:lineRule="atLeast"/>
      <w:jc w:val="both"/>
    </w:pPr>
    <w:rPr>
      <w:rFonts w:ascii="Tahoma" w:eastAsia="Tahoma" w:hAnsi="Tahoma" w:cs="Tahoma"/>
      <w:i/>
      <w:iCs/>
      <w:spacing w:val="16"/>
      <w:sz w:val="19"/>
      <w:szCs w:val="19"/>
    </w:rPr>
  </w:style>
  <w:style w:type="paragraph" w:customStyle="1" w:styleId="84">
    <w:name w:val="Основной текст (8)"/>
    <w:basedOn w:val="a3"/>
    <w:link w:val="83"/>
    <w:rsid w:val="008F19A3"/>
    <w:pPr>
      <w:widowControl w:val="0"/>
      <w:shd w:val="clear" w:color="auto" w:fill="FFFFFF"/>
      <w:spacing w:after="240" w:line="0" w:lineRule="atLeast"/>
      <w:jc w:val="both"/>
    </w:pPr>
    <w:rPr>
      <w:rFonts w:ascii="Segoe UI" w:eastAsia="Segoe UI" w:hAnsi="Segoe UI" w:cs="Segoe UI"/>
      <w:i/>
      <w:iCs/>
      <w:spacing w:val="14"/>
      <w:sz w:val="9"/>
      <w:szCs w:val="9"/>
    </w:rPr>
  </w:style>
  <w:style w:type="paragraph" w:customStyle="1" w:styleId="93">
    <w:name w:val="Основной текст (9)"/>
    <w:basedOn w:val="a3"/>
    <w:link w:val="92"/>
    <w:rsid w:val="008F19A3"/>
    <w:pPr>
      <w:widowControl w:val="0"/>
      <w:shd w:val="clear" w:color="auto" w:fill="FFFFFF"/>
      <w:spacing w:before="240" w:after="240" w:line="0" w:lineRule="atLeast"/>
      <w:jc w:val="both"/>
    </w:pPr>
    <w:rPr>
      <w:rFonts w:ascii="Arial" w:eastAsia="Arial" w:hAnsi="Arial" w:cs="Arial"/>
      <w:i/>
      <w:iCs/>
      <w:spacing w:val="5"/>
      <w:sz w:val="18"/>
      <w:szCs w:val="18"/>
      <w:lang w:val="en-US"/>
    </w:rPr>
  </w:style>
  <w:style w:type="character" w:customStyle="1" w:styleId="30pt">
    <w:name w:val="Заголовок №3 + Интервал 0 pt"/>
    <w:basedOn w:val="3f3"/>
    <w:rsid w:val="008F19A3"/>
    <w:rPr>
      <w:rFonts w:ascii="Segoe UI" w:eastAsia="Segoe UI" w:hAnsi="Segoe UI" w:cs="Segoe UI"/>
      <w:b/>
      <w:bCs/>
      <w:i w:val="0"/>
      <w:iCs w:val="0"/>
      <w:smallCaps w:val="0"/>
      <w:strike w:val="0"/>
      <w:color w:val="000000"/>
      <w:spacing w:val="4"/>
      <w:w w:val="100"/>
      <w:position w:val="0"/>
      <w:sz w:val="18"/>
      <w:szCs w:val="18"/>
      <w:u w:val="none"/>
      <w:shd w:val="clear" w:color="auto" w:fill="FFFFFF"/>
      <w:lang w:val="ru-RU"/>
    </w:rPr>
  </w:style>
  <w:style w:type="character" w:customStyle="1" w:styleId="75pt">
    <w:name w:val="Основной текст + 7;5 pt;Курсив"/>
    <w:basedOn w:val="affff9"/>
    <w:rsid w:val="008F19A3"/>
    <w:rPr>
      <w:rFonts w:ascii="Arial" w:eastAsia="Arial" w:hAnsi="Arial" w:cs="Arial"/>
      <w:b w:val="0"/>
      <w:bCs w:val="0"/>
      <w:i/>
      <w:iCs/>
      <w:smallCaps w:val="0"/>
      <w:strike w:val="0"/>
      <w:color w:val="000000"/>
      <w:spacing w:val="4"/>
      <w:w w:val="100"/>
      <w:position w:val="0"/>
      <w:sz w:val="15"/>
      <w:szCs w:val="15"/>
      <w:u w:val="none"/>
      <w:shd w:val="clear" w:color="auto" w:fill="FFFFFF"/>
      <w:lang w:val="ru-RU"/>
    </w:rPr>
  </w:style>
  <w:style w:type="character" w:customStyle="1" w:styleId="122">
    <w:name w:val="Основной текст (12)_"/>
    <w:basedOn w:val="a4"/>
    <w:link w:val="123"/>
    <w:rsid w:val="008F19A3"/>
    <w:rPr>
      <w:rFonts w:ascii="Arial" w:eastAsia="Arial" w:hAnsi="Arial" w:cs="Arial"/>
      <w:i/>
      <w:iCs/>
      <w:spacing w:val="4"/>
      <w:sz w:val="15"/>
      <w:szCs w:val="15"/>
      <w:shd w:val="clear" w:color="auto" w:fill="FFFFFF"/>
    </w:rPr>
  </w:style>
  <w:style w:type="character" w:customStyle="1" w:styleId="1285pt0pt">
    <w:name w:val="Основной текст (12) + 8;5 pt;Не курсив;Интервал 0 pt"/>
    <w:basedOn w:val="122"/>
    <w:rsid w:val="008F19A3"/>
    <w:rPr>
      <w:rFonts w:ascii="Arial" w:eastAsia="Arial" w:hAnsi="Arial" w:cs="Arial"/>
      <w:i/>
      <w:iCs/>
      <w:color w:val="000000"/>
      <w:spacing w:val="3"/>
      <w:w w:val="100"/>
      <w:position w:val="0"/>
      <w:sz w:val="17"/>
      <w:szCs w:val="17"/>
      <w:shd w:val="clear" w:color="auto" w:fill="FFFFFF"/>
      <w:lang w:val="ru-RU"/>
    </w:rPr>
  </w:style>
  <w:style w:type="paragraph" w:customStyle="1" w:styleId="123">
    <w:name w:val="Основной текст (12)"/>
    <w:basedOn w:val="a3"/>
    <w:link w:val="122"/>
    <w:rsid w:val="008F19A3"/>
    <w:pPr>
      <w:widowControl w:val="0"/>
      <w:shd w:val="clear" w:color="auto" w:fill="FFFFFF"/>
      <w:spacing w:after="0" w:line="259" w:lineRule="exact"/>
      <w:ind w:firstLine="280"/>
      <w:jc w:val="both"/>
    </w:pPr>
    <w:rPr>
      <w:rFonts w:ascii="Arial" w:eastAsia="Arial" w:hAnsi="Arial" w:cs="Arial"/>
      <w:i/>
      <w:iCs/>
      <w:spacing w:val="4"/>
      <w:sz w:val="15"/>
      <w:szCs w:val="15"/>
    </w:rPr>
  </w:style>
  <w:style w:type="character" w:customStyle="1" w:styleId="120pt">
    <w:name w:val="Основной текст (12) + Интервал 0 pt"/>
    <w:basedOn w:val="122"/>
    <w:rsid w:val="008F19A3"/>
    <w:rPr>
      <w:rFonts w:ascii="Arial" w:eastAsia="Arial" w:hAnsi="Arial" w:cs="Arial"/>
      <w:b w:val="0"/>
      <w:bCs w:val="0"/>
      <w:i/>
      <w:iCs/>
      <w:smallCaps w:val="0"/>
      <w:strike w:val="0"/>
      <w:color w:val="000000"/>
      <w:spacing w:val="5"/>
      <w:w w:val="100"/>
      <w:position w:val="0"/>
      <w:sz w:val="15"/>
      <w:szCs w:val="15"/>
      <w:u w:val="none"/>
      <w:shd w:val="clear" w:color="auto" w:fill="FFFFFF"/>
      <w:lang w:val="ru-RU"/>
    </w:rPr>
  </w:style>
  <w:style w:type="character" w:customStyle="1" w:styleId="49">
    <w:name w:val="Заголовок №4_"/>
    <w:basedOn w:val="a4"/>
    <w:link w:val="4a"/>
    <w:rsid w:val="008F19A3"/>
    <w:rPr>
      <w:rFonts w:ascii="Segoe UI" w:eastAsia="Segoe UI" w:hAnsi="Segoe UI" w:cs="Segoe UI"/>
      <w:b/>
      <w:bCs/>
      <w:spacing w:val="3"/>
      <w:sz w:val="18"/>
      <w:szCs w:val="18"/>
      <w:shd w:val="clear" w:color="auto" w:fill="FFFFFF"/>
    </w:rPr>
  </w:style>
  <w:style w:type="paragraph" w:customStyle="1" w:styleId="4a">
    <w:name w:val="Заголовок №4"/>
    <w:basedOn w:val="a3"/>
    <w:link w:val="49"/>
    <w:rsid w:val="008F19A3"/>
    <w:pPr>
      <w:widowControl w:val="0"/>
      <w:shd w:val="clear" w:color="auto" w:fill="FFFFFF"/>
      <w:spacing w:before="300" w:after="120" w:line="264" w:lineRule="exact"/>
      <w:jc w:val="both"/>
      <w:outlineLvl w:val="3"/>
    </w:pPr>
    <w:rPr>
      <w:rFonts w:ascii="Segoe UI" w:eastAsia="Segoe UI" w:hAnsi="Segoe UI" w:cs="Segoe UI"/>
      <w:b/>
      <w:bCs/>
      <w:spacing w:val="3"/>
      <w:sz w:val="18"/>
      <w:szCs w:val="18"/>
    </w:rPr>
  </w:style>
  <w:style w:type="character" w:customStyle="1" w:styleId="320">
    <w:name w:val="Заголовок №3 (2)_"/>
    <w:basedOn w:val="a4"/>
    <w:rsid w:val="008F19A3"/>
    <w:rPr>
      <w:rFonts w:ascii="Arial" w:eastAsia="Arial" w:hAnsi="Arial" w:cs="Arial"/>
      <w:b w:val="0"/>
      <w:bCs w:val="0"/>
      <w:i/>
      <w:iCs/>
      <w:smallCaps w:val="0"/>
      <w:strike w:val="0"/>
      <w:spacing w:val="3"/>
      <w:sz w:val="18"/>
      <w:szCs w:val="18"/>
      <w:u w:val="none"/>
    </w:rPr>
  </w:style>
  <w:style w:type="character" w:customStyle="1" w:styleId="321">
    <w:name w:val="Заголовок №3 (2)"/>
    <w:basedOn w:val="320"/>
    <w:rsid w:val="008F19A3"/>
    <w:rPr>
      <w:rFonts w:ascii="Arial" w:eastAsia="Arial" w:hAnsi="Arial" w:cs="Arial"/>
      <w:b w:val="0"/>
      <w:bCs w:val="0"/>
      <w:i/>
      <w:iCs/>
      <w:smallCaps w:val="0"/>
      <w:strike w:val="0"/>
      <w:color w:val="000000"/>
      <w:spacing w:val="3"/>
      <w:w w:val="100"/>
      <w:position w:val="0"/>
      <w:sz w:val="18"/>
      <w:szCs w:val="18"/>
      <w:u w:val="none"/>
      <w:lang w:val="en-US"/>
    </w:rPr>
  </w:style>
  <w:style w:type="character" w:customStyle="1" w:styleId="40pt">
    <w:name w:val="Заголовок №4 + Интервал 0 pt"/>
    <w:basedOn w:val="49"/>
    <w:rsid w:val="008F19A3"/>
    <w:rPr>
      <w:rFonts w:ascii="Segoe UI" w:eastAsia="Segoe UI" w:hAnsi="Segoe UI" w:cs="Segoe UI"/>
      <w:b/>
      <w:bCs/>
      <w:i w:val="0"/>
      <w:iCs w:val="0"/>
      <w:smallCaps w:val="0"/>
      <w:strike w:val="0"/>
      <w:color w:val="000000"/>
      <w:spacing w:val="4"/>
      <w:w w:val="100"/>
      <w:position w:val="0"/>
      <w:sz w:val="18"/>
      <w:szCs w:val="18"/>
      <w:u w:val="none"/>
      <w:shd w:val="clear" w:color="auto" w:fill="FFFFFF"/>
      <w:lang w:val="ru-RU"/>
    </w:rPr>
  </w:style>
  <w:style w:type="character" w:customStyle="1" w:styleId="300">
    <w:name w:val="Основной текст (30)_"/>
    <w:basedOn w:val="a4"/>
    <w:link w:val="301"/>
    <w:rsid w:val="008F19A3"/>
    <w:rPr>
      <w:rFonts w:ascii="Arial" w:eastAsia="Arial" w:hAnsi="Arial" w:cs="Arial"/>
      <w:spacing w:val="5"/>
      <w:sz w:val="16"/>
      <w:szCs w:val="16"/>
      <w:shd w:val="clear" w:color="auto" w:fill="FFFFFF"/>
    </w:rPr>
  </w:style>
  <w:style w:type="paragraph" w:customStyle="1" w:styleId="301">
    <w:name w:val="Основной текст (30)"/>
    <w:basedOn w:val="a3"/>
    <w:link w:val="300"/>
    <w:rsid w:val="008F19A3"/>
    <w:pPr>
      <w:widowControl w:val="0"/>
      <w:shd w:val="clear" w:color="auto" w:fill="FFFFFF"/>
      <w:spacing w:before="240" w:after="300" w:line="0" w:lineRule="atLeast"/>
      <w:jc w:val="center"/>
    </w:pPr>
    <w:rPr>
      <w:rFonts w:ascii="Arial" w:eastAsia="Arial" w:hAnsi="Arial" w:cs="Arial"/>
      <w:spacing w:val="5"/>
      <w:sz w:val="16"/>
      <w:szCs w:val="16"/>
    </w:rPr>
  </w:style>
  <w:style w:type="character" w:customStyle="1" w:styleId="120pt0">
    <w:name w:val="Основной текст (12) + Малые прописные;Интервал 0 pt"/>
    <w:basedOn w:val="122"/>
    <w:rsid w:val="008F19A3"/>
    <w:rPr>
      <w:rFonts w:ascii="Arial" w:eastAsia="Arial" w:hAnsi="Arial" w:cs="Arial"/>
      <w:b w:val="0"/>
      <w:bCs w:val="0"/>
      <w:i/>
      <w:iCs/>
      <w:smallCaps/>
      <w:strike w:val="0"/>
      <w:color w:val="000000"/>
      <w:spacing w:val="12"/>
      <w:w w:val="100"/>
      <w:position w:val="0"/>
      <w:sz w:val="15"/>
      <w:szCs w:val="15"/>
      <w:u w:val="none"/>
      <w:shd w:val="clear" w:color="auto" w:fill="FFFFFF"/>
      <w:lang w:val="ru-RU"/>
    </w:rPr>
  </w:style>
  <w:style w:type="character" w:customStyle="1" w:styleId="310">
    <w:name w:val="Основной текст (31)_"/>
    <w:basedOn w:val="a4"/>
    <w:link w:val="311"/>
    <w:rsid w:val="008F19A3"/>
    <w:rPr>
      <w:rFonts w:ascii="Segoe UI" w:eastAsia="Segoe UI" w:hAnsi="Segoe UI" w:cs="Segoe UI"/>
      <w:b/>
      <w:bCs/>
      <w:spacing w:val="-1"/>
      <w:sz w:val="15"/>
      <w:szCs w:val="15"/>
      <w:shd w:val="clear" w:color="auto" w:fill="FFFFFF"/>
    </w:rPr>
  </w:style>
  <w:style w:type="character" w:customStyle="1" w:styleId="311pt">
    <w:name w:val="Основной текст (31) + Интервал 1 pt"/>
    <w:basedOn w:val="310"/>
    <w:rsid w:val="008F19A3"/>
    <w:rPr>
      <w:rFonts w:ascii="Segoe UI" w:eastAsia="Segoe UI" w:hAnsi="Segoe UI" w:cs="Segoe UI"/>
      <w:b/>
      <w:bCs/>
      <w:color w:val="000000"/>
      <w:spacing w:val="24"/>
      <w:w w:val="100"/>
      <w:position w:val="0"/>
      <w:sz w:val="15"/>
      <w:szCs w:val="15"/>
      <w:shd w:val="clear" w:color="auto" w:fill="FFFFFF"/>
      <w:lang w:val="ru-RU"/>
    </w:rPr>
  </w:style>
  <w:style w:type="character" w:customStyle="1" w:styleId="31Arial0pt">
    <w:name w:val="Основной текст (31) + Arial;Не полужирный;Интервал 0 pt"/>
    <w:basedOn w:val="310"/>
    <w:rsid w:val="008F19A3"/>
    <w:rPr>
      <w:rFonts w:ascii="Arial" w:eastAsia="Arial" w:hAnsi="Arial" w:cs="Arial"/>
      <w:b/>
      <w:bCs/>
      <w:color w:val="000000"/>
      <w:spacing w:val="0"/>
      <w:w w:val="100"/>
      <w:position w:val="0"/>
      <w:sz w:val="15"/>
      <w:szCs w:val="15"/>
      <w:shd w:val="clear" w:color="auto" w:fill="FFFFFF"/>
    </w:rPr>
  </w:style>
  <w:style w:type="paragraph" w:customStyle="1" w:styleId="311">
    <w:name w:val="Основной текст (31)"/>
    <w:basedOn w:val="a3"/>
    <w:link w:val="310"/>
    <w:rsid w:val="008F19A3"/>
    <w:pPr>
      <w:widowControl w:val="0"/>
      <w:shd w:val="clear" w:color="auto" w:fill="FFFFFF"/>
      <w:spacing w:before="240" w:after="0" w:line="0" w:lineRule="atLeast"/>
      <w:jc w:val="both"/>
    </w:pPr>
    <w:rPr>
      <w:rFonts w:ascii="Segoe UI" w:eastAsia="Segoe UI" w:hAnsi="Segoe UI" w:cs="Segoe UI"/>
      <w:b/>
      <w:bCs/>
      <w:spacing w:val="-1"/>
      <w:sz w:val="15"/>
      <w:szCs w:val="15"/>
    </w:rPr>
  </w:style>
  <w:style w:type="character" w:customStyle="1" w:styleId="80pt">
    <w:name w:val="Основной текст (8) + Интервал 0 pt"/>
    <w:basedOn w:val="83"/>
    <w:rsid w:val="008F19A3"/>
    <w:rPr>
      <w:rFonts w:ascii="Segoe UI" w:eastAsia="Segoe UI" w:hAnsi="Segoe UI" w:cs="Segoe UI"/>
      <w:b w:val="0"/>
      <w:bCs w:val="0"/>
      <w:i/>
      <w:iCs/>
      <w:smallCaps w:val="0"/>
      <w:strike w:val="0"/>
      <w:color w:val="000000"/>
      <w:spacing w:val="0"/>
      <w:w w:val="100"/>
      <w:position w:val="0"/>
      <w:sz w:val="9"/>
      <w:szCs w:val="9"/>
      <w:u w:val="none"/>
      <w:shd w:val="clear" w:color="auto" w:fill="FFFFFF"/>
      <w:lang w:val="ru-RU"/>
    </w:rPr>
  </w:style>
  <w:style w:type="character" w:customStyle="1" w:styleId="58">
    <w:name w:val="Заголовок №5_"/>
    <w:basedOn w:val="a4"/>
    <w:link w:val="59"/>
    <w:rsid w:val="008F19A3"/>
    <w:rPr>
      <w:rFonts w:ascii="Impact" w:eastAsia="Impact" w:hAnsi="Impact" w:cs="Impact"/>
      <w:sz w:val="16"/>
      <w:szCs w:val="16"/>
      <w:shd w:val="clear" w:color="auto" w:fill="FFFFFF"/>
    </w:rPr>
  </w:style>
  <w:style w:type="character" w:customStyle="1" w:styleId="5Garamond14pt3pt">
    <w:name w:val="Заголовок №5 + Garamond;14 pt;Курсив;Интервал 3 pt"/>
    <w:basedOn w:val="58"/>
    <w:rsid w:val="008F19A3"/>
    <w:rPr>
      <w:rFonts w:ascii="Garamond" w:eastAsia="Garamond" w:hAnsi="Garamond" w:cs="Garamond"/>
      <w:i/>
      <w:iCs/>
      <w:color w:val="000000"/>
      <w:spacing w:val="73"/>
      <w:w w:val="100"/>
      <w:position w:val="0"/>
      <w:sz w:val="28"/>
      <w:szCs w:val="28"/>
      <w:shd w:val="clear" w:color="auto" w:fill="FFFFFF"/>
      <w:lang w:val="ru-RU"/>
    </w:rPr>
  </w:style>
  <w:style w:type="character" w:customStyle="1" w:styleId="350">
    <w:name w:val="Основной текст (35)_"/>
    <w:basedOn w:val="a4"/>
    <w:link w:val="351"/>
    <w:rsid w:val="008F19A3"/>
    <w:rPr>
      <w:rFonts w:ascii="Arial" w:eastAsia="Arial" w:hAnsi="Arial" w:cs="Arial"/>
      <w:spacing w:val="-1"/>
      <w:sz w:val="11"/>
      <w:szCs w:val="11"/>
      <w:shd w:val="clear" w:color="auto" w:fill="FFFFFF"/>
    </w:rPr>
  </w:style>
  <w:style w:type="paragraph" w:customStyle="1" w:styleId="59">
    <w:name w:val="Заголовок №5"/>
    <w:basedOn w:val="a3"/>
    <w:link w:val="58"/>
    <w:rsid w:val="008F19A3"/>
    <w:pPr>
      <w:widowControl w:val="0"/>
      <w:shd w:val="clear" w:color="auto" w:fill="FFFFFF"/>
      <w:spacing w:after="0" w:line="0" w:lineRule="atLeast"/>
      <w:jc w:val="center"/>
      <w:outlineLvl w:val="4"/>
    </w:pPr>
    <w:rPr>
      <w:rFonts w:ascii="Impact" w:eastAsia="Impact" w:hAnsi="Impact" w:cs="Impact"/>
      <w:sz w:val="16"/>
      <w:szCs w:val="16"/>
    </w:rPr>
  </w:style>
  <w:style w:type="paragraph" w:customStyle="1" w:styleId="351">
    <w:name w:val="Основной текст (35)"/>
    <w:basedOn w:val="a3"/>
    <w:link w:val="350"/>
    <w:rsid w:val="008F19A3"/>
    <w:pPr>
      <w:widowControl w:val="0"/>
      <w:shd w:val="clear" w:color="auto" w:fill="FFFFFF"/>
      <w:spacing w:after="180" w:line="0" w:lineRule="atLeast"/>
      <w:jc w:val="center"/>
    </w:pPr>
    <w:rPr>
      <w:rFonts w:ascii="Arial" w:eastAsia="Arial" w:hAnsi="Arial" w:cs="Arial"/>
      <w:spacing w:val="-1"/>
      <w:sz w:val="11"/>
      <w:szCs w:val="11"/>
    </w:rPr>
  </w:style>
  <w:style w:type="character" w:customStyle="1" w:styleId="2f9">
    <w:name w:val="Основной текст (2)_"/>
    <w:basedOn w:val="a4"/>
    <w:link w:val="2fa"/>
    <w:rsid w:val="008F19A3"/>
    <w:rPr>
      <w:rFonts w:ascii="Arial" w:eastAsia="Arial" w:hAnsi="Arial" w:cs="Arial"/>
      <w:spacing w:val="7"/>
      <w:sz w:val="15"/>
      <w:szCs w:val="15"/>
      <w:shd w:val="clear" w:color="auto" w:fill="FFFFFF"/>
    </w:rPr>
  </w:style>
  <w:style w:type="character" w:customStyle="1" w:styleId="55pt0pt0">
    <w:name w:val="Основной текст + 5;5 pt;Интервал 0 pt"/>
    <w:basedOn w:val="affff9"/>
    <w:rsid w:val="008F19A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rPr>
  </w:style>
  <w:style w:type="paragraph" w:customStyle="1" w:styleId="2fa">
    <w:name w:val="Основной текст (2)"/>
    <w:basedOn w:val="a3"/>
    <w:link w:val="2f9"/>
    <w:rsid w:val="008F19A3"/>
    <w:pPr>
      <w:widowControl w:val="0"/>
      <w:shd w:val="clear" w:color="auto" w:fill="FFFFFF"/>
      <w:spacing w:after="60" w:line="0" w:lineRule="atLeast"/>
    </w:pPr>
    <w:rPr>
      <w:rFonts w:ascii="Arial" w:eastAsia="Arial" w:hAnsi="Arial" w:cs="Arial"/>
      <w:spacing w:val="7"/>
      <w:sz w:val="15"/>
      <w:szCs w:val="15"/>
    </w:rPr>
  </w:style>
  <w:style w:type="character" w:customStyle="1" w:styleId="121pt">
    <w:name w:val="Основной текст (12) + Интервал 1 pt"/>
    <w:basedOn w:val="122"/>
    <w:rsid w:val="008F19A3"/>
    <w:rPr>
      <w:rFonts w:ascii="Arial" w:eastAsia="Arial" w:hAnsi="Arial" w:cs="Arial"/>
      <w:b w:val="0"/>
      <w:bCs w:val="0"/>
      <w:i/>
      <w:iCs/>
      <w:smallCaps w:val="0"/>
      <w:strike w:val="0"/>
      <w:color w:val="000000"/>
      <w:spacing w:val="25"/>
      <w:w w:val="100"/>
      <w:position w:val="0"/>
      <w:sz w:val="15"/>
      <w:szCs w:val="15"/>
      <w:u w:val="none"/>
      <w:shd w:val="clear" w:color="auto" w:fill="FFFFFF"/>
      <w:lang w:val="ru-RU"/>
    </w:rPr>
  </w:style>
  <w:style w:type="character" w:customStyle="1" w:styleId="330">
    <w:name w:val="Заголовок №3 (3)_"/>
    <w:basedOn w:val="a4"/>
    <w:link w:val="331"/>
    <w:rsid w:val="008F19A3"/>
    <w:rPr>
      <w:rFonts w:ascii="Arial" w:eastAsia="Arial" w:hAnsi="Arial" w:cs="Arial"/>
      <w:b/>
      <w:bCs/>
      <w:spacing w:val="-1"/>
      <w:sz w:val="27"/>
      <w:szCs w:val="27"/>
      <w:shd w:val="clear" w:color="auto" w:fill="FFFFFF"/>
    </w:rPr>
  </w:style>
  <w:style w:type="character" w:customStyle="1" w:styleId="Candara95pt0pt">
    <w:name w:val="Основной текст + Candara;9;5 pt;Интервал 0 pt"/>
    <w:basedOn w:val="affff9"/>
    <w:rsid w:val="008F19A3"/>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 w:type="paragraph" w:customStyle="1" w:styleId="331">
    <w:name w:val="Заголовок №3 (3)"/>
    <w:basedOn w:val="a3"/>
    <w:link w:val="330"/>
    <w:rsid w:val="008F19A3"/>
    <w:pPr>
      <w:widowControl w:val="0"/>
      <w:shd w:val="clear" w:color="auto" w:fill="FFFFFF"/>
      <w:spacing w:before="600" w:after="240" w:line="0" w:lineRule="atLeast"/>
      <w:outlineLvl w:val="2"/>
    </w:pPr>
    <w:rPr>
      <w:rFonts w:ascii="Arial" w:eastAsia="Arial" w:hAnsi="Arial" w:cs="Arial"/>
      <w:b/>
      <w:bCs/>
      <w:spacing w:val="-1"/>
      <w:sz w:val="27"/>
      <w:szCs w:val="27"/>
    </w:rPr>
  </w:style>
  <w:style w:type="character" w:customStyle="1" w:styleId="270">
    <w:name w:val="Основной текст (27)_"/>
    <w:basedOn w:val="a4"/>
    <w:link w:val="271"/>
    <w:rsid w:val="008F19A3"/>
    <w:rPr>
      <w:rFonts w:ascii="Arial" w:eastAsia="Arial" w:hAnsi="Arial" w:cs="Arial"/>
      <w:i/>
      <w:iCs/>
      <w:spacing w:val="-24"/>
      <w:sz w:val="14"/>
      <w:szCs w:val="14"/>
      <w:shd w:val="clear" w:color="auto" w:fill="FFFFFF"/>
    </w:rPr>
  </w:style>
  <w:style w:type="character" w:customStyle="1" w:styleId="75">
    <w:name w:val="Заголовок №7_"/>
    <w:basedOn w:val="a4"/>
    <w:link w:val="76"/>
    <w:rsid w:val="008F19A3"/>
    <w:rPr>
      <w:rFonts w:ascii="Segoe UI" w:eastAsia="Segoe UI" w:hAnsi="Segoe UI" w:cs="Segoe UI"/>
      <w:b/>
      <w:bCs/>
      <w:spacing w:val="4"/>
      <w:sz w:val="18"/>
      <w:szCs w:val="18"/>
      <w:shd w:val="clear" w:color="auto" w:fill="FFFFFF"/>
    </w:rPr>
  </w:style>
  <w:style w:type="character" w:customStyle="1" w:styleId="420">
    <w:name w:val="Заголовок №4 (2)_"/>
    <w:basedOn w:val="a4"/>
    <w:link w:val="421"/>
    <w:rsid w:val="008F19A3"/>
    <w:rPr>
      <w:rFonts w:ascii="Segoe UI" w:eastAsia="Segoe UI" w:hAnsi="Segoe UI" w:cs="Segoe UI"/>
      <w:i/>
      <w:iCs/>
      <w:spacing w:val="21"/>
      <w:sz w:val="16"/>
      <w:szCs w:val="16"/>
      <w:shd w:val="clear" w:color="auto" w:fill="FFFFFF"/>
      <w:lang w:val="en-US"/>
    </w:rPr>
  </w:style>
  <w:style w:type="character" w:customStyle="1" w:styleId="42Impact7pt0pt">
    <w:name w:val="Заголовок №4 (2) + Impact;7 pt;Не курсив;Интервал 0 pt"/>
    <w:basedOn w:val="420"/>
    <w:rsid w:val="008F19A3"/>
    <w:rPr>
      <w:rFonts w:ascii="Impact" w:eastAsia="Impact" w:hAnsi="Impact" w:cs="Impact"/>
      <w:i/>
      <w:iCs/>
      <w:color w:val="000000"/>
      <w:spacing w:val="0"/>
      <w:w w:val="100"/>
      <w:position w:val="0"/>
      <w:sz w:val="14"/>
      <w:szCs w:val="14"/>
      <w:shd w:val="clear" w:color="auto" w:fill="FFFFFF"/>
      <w:lang w:val="en-US"/>
    </w:rPr>
  </w:style>
  <w:style w:type="character" w:customStyle="1" w:styleId="42Arial75pt0pt">
    <w:name w:val="Заголовок №4 (2) + Arial;7;5 pt;Не курсив;Интервал 0 pt"/>
    <w:basedOn w:val="420"/>
    <w:rsid w:val="008F19A3"/>
    <w:rPr>
      <w:rFonts w:ascii="Arial" w:eastAsia="Arial" w:hAnsi="Arial" w:cs="Arial"/>
      <w:i/>
      <w:iCs/>
      <w:color w:val="000000"/>
      <w:spacing w:val="0"/>
      <w:w w:val="100"/>
      <w:position w:val="0"/>
      <w:sz w:val="15"/>
      <w:szCs w:val="15"/>
      <w:shd w:val="clear" w:color="auto" w:fill="FFFFFF"/>
      <w:lang w:val="en-US"/>
    </w:rPr>
  </w:style>
  <w:style w:type="character" w:customStyle="1" w:styleId="270pt">
    <w:name w:val="Основной текст (27) + Интервал 0 pt"/>
    <w:basedOn w:val="270"/>
    <w:rsid w:val="008F19A3"/>
    <w:rPr>
      <w:rFonts w:ascii="Arial" w:eastAsia="Arial" w:hAnsi="Arial" w:cs="Arial"/>
      <w:i/>
      <w:iCs/>
      <w:color w:val="000000"/>
      <w:spacing w:val="14"/>
      <w:w w:val="100"/>
      <w:position w:val="0"/>
      <w:sz w:val="14"/>
      <w:szCs w:val="14"/>
      <w:shd w:val="clear" w:color="auto" w:fill="FFFFFF"/>
      <w:lang w:val="ru-RU"/>
    </w:rPr>
  </w:style>
  <w:style w:type="character" w:customStyle="1" w:styleId="271pt">
    <w:name w:val="Основной текст (27) + Не курсив;Интервал 1 pt"/>
    <w:basedOn w:val="270"/>
    <w:rsid w:val="008F19A3"/>
    <w:rPr>
      <w:rFonts w:ascii="Arial" w:eastAsia="Arial" w:hAnsi="Arial" w:cs="Arial"/>
      <w:i/>
      <w:iCs/>
      <w:color w:val="000000"/>
      <w:spacing w:val="23"/>
      <w:w w:val="100"/>
      <w:position w:val="0"/>
      <w:sz w:val="14"/>
      <w:szCs w:val="14"/>
      <w:shd w:val="clear" w:color="auto" w:fill="FFFFFF"/>
      <w:lang w:val="ru-RU"/>
    </w:rPr>
  </w:style>
  <w:style w:type="paragraph" w:customStyle="1" w:styleId="271">
    <w:name w:val="Основной текст (27)"/>
    <w:basedOn w:val="a3"/>
    <w:link w:val="270"/>
    <w:rsid w:val="008F19A3"/>
    <w:pPr>
      <w:widowControl w:val="0"/>
      <w:shd w:val="clear" w:color="auto" w:fill="FFFFFF"/>
      <w:spacing w:after="0" w:line="96" w:lineRule="exact"/>
      <w:jc w:val="center"/>
    </w:pPr>
    <w:rPr>
      <w:rFonts w:ascii="Arial" w:eastAsia="Arial" w:hAnsi="Arial" w:cs="Arial"/>
      <w:i/>
      <w:iCs/>
      <w:spacing w:val="-24"/>
      <w:sz w:val="14"/>
      <w:szCs w:val="14"/>
    </w:rPr>
  </w:style>
  <w:style w:type="paragraph" w:customStyle="1" w:styleId="76">
    <w:name w:val="Заголовок №7"/>
    <w:basedOn w:val="a3"/>
    <w:link w:val="75"/>
    <w:rsid w:val="008F19A3"/>
    <w:pPr>
      <w:widowControl w:val="0"/>
      <w:shd w:val="clear" w:color="auto" w:fill="FFFFFF"/>
      <w:spacing w:before="300" w:after="120" w:line="259" w:lineRule="exact"/>
      <w:outlineLvl w:val="6"/>
    </w:pPr>
    <w:rPr>
      <w:rFonts w:ascii="Segoe UI" w:eastAsia="Segoe UI" w:hAnsi="Segoe UI" w:cs="Segoe UI"/>
      <w:b/>
      <w:bCs/>
      <w:spacing w:val="4"/>
      <w:sz w:val="18"/>
      <w:szCs w:val="18"/>
    </w:rPr>
  </w:style>
  <w:style w:type="paragraph" w:customStyle="1" w:styleId="421">
    <w:name w:val="Заголовок №4 (2)"/>
    <w:basedOn w:val="a3"/>
    <w:link w:val="420"/>
    <w:rsid w:val="008F19A3"/>
    <w:pPr>
      <w:widowControl w:val="0"/>
      <w:shd w:val="clear" w:color="auto" w:fill="FFFFFF"/>
      <w:spacing w:before="300" w:after="300" w:line="0" w:lineRule="atLeast"/>
      <w:jc w:val="center"/>
      <w:outlineLvl w:val="3"/>
    </w:pPr>
    <w:rPr>
      <w:rFonts w:ascii="Segoe UI" w:eastAsia="Segoe UI" w:hAnsi="Segoe UI" w:cs="Segoe UI"/>
      <w:i/>
      <w:iCs/>
      <w:spacing w:val="21"/>
      <w:sz w:val="16"/>
      <w:szCs w:val="16"/>
      <w:lang w:val="en-US"/>
    </w:rPr>
  </w:style>
  <w:style w:type="character" w:customStyle="1" w:styleId="380">
    <w:name w:val="Основной текст (38)_"/>
    <w:basedOn w:val="a4"/>
    <w:link w:val="381"/>
    <w:rsid w:val="008F19A3"/>
    <w:rPr>
      <w:rFonts w:ascii="Arial" w:eastAsia="Arial" w:hAnsi="Arial" w:cs="Arial"/>
      <w:i/>
      <w:iCs/>
      <w:spacing w:val="2"/>
      <w:sz w:val="12"/>
      <w:szCs w:val="12"/>
      <w:shd w:val="clear" w:color="auto" w:fill="FFFFFF"/>
    </w:rPr>
  </w:style>
  <w:style w:type="character" w:customStyle="1" w:styleId="382">
    <w:name w:val="Основной текст (38) + Малые прописные"/>
    <w:basedOn w:val="380"/>
    <w:rsid w:val="008F19A3"/>
    <w:rPr>
      <w:rFonts w:ascii="Arial" w:eastAsia="Arial" w:hAnsi="Arial" w:cs="Arial"/>
      <w:i/>
      <w:iCs/>
      <w:smallCaps/>
      <w:color w:val="000000"/>
      <w:spacing w:val="2"/>
      <w:w w:val="100"/>
      <w:position w:val="0"/>
      <w:sz w:val="12"/>
      <w:szCs w:val="12"/>
      <w:shd w:val="clear" w:color="auto" w:fill="FFFFFF"/>
      <w:lang w:val="ru-RU"/>
    </w:rPr>
  </w:style>
  <w:style w:type="character" w:customStyle="1" w:styleId="38Sylfaen10pt0pt">
    <w:name w:val="Основной текст (38) + Sylfaen;10 pt;Не курсив;Интервал 0 pt"/>
    <w:basedOn w:val="380"/>
    <w:rsid w:val="008F19A3"/>
    <w:rPr>
      <w:rFonts w:ascii="Sylfaen" w:eastAsia="Sylfaen" w:hAnsi="Sylfaen" w:cs="Sylfaen"/>
      <w:i/>
      <w:iCs/>
      <w:color w:val="000000"/>
      <w:spacing w:val="0"/>
      <w:w w:val="100"/>
      <w:position w:val="0"/>
      <w:sz w:val="20"/>
      <w:szCs w:val="20"/>
      <w:shd w:val="clear" w:color="auto" w:fill="FFFFFF"/>
      <w:lang w:val="ru-RU"/>
    </w:rPr>
  </w:style>
  <w:style w:type="character" w:customStyle="1" w:styleId="3885pt0pt">
    <w:name w:val="Основной текст (38) + 8;5 pt;Полужирный;Не курсив;Интервал 0 pt"/>
    <w:basedOn w:val="380"/>
    <w:rsid w:val="008F19A3"/>
    <w:rPr>
      <w:rFonts w:ascii="Arial" w:eastAsia="Arial" w:hAnsi="Arial" w:cs="Arial"/>
      <w:b/>
      <w:bCs/>
      <w:i/>
      <w:iCs/>
      <w:color w:val="000000"/>
      <w:spacing w:val="10"/>
      <w:w w:val="100"/>
      <w:position w:val="0"/>
      <w:sz w:val="17"/>
      <w:szCs w:val="17"/>
      <w:shd w:val="clear" w:color="auto" w:fill="FFFFFF"/>
      <w:lang w:val="ru-RU"/>
    </w:rPr>
  </w:style>
  <w:style w:type="character" w:customStyle="1" w:styleId="340">
    <w:name w:val="Заголовок №3 (4)_"/>
    <w:basedOn w:val="a4"/>
    <w:link w:val="341"/>
    <w:rsid w:val="008F19A3"/>
    <w:rPr>
      <w:rFonts w:ascii="Arial" w:eastAsia="Arial" w:hAnsi="Arial" w:cs="Arial"/>
      <w:i/>
      <w:iCs/>
      <w:spacing w:val="11"/>
      <w:sz w:val="27"/>
      <w:szCs w:val="27"/>
      <w:shd w:val="clear" w:color="auto" w:fill="FFFFFF"/>
    </w:rPr>
  </w:style>
  <w:style w:type="character" w:customStyle="1" w:styleId="63">
    <w:name w:val="Заголовок №6_"/>
    <w:basedOn w:val="a4"/>
    <w:link w:val="64"/>
    <w:rsid w:val="008F19A3"/>
    <w:rPr>
      <w:rFonts w:ascii="Garamond" w:eastAsia="Garamond" w:hAnsi="Garamond" w:cs="Garamond"/>
      <w:b/>
      <w:bCs/>
      <w:spacing w:val="-1"/>
      <w:shd w:val="clear" w:color="auto" w:fill="FFFFFF"/>
    </w:rPr>
  </w:style>
  <w:style w:type="character" w:customStyle="1" w:styleId="390">
    <w:name w:val="Основной текст (39)_"/>
    <w:basedOn w:val="a4"/>
    <w:link w:val="391"/>
    <w:rsid w:val="008F19A3"/>
    <w:rPr>
      <w:rFonts w:ascii="Arial" w:eastAsia="Arial" w:hAnsi="Arial" w:cs="Arial"/>
      <w:i/>
      <w:iCs/>
      <w:spacing w:val="17"/>
      <w:sz w:val="17"/>
      <w:szCs w:val="17"/>
      <w:shd w:val="clear" w:color="auto" w:fill="FFFFFF"/>
      <w:lang w:val="en-US"/>
    </w:rPr>
  </w:style>
  <w:style w:type="paragraph" w:customStyle="1" w:styleId="381">
    <w:name w:val="Основной текст (38)"/>
    <w:basedOn w:val="a3"/>
    <w:link w:val="380"/>
    <w:rsid w:val="008F19A3"/>
    <w:pPr>
      <w:widowControl w:val="0"/>
      <w:shd w:val="clear" w:color="auto" w:fill="FFFFFF"/>
      <w:spacing w:before="240" w:after="240" w:line="0" w:lineRule="atLeast"/>
      <w:jc w:val="center"/>
    </w:pPr>
    <w:rPr>
      <w:rFonts w:ascii="Arial" w:eastAsia="Arial" w:hAnsi="Arial" w:cs="Arial"/>
      <w:i/>
      <w:iCs/>
      <w:spacing w:val="2"/>
      <w:sz w:val="12"/>
      <w:szCs w:val="12"/>
    </w:rPr>
  </w:style>
  <w:style w:type="paragraph" w:customStyle="1" w:styleId="341">
    <w:name w:val="Заголовок №3 (4)"/>
    <w:basedOn w:val="a3"/>
    <w:link w:val="340"/>
    <w:rsid w:val="008F19A3"/>
    <w:pPr>
      <w:widowControl w:val="0"/>
      <w:shd w:val="clear" w:color="auto" w:fill="FFFFFF"/>
      <w:spacing w:before="240" w:after="240" w:line="0" w:lineRule="atLeast"/>
      <w:jc w:val="center"/>
      <w:outlineLvl w:val="2"/>
    </w:pPr>
    <w:rPr>
      <w:rFonts w:ascii="Arial" w:eastAsia="Arial" w:hAnsi="Arial" w:cs="Arial"/>
      <w:i/>
      <w:iCs/>
      <w:spacing w:val="11"/>
      <w:sz w:val="27"/>
      <w:szCs w:val="27"/>
    </w:rPr>
  </w:style>
  <w:style w:type="paragraph" w:customStyle="1" w:styleId="64">
    <w:name w:val="Заголовок №6"/>
    <w:basedOn w:val="a3"/>
    <w:link w:val="63"/>
    <w:rsid w:val="008F19A3"/>
    <w:pPr>
      <w:widowControl w:val="0"/>
      <w:shd w:val="clear" w:color="auto" w:fill="FFFFFF"/>
      <w:spacing w:before="240" w:after="240" w:line="0" w:lineRule="atLeast"/>
      <w:jc w:val="center"/>
      <w:outlineLvl w:val="5"/>
    </w:pPr>
    <w:rPr>
      <w:rFonts w:ascii="Garamond" w:eastAsia="Garamond" w:hAnsi="Garamond" w:cs="Garamond"/>
      <w:b/>
      <w:bCs/>
      <w:spacing w:val="-1"/>
    </w:rPr>
  </w:style>
  <w:style w:type="paragraph" w:customStyle="1" w:styleId="391">
    <w:name w:val="Основной текст (39)"/>
    <w:basedOn w:val="a3"/>
    <w:link w:val="390"/>
    <w:rsid w:val="008F19A3"/>
    <w:pPr>
      <w:widowControl w:val="0"/>
      <w:shd w:val="clear" w:color="auto" w:fill="FFFFFF"/>
      <w:spacing w:before="240" w:after="0" w:line="0" w:lineRule="atLeast"/>
      <w:jc w:val="center"/>
    </w:pPr>
    <w:rPr>
      <w:rFonts w:ascii="Arial" w:eastAsia="Arial" w:hAnsi="Arial" w:cs="Arial"/>
      <w:i/>
      <w:iCs/>
      <w:spacing w:val="17"/>
      <w:sz w:val="17"/>
      <w:szCs w:val="17"/>
      <w:lang w:val="en-US"/>
    </w:rPr>
  </w:style>
  <w:style w:type="character" w:customStyle="1" w:styleId="7pt0pt">
    <w:name w:val="Основной текст + 7 pt;Интервал 0 pt"/>
    <w:basedOn w:val="affff9"/>
    <w:rsid w:val="008F19A3"/>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422">
    <w:name w:val="Основной текст (42)_"/>
    <w:basedOn w:val="a4"/>
    <w:link w:val="423"/>
    <w:rsid w:val="008F19A3"/>
    <w:rPr>
      <w:rFonts w:ascii="Arial" w:eastAsia="Arial" w:hAnsi="Arial" w:cs="Arial"/>
      <w:b/>
      <w:bCs/>
      <w:spacing w:val="3"/>
      <w:sz w:val="16"/>
      <w:szCs w:val="16"/>
      <w:shd w:val="clear" w:color="auto" w:fill="FFFFFF"/>
    </w:rPr>
  </w:style>
  <w:style w:type="character" w:customStyle="1" w:styleId="352">
    <w:name w:val="Заголовок №3 (5)_"/>
    <w:basedOn w:val="a4"/>
    <w:link w:val="353"/>
    <w:rsid w:val="008F19A3"/>
    <w:rPr>
      <w:rFonts w:ascii="Times New Roman" w:eastAsia="Times New Roman" w:hAnsi="Times New Roman" w:cs="Times New Roman"/>
      <w:b/>
      <w:bCs/>
      <w:spacing w:val="27"/>
      <w:sz w:val="17"/>
      <w:szCs w:val="17"/>
      <w:shd w:val="clear" w:color="auto" w:fill="FFFFFF"/>
    </w:rPr>
  </w:style>
  <w:style w:type="character" w:customStyle="1" w:styleId="35Arial7pt0pt">
    <w:name w:val="Заголовок №3 (5) + Arial;7 pt;Курсив;Интервал 0 pt"/>
    <w:basedOn w:val="352"/>
    <w:rsid w:val="008F19A3"/>
    <w:rPr>
      <w:rFonts w:ascii="Arial" w:eastAsia="Arial" w:hAnsi="Arial" w:cs="Arial"/>
      <w:b/>
      <w:bCs/>
      <w:i/>
      <w:iCs/>
      <w:color w:val="000000"/>
      <w:spacing w:val="1"/>
      <w:w w:val="100"/>
      <w:position w:val="0"/>
      <w:sz w:val="14"/>
      <w:szCs w:val="14"/>
      <w:shd w:val="clear" w:color="auto" w:fill="FFFFFF"/>
      <w:lang w:val="ru-RU"/>
    </w:rPr>
  </w:style>
  <w:style w:type="paragraph" w:customStyle="1" w:styleId="423">
    <w:name w:val="Основной текст (42)"/>
    <w:basedOn w:val="a3"/>
    <w:link w:val="422"/>
    <w:rsid w:val="008F19A3"/>
    <w:pPr>
      <w:widowControl w:val="0"/>
      <w:shd w:val="clear" w:color="auto" w:fill="FFFFFF"/>
      <w:spacing w:before="240" w:after="0" w:line="533" w:lineRule="exact"/>
      <w:jc w:val="center"/>
    </w:pPr>
    <w:rPr>
      <w:rFonts w:ascii="Arial" w:eastAsia="Arial" w:hAnsi="Arial" w:cs="Arial"/>
      <w:b/>
      <w:bCs/>
      <w:spacing w:val="3"/>
      <w:sz w:val="16"/>
      <w:szCs w:val="16"/>
    </w:rPr>
  </w:style>
  <w:style w:type="paragraph" w:customStyle="1" w:styleId="353">
    <w:name w:val="Заголовок №3 (5)"/>
    <w:basedOn w:val="a3"/>
    <w:link w:val="352"/>
    <w:rsid w:val="008F19A3"/>
    <w:pPr>
      <w:widowControl w:val="0"/>
      <w:shd w:val="clear" w:color="auto" w:fill="FFFFFF"/>
      <w:spacing w:after="0" w:line="533" w:lineRule="exact"/>
      <w:jc w:val="center"/>
      <w:outlineLvl w:val="2"/>
    </w:pPr>
    <w:rPr>
      <w:rFonts w:ascii="Times New Roman" w:eastAsia="Times New Roman" w:hAnsi="Times New Roman" w:cs="Times New Roman"/>
      <w:b/>
      <w:bCs/>
      <w:spacing w:val="27"/>
      <w:sz w:val="17"/>
      <w:szCs w:val="17"/>
    </w:rPr>
  </w:style>
  <w:style w:type="character" w:customStyle="1" w:styleId="430">
    <w:name w:val="Заголовок №4 (3)_"/>
    <w:basedOn w:val="a4"/>
    <w:link w:val="431"/>
    <w:rsid w:val="008F19A3"/>
    <w:rPr>
      <w:rFonts w:ascii="Arial" w:eastAsia="Arial" w:hAnsi="Arial" w:cs="Arial"/>
      <w:spacing w:val="1"/>
      <w:sz w:val="19"/>
      <w:szCs w:val="19"/>
      <w:shd w:val="clear" w:color="auto" w:fill="FFFFFF"/>
    </w:rPr>
  </w:style>
  <w:style w:type="character" w:customStyle="1" w:styleId="430pt">
    <w:name w:val="Заголовок №4 (3) + Курсив;Интервал 0 pt"/>
    <w:basedOn w:val="430"/>
    <w:rsid w:val="008F19A3"/>
    <w:rPr>
      <w:rFonts w:ascii="Arial" w:eastAsia="Arial" w:hAnsi="Arial" w:cs="Arial"/>
      <w:i/>
      <w:iCs/>
      <w:color w:val="000000"/>
      <w:spacing w:val="3"/>
      <w:w w:val="100"/>
      <w:position w:val="0"/>
      <w:sz w:val="19"/>
      <w:szCs w:val="19"/>
      <w:shd w:val="clear" w:color="auto" w:fill="FFFFFF"/>
      <w:lang w:val="en-US"/>
    </w:rPr>
  </w:style>
  <w:style w:type="paragraph" w:customStyle="1" w:styleId="431">
    <w:name w:val="Заголовок №4 (3)"/>
    <w:basedOn w:val="a3"/>
    <w:link w:val="430"/>
    <w:rsid w:val="008F19A3"/>
    <w:pPr>
      <w:widowControl w:val="0"/>
      <w:shd w:val="clear" w:color="auto" w:fill="FFFFFF"/>
      <w:spacing w:before="240" w:after="240" w:line="221" w:lineRule="exact"/>
      <w:jc w:val="center"/>
      <w:outlineLvl w:val="3"/>
    </w:pPr>
    <w:rPr>
      <w:rFonts w:ascii="Arial" w:eastAsia="Arial" w:hAnsi="Arial" w:cs="Arial"/>
      <w:spacing w:val="1"/>
      <w:sz w:val="19"/>
      <w:szCs w:val="19"/>
    </w:rPr>
  </w:style>
  <w:style w:type="character" w:customStyle="1" w:styleId="520">
    <w:name w:val="Заголовок №5 (2)_"/>
    <w:basedOn w:val="a4"/>
    <w:link w:val="521"/>
    <w:rsid w:val="008F19A3"/>
    <w:rPr>
      <w:rFonts w:ascii="Segoe UI" w:eastAsia="Segoe UI" w:hAnsi="Segoe UI" w:cs="Segoe UI"/>
      <w:b/>
      <w:bCs/>
      <w:spacing w:val="19"/>
      <w:sz w:val="15"/>
      <w:szCs w:val="15"/>
      <w:shd w:val="clear" w:color="auto" w:fill="FFFFFF"/>
    </w:rPr>
  </w:style>
  <w:style w:type="character" w:customStyle="1" w:styleId="520pt">
    <w:name w:val="Заголовок №5 (2) + Интервал 0 pt"/>
    <w:basedOn w:val="520"/>
    <w:rsid w:val="008F19A3"/>
    <w:rPr>
      <w:rFonts w:ascii="Segoe UI" w:eastAsia="Segoe UI" w:hAnsi="Segoe UI" w:cs="Segoe UI"/>
      <w:b/>
      <w:bCs/>
      <w:color w:val="000000"/>
      <w:spacing w:val="-9"/>
      <w:w w:val="100"/>
      <w:position w:val="0"/>
      <w:sz w:val="15"/>
      <w:szCs w:val="15"/>
      <w:shd w:val="clear" w:color="auto" w:fill="FFFFFF"/>
      <w:lang w:val="ru-RU"/>
    </w:rPr>
  </w:style>
  <w:style w:type="paragraph" w:customStyle="1" w:styleId="521">
    <w:name w:val="Заголовок №5 (2)"/>
    <w:basedOn w:val="a3"/>
    <w:link w:val="520"/>
    <w:rsid w:val="008F19A3"/>
    <w:pPr>
      <w:widowControl w:val="0"/>
      <w:shd w:val="clear" w:color="auto" w:fill="FFFFFF"/>
      <w:spacing w:before="240" w:after="300" w:line="0" w:lineRule="atLeast"/>
      <w:jc w:val="right"/>
      <w:outlineLvl w:val="4"/>
    </w:pPr>
    <w:rPr>
      <w:rFonts w:ascii="Segoe UI" w:eastAsia="Segoe UI" w:hAnsi="Segoe UI" w:cs="Segoe UI"/>
      <w:b/>
      <w:bCs/>
      <w:spacing w:val="19"/>
      <w:sz w:val="15"/>
      <w:szCs w:val="15"/>
    </w:rPr>
  </w:style>
  <w:style w:type="character" w:customStyle="1" w:styleId="70pt">
    <w:name w:val="Заголовок №7 + Интервал 0 pt"/>
    <w:basedOn w:val="75"/>
    <w:rsid w:val="008F19A3"/>
    <w:rPr>
      <w:rFonts w:ascii="Segoe UI" w:eastAsia="Segoe UI" w:hAnsi="Segoe UI" w:cs="Segoe UI"/>
      <w:b/>
      <w:bCs/>
      <w:i w:val="0"/>
      <w:iCs w:val="0"/>
      <w:smallCaps w:val="0"/>
      <w:strike w:val="0"/>
      <w:color w:val="000000"/>
      <w:spacing w:val="3"/>
      <w:w w:val="100"/>
      <w:position w:val="0"/>
      <w:sz w:val="18"/>
      <w:szCs w:val="18"/>
      <w:u w:val="none"/>
      <w:shd w:val="clear" w:color="auto" w:fill="FFFFFF"/>
      <w:lang w:val="ru-RU"/>
    </w:rPr>
  </w:style>
  <w:style w:type="character" w:customStyle="1" w:styleId="ArialNarrow75pt0pt">
    <w:name w:val="Основной текст + Arial Narrow;7;5 pt;Полужирный;Интервал 0 pt"/>
    <w:basedOn w:val="affff9"/>
    <w:rsid w:val="008F19A3"/>
    <w:rPr>
      <w:rFonts w:ascii="Arial Narrow" w:eastAsia="Arial Narrow" w:hAnsi="Arial Narrow" w:cs="Arial Narrow"/>
      <w:b/>
      <w:bCs/>
      <w:i w:val="0"/>
      <w:iCs w:val="0"/>
      <w:smallCaps w:val="0"/>
      <w:strike w:val="0"/>
      <w:color w:val="000000"/>
      <w:spacing w:val="0"/>
      <w:w w:val="100"/>
      <w:position w:val="0"/>
      <w:sz w:val="15"/>
      <w:szCs w:val="15"/>
      <w:u w:val="none"/>
      <w:shd w:val="clear" w:color="auto" w:fill="FFFFFF"/>
      <w:lang w:val="ru-RU"/>
    </w:rPr>
  </w:style>
  <w:style w:type="character" w:customStyle="1" w:styleId="0pt150">
    <w:name w:val="Основной текст + Полужирный;Интервал 0 pt;Масштаб 150%"/>
    <w:basedOn w:val="affff9"/>
    <w:rsid w:val="008F19A3"/>
    <w:rPr>
      <w:rFonts w:ascii="Arial" w:eastAsia="Arial" w:hAnsi="Arial" w:cs="Arial"/>
      <w:b/>
      <w:bCs/>
      <w:i w:val="0"/>
      <w:iCs w:val="0"/>
      <w:smallCaps w:val="0"/>
      <w:strike w:val="0"/>
      <w:color w:val="000000"/>
      <w:spacing w:val="0"/>
      <w:w w:val="150"/>
      <w:position w:val="0"/>
      <w:sz w:val="17"/>
      <w:szCs w:val="17"/>
      <w:u w:val="none"/>
      <w:shd w:val="clear" w:color="auto" w:fill="FFFFFF"/>
      <w:lang w:val="ru-RU"/>
    </w:rPr>
  </w:style>
  <w:style w:type="character" w:customStyle="1" w:styleId="Verdana8pt0pt">
    <w:name w:val="Основной текст + Verdana;8 pt;Полужирный;Курсив;Интервал 0 pt"/>
    <w:basedOn w:val="affff9"/>
    <w:rsid w:val="008F19A3"/>
    <w:rPr>
      <w:rFonts w:ascii="Verdana" w:eastAsia="Verdana" w:hAnsi="Verdana" w:cs="Verdana"/>
      <w:b/>
      <w:bCs/>
      <w:i/>
      <w:iCs/>
      <w:smallCaps w:val="0"/>
      <w:strike w:val="0"/>
      <w:color w:val="000000"/>
      <w:spacing w:val="0"/>
      <w:w w:val="100"/>
      <w:position w:val="0"/>
      <w:sz w:val="16"/>
      <w:szCs w:val="16"/>
      <w:u w:val="none"/>
      <w:shd w:val="clear" w:color="auto" w:fill="FFFFFF"/>
      <w:lang w:val="ru-RU"/>
    </w:rPr>
  </w:style>
  <w:style w:type="character" w:customStyle="1" w:styleId="9pt0pt">
    <w:name w:val="Основной текст + 9 pt;Курсив;Интервал 0 pt"/>
    <w:basedOn w:val="affff9"/>
    <w:rsid w:val="008F19A3"/>
    <w:rPr>
      <w:rFonts w:ascii="Arial" w:eastAsia="Arial" w:hAnsi="Arial" w:cs="Arial"/>
      <w:b w:val="0"/>
      <w:bCs w:val="0"/>
      <w:i/>
      <w:iCs/>
      <w:smallCaps w:val="0"/>
      <w:strike w:val="0"/>
      <w:color w:val="000000"/>
      <w:spacing w:val="15"/>
      <w:w w:val="100"/>
      <w:position w:val="0"/>
      <w:sz w:val="18"/>
      <w:szCs w:val="18"/>
      <w:u w:val="none"/>
      <w:shd w:val="clear" w:color="auto" w:fill="FFFFFF"/>
      <w:lang w:val="ru-RU"/>
    </w:rPr>
  </w:style>
  <w:style w:type="character" w:customStyle="1" w:styleId="7pt0pt0">
    <w:name w:val="Основной текст + 7 pt;Курсив;Интервал 0 pt"/>
    <w:basedOn w:val="affff9"/>
    <w:rsid w:val="008F19A3"/>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character" w:customStyle="1" w:styleId="SegoeUI9pt0pt">
    <w:name w:val="Основной текст + Segoe UI;9 pt;Полужирный;Интервал 0 pt"/>
    <w:basedOn w:val="affff9"/>
    <w:rsid w:val="008F19A3"/>
    <w:rPr>
      <w:rFonts w:ascii="Segoe UI" w:eastAsia="Segoe UI" w:hAnsi="Segoe UI" w:cs="Segoe UI"/>
      <w:b/>
      <w:bCs/>
      <w:i w:val="0"/>
      <w:iCs w:val="0"/>
      <w:smallCaps w:val="0"/>
      <w:strike w:val="0"/>
      <w:color w:val="000000"/>
      <w:spacing w:val="2"/>
      <w:w w:val="100"/>
      <w:position w:val="0"/>
      <w:sz w:val="18"/>
      <w:szCs w:val="18"/>
      <w:u w:val="none"/>
      <w:shd w:val="clear" w:color="auto" w:fill="FFFFFF"/>
      <w:lang w:val="ru-RU"/>
    </w:rPr>
  </w:style>
  <w:style w:type="character" w:customStyle="1" w:styleId="410">
    <w:name w:val="Основной текст (41)_"/>
    <w:basedOn w:val="a4"/>
    <w:link w:val="411"/>
    <w:rsid w:val="008F19A3"/>
    <w:rPr>
      <w:rFonts w:ascii="Segoe UI" w:eastAsia="Segoe UI" w:hAnsi="Segoe UI" w:cs="Segoe UI"/>
      <w:b/>
      <w:bCs/>
      <w:spacing w:val="3"/>
      <w:sz w:val="18"/>
      <w:szCs w:val="18"/>
      <w:shd w:val="clear" w:color="auto" w:fill="FFFFFF"/>
    </w:rPr>
  </w:style>
  <w:style w:type="paragraph" w:customStyle="1" w:styleId="411">
    <w:name w:val="Основной текст (41)"/>
    <w:basedOn w:val="a3"/>
    <w:link w:val="410"/>
    <w:rsid w:val="008F19A3"/>
    <w:pPr>
      <w:widowControl w:val="0"/>
      <w:shd w:val="clear" w:color="auto" w:fill="FFFFFF"/>
      <w:spacing w:after="0" w:line="0" w:lineRule="atLeast"/>
    </w:pPr>
    <w:rPr>
      <w:rFonts w:ascii="Segoe UI" w:eastAsia="Segoe UI" w:hAnsi="Segoe UI" w:cs="Segoe UI"/>
      <w:b/>
      <w:bCs/>
      <w:spacing w:val="3"/>
      <w:sz w:val="18"/>
      <w:szCs w:val="18"/>
    </w:rPr>
  </w:style>
  <w:style w:type="character" w:customStyle="1" w:styleId="8pt0pt">
    <w:name w:val="Основной текст + 8 pt;Интервал 0 pt"/>
    <w:basedOn w:val="affff9"/>
    <w:rsid w:val="008F19A3"/>
    <w:rPr>
      <w:rFonts w:ascii="Arial" w:eastAsia="Arial" w:hAnsi="Arial" w:cs="Arial"/>
      <w:b w:val="0"/>
      <w:bCs w:val="0"/>
      <w:i w:val="0"/>
      <w:iCs w:val="0"/>
      <w:smallCaps w:val="0"/>
      <w:strike w:val="0"/>
      <w:color w:val="000000"/>
      <w:spacing w:val="-1"/>
      <w:w w:val="100"/>
      <w:position w:val="0"/>
      <w:sz w:val="16"/>
      <w:szCs w:val="16"/>
      <w:u w:val="none"/>
      <w:shd w:val="clear" w:color="auto" w:fill="FFFFFF"/>
      <w:lang w:val="en-US"/>
    </w:rPr>
  </w:style>
  <w:style w:type="character" w:customStyle="1" w:styleId="720">
    <w:name w:val="Заголовок №7 (2)_"/>
    <w:basedOn w:val="a4"/>
    <w:link w:val="721"/>
    <w:rsid w:val="008F19A3"/>
    <w:rPr>
      <w:rFonts w:ascii="Arial" w:eastAsia="Arial" w:hAnsi="Arial" w:cs="Arial"/>
      <w:spacing w:val="4"/>
      <w:sz w:val="15"/>
      <w:szCs w:val="15"/>
      <w:shd w:val="clear" w:color="auto" w:fill="FFFFFF"/>
    </w:rPr>
  </w:style>
  <w:style w:type="paragraph" w:customStyle="1" w:styleId="721">
    <w:name w:val="Заголовок №7 (2)"/>
    <w:basedOn w:val="a3"/>
    <w:link w:val="720"/>
    <w:rsid w:val="008F19A3"/>
    <w:pPr>
      <w:widowControl w:val="0"/>
      <w:shd w:val="clear" w:color="auto" w:fill="FFFFFF"/>
      <w:spacing w:before="300" w:after="240" w:line="0" w:lineRule="atLeast"/>
      <w:outlineLvl w:val="6"/>
    </w:pPr>
    <w:rPr>
      <w:rFonts w:ascii="Arial" w:eastAsia="Arial" w:hAnsi="Arial" w:cs="Arial"/>
      <w:spacing w:val="4"/>
      <w:sz w:val="15"/>
      <w:szCs w:val="15"/>
    </w:rPr>
  </w:style>
  <w:style w:type="character" w:customStyle="1" w:styleId="1pt">
    <w:name w:val="Основной текст + Интервал 1 pt"/>
    <w:basedOn w:val="affff9"/>
    <w:rsid w:val="008F19A3"/>
    <w:rPr>
      <w:rFonts w:ascii="Arial" w:eastAsia="Arial" w:hAnsi="Arial" w:cs="Arial"/>
      <w:b w:val="0"/>
      <w:bCs w:val="0"/>
      <w:i w:val="0"/>
      <w:iCs w:val="0"/>
      <w:smallCaps w:val="0"/>
      <w:strike w:val="0"/>
      <w:color w:val="000000"/>
      <w:spacing w:val="26"/>
      <w:w w:val="100"/>
      <w:position w:val="0"/>
      <w:sz w:val="17"/>
      <w:szCs w:val="17"/>
      <w:u w:val="none"/>
      <w:shd w:val="clear" w:color="auto" w:fill="FFFFFF"/>
      <w:lang w:val="ru-RU"/>
    </w:rPr>
  </w:style>
  <w:style w:type="character" w:customStyle="1" w:styleId="0pt0">
    <w:name w:val="Основной текст + Малые прописные;Интервал 0 pt"/>
    <w:basedOn w:val="affff9"/>
    <w:rsid w:val="008F19A3"/>
    <w:rPr>
      <w:rFonts w:ascii="Arial" w:eastAsia="Arial" w:hAnsi="Arial" w:cs="Arial"/>
      <w:b w:val="0"/>
      <w:bCs w:val="0"/>
      <w:i w:val="0"/>
      <w:iCs w:val="0"/>
      <w:smallCaps/>
      <w:strike w:val="0"/>
      <w:color w:val="000000"/>
      <w:spacing w:val="5"/>
      <w:w w:val="100"/>
      <w:position w:val="0"/>
      <w:sz w:val="17"/>
      <w:szCs w:val="17"/>
      <w:u w:val="none"/>
      <w:shd w:val="clear" w:color="auto" w:fill="FFFFFF"/>
      <w:lang w:val="en-US"/>
    </w:rPr>
  </w:style>
  <w:style w:type="character" w:customStyle="1" w:styleId="4b">
    <w:name w:val="Основной текст (4)_"/>
    <w:basedOn w:val="a4"/>
    <w:link w:val="4c"/>
    <w:rsid w:val="008F19A3"/>
    <w:rPr>
      <w:rFonts w:ascii="Arial" w:eastAsia="Arial" w:hAnsi="Arial" w:cs="Arial"/>
      <w:spacing w:val="1"/>
      <w:w w:val="75"/>
      <w:sz w:val="13"/>
      <w:szCs w:val="13"/>
      <w:shd w:val="clear" w:color="auto" w:fill="FFFFFF"/>
    </w:rPr>
  </w:style>
  <w:style w:type="character" w:customStyle="1" w:styleId="280">
    <w:name w:val="Основной текст (28)_"/>
    <w:basedOn w:val="a4"/>
    <w:link w:val="281"/>
    <w:rsid w:val="008F19A3"/>
    <w:rPr>
      <w:rFonts w:ascii="Arial" w:eastAsia="Arial" w:hAnsi="Arial" w:cs="Arial"/>
      <w:i/>
      <w:iCs/>
      <w:spacing w:val="-2"/>
      <w:sz w:val="20"/>
      <w:szCs w:val="20"/>
      <w:shd w:val="clear" w:color="auto" w:fill="FFFFFF"/>
      <w:lang w:val="en-US"/>
    </w:rPr>
  </w:style>
  <w:style w:type="character" w:customStyle="1" w:styleId="40pt0">
    <w:name w:val="Основной текст (4) + Интервал 0 pt"/>
    <w:basedOn w:val="4b"/>
    <w:rsid w:val="008F19A3"/>
    <w:rPr>
      <w:rFonts w:ascii="Arial" w:eastAsia="Arial" w:hAnsi="Arial" w:cs="Arial"/>
      <w:color w:val="000000"/>
      <w:spacing w:val="4"/>
      <w:w w:val="75"/>
      <w:position w:val="0"/>
      <w:sz w:val="13"/>
      <w:szCs w:val="13"/>
      <w:shd w:val="clear" w:color="auto" w:fill="FFFFFF"/>
      <w:lang w:val="ru-RU"/>
    </w:rPr>
  </w:style>
  <w:style w:type="character" w:customStyle="1" w:styleId="2865pt0pt75">
    <w:name w:val="Основной текст (28) + 6;5 pt;Не курсив;Интервал 0 pt;Масштаб 75%"/>
    <w:basedOn w:val="280"/>
    <w:rsid w:val="008F19A3"/>
    <w:rPr>
      <w:rFonts w:ascii="Arial" w:eastAsia="Arial" w:hAnsi="Arial" w:cs="Arial"/>
      <w:i/>
      <w:iCs/>
      <w:color w:val="000000"/>
      <w:spacing w:val="4"/>
      <w:w w:val="75"/>
      <w:position w:val="0"/>
      <w:sz w:val="13"/>
      <w:szCs w:val="13"/>
      <w:shd w:val="clear" w:color="auto" w:fill="FFFFFF"/>
      <w:lang w:val="en-US"/>
    </w:rPr>
  </w:style>
  <w:style w:type="character" w:customStyle="1" w:styleId="280pt">
    <w:name w:val="Основной текст (28) + Интервал 0 pt"/>
    <w:basedOn w:val="280"/>
    <w:rsid w:val="008F19A3"/>
    <w:rPr>
      <w:rFonts w:ascii="Arial" w:eastAsia="Arial" w:hAnsi="Arial" w:cs="Arial"/>
      <w:i/>
      <w:iCs/>
      <w:color w:val="000000"/>
      <w:spacing w:val="-3"/>
      <w:w w:val="100"/>
      <w:position w:val="0"/>
      <w:sz w:val="20"/>
      <w:szCs w:val="20"/>
      <w:shd w:val="clear" w:color="auto" w:fill="FFFFFF"/>
      <w:lang w:val="en-US"/>
    </w:rPr>
  </w:style>
  <w:style w:type="paragraph" w:customStyle="1" w:styleId="4c">
    <w:name w:val="Основной текст (4)"/>
    <w:basedOn w:val="a3"/>
    <w:link w:val="4b"/>
    <w:rsid w:val="008F19A3"/>
    <w:pPr>
      <w:widowControl w:val="0"/>
      <w:shd w:val="clear" w:color="auto" w:fill="FFFFFF"/>
      <w:spacing w:before="1320" w:after="1020" w:line="178" w:lineRule="exact"/>
      <w:jc w:val="both"/>
    </w:pPr>
    <w:rPr>
      <w:rFonts w:ascii="Arial" w:eastAsia="Arial" w:hAnsi="Arial" w:cs="Arial"/>
      <w:spacing w:val="1"/>
      <w:w w:val="75"/>
      <w:sz w:val="13"/>
      <w:szCs w:val="13"/>
    </w:rPr>
  </w:style>
  <w:style w:type="paragraph" w:customStyle="1" w:styleId="281">
    <w:name w:val="Основной текст (28)"/>
    <w:basedOn w:val="a3"/>
    <w:link w:val="280"/>
    <w:rsid w:val="008F19A3"/>
    <w:pPr>
      <w:widowControl w:val="0"/>
      <w:shd w:val="clear" w:color="auto" w:fill="FFFFFF"/>
      <w:spacing w:after="0" w:line="86" w:lineRule="exact"/>
    </w:pPr>
    <w:rPr>
      <w:rFonts w:ascii="Arial" w:eastAsia="Arial" w:hAnsi="Arial" w:cs="Arial"/>
      <w:i/>
      <w:iCs/>
      <w:spacing w:val="-2"/>
      <w:sz w:val="20"/>
      <w:szCs w:val="20"/>
      <w:lang w:val="en-US"/>
    </w:rPr>
  </w:style>
  <w:style w:type="paragraph" w:styleId="2fb">
    <w:name w:val="Quote"/>
    <w:basedOn w:val="a3"/>
    <w:next w:val="a3"/>
    <w:link w:val="2fc"/>
    <w:uiPriority w:val="29"/>
    <w:qFormat/>
    <w:rsid w:val="00574AC9"/>
    <w:rPr>
      <w:i/>
      <w:iCs/>
      <w:color w:val="000000" w:themeColor="text1"/>
    </w:rPr>
  </w:style>
  <w:style w:type="character" w:customStyle="1" w:styleId="2fc">
    <w:name w:val="Цитата 2 Знак"/>
    <w:basedOn w:val="a4"/>
    <w:link w:val="2fb"/>
    <w:uiPriority w:val="29"/>
    <w:rsid w:val="00574AC9"/>
    <w:rPr>
      <w:i/>
      <w:iCs/>
      <w:color w:val="000000" w:themeColor="text1"/>
    </w:rPr>
  </w:style>
  <w:style w:type="paragraph" w:styleId="affffa">
    <w:name w:val="Intense Quote"/>
    <w:basedOn w:val="a3"/>
    <w:next w:val="a3"/>
    <w:link w:val="affffb"/>
    <w:uiPriority w:val="30"/>
    <w:qFormat/>
    <w:rsid w:val="00574AC9"/>
    <w:pPr>
      <w:pBdr>
        <w:bottom w:val="single" w:sz="4" w:space="4" w:color="4F81BD" w:themeColor="accent1"/>
      </w:pBdr>
      <w:spacing w:before="200" w:after="280"/>
      <w:ind w:left="936" w:right="936"/>
    </w:pPr>
    <w:rPr>
      <w:b/>
      <w:bCs/>
      <w:i/>
      <w:iCs/>
      <w:color w:val="4F81BD" w:themeColor="accent1"/>
    </w:rPr>
  </w:style>
  <w:style w:type="character" w:customStyle="1" w:styleId="affffb">
    <w:name w:val="Выделенная цитата Знак"/>
    <w:basedOn w:val="a4"/>
    <w:link w:val="affffa"/>
    <w:uiPriority w:val="30"/>
    <w:rsid w:val="00574AC9"/>
    <w:rPr>
      <w:b/>
      <w:bCs/>
      <w:i/>
      <w:iCs/>
      <w:color w:val="4F81BD" w:themeColor="accent1"/>
    </w:rPr>
  </w:style>
  <w:style w:type="character" w:styleId="affffc">
    <w:name w:val="Subtle Emphasis"/>
    <w:basedOn w:val="a4"/>
    <w:uiPriority w:val="19"/>
    <w:qFormat/>
    <w:rsid w:val="00574AC9"/>
    <w:rPr>
      <w:i/>
      <w:iCs/>
      <w:color w:val="808080" w:themeColor="text1" w:themeTint="7F"/>
    </w:rPr>
  </w:style>
  <w:style w:type="character" w:styleId="affffd">
    <w:name w:val="Intense Emphasis"/>
    <w:basedOn w:val="a4"/>
    <w:uiPriority w:val="21"/>
    <w:qFormat/>
    <w:rsid w:val="00574AC9"/>
    <w:rPr>
      <w:b/>
      <w:bCs/>
      <w:i/>
      <w:iCs/>
      <w:color w:val="4F81BD" w:themeColor="accent1"/>
    </w:rPr>
  </w:style>
  <w:style w:type="character" w:styleId="affffe">
    <w:name w:val="Subtle Reference"/>
    <w:basedOn w:val="a4"/>
    <w:uiPriority w:val="31"/>
    <w:qFormat/>
    <w:rsid w:val="00574AC9"/>
    <w:rPr>
      <w:smallCaps/>
      <w:color w:val="C0504D" w:themeColor="accent2"/>
      <w:u w:val="single"/>
    </w:rPr>
  </w:style>
  <w:style w:type="character" w:styleId="afffff">
    <w:name w:val="Intense Reference"/>
    <w:basedOn w:val="a4"/>
    <w:uiPriority w:val="32"/>
    <w:qFormat/>
    <w:rsid w:val="00574AC9"/>
    <w:rPr>
      <w:b/>
      <w:bCs/>
      <w:smallCaps/>
      <w:color w:val="C0504D" w:themeColor="accent2"/>
      <w:spacing w:val="5"/>
      <w:u w:val="single"/>
    </w:rPr>
  </w:style>
  <w:style w:type="character" w:styleId="afffff0">
    <w:name w:val="Book Title"/>
    <w:basedOn w:val="a4"/>
    <w:uiPriority w:val="33"/>
    <w:qFormat/>
    <w:rsid w:val="00574AC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63182">
      <w:bodyDiv w:val="1"/>
      <w:marLeft w:val="0"/>
      <w:marRight w:val="0"/>
      <w:marTop w:val="0"/>
      <w:marBottom w:val="0"/>
      <w:divBdr>
        <w:top w:val="none" w:sz="0" w:space="0" w:color="auto"/>
        <w:left w:val="none" w:sz="0" w:space="0" w:color="auto"/>
        <w:bottom w:val="none" w:sz="0" w:space="0" w:color="auto"/>
        <w:right w:val="none" w:sz="0" w:space="0" w:color="auto"/>
      </w:divBdr>
      <w:divsChild>
        <w:div w:id="606036332">
          <w:marLeft w:val="850"/>
          <w:marRight w:val="0"/>
          <w:marTop w:val="336"/>
          <w:marBottom w:val="0"/>
          <w:divBdr>
            <w:top w:val="none" w:sz="0" w:space="0" w:color="auto"/>
            <w:left w:val="none" w:sz="0" w:space="0" w:color="auto"/>
            <w:bottom w:val="none" w:sz="0" w:space="0" w:color="auto"/>
            <w:right w:val="none" w:sz="0" w:space="0" w:color="auto"/>
          </w:divBdr>
        </w:div>
      </w:divsChild>
    </w:div>
    <w:div w:id="1078862995">
      <w:bodyDiv w:val="1"/>
      <w:marLeft w:val="0"/>
      <w:marRight w:val="0"/>
      <w:marTop w:val="0"/>
      <w:marBottom w:val="0"/>
      <w:divBdr>
        <w:top w:val="none" w:sz="0" w:space="0" w:color="auto"/>
        <w:left w:val="none" w:sz="0" w:space="0" w:color="auto"/>
        <w:bottom w:val="none" w:sz="0" w:space="0" w:color="auto"/>
        <w:right w:val="none" w:sz="0" w:space="0" w:color="auto"/>
      </w:divBdr>
    </w:div>
    <w:div w:id="1174346390">
      <w:bodyDiv w:val="1"/>
      <w:marLeft w:val="0"/>
      <w:marRight w:val="0"/>
      <w:marTop w:val="0"/>
      <w:marBottom w:val="0"/>
      <w:divBdr>
        <w:top w:val="none" w:sz="0" w:space="0" w:color="auto"/>
        <w:left w:val="none" w:sz="0" w:space="0" w:color="auto"/>
        <w:bottom w:val="none" w:sz="0" w:space="0" w:color="auto"/>
        <w:right w:val="none" w:sz="0" w:space="0" w:color="auto"/>
      </w:divBdr>
    </w:div>
    <w:div w:id="1629579318">
      <w:bodyDiv w:val="1"/>
      <w:marLeft w:val="0"/>
      <w:marRight w:val="0"/>
      <w:marTop w:val="0"/>
      <w:marBottom w:val="0"/>
      <w:divBdr>
        <w:top w:val="none" w:sz="0" w:space="0" w:color="auto"/>
        <w:left w:val="none" w:sz="0" w:space="0" w:color="auto"/>
        <w:bottom w:val="none" w:sz="0" w:space="0" w:color="auto"/>
        <w:right w:val="none" w:sz="0" w:space="0" w:color="auto"/>
      </w:divBdr>
      <w:divsChild>
        <w:div w:id="717555295">
          <w:marLeft w:val="850"/>
          <w:marRight w:val="0"/>
          <w:marTop w:val="288"/>
          <w:marBottom w:val="0"/>
          <w:divBdr>
            <w:top w:val="none" w:sz="0" w:space="0" w:color="auto"/>
            <w:left w:val="none" w:sz="0" w:space="0" w:color="auto"/>
            <w:bottom w:val="none" w:sz="0" w:space="0" w:color="auto"/>
            <w:right w:val="none" w:sz="0" w:space="0" w:color="auto"/>
          </w:divBdr>
        </w:div>
        <w:div w:id="806515062">
          <w:marLeft w:val="850"/>
          <w:marRight w:val="0"/>
          <w:marTop w:val="288"/>
          <w:marBottom w:val="0"/>
          <w:divBdr>
            <w:top w:val="none" w:sz="0" w:space="0" w:color="auto"/>
            <w:left w:val="none" w:sz="0" w:space="0" w:color="auto"/>
            <w:bottom w:val="none" w:sz="0" w:space="0" w:color="auto"/>
            <w:right w:val="none" w:sz="0" w:space="0" w:color="auto"/>
          </w:divBdr>
        </w:div>
      </w:divsChild>
    </w:div>
    <w:div w:id="168297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51.bin"/><Relationship Id="rId21" Type="http://schemas.openxmlformats.org/officeDocument/2006/relationships/oleObject" Target="embeddings/oleObject6.bin"/><Relationship Id="rId63" Type="http://schemas.openxmlformats.org/officeDocument/2006/relationships/oleObject" Target="embeddings/oleObject30.bin"/><Relationship Id="rId159" Type="http://schemas.openxmlformats.org/officeDocument/2006/relationships/oleObject" Target="embeddings/oleObject82.bin"/><Relationship Id="rId324" Type="http://schemas.openxmlformats.org/officeDocument/2006/relationships/oleObject" Target="embeddings/oleObject164.bin"/><Relationship Id="rId366" Type="http://schemas.openxmlformats.org/officeDocument/2006/relationships/oleObject" Target="embeddings/oleObject186.bin"/><Relationship Id="rId531" Type="http://schemas.openxmlformats.org/officeDocument/2006/relationships/hyperlink" Target="http://www.cfin.ru" TargetMode="External"/><Relationship Id="rId170" Type="http://schemas.openxmlformats.org/officeDocument/2006/relationships/oleObject" Target="embeddings/oleObject88.bin"/><Relationship Id="rId226" Type="http://schemas.openxmlformats.org/officeDocument/2006/relationships/oleObject" Target="embeddings/oleObject114.bin"/><Relationship Id="rId433" Type="http://schemas.openxmlformats.org/officeDocument/2006/relationships/oleObject" Target="embeddings/oleObject229.bin"/><Relationship Id="rId268" Type="http://schemas.openxmlformats.org/officeDocument/2006/relationships/oleObject" Target="embeddings/oleObject135.bin"/><Relationship Id="rId475" Type="http://schemas.openxmlformats.org/officeDocument/2006/relationships/hyperlink" Target="http://ru.wikipedia.org/wiki/%D0%A3%D0%BF%D1%80%D0%B0%D0%B2%D0%BB%D1%8F%D0%B5%D0%BC%D0%BE%D1%81%D1%82%D1%8C_(%D1%82%D0%B5%D0%BE%D1%80%D0%B8%D1%8F_%D1%83%D0%BF%D1%80%D0%B0%D0%B2%D0%BB%D0%B5%D0%BD%D0%B8%D1%8F)" TargetMode="External"/><Relationship Id="rId32" Type="http://schemas.openxmlformats.org/officeDocument/2006/relationships/oleObject" Target="embeddings/oleObject13.bin"/><Relationship Id="rId74" Type="http://schemas.openxmlformats.org/officeDocument/2006/relationships/image" Target="media/image32.wmf"/><Relationship Id="rId128" Type="http://schemas.openxmlformats.org/officeDocument/2006/relationships/image" Target="media/image58.wmf"/><Relationship Id="rId335" Type="http://schemas.openxmlformats.org/officeDocument/2006/relationships/image" Target="media/image157.wmf"/><Relationship Id="rId377" Type="http://schemas.openxmlformats.org/officeDocument/2006/relationships/oleObject" Target="embeddings/oleObject192.bin"/><Relationship Id="rId500" Type="http://schemas.openxmlformats.org/officeDocument/2006/relationships/hyperlink" Target="http://www.bestreferat.ru/referat-115659.html" TargetMode="External"/><Relationship Id="rId5" Type="http://schemas.openxmlformats.org/officeDocument/2006/relationships/settings" Target="settings.xml"/><Relationship Id="rId181" Type="http://schemas.openxmlformats.org/officeDocument/2006/relationships/oleObject" Target="embeddings/oleObject94.bin"/><Relationship Id="rId237" Type="http://schemas.openxmlformats.org/officeDocument/2006/relationships/image" Target="media/image109.wmf"/><Relationship Id="rId402" Type="http://schemas.openxmlformats.org/officeDocument/2006/relationships/image" Target="media/image185.wmf"/><Relationship Id="rId279" Type="http://schemas.openxmlformats.org/officeDocument/2006/relationships/oleObject" Target="embeddings/oleObject141.bin"/><Relationship Id="rId444" Type="http://schemas.openxmlformats.org/officeDocument/2006/relationships/oleObject" Target="embeddings/oleObject235.bin"/><Relationship Id="rId486" Type="http://schemas.openxmlformats.org/officeDocument/2006/relationships/hyperlink" Target="javascript:ShowPopupNote('id363258')" TargetMode="External"/><Relationship Id="rId43" Type="http://schemas.openxmlformats.org/officeDocument/2006/relationships/oleObject" Target="embeddings/oleObject18.bin"/><Relationship Id="rId139" Type="http://schemas.openxmlformats.org/officeDocument/2006/relationships/oleObject" Target="embeddings/oleObject70.bin"/><Relationship Id="rId290" Type="http://schemas.openxmlformats.org/officeDocument/2006/relationships/image" Target="media/image135.wmf"/><Relationship Id="rId304" Type="http://schemas.openxmlformats.org/officeDocument/2006/relationships/oleObject" Target="embeddings/oleObject154.bin"/><Relationship Id="rId346" Type="http://schemas.openxmlformats.org/officeDocument/2006/relationships/oleObject" Target="embeddings/oleObject176.bin"/><Relationship Id="rId388" Type="http://schemas.openxmlformats.org/officeDocument/2006/relationships/image" Target="media/image180.wmf"/><Relationship Id="rId511" Type="http://schemas.openxmlformats.org/officeDocument/2006/relationships/hyperlink" Target="http://www.interface.com/" TargetMode="External"/><Relationship Id="rId85" Type="http://schemas.openxmlformats.org/officeDocument/2006/relationships/image" Target="media/image37.wmf"/><Relationship Id="rId150" Type="http://schemas.openxmlformats.org/officeDocument/2006/relationships/image" Target="media/image67.wmf"/><Relationship Id="rId192" Type="http://schemas.openxmlformats.org/officeDocument/2006/relationships/image" Target="media/image86.wmf"/><Relationship Id="rId206" Type="http://schemas.openxmlformats.org/officeDocument/2006/relationships/image" Target="media/image94.wmf"/><Relationship Id="rId413" Type="http://schemas.openxmlformats.org/officeDocument/2006/relationships/oleObject" Target="embeddings/oleObject217.bin"/><Relationship Id="rId248" Type="http://schemas.openxmlformats.org/officeDocument/2006/relationships/oleObject" Target="embeddings/oleObject125.bin"/><Relationship Id="rId455" Type="http://schemas.openxmlformats.org/officeDocument/2006/relationships/oleObject" Target="embeddings/oleObject241.bin"/><Relationship Id="rId497" Type="http://schemas.openxmlformats.org/officeDocument/2006/relationships/hyperlink" Target="http://www.buhcomp.ru/htm/new_namb/arhive_2004/07/statyi/statya_2.shtml" TargetMode="External"/><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7.wmf"/><Relationship Id="rId357" Type="http://schemas.openxmlformats.org/officeDocument/2006/relationships/image" Target="media/image167.wmf"/><Relationship Id="rId522" Type="http://schemas.openxmlformats.org/officeDocument/2006/relationships/hyperlink" Target="http://www.ssti.ru/kpi/informatika/Content/biblio/b1/inform_man/gl_3_2.htm" TargetMode="External"/><Relationship Id="rId54" Type="http://schemas.openxmlformats.org/officeDocument/2006/relationships/image" Target="media/image24.wmf"/><Relationship Id="rId96" Type="http://schemas.openxmlformats.org/officeDocument/2006/relationships/oleObject" Target="embeddings/oleObject47.bin"/><Relationship Id="rId161" Type="http://schemas.openxmlformats.org/officeDocument/2006/relationships/oleObject" Target="embeddings/oleObject83.bin"/><Relationship Id="rId217" Type="http://schemas.openxmlformats.org/officeDocument/2006/relationships/oleObject" Target="embeddings/oleObject109.bin"/><Relationship Id="rId399" Type="http://schemas.openxmlformats.org/officeDocument/2006/relationships/oleObject" Target="embeddings/oleObject206.bin"/><Relationship Id="rId259" Type="http://schemas.openxmlformats.org/officeDocument/2006/relationships/image" Target="media/image120.wmf"/><Relationship Id="rId424" Type="http://schemas.openxmlformats.org/officeDocument/2006/relationships/oleObject" Target="embeddings/oleObject224.bin"/><Relationship Id="rId466" Type="http://schemas.openxmlformats.org/officeDocument/2006/relationships/oleObject" Target="embeddings/oleObject248.bin"/><Relationship Id="rId23" Type="http://schemas.openxmlformats.org/officeDocument/2006/relationships/oleObject" Target="embeddings/oleObject7.bin"/><Relationship Id="rId119" Type="http://schemas.openxmlformats.org/officeDocument/2006/relationships/image" Target="media/image54.wmf"/><Relationship Id="rId270" Type="http://schemas.openxmlformats.org/officeDocument/2006/relationships/oleObject" Target="embeddings/oleObject136.bin"/><Relationship Id="rId326" Type="http://schemas.openxmlformats.org/officeDocument/2006/relationships/oleObject" Target="embeddings/oleObject165.bin"/><Relationship Id="rId533" Type="http://schemas.openxmlformats.org/officeDocument/2006/relationships/hyperlink" Target="http://www.cs.comizdat.com" TargetMode="External"/><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oleObject" Target="embeddings/oleObject187.bin"/><Relationship Id="rId172" Type="http://schemas.openxmlformats.org/officeDocument/2006/relationships/oleObject" Target="embeddings/oleObject89.bin"/><Relationship Id="rId228" Type="http://schemas.openxmlformats.org/officeDocument/2006/relationships/oleObject" Target="embeddings/oleObject115.bin"/><Relationship Id="rId435" Type="http://schemas.openxmlformats.org/officeDocument/2006/relationships/oleObject" Target="embeddings/oleObject230.bin"/><Relationship Id="rId477" Type="http://schemas.openxmlformats.org/officeDocument/2006/relationships/hyperlink" Target="http://www.onlinedics.ru/slovar/ojegov/f/funktsionirovat.html" TargetMode="External"/><Relationship Id="rId281" Type="http://schemas.openxmlformats.org/officeDocument/2006/relationships/oleObject" Target="embeddings/oleObject142.bin"/><Relationship Id="rId337" Type="http://schemas.openxmlformats.org/officeDocument/2006/relationships/image" Target="media/image158.wmf"/><Relationship Id="rId502" Type="http://schemas.openxmlformats.org/officeDocument/2006/relationships/hyperlink" Target="http://www.twirpx.com/file/448731/" TargetMode="External"/><Relationship Id="rId34" Type="http://schemas.openxmlformats.org/officeDocument/2006/relationships/image" Target="media/image13.wmf"/><Relationship Id="rId76" Type="http://schemas.openxmlformats.org/officeDocument/2006/relationships/image" Target="media/image33.wmf"/><Relationship Id="rId141" Type="http://schemas.openxmlformats.org/officeDocument/2006/relationships/image" Target="media/image63.wmf"/><Relationship Id="rId379" Type="http://schemas.openxmlformats.org/officeDocument/2006/relationships/image" Target="media/image177.wmf"/><Relationship Id="rId7" Type="http://schemas.openxmlformats.org/officeDocument/2006/relationships/footnotes" Target="footnotes.xml"/><Relationship Id="rId183" Type="http://schemas.openxmlformats.org/officeDocument/2006/relationships/oleObject" Target="embeddings/oleObject95.bin"/><Relationship Id="rId239" Type="http://schemas.openxmlformats.org/officeDocument/2006/relationships/image" Target="media/image110.wmf"/><Relationship Id="rId390" Type="http://schemas.openxmlformats.org/officeDocument/2006/relationships/oleObject" Target="embeddings/oleObject201.bin"/><Relationship Id="rId404" Type="http://schemas.openxmlformats.org/officeDocument/2006/relationships/oleObject" Target="embeddings/oleObject210.bin"/><Relationship Id="rId446" Type="http://schemas.openxmlformats.org/officeDocument/2006/relationships/image" Target="media/image201.wmf"/><Relationship Id="rId250" Type="http://schemas.openxmlformats.org/officeDocument/2006/relationships/oleObject" Target="embeddings/oleObject126.bin"/><Relationship Id="rId292" Type="http://schemas.openxmlformats.org/officeDocument/2006/relationships/image" Target="media/image136.wmf"/><Relationship Id="rId306" Type="http://schemas.openxmlformats.org/officeDocument/2006/relationships/oleObject" Target="embeddings/oleObject155.bin"/><Relationship Id="rId488" Type="http://schemas.openxmlformats.org/officeDocument/2006/relationships/hyperlink" Target="http://vetriks.ru/" TargetMode="External"/><Relationship Id="rId45" Type="http://schemas.openxmlformats.org/officeDocument/2006/relationships/oleObject" Target="embeddings/oleObject19.bin"/><Relationship Id="rId87" Type="http://schemas.openxmlformats.org/officeDocument/2006/relationships/image" Target="media/image38.wmf"/><Relationship Id="rId110" Type="http://schemas.openxmlformats.org/officeDocument/2006/relationships/oleObject" Target="embeddings/oleObject54.bin"/><Relationship Id="rId348" Type="http://schemas.openxmlformats.org/officeDocument/2006/relationships/oleObject" Target="embeddings/oleObject177.bin"/><Relationship Id="rId513" Type="http://schemas.openxmlformats.org/officeDocument/2006/relationships/hyperlink" Target="http://area7.ru/referat.php?4474" TargetMode="External"/><Relationship Id="rId152" Type="http://schemas.openxmlformats.org/officeDocument/2006/relationships/oleObject" Target="embeddings/oleObject78.bin"/><Relationship Id="rId194" Type="http://schemas.openxmlformats.org/officeDocument/2006/relationships/image" Target="media/image87.wmf"/><Relationship Id="rId208" Type="http://schemas.openxmlformats.org/officeDocument/2006/relationships/image" Target="media/image95.wmf"/><Relationship Id="rId415" Type="http://schemas.openxmlformats.org/officeDocument/2006/relationships/oleObject" Target="embeddings/oleObject218.bin"/><Relationship Id="rId457" Type="http://schemas.openxmlformats.org/officeDocument/2006/relationships/hyperlink" Target="http://ru.wikipedia.org/wiki/%D0%9F%D0%BE%D0%BA%D0%B0%D0%B7%D0%B0%D1%82%D0%B5%D0%BB%D1%8C_%D0%BA%D0%B0%D1%87%D0%B5%D1%81%D1%82%D0%B2%D0%B0" TargetMode="External"/><Relationship Id="rId261" Type="http://schemas.openxmlformats.org/officeDocument/2006/relationships/image" Target="media/image121.wmf"/><Relationship Id="rId499" Type="http://schemas.openxmlformats.org/officeDocument/2006/relationships/hyperlink" Target="http://www.itrfid.ru/aplication/" TargetMode="External"/><Relationship Id="rId14" Type="http://schemas.openxmlformats.org/officeDocument/2006/relationships/image" Target="media/image5.wmf"/><Relationship Id="rId56" Type="http://schemas.openxmlformats.org/officeDocument/2006/relationships/oleObject" Target="embeddings/oleObject25.bin"/><Relationship Id="rId317" Type="http://schemas.openxmlformats.org/officeDocument/2006/relationships/image" Target="media/image148.wmf"/><Relationship Id="rId359" Type="http://schemas.openxmlformats.org/officeDocument/2006/relationships/image" Target="media/image168.wmf"/><Relationship Id="rId524" Type="http://schemas.openxmlformats.org/officeDocument/2006/relationships/hyperlink" Target="http://www.5ka.ru/54/12758/1.html" TargetMode="External"/><Relationship Id="rId98" Type="http://schemas.openxmlformats.org/officeDocument/2006/relationships/oleObject" Target="embeddings/oleObject48.bin"/><Relationship Id="rId121" Type="http://schemas.openxmlformats.org/officeDocument/2006/relationships/image" Target="media/image55.wmf"/><Relationship Id="rId163" Type="http://schemas.openxmlformats.org/officeDocument/2006/relationships/oleObject" Target="embeddings/oleObject84.bin"/><Relationship Id="rId219" Type="http://schemas.openxmlformats.org/officeDocument/2006/relationships/oleObject" Target="embeddings/oleObject110.bin"/><Relationship Id="rId370" Type="http://schemas.openxmlformats.org/officeDocument/2006/relationships/oleObject" Target="embeddings/oleObject188.bin"/><Relationship Id="rId426" Type="http://schemas.openxmlformats.org/officeDocument/2006/relationships/oleObject" Target="embeddings/oleObject226.bin"/><Relationship Id="rId230" Type="http://schemas.openxmlformats.org/officeDocument/2006/relationships/oleObject" Target="embeddings/oleObject116.bin"/><Relationship Id="rId468" Type="http://schemas.openxmlformats.org/officeDocument/2006/relationships/oleObject" Target="embeddings/oleObject250.bin"/><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28.jpeg"/><Relationship Id="rId272" Type="http://schemas.openxmlformats.org/officeDocument/2006/relationships/oleObject" Target="embeddings/oleObject137.bin"/><Relationship Id="rId293" Type="http://schemas.openxmlformats.org/officeDocument/2006/relationships/oleObject" Target="embeddings/oleObject148.bin"/><Relationship Id="rId307" Type="http://schemas.openxmlformats.org/officeDocument/2006/relationships/image" Target="media/image143.wmf"/><Relationship Id="rId328" Type="http://schemas.openxmlformats.org/officeDocument/2006/relationships/oleObject" Target="embeddings/oleObject166.bin"/><Relationship Id="rId349" Type="http://schemas.openxmlformats.org/officeDocument/2006/relationships/image" Target="media/image163.wmf"/><Relationship Id="rId514" Type="http://schemas.openxmlformats.org/officeDocument/2006/relationships/hyperlink" Target="http://inftis.narod.ru/ais/ais-n2.htm" TargetMode="External"/><Relationship Id="rId535" Type="http://schemas.openxmlformats.org/officeDocument/2006/relationships/hyperlink" Target="http://www.topsbi.ru/default.asp?artID=49" TargetMode="External"/><Relationship Id="rId88" Type="http://schemas.openxmlformats.org/officeDocument/2006/relationships/oleObject" Target="embeddings/oleObject43.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image" Target="media/image68.wmf"/><Relationship Id="rId174" Type="http://schemas.openxmlformats.org/officeDocument/2006/relationships/oleObject" Target="embeddings/oleObject90.bin"/><Relationship Id="rId195" Type="http://schemas.openxmlformats.org/officeDocument/2006/relationships/oleObject" Target="embeddings/oleObject101.bin"/><Relationship Id="rId209" Type="http://schemas.openxmlformats.org/officeDocument/2006/relationships/oleObject" Target="embeddings/oleObject105.bin"/><Relationship Id="rId360" Type="http://schemas.openxmlformats.org/officeDocument/2006/relationships/oleObject" Target="embeddings/oleObject183.bin"/><Relationship Id="rId381" Type="http://schemas.openxmlformats.org/officeDocument/2006/relationships/oleObject" Target="embeddings/oleObject195.bin"/><Relationship Id="rId416" Type="http://schemas.openxmlformats.org/officeDocument/2006/relationships/image" Target="media/image189.wmf"/><Relationship Id="rId220" Type="http://schemas.openxmlformats.org/officeDocument/2006/relationships/image" Target="media/image101.wmf"/><Relationship Id="rId241" Type="http://schemas.openxmlformats.org/officeDocument/2006/relationships/image" Target="media/image111.wmf"/><Relationship Id="rId437" Type="http://schemas.openxmlformats.org/officeDocument/2006/relationships/oleObject" Target="embeddings/oleObject231.bin"/><Relationship Id="rId458" Type="http://schemas.openxmlformats.org/officeDocument/2006/relationships/hyperlink" Target="http://ru.wikipedia.org/wiki/%D0%A1%D1%82%D0%B0%D1%82%D0%B8%D1%81%D1%82%D0%B8%D1%87%D0%B5%D1%81%D0%BA%D0%B8%D0%B9_%D0%B0%D0%BD%D0%B0%D0%BB%D0%B8%D0%B7" TargetMode="External"/><Relationship Id="rId479" Type="http://schemas.openxmlformats.org/officeDocument/2006/relationships/image" Target="media/image207.wmf"/><Relationship Id="rId15" Type="http://schemas.openxmlformats.org/officeDocument/2006/relationships/oleObject" Target="embeddings/oleObject3.bin"/><Relationship Id="rId36" Type="http://schemas.openxmlformats.org/officeDocument/2006/relationships/oleObject" Target="embeddings/oleObject16.bin"/><Relationship Id="rId57" Type="http://schemas.openxmlformats.org/officeDocument/2006/relationships/image" Target="media/image25.wmf"/><Relationship Id="rId262" Type="http://schemas.openxmlformats.org/officeDocument/2006/relationships/oleObject" Target="embeddings/oleObject132.bin"/><Relationship Id="rId283" Type="http://schemas.openxmlformats.org/officeDocument/2006/relationships/oleObject" Target="embeddings/oleObject143.bin"/><Relationship Id="rId318" Type="http://schemas.openxmlformats.org/officeDocument/2006/relationships/oleObject" Target="embeddings/oleObject161.bin"/><Relationship Id="rId339" Type="http://schemas.openxmlformats.org/officeDocument/2006/relationships/image" Target="media/image159.wmf"/><Relationship Id="rId490" Type="http://schemas.openxmlformats.org/officeDocument/2006/relationships/image" Target="media/image211.png"/><Relationship Id="rId504" Type="http://schemas.openxmlformats.org/officeDocument/2006/relationships/hyperlink" Target="http://www.twirpx.com/file/235196/" TargetMode="External"/><Relationship Id="rId525" Type="http://schemas.openxmlformats.org/officeDocument/2006/relationships/hyperlink" Target="http://www.iteam.ru/publications/it/section_88/article_2736/" TargetMode="External"/><Relationship Id="rId78" Type="http://schemas.openxmlformats.org/officeDocument/2006/relationships/image" Target="media/image34.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0.bin"/><Relationship Id="rId143" Type="http://schemas.openxmlformats.org/officeDocument/2006/relationships/image" Target="media/image64.wmf"/><Relationship Id="rId164" Type="http://schemas.openxmlformats.org/officeDocument/2006/relationships/oleObject" Target="embeddings/oleObject85.bin"/><Relationship Id="rId185" Type="http://schemas.openxmlformats.org/officeDocument/2006/relationships/oleObject" Target="embeddings/oleObject96.bin"/><Relationship Id="rId350" Type="http://schemas.openxmlformats.org/officeDocument/2006/relationships/oleObject" Target="embeddings/oleObject178.bin"/><Relationship Id="rId371" Type="http://schemas.openxmlformats.org/officeDocument/2006/relationships/oleObject" Target="embeddings/oleObject189.bin"/><Relationship Id="rId406" Type="http://schemas.openxmlformats.org/officeDocument/2006/relationships/oleObject" Target="embeddings/oleObject212.bin"/><Relationship Id="rId9" Type="http://schemas.openxmlformats.org/officeDocument/2006/relationships/image" Target="media/image2.jpeg"/><Relationship Id="rId210" Type="http://schemas.openxmlformats.org/officeDocument/2006/relationships/image" Target="media/image96.wmf"/><Relationship Id="rId392" Type="http://schemas.openxmlformats.org/officeDocument/2006/relationships/oleObject" Target="embeddings/oleObject202.bin"/><Relationship Id="rId427" Type="http://schemas.openxmlformats.org/officeDocument/2006/relationships/oleObject" Target="embeddings/oleObject227.bin"/><Relationship Id="rId448" Type="http://schemas.openxmlformats.org/officeDocument/2006/relationships/image" Target="media/image202.wmf"/><Relationship Id="rId469" Type="http://schemas.openxmlformats.org/officeDocument/2006/relationships/oleObject" Target="embeddings/oleObject251.bin"/><Relationship Id="rId26" Type="http://schemas.openxmlformats.org/officeDocument/2006/relationships/oleObject" Target="embeddings/oleObject9.bin"/><Relationship Id="rId231" Type="http://schemas.openxmlformats.org/officeDocument/2006/relationships/image" Target="media/image106.wmf"/><Relationship Id="rId252" Type="http://schemas.openxmlformats.org/officeDocument/2006/relationships/oleObject" Target="embeddings/oleObject127.bin"/><Relationship Id="rId273" Type="http://schemas.openxmlformats.org/officeDocument/2006/relationships/image" Target="media/image127.wmf"/><Relationship Id="rId294" Type="http://schemas.openxmlformats.org/officeDocument/2006/relationships/image" Target="media/image137.wmf"/><Relationship Id="rId308" Type="http://schemas.openxmlformats.org/officeDocument/2006/relationships/oleObject" Target="embeddings/oleObject156.bin"/><Relationship Id="rId329" Type="http://schemas.openxmlformats.org/officeDocument/2006/relationships/image" Target="media/image154.wmf"/><Relationship Id="rId480" Type="http://schemas.openxmlformats.org/officeDocument/2006/relationships/oleObject" Target="embeddings/oleObject256.bin"/><Relationship Id="rId515" Type="http://schemas.openxmlformats.org/officeDocument/2006/relationships/hyperlink" Target="http://technologies.su/functional" TargetMode="External"/><Relationship Id="rId536" Type="http://schemas.openxmlformats.org/officeDocument/2006/relationships/footer" Target="footer3.xml"/><Relationship Id="rId47" Type="http://schemas.openxmlformats.org/officeDocument/2006/relationships/oleObject" Target="embeddings/oleObject20.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9.bin"/><Relationship Id="rId175" Type="http://schemas.openxmlformats.org/officeDocument/2006/relationships/oleObject" Target="embeddings/oleObject91.bin"/><Relationship Id="rId340" Type="http://schemas.openxmlformats.org/officeDocument/2006/relationships/oleObject" Target="embeddings/oleObject172.bin"/><Relationship Id="rId361" Type="http://schemas.openxmlformats.org/officeDocument/2006/relationships/image" Target="media/image169.wmf"/><Relationship Id="rId196" Type="http://schemas.openxmlformats.org/officeDocument/2006/relationships/image" Target="media/image88.wmf"/><Relationship Id="rId200" Type="http://schemas.openxmlformats.org/officeDocument/2006/relationships/image" Target="media/image90.jpeg"/><Relationship Id="rId382" Type="http://schemas.openxmlformats.org/officeDocument/2006/relationships/image" Target="media/image178.wmf"/><Relationship Id="rId417" Type="http://schemas.openxmlformats.org/officeDocument/2006/relationships/oleObject" Target="embeddings/oleObject219.bin"/><Relationship Id="rId438" Type="http://schemas.openxmlformats.org/officeDocument/2006/relationships/image" Target="media/image198.wmf"/><Relationship Id="rId459" Type="http://schemas.openxmlformats.org/officeDocument/2006/relationships/hyperlink" Target="http://ru.wikipedia.org/wiki/%D0%AD%D0%BA%D1%81%D0%BF%D0%B5%D1%80%D1%82%D0%BD%D0%BE%D0%B5_%D0%BE%D1%86%D0%B5%D0%BD%D0%B8%D0%B2%D0%B0%D0%BD%D0%B8%D0%B5" TargetMode="External"/><Relationship Id="rId16" Type="http://schemas.openxmlformats.org/officeDocument/2006/relationships/image" Target="media/image6.wmf"/><Relationship Id="rId221" Type="http://schemas.openxmlformats.org/officeDocument/2006/relationships/oleObject" Target="embeddings/oleObject111.bin"/><Relationship Id="rId242" Type="http://schemas.openxmlformats.org/officeDocument/2006/relationships/oleObject" Target="embeddings/oleObject122.bin"/><Relationship Id="rId263" Type="http://schemas.openxmlformats.org/officeDocument/2006/relationships/image" Target="media/image122.wmf"/><Relationship Id="rId284" Type="http://schemas.openxmlformats.org/officeDocument/2006/relationships/image" Target="media/image132.wmf"/><Relationship Id="rId319" Type="http://schemas.openxmlformats.org/officeDocument/2006/relationships/image" Target="media/image149.wmf"/><Relationship Id="rId470" Type="http://schemas.openxmlformats.org/officeDocument/2006/relationships/oleObject" Target="embeddings/oleObject252.bin"/><Relationship Id="rId491" Type="http://schemas.openxmlformats.org/officeDocument/2006/relationships/hyperlink" Target="http://vetriks.ru/it-outsourcing.html" TargetMode="External"/><Relationship Id="rId505" Type="http://schemas.openxmlformats.org/officeDocument/2006/relationships/hyperlink" Target="http://www.mast.queensu.ca/~math474/shannon1948.pdf" TargetMode="External"/><Relationship Id="rId526" Type="http://schemas.openxmlformats.org/officeDocument/2006/relationships/hyperlink" Target="http://www.levonevski.net/pravo/temy/tema01/glav/docm0228.ht" TargetMode="External"/><Relationship Id="rId37" Type="http://schemas.openxmlformats.org/officeDocument/2006/relationships/image" Target="media/image14.jpeg"/><Relationship Id="rId58" Type="http://schemas.openxmlformats.org/officeDocument/2006/relationships/oleObject" Target="embeddings/oleObject26.bin"/><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image" Target="media/image56.wmf"/><Relationship Id="rId144" Type="http://schemas.openxmlformats.org/officeDocument/2006/relationships/oleObject" Target="embeddings/oleObject73.bin"/><Relationship Id="rId330" Type="http://schemas.openxmlformats.org/officeDocument/2006/relationships/oleObject" Target="embeddings/oleObject167.bin"/><Relationship Id="rId90" Type="http://schemas.openxmlformats.org/officeDocument/2006/relationships/oleObject" Target="embeddings/oleObject44.bin"/><Relationship Id="rId165" Type="http://schemas.openxmlformats.org/officeDocument/2006/relationships/image" Target="media/image73.wmf"/><Relationship Id="rId186" Type="http://schemas.openxmlformats.org/officeDocument/2006/relationships/image" Target="media/image83.wmf"/><Relationship Id="rId351" Type="http://schemas.openxmlformats.org/officeDocument/2006/relationships/image" Target="media/image164.wmf"/><Relationship Id="rId372" Type="http://schemas.openxmlformats.org/officeDocument/2006/relationships/image" Target="media/image174.wmf"/><Relationship Id="rId393" Type="http://schemas.openxmlformats.org/officeDocument/2006/relationships/image" Target="media/image182.wmf"/><Relationship Id="rId407" Type="http://schemas.openxmlformats.org/officeDocument/2006/relationships/image" Target="media/image186.wmf"/><Relationship Id="rId428" Type="http://schemas.openxmlformats.org/officeDocument/2006/relationships/image" Target="media/image192.png"/><Relationship Id="rId449" Type="http://schemas.openxmlformats.org/officeDocument/2006/relationships/oleObject" Target="embeddings/oleObject238.bin"/><Relationship Id="rId211" Type="http://schemas.openxmlformats.org/officeDocument/2006/relationships/oleObject" Target="embeddings/oleObject106.bin"/><Relationship Id="rId232" Type="http://schemas.openxmlformats.org/officeDocument/2006/relationships/oleObject" Target="embeddings/oleObject117.bin"/><Relationship Id="rId253" Type="http://schemas.openxmlformats.org/officeDocument/2006/relationships/image" Target="media/image117.wmf"/><Relationship Id="rId274" Type="http://schemas.openxmlformats.org/officeDocument/2006/relationships/oleObject" Target="embeddings/oleObject138.bin"/><Relationship Id="rId295" Type="http://schemas.openxmlformats.org/officeDocument/2006/relationships/oleObject" Target="embeddings/oleObject149.bin"/><Relationship Id="rId309" Type="http://schemas.openxmlformats.org/officeDocument/2006/relationships/image" Target="media/image144.wmf"/><Relationship Id="rId460" Type="http://schemas.openxmlformats.org/officeDocument/2006/relationships/oleObject" Target="embeddings/oleObject242.bin"/><Relationship Id="rId481" Type="http://schemas.openxmlformats.org/officeDocument/2006/relationships/hyperlink" Target="http://ru.wikipedia.org/wiki/%D0%94%D0%B8%D1%81%D0%BF%D0%BB%D0%B5%D0%B9" TargetMode="External"/><Relationship Id="rId516" Type="http://schemas.openxmlformats.org/officeDocument/2006/relationships/hyperlink" Target="http://annewta.narod.ru/page_8/index.html" TargetMode="Externa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3.bin"/><Relationship Id="rId113" Type="http://schemas.openxmlformats.org/officeDocument/2006/relationships/image" Target="media/image51.wmf"/><Relationship Id="rId134" Type="http://schemas.openxmlformats.org/officeDocument/2006/relationships/image" Target="media/image61.wmf"/><Relationship Id="rId320" Type="http://schemas.openxmlformats.org/officeDocument/2006/relationships/oleObject" Target="embeddings/oleObject162.bin"/><Relationship Id="rId537" Type="http://schemas.openxmlformats.org/officeDocument/2006/relationships/fontTable" Target="fontTable.xml"/><Relationship Id="rId80" Type="http://schemas.openxmlformats.org/officeDocument/2006/relationships/image" Target="media/image35.wmf"/><Relationship Id="rId155" Type="http://schemas.openxmlformats.org/officeDocument/2006/relationships/oleObject" Target="embeddings/oleObject80.bin"/><Relationship Id="rId176" Type="http://schemas.openxmlformats.org/officeDocument/2006/relationships/oleObject" Target="embeddings/oleObject92.bin"/><Relationship Id="rId197" Type="http://schemas.openxmlformats.org/officeDocument/2006/relationships/footer" Target="footer1.xml"/><Relationship Id="rId341" Type="http://schemas.openxmlformats.org/officeDocument/2006/relationships/image" Target="media/image160.wmf"/><Relationship Id="rId362" Type="http://schemas.openxmlformats.org/officeDocument/2006/relationships/oleObject" Target="embeddings/oleObject184.bin"/><Relationship Id="rId383" Type="http://schemas.openxmlformats.org/officeDocument/2006/relationships/oleObject" Target="embeddings/oleObject196.bin"/><Relationship Id="rId418" Type="http://schemas.openxmlformats.org/officeDocument/2006/relationships/image" Target="media/image190.wmf"/><Relationship Id="rId439" Type="http://schemas.openxmlformats.org/officeDocument/2006/relationships/oleObject" Target="embeddings/oleObject232.bin"/><Relationship Id="rId201" Type="http://schemas.openxmlformats.org/officeDocument/2006/relationships/image" Target="media/image91.jpeg"/><Relationship Id="rId222" Type="http://schemas.openxmlformats.org/officeDocument/2006/relationships/oleObject" Target="embeddings/oleObject112.bin"/><Relationship Id="rId243" Type="http://schemas.openxmlformats.org/officeDocument/2006/relationships/image" Target="media/image112.wmf"/><Relationship Id="rId264" Type="http://schemas.openxmlformats.org/officeDocument/2006/relationships/oleObject" Target="embeddings/oleObject133.bin"/><Relationship Id="rId285" Type="http://schemas.openxmlformats.org/officeDocument/2006/relationships/oleObject" Target="embeddings/oleObject144.bin"/><Relationship Id="rId450" Type="http://schemas.openxmlformats.org/officeDocument/2006/relationships/image" Target="media/image203.wmf"/><Relationship Id="rId471" Type="http://schemas.openxmlformats.org/officeDocument/2006/relationships/oleObject" Target="embeddings/oleObject253.bin"/><Relationship Id="rId506" Type="http://schemas.openxmlformats.org/officeDocument/2006/relationships/hyperlink" Target="http://inftis.narod.ru/it/5-6/n3.htm" TargetMode="External"/><Relationship Id="rId17" Type="http://schemas.openxmlformats.org/officeDocument/2006/relationships/oleObject" Target="embeddings/oleObject4.bin"/><Relationship Id="rId38" Type="http://schemas.openxmlformats.org/officeDocument/2006/relationships/image" Target="media/image15.jpeg"/><Relationship Id="rId59" Type="http://schemas.openxmlformats.org/officeDocument/2006/relationships/oleObject" Target="embeddings/oleObject27.bin"/><Relationship Id="rId103" Type="http://schemas.openxmlformats.org/officeDocument/2006/relationships/image" Target="media/image46.wmf"/><Relationship Id="rId124" Type="http://schemas.openxmlformats.org/officeDocument/2006/relationships/oleObject" Target="embeddings/oleObject61.bin"/><Relationship Id="rId310" Type="http://schemas.openxmlformats.org/officeDocument/2006/relationships/oleObject" Target="embeddings/oleObject157.bin"/><Relationship Id="rId492" Type="http://schemas.openxmlformats.org/officeDocument/2006/relationships/hyperlink" Target="http://www.forrester.com/" TargetMode="External"/><Relationship Id="rId527" Type="http://schemas.openxmlformats.org/officeDocument/2006/relationships/hyperlink" Target="http://osp.ru/text/print/302/171887.html" TargetMode="External"/><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5.wmf"/><Relationship Id="rId166" Type="http://schemas.openxmlformats.org/officeDocument/2006/relationships/oleObject" Target="embeddings/oleObject86.bin"/><Relationship Id="rId187" Type="http://schemas.openxmlformats.org/officeDocument/2006/relationships/oleObject" Target="embeddings/oleObject97.bin"/><Relationship Id="rId331" Type="http://schemas.openxmlformats.org/officeDocument/2006/relationships/image" Target="media/image155.wmf"/><Relationship Id="rId352" Type="http://schemas.openxmlformats.org/officeDocument/2006/relationships/oleObject" Target="embeddings/oleObject179.bin"/><Relationship Id="rId373" Type="http://schemas.openxmlformats.org/officeDocument/2006/relationships/oleObject" Target="embeddings/oleObject190.bin"/><Relationship Id="rId394" Type="http://schemas.openxmlformats.org/officeDocument/2006/relationships/oleObject" Target="embeddings/oleObject203.bin"/><Relationship Id="rId408" Type="http://schemas.openxmlformats.org/officeDocument/2006/relationships/oleObject" Target="embeddings/oleObject213.bin"/><Relationship Id="rId429" Type="http://schemas.openxmlformats.org/officeDocument/2006/relationships/image" Target="media/image193.png"/><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7.wmf"/><Relationship Id="rId254" Type="http://schemas.openxmlformats.org/officeDocument/2006/relationships/oleObject" Target="embeddings/oleObject128.bin"/><Relationship Id="rId440" Type="http://schemas.openxmlformats.org/officeDocument/2006/relationships/image" Target="media/image199.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6.bin"/><Relationship Id="rId275" Type="http://schemas.openxmlformats.org/officeDocument/2006/relationships/oleObject" Target="embeddings/oleObject139.bin"/><Relationship Id="rId296" Type="http://schemas.openxmlformats.org/officeDocument/2006/relationships/image" Target="media/image138.wmf"/><Relationship Id="rId300" Type="http://schemas.openxmlformats.org/officeDocument/2006/relationships/oleObject" Target="embeddings/oleObject152.bin"/><Relationship Id="rId461" Type="http://schemas.openxmlformats.org/officeDocument/2006/relationships/oleObject" Target="embeddings/oleObject243.bin"/><Relationship Id="rId482" Type="http://schemas.openxmlformats.org/officeDocument/2006/relationships/hyperlink" Target="http://vetriks.ru/it-outsourcing.html" TargetMode="External"/><Relationship Id="rId517" Type="http://schemas.openxmlformats.org/officeDocument/2006/relationships/hyperlink" Target="http://articles.excelion.ru/science/info/18578726.html" TargetMode="External"/><Relationship Id="rId538" Type="http://schemas.openxmlformats.org/officeDocument/2006/relationships/theme" Target="theme/theme1.xml"/><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oleObject" Target="embeddings/oleObject67.bin"/><Relationship Id="rId156" Type="http://schemas.openxmlformats.org/officeDocument/2006/relationships/image" Target="media/image69.wmf"/><Relationship Id="rId177" Type="http://schemas.openxmlformats.org/officeDocument/2006/relationships/image" Target="media/image78.wmf"/><Relationship Id="rId198" Type="http://schemas.openxmlformats.org/officeDocument/2006/relationships/footer" Target="footer2.xml"/><Relationship Id="rId321" Type="http://schemas.openxmlformats.org/officeDocument/2006/relationships/image" Target="media/image150.wmf"/><Relationship Id="rId342" Type="http://schemas.openxmlformats.org/officeDocument/2006/relationships/oleObject" Target="embeddings/oleObject173.bin"/><Relationship Id="rId363" Type="http://schemas.openxmlformats.org/officeDocument/2006/relationships/image" Target="media/image170.wmf"/><Relationship Id="rId384" Type="http://schemas.openxmlformats.org/officeDocument/2006/relationships/oleObject" Target="embeddings/oleObject197.bin"/><Relationship Id="rId419" Type="http://schemas.openxmlformats.org/officeDocument/2006/relationships/oleObject" Target="embeddings/oleObject220.bin"/><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23.bin"/><Relationship Id="rId430" Type="http://schemas.openxmlformats.org/officeDocument/2006/relationships/image" Target="media/image194.wmf"/><Relationship Id="rId18" Type="http://schemas.openxmlformats.org/officeDocument/2006/relationships/image" Target="media/image7.wmf"/><Relationship Id="rId39" Type="http://schemas.openxmlformats.org/officeDocument/2006/relationships/image" Target="media/image16.jpeg"/><Relationship Id="rId265" Type="http://schemas.openxmlformats.org/officeDocument/2006/relationships/image" Target="media/image123.wmf"/><Relationship Id="rId286" Type="http://schemas.openxmlformats.org/officeDocument/2006/relationships/image" Target="media/image133.wmf"/><Relationship Id="rId451" Type="http://schemas.openxmlformats.org/officeDocument/2006/relationships/oleObject" Target="embeddings/oleObject239.bin"/><Relationship Id="rId472" Type="http://schemas.openxmlformats.org/officeDocument/2006/relationships/image" Target="media/image206.wmf"/><Relationship Id="rId493" Type="http://schemas.openxmlformats.org/officeDocument/2006/relationships/hyperlink" Target="http://www.eg-online.ru/product/eb/1027/" TargetMode="External"/><Relationship Id="rId507" Type="http://schemas.openxmlformats.org/officeDocument/2006/relationships/hyperlink" Target="http://lib.sstu.ru/books/CD_507.pdf" TargetMode="External"/><Relationship Id="rId528" Type="http://schemas.openxmlformats.org/officeDocument/2006/relationships/hyperlink" Target="http://www.labrate.ru/azgaldov/azgaldov_theory_and_practice_of_quality-assessment.pdf" TargetMode="External"/><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oleObject" Target="embeddings/oleObject74.bin"/><Relationship Id="rId167" Type="http://schemas.openxmlformats.org/officeDocument/2006/relationships/image" Target="media/image74.wmf"/><Relationship Id="rId188" Type="http://schemas.openxmlformats.org/officeDocument/2006/relationships/image" Target="media/image84.wmf"/><Relationship Id="rId311" Type="http://schemas.openxmlformats.org/officeDocument/2006/relationships/image" Target="media/image145.wmf"/><Relationship Id="rId332" Type="http://schemas.openxmlformats.org/officeDocument/2006/relationships/oleObject" Target="embeddings/oleObject168.bin"/><Relationship Id="rId353" Type="http://schemas.openxmlformats.org/officeDocument/2006/relationships/image" Target="media/image165.wmf"/><Relationship Id="rId374" Type="http://schemas.openxmlformats.org/officeDocument/2006/relationships/image" Target="media/image175.wmf"/><Relationship Id="rId395" Type="http://schemas.openxmlformats.org/officeDocument/2006/relationships/image" Target="media/image183.wmf"/><Relationship Id="rId409" Type="http://schemas.openxmlformats.org/officeDocument/2006/relationships/oleObject" Target="embeddings/oleObject214.bin"/><Relationship Id="rId71" Type="http://schemas.openxmlformats.org/officeDocument/2006/relationships/oleObject" Target="embeddings/oleObject34.bin"/><Relationship Id="rId92" Type="http://schemas.openxmlformats.org/officeDocument/2006/relationships/oleObject" Target="embeddings/oleObject45.bin"/><Relationship Id="rId213" Type="http://schemas.openxmlformats.org/officeDocument/2006/relationships/oleObject" Target="embeddings/oleObject107.bin"/><Relationship Id="rId234" Type="http://schemas.openxmlformats.org/officeDocument/2006/relationships/oleObject" Target="embeddings/oleObject118.bin"/><Relationship Id="rId420" Type="http://schemas.openxmlformats.org/officeDocument/2006/relationships/oleObject" Target="embeddings/oleObject221.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8.wmf"/><Relationship Id="rId276" Type="http://schemas.openxmlformats.org/officeDocument/2006/relationships/image" Target="media/image128.wmf"/><Relationship Id="rId297" Type="http://schemas.openxmlformats.org/officeDocument/2006/relationships/oleObject" Target="embeddings/oleObject150.bin"/><Relationship Id="rId441" Type="http://schemas.openxmlformats.org/officeDocument/2006/relationships/oleObject" Target="embeddings/oleObject233.bin"/><Relationship Id="rId462" Type="http://schemas.openxmlformats.org/officeDocument/2006/relationships/oleObject" Target="embeddings/oleObject244.bin"/><Relationship Id="rId483" Type="http://schemas.openxmlformats.org/officeDocument/2006/relationships/hyperlink" Target="http://vetriks.ru/it-outsourcing.html" TargetMode="External"/><Relationship Id="rId518" Type="http://schemas.openxmlformats.org/officeDocument/2006/relationships/hyperlink" Target="http://cde.osu.ru/demoversion/course157/text/1.5.html" TargetMode="External"/><Relationship Id="rId40" Type="http://schemas.openxmlformats.org/officeDocument/2006/relationships/image" Target="media/image17.wmf"/><Relationship Id="rId115" Type="http://schemas.openxmlformats.org/officeDocument/2006/relationships/image" Target="media/image52.wmf"/><Relationship Id="rId136" Type="http://schemas.openxmlformats.org/officeDocument/2006/relationships/oleObject" Target="embeddings/oleObject68.bin"/><Relationship Id="rId157" Type="http://schemas.openxmlformats.org/officeDocument/2006/relationships/oleObject" Target="embeddings/oleObject81.bin"/><Relationship Id="rId178" Type="http://schemas.openxmlformats.org/officeDocument/2006/relationships/oleObject" Target="embeddings/oleObject93.bin"/><Relationship Id="rId301" Type="http://schemas.openxmlformats.org/officeDocument/2006/relationships/image" Target="media/image140.wmf"/><Relationship Id="rId322" Type="http://schemas.openxmlformats.org/officeDocument/2006/relationships/oleObject" Target="embeddings/oleObject163.bin"/><Relationship Id="rId343" Type="http://schemas.openxmlformats.org/officeDocument/2006/relationships/oleObject" Target="embeddings/oleObject174.bin"/><Relationship Id="rId364" Type="http://schemas.openxmlformats.org/officeDocument/2006/relationships/oleObject" Target="embeddings/oleObject185.bin"/><Relationship Id="rId61" Type="http://schemas.openxmlformats.org/officeDocument/2006/relationships/oleObject" Target="embeddings/oleObject29.bin"/><Relationship Id="rId82" Type="http://schemas.openxmlformats.org/officeDocument/2006/relationships/oleObject" Target="embeddings/oleObject40.bin"/><Relationship Id="rId199" Type="http://schemas.openxmlformats.org/officeDocument/2006/relationships/image" Target="media/image89.jpeg"/><Relationship Id="rId203" Type="http://schemas.openxmlformats.org/officeDocument/2006/relationships/oleObject" Target="embeddings/oleObject102.bin"/><Relationship Id="rId385" Type="http://schemas.openxmlformats.org/officeDocument/2006/relationships/image" Target="media/image179.wmf"/><Relationship Id="rId19" Type="http://schemas.openxmlformats.org/officeDocument/2006/relationships/oleObject" Target="embeddings/oleObject5.bin"/><Relationship Id="rId224" Type="http://schemas.openxmlformats.org/officeDocument/2006/relationships/oleObject" Target="embeddings/oleObject113.bin"/><Relationship Id="rId245" Type="http://schemas.openxmlformats.org/officeDocument/2006/relationships/image" Target="media/image113.wmf"/><Relationship Id="rId266" Type="http://schemas.openxmlformats.org/officeDocument/2006/relationships/oleObject" Target="embeddings/oleObject134.bin"/><Relationship Id="rId287" Type="http://schemas.openxmlformats.org/officeDocument/2006/relationships/oleObject" Target="embeddings/oleObject145.bin"/><Relationship Id="rId410" Type="http://schemas.openxmlformats.org/officeDocument/2006/relationships/image" Target="media/image187.wmf"/><Relationship Id="rId431" Type="http://schemas.openxmlformats.org/officeDocument/2006/relationships/oleObject" Target="embeddings/oleObject228.bin"/><Relationship Id="rId452" Type="http://schemas.openxmlformats.org/officeDocument/2006/relationships/image" Target="media/image204.wmf"/><Relationship Id="rId473" Type="http://schemas.openxmlformats.org/officeDocument/2006/relationships/oleObject" Target="embeddings/oleObject254.bin"/><Relationship Id="rId494" Type="http://schemas.openxmlformats.org/officeDocument/2006/relationships/hyperlink" Target="http://www.eg-online.ru/theme/1686/" TargetMode="External"/><Relationship Id="rId508" Type="http://schemas.openxmlformats.org/officeDocument/2006/relationships/hyperlink" Target="http://www.cfin.ru/itm/kis/it_effect.shtml" TargetMode="External"/><Relationship Id="rId529" Type="http://schemas.openxmlformats.org/officeDocument/2006/relationships/hyperlink" Target="http://ru.wikipedia.org/wiki/" TargetMode="External"/><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image" Target="media/image66.wmf"/><Relationship Id="rId168" Type="http://schemas.openxmlformats.org/officeDocument/2006/relationships/oleObject" Target="embeddings/oleObject87.bin"/><Relationship Id="rId312" Type="http://schemas.openxmlformats.org/officeDocument/2006/relationships/oleObject" Target="embeddings/oleObject158.bin"/><Relationship Id="rId333" Type="http://schemas.openxmlformats.org/officeDocument/2006/relationships/image" Target="media/image156.wmf"/><Relationship Id="rId354" Type="http://schemas.openxmlformats.org/officeDocument/2006/relationships/oleObject" Target="embeddings/oleObject180.bin"/><Relationship Id="rId51" Type="http://schemas.openxmlformats.org/officeDocument/2006/relationships/oleObject" Target="embeddings/oleObject22.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oleObject" Target="embeddings/oleObject98.bin"/><Relationship Id="rId375" Type="http://schemas.openxmlformats.org/officeDocument/2006/relationships/oleObject" Target="embeddings/oleObject191.bin"/><Relationship Id="rId396" Type="http://schemas.openxmlformats.org/officeDocument/2006/relationships/oleObject" Target="embeddings/oleObject204.bin"/><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image" Target="media/image108.wmf"/><Relationship Id="rId256" Type="http://schemas.openxmlformats.org/officeDocument/2006/relationships/oleObject" Target="embeddings/oleObject129.bin"/><Relationship Id="rId277" Type="http://schemas.openxmlformats.org/officeDocument/2006/relationships/oleObject" Target="embeddings/oleObject140.bin"/><Relationship Id="rId298" Type="http://schemas.openxmlformats.org/officeDocument/2006/relationships/image" Target="media/image139.wmf"/><Relationship Id="rId400" Type="http://schemas.openxmlformats.org/officeDocument/2006/relationships/oleObject" Target="embeddings/oleObject207.bin"/><Relationship Id="rId421" Type="http://schemas.openxmlformats.org/officeDocument/2006/relationships/image" Target="media/image191.wmf"/><Relationship Id="rId442" Type="http://schemas.openxmlformats.org/officeDocument/2006/relationships/image" Target="media/image200.wmf"/><Relationship Id="rId463" Type="http://schemas.openxmlformats.org/officeDocument/2006/relationships/oleObject" Target="embeddings/oleObject245.bin"/><Relationship Id="rId484" Type="http://schemas.openxmlformats.org/officeDocument/2006/relationships/image" Target="media/image208.png"/><Relationship Id="rId519" Type="http://schemas.openxmlformats.org/officeDocument/2006/relationships/hyperlink" Target="http://domino.novsu.ac.ru/do/inf_kult/gl31.htm" TargetMode="External"/><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image" Target="media/image70.wmf"/><Relationship Id="rId302" Type="http://schemas.openxmlformats.org/officeDocument/2006/relationships/oleObject" Target="embeddings/oleObject153.bin"/><Relationship Id="rId323" Type="http://schemas.openxmlformats.org/officeDocument/2006/relationships/image" Target="media/image151.wmf"/><Relationship Id="rId344" Type="http://schemas.openxmlformats.org/officeDocument/2006/relationships/oleObject" Target="embeddings/oleObject175.bin"/><Relationship Id="rId530" Type="http://schemas.openxmlformats.org/officeDocument/2006/relationships/hyperlink" Target="http://nova.rambler.ru" TargetMode="External"/><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image" Target="media/image36.wmf"/><Relationship Id="rId179" Type="http://schemas.openxmlformats.org/officeDocument/2006/relationships/image" Target="media/image79.wmf"/><Relationship Id="rId365" Type="http://schemas.openxmlformats.org/officeDocument/2006/relationships/image" Target="media/image171.wmf"/><Relationship Id="rId386" Type="http://schemas.openxmlformats.org/officeDocument/2006/relationships/oleObject" Target="embeddings/oleObject198.bin"/><Relationship Id="rId190" Type="http://schemas.openxmlformats.org/officeDocument/2006/relationships/image" Target="media/image85.wmf"/><Relationship Id="rId204" Type="http://schemas.openxmlformats.org/officeDocument/2006/relationships/image" Target="media/image93.wmf"/><Relationship Id="rId225" Type="http://schemas.openxmlformats.org/officeDocument/2006/relationships/image" Target="media/image103.wmf"/><Relationship Id="rId246" Type="http://schemas.openxmlformats.org/officeDocument/2006/relationships/oleObject" Target="embeddings/oleObject124.bin"/><Relationship Id="rId267" Type="http://schemas.openxmlformats.org/officeDocument/2006/relationships/image" Target="media/image124.wmf"/><Relationship Id="rId288" Type="http://schemas.openxmlformats.org/officeDocument/2006/relationships/image" Target="media/image134.wmf"/><Relationship Id="rId411" Type="http://schemas.openxmlformats.org/officeDocument/2006/relationships/oleObject" Target="embeddings/oleObject215.bin"/><Relationship Id="rId432" Type="http://schemas.openxmlformats.org/officeDocument/2006/relationships/image" Target="media/image195.wmf"/><Relationship Id="rId453" Type="http://schemas.openxmlformats.org/officeDocument/2006/relationships/oleObject" Target="embeddings/oleObject240.bin"/><Relationship Id="rId474" Type="http://schemas.openxmlformats.org/officeDocument/2006/relationships/oleObject" Target="embeddings/oleObject255.bin"/><Relationship Id="rId509" Type="http://schemas.openxmlformats.org/officeDocument/2006/relationships/hyperlink" Target="http://sbiblio.com/biblio/archive/cherkasov_info/05.aspx" TargetMode="External"/><Relationship Id="rId106" Type="http://schemas.openxmlformats.org/officeDocument/2006/relationships/oleObject" Target="embeddings/oleObject52.bin"/><Relationship Id="rId127" Type="http://schemas.openxmlformats.org/officeDocument/2006/relationships/oleObject" Target="embeddings/oleObject63.bin"/><Relationship Id="rId313" Type="http://schemas.openxmlformats.org/officeDocument/2006/relationships/image" Target="media/image146.wmf"/><Relationship Id="rId495" Type="http://schemas.openxmlformats.org/officeDocument/2006/relationships/hyperlink" Target="http://www.sternstewart.com/" TargetMode="External"/><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5.bin"/><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image" Target="media/image75.wmf"/><Relationship Id="rId334" Type="http://schemas.openxmlformats.org/officeDocument/2006/relationships/oleObject" Target="embeddings/oleObject169.bin"/><Relationship Id="rId355" Type="http://schemas.openxmlformats.org/officeDocument/2006/relationships/image" Target="media/image166.wmf"/><Relationship Id="rId376" Type="http://schemas.openxmlformats.org/officeDocument/2006/relationships/image" Target="media/image176.wmf"/><Relationship Id="rId397" Type="http://schemas.openxmlformats.org/officeDocument/2006/relationships/oleObject" Target="embeddings/oleObject205.bin"/><Relationship Id="rId520" Type="http://schemas.openxmlformats.org/officeDocument/2006/relationships/hyperlink" Target="http://e-ollege.ru/xbooks/xbook018/book/index/index.html?go=part-013*page.htm" TargetMode="External"/><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108.bin"/><Relationship Id="rId236" Type="http://schemas.openxmlformats.org/officeDocument/2006/relationships/oleObject" Target="embeddings/oleObject119.bin"/><Relationship Id="rId257" Type="http://schemas.openxmlformats.org/officeDocument/2006/relationships/image" Target="media/image119.wmf"/><Relationship Id="rId278" Type="http://schemas.openxmlformats.org/officeDocument/2006/relationships/image" Target="media/image129.wmf"/><Relationship Id="rId401" Type="http://schemas.openxmlformats.org/officeDocument/2006/relationships/oleObject" Target="embeddings/oleObject208.bin"/><Relationship Id="rId422" Type="http://schemas.openxmlformats.org/officeDocument/2006/relationships/oleObject" Target="embeddings/oleObject222.bin"/><Relationship Id="rId443" Type="http://schemas.openxmlformats.org/officeDocument/2006/relationships/oleObject" Target="embeddings/oleObject234.bin"/><Relationship Id="rId464" Type="http://schemas.openxmlformats.org/officeDocument/2006/relationships/oleObject" Target="embeddings/oleObject246.bin"/><Relationship Id="rId303" Type="http://schemas.openxmlformats.org/officeDocument/2006/relationships/image" Target="media/image141.wmf"/><Relationship Id="rId485" Type="http://schemas.openxmlformats.org/officeDocument/2006/relationships/image" Target="media/image209.png"/><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61.wmf"/><Relationship Id="rId387" Type="http://schemas.openxmlformats.org/officeDocument/2006/relationships/oleObject" Target="embeddings/oleObject199.bin"/><Relationship Id="rId510" Type="http://schemas.openxmlformats.org/officeDocument/2006/relationships/hyperlink" Target="http://vladimir.socio.msu.ru/1" TargetMode="External"/><Relationship Id="rId191" Type="http://schemas.openxmlformats.org/officeDocument/2006/relationships/oleObject" Target="embeddings/oleObject99.bin"/><Relationship Id="rId205" Type="http://schemas.openxmlformats.org/officeDocument/2006/relationships/oleObject" Target="embeddings/oleObject103.bin"/><Relationship Id="rId247" Type="http://schemas.openxmlformats.org/officeDocument/2006/relationships/image" Target="media/image114.wmf"/><Relationship Id="rId412" Type="http://schemas.openxmlformats.org/officeDocument/2006/relationships/oleObject" Target="embeddings/oleObject216.bin"/><Relationship Id="rId107" Type="http://schemas.openxmlformats.org/officeDocument/2006/relationships/image" Target="media/image48.wmf"/><Relationship Id="rId289" Type="http://schemas.openxmlformats.org/officeDocument/2006/relationships/oleObject" Target="embeddings/oleObject146.bin"/><Relationship Id="rId454" Type="http://schemas.openxmlformats.org/officeDocument/2006/relationships/image" Target="media/image205.wmf"/><Relationship Id="rId496" Type="http://schemas.openxmlformats.org/officeDocument/2006/relationships/hyperlink" Target="http://vetriks.ru/info/46-info-2-1.html" TargetMode="External"/><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oleObject" Target="embeddings/oleObject159.bin"/><Relationship Id="rId356" Type="http://schemas.openxmlformats.org/officeDocument/2006/relationships/oleObject" Target="embeddings/oleObject181.bin"/><Relationship Id="rId398" Type="http://schemas.openxmlformats.org/officeDocument/2006/relationships/image" Target="media/image184.wmf"/><Relationship Id="rId521" Type="http://schemas.openxmlformats.org/officeDocument/2006/relationships/hyperlink" Target="http://mfii.tsput.ru/old_site/umr/infosystem_net/lek/lek01.htm" TargetMode="External"/><Relationship Id="rId95" Type="http://schemas.openxmlformats.org/officeDocument/2006/relationships/image" Target="media/image42.wmf"/><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oleObject" Target="embeddings/oleObject223.bin"/><Relationship Id="rId258" Type="http://schemas.openxmlformats.org/officeDocument/2006/relationships/oleObject" Target="embeddings/oleObject130.bin"/><Relationship Id="rId465" Type="http://schemas.openxmlformats.org/officeDocument/2006/relationships/oleObject" Target="embeddings/oleObject247.bin"/><Relationship Id="rId22" Type="http://schemas.openxmlformats.org/officeDocument/2006/relationships/image" Target="media/image9.wmf"/><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image" Target="media/image152.wmf"/><Relationship Id="rId367" Type="http://schemas.openxmlformats.org/officeDocument/2006/relationships/image" Target="media/image172.wmf"/><Relationship Id="rId532" Type="http://schemas.openxmlformats.org/officeDocument/2006/relationships/hyperlink" Target="http://www.pmprofy.ru" TargetMode="External"/><Relationship Id="rId171" Type="http://schemas.openxmlformats.org/officeDocument/2006/relationships/image" Target="media/image76.wmf"/><Relationship Id="rId227" Type="http://schemas.openxmlformats.org/officeDocument/2006/relationships/image" Target="media/image104.wmf"/><Relationship Id="rId269" Type="http://schemas.openxmlformats.org/officeDocument/2006/relationships/image" Target="media/image125.wmf"/><Relationship Id="rId434" Type="http://schemas.openxmlformats.org/officeDocument/2006/relationships/image" Target="media/image196.wmf"/><Relationship Id="rId476" Type="http://schemas.openxmlformats.org/officeDocument/2006/relationships/hyperlink" Target="http://www.onlinedics.ru/slovar/ojegov/s/sposobnost.html" TargetMode="External"/><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30.wmf"/><Relationship Id="rId336" Type="http://schemas.openxmlformats.org/officeDocument/2006/relationships/oleObject" Target="embeddings/oleObject170.bin"/><Relationship Id="rId501" Type="http://schemas.openxmlformats.org/officeDocument/2006/relationships/hyperlink" Target="http://www.twirpx.com/file/170796/" TargetMode="External"/><Relationship Id="rId75" Type="http://schemas.openxmlformats.org/officeDocument/2006/relationships/oleObject" Target="embeddings/oleObject36.bin"/><Relationship Id="rId140" Type="http://schemas.openxmlformats.org/officeDocument/2006/relationships/oleObject" Target="embeddings/oleObject71.bin"/><Relationship Id="rId182" Type="http://schemas.openxmlformats.org/officeDocument/2006/relationships/image" Target="media/image81.wmf"/><Relationship Id="rId378" Type="http://schemas.openxmlformats.org/officeDocument/2006/relationships/oleObject" Target="embeddings/oleObject193.bin"/><Relationship Id="rId403" Type="http://schemas.openxmlformats.org/officeDocument/2006/relationships/oleObject" Target="embeddings/oleObject209.bin"/><Relationship Id="rId6" Type="http://schemas.openxmlformats.org/officeDocument/2006/relationships/webSettings" Target="webSettings.xml"/><Relationship Id="rId238" Type="http://schemas.openxmlformats.org/officeDocument/2006/relationships/oleObject" Target="embeddings/oleObject120.bin"/><Relationship Id="rId445" Type="http://schemas.openxmlformats.org/officeDocument/2006/relationships/oleObject" Target="embeddings/oleObject236.bin"/><Relationship Id="rId487" Type="http://schemas.openxmlformats.org/officeDocument/2006/relationships/image" Target="media/image210.jpeg"/><Relationship Id="rId291" Type="http://schemas.openxmlformats.org/officeDocument/2006/relationships/oleObject" Target="embeddings/oleObject147.bin"/><Relationship Id="rId305" Type="http://schemas.openxmlformats.org/officeDocument/2006/relationships/image" Target="media/image142.wmf"/><Relationship Id="rId347" Type="http://schemas.openxmlformats.org/officeDocument/2006/relationships/image" Target="media/image162.wmf"/><Relationship Id="rId512" Type="http://schemas.openxmlformats.org/officeDocument/2006/relationships/hyperlink" Target="http://akimoto.beon.ru/12289-119-sessija.zhtml" TargetMode="External"/><Relationship Id="rId44" Type="http://schemas.openxmlformats.org/officeDocument/2006/relationships/image" Target="media/image19.wmf"/><Relationship Id="rId86" Type="http://schemas.openxmlformats.org/officeDocument/2006/relationships/oleObject" Target="embeddings/oleObject42.bin"/><Relationship Id="rId151" Type="http://schemas.openxmlformats.org/officeDocument/2006/relationships/oleObject" Target="embeddings/oleObject77.bin"/><Relationship Id="rId389" Type="http://schemas.openxmlformats.org/officeDocument/2006/relationships/oleObject" Target="embeddings/oleObject200.bin"/><Relationship Id="rId193" Type="http://schemas.openxmlformats.org/officeDocument/2006/relationships/oleObject" Target="embeddings/oleObject100.bin"/><Relationship Id="rId207" Type="http://schemas.openxmlformats.org/officeDocument/2006/relationships/oleObject" Target="embeddings/oleObject104.bin"/><Relationship Id="rId249" Type="http://schemas.openxmlformats.org/officeDocument/2006/relationships/image" Target="media/image115.wmf"/><Relationship Id="rId414" Type="http://schemas.openxmlformats.org/officeDocument/2006/relationships/image" Target="media/image188.wmf"/><Relationship Id="rId456" Type="http://schemas.openxmlformats.org/officeDocument/2006/relationships/hyperlink" Target="http://nova.rambler.ru/" TargetMode="External"/><Relationship Id="rId498" Type="http://schemas.openxmlformats.org/officeDocument/2006/relationships/hyperlink" Target="http://www.iteam.ru/publikations/" TargetMode="External"/><Relationship Id="rId13" Type="http://schemas.openxmlformats.org/officeDocument/2006/relationships/oleObject" Target="embeddings/oleObject2.bin"/><Relationship Id="rId109" Type="http://schemas.openxmlformats.org/officeDocument/2006/relationships/image" Target="media/image49.wmf"/><Relationship Id="rId260" Type="http://schemas.openxmlformats.org/officeDocument/2006/relationships/oleObject" Target="embeddings/oleObject131.bin"/><Relationship Id="rId316" Type="http://schemas.openxmlformats.org/officeDocument/2006/relationships/oleObject" Target="embeddings/oleObject160.bin"/><Relationship Id="rId523" Type="http://schemas.openxmlformats.org/officeDocument/2006/relationships/hyperlink" Target="http://www.aup.ru/docs/pol/011.htm" TargetMode="External"/><Relationship Id="rId55" Type="http://schemas.openxmlformats.org/officeDocument/2006/relationships/oleObject" Target="embeddings/oleObject24.bin"/><Relationship Id="rId97" Type="http://schemas.openxmlformats.org/officeDocument/2006/relationships/image" Target="media/image43.wmf"/><Relationship Id="rId120" Type="http://schemas.openxmlformats.org/officeDocument/2006/relationships/oleObject" Target="embeddings/oleObject59.bin"/><Relationship Id="rId358" Type="http://schemas.openxmlformats.org/officeDocument/2006/relationships/oleObject" Target="embeddings/oleObject182.bin"/><Relationship Id="rId162" Type="http://schemas.openxmlformats.org/officeDocument/2006/relationships/image" Target="media/image72.wmf"/><Relationship Id="rId218" Type="http://schemas.openxmlformats.org/officeDocument/2006/relationships/image" Target="media/image100.jpeg"/><Relationship Id="rId425" Type="http://schemas.openxmlformats.org/officeDocument/2006/relationships/oleObject" Target="embeddings/oleObject225.bin"/><Relationship Id="rId467" Type="http://schemas.openxmlformats.org/officeDocument/2006/relationships/oleObject" Target="embeddings/oleObject249.bin"/><Relationship Id="rId271" Type="http://schemas.openxmlformats.org/officeDocument/2006/relationships/image" Target="media/image126.wmf"/><Relationship Id="rId24" Type="http://schemas.openxmlformats.org/officeDocument/2006/relationships/image" Target="media/image10.wmf"/><Relationship Id="rId66" Type="http://schemas.openxmlformats.org/officeDocument/2006/relationships/oleObject" Target="embeddings/oleObject32.bin"/><Relationship Id="rId131" Type="http://schemas.openxmlformats.org/officeDocument/2006/relationships/oleObject" Target="embeddings/oleObject65.bin"/><Relationship Id="rId327" Type="http://schemas.openxmlformats.org/officeDocument/2006/relationships/image" Target="media/image153.wmf"/><Relationship Id="rId369" Type="http://schemas.openxmlformats.org/officeDocument/2006/relationships/image" Target="media/image173.wmf"/><Relationship Id="rId534" Type="http://schemas.openxmlformats.org/officeDocument/2006/relationships/hyperlink" Target="http://uecs.ru/" TargetMode="External"/><Relationship Id="rId173" Type="http://schemas.openxmlformats.org/officeDocument/2006/relationships/image" Target="media/image77.wmf"/><Relationship Id="rId229" Type="http://schemas.openxmlformats.org/officeDocument/2006/relationships/image" Target="media/image105.wmf"/><Relationship Id="rId380" Type="http://schemas.openxmlformats.org/officeDocument/2006/relationships/oleObject" Target="embeddings/oleObject194.bin"/><Relationship Id="rId436" Type="http://schemas.openxmlformats.org/officeDocument/2006/relationships/image" Target="media/image197.wmf"/><Relationship Id="rId240" Type="http://schemas.openxmlformats.org/officeDocument/2006/relationships/oleObject" Target="embeddings/oleObject121.bin"/><Relationship Id="rId478" Type="http://schemas.openxmlformats.org/officeDocument/2006/relationships/hyperlink" Target="http://www.onlinedics.ru/slovar/soc/r/ravnovesie.html" TargetMode="External"/><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oleObject" Target="embeddings/oleObject49.bin"/><Relationship Id="rId282" Type="http://schemas.openxmlformats.org/officeDocument/2006/relationships/image" Target="media/image131.wmf"/><Relationship Id="rId338" Type="http://schemas.openxmlformats.org/officeDocument/2006/relationships/oleObject" Target="embeddings/oleObject171.bin"/><Relationship Id="rId503" Type="http://schemas.openxmlformats.org/officeDocument/2006/relationships/hyperlink" Target="http://www.twirpx.com/file/228093/" TargetMode="External"/><Relationship Id="rId8" Type="http://schemas.openxmlformats.org/officeDocument/2006/relationships/endnotes" Target="endnotes.xml"/><Relationship Id="rId142" Type="http://schemas.openxmlformats.org/officeDocument/2006/relationships/oleObject" Target="embeddings/oleObject72.bin"/><Relationship Id="rId184" Type="http://schemas.openxmlformats.org/officeDocument/2006/relationships/image" Target="media/image82.wmf"/><Relationship Id="rId391" Type="http://schemas.openxmlformats.org/officeDocument/2006/relationships/image" Target="media/image181.wmf"/><Relationship Id="rId405" Type="http://schemas.openxmlformats.org/officeDocument/2006/relationships/oleObject" Target="embeddings/oleObject211.bin"/><Relationship Id="rId447" Type="http://schemas.openxmlformats.org/officeDocument/2006/relationships/oleObject" Target="embeddings/oleObject237.bin"/><Relationship Id="rId251" Type="http://schemas.openxmlformats.org/officeDocument/2006/relationships/image" Target="media/image116.wmf"/><Relationship Id="rId489" Type="http://schemas.openxmlformats.org/officeDocument/2006/relationships/hyperlink" Target="http://www.cio-world.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51E20-4163-460D-8869-46F29AAE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Pages>
  <Words>82489</Words>
  <Characters>470192</Characters>
  <Application>Microsoft Office Word</Application>
  <DocSecurity>0</DocSecurity>
  <Lines>3918</Lines>
  <Paragraphs>1103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Белый</dc:creator>
  <cp:lastModifiedBy>Asus</cp:lastModifiedBy>
  <cp:revision>33</cp:revision>
  <dcterms:created xsi:type="dcterms:W3CDTF">2013-02-15T13:30:00Z</dcterms:created>
  <dcterms:modified xsi:type="dcterms:W3CDTF">2013-02-24T09:25:00Z</dcterms:modified>
</cp:coreProperties>
</file>