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08" w:rsidRDefault="00956D08" w:rsidP="00956D08">
      <w:pPr>
        <w:pStyle w:val="2"/>
        <w:shd w:val="clear" w:color="auto" w:fill="auto"/>
        <w:spacing w:before="0" w:after="178" w:line="360" w:lineRule="auto"/>
        <w:ind w:left="32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В.Белый</w:t>
      </w:r>
      <w:proofErr w:type="spellEnd"/>
    </w:p>
    <w:p w:rsidR="00795077" w:rsidRPr="00584324" w:rsidRDefault="00795077" w:rsidP="00A10205">
      <w:pPr>
        <w:pStyle w:val="2"/>
        <w:shd w:val="clear" w:color="auto" w:fill="auto"/>
        <w:spacing w:before="0" w:after="178" w:line="360" w:lineRule="auto"/>
        <w:ind w:left="3240"/>
        <w:jc w:val="both"/>
        <w:rPr>
          <w:sz w:val="28"/>
          <w:szCs w:val="28"/>
        </w:rPr>
      </w:pPr>
      <w:r w:rsidRPr="00584324">
        <w:rPr>
          <w:sz w:val="28"/>
          <w:szCs w:val="28"/>
        </w:rPr>
        <w:t>Заметки о коррупции и соавторстве</w:t>
      </w:r>
    </w:p>
    <w:p w:rsidR="00795077" w:rsidRPr="00584324" w:rsidRDefault="00795077" w:rsidP="00A10205">
      <w:pPr>
        <w:pStyle w:val="2"/>
        <w:shd w:val="clear" w:color="auto" w:fill="auto"/>
        <w:spacing w:before="0" w:after="116" w:line="360" w:lineRule="auto"/>
        <w:ind w:right="20"/>
        <w:jc w:val="both"/>
        <w:rPr>
          <w:sz w:val="28"/>
          <w:szCs w:val="28"/>
        </w:rPr>
      </w:pPr>
      <w:r w:rsidRPr="00584324">
        <w:rPr>
          <w:sz w:val="28"/>
          <w:szCs w:val="28"/>
        </w:rPr>
        <w:t xml:space="preserve">Поднятый вопрос, с одной стороны, не новый, а, с другой стороны, практически не затрагивается в литературе. </w:t>
      </w:r>
      <w:r w:rsidR="00C75AF3">
        <w:rPr>
          <w:sz w:val="28"/>
          <w:szCs w:val="28"/>
        </w:rPr>
        <w:t>Этот</w:t>
      </w:r>
      <w:r w:rsidRPr="00584324">
        <w:rPr>
          <w:sz w:val="28"/>
          <w:szCs w:val="28"/>
        </w:rPr>
        <w:t xml:space="preserve"> вопрос спорный и очень сложно доказуемый. Тем интереснее было бы выслушать различные мнения или комментарии.</w:t>
      </w:r>
    </w:p>
    <w:p w:rsidR="00795077" w:rsidRPr="00584324" w:rsidRDefault="00795077" w:rsidP="00A10205">
      <w:pPr>
        <w:pStyle w:val="2"/>
        <w:shd w:val="clear" w:color="auto" w:fill="auto"/>
        <w:spacing w:before="0" w:after="308" w:line="360" w:lineRule="auto"/>
        <w:ind w:right="20"/>
        <w:jc w:val="both"/>
        <w:rPr>
          <w:sz w:val="28"/>
          <w:szCs w:val="28"/>
        </w:rPr>
      </w:pPr>
      <w:r w:rsidRPr="00584324">
        <w:rPr>
          <w:sz w:val="28"/>
          <w:szCs w:val="28"/>
        </w:rPr>
        <w:t xml:space="preserve">В данной работе рассмотрены такие аспекты, как непосредственная подготовка к публикации в журнале статьи или </w:t>
      </w:r>
      <w:r w:rsidR="00D16785">
        <w:rPr>
          <w:sz w:val="28"/>
          <w:szCs w:val="28"/>
        </w:rPr>
        <w:t>н</w:t>
      </w:r>
      <w:r w:rsidRPr="00584324">
        <w:rPr>
          <w:sz w:val="28"/>
          <w:szCs w:val="28"/>
        </w:rPr>
        <w:t>аучного труда и их оплата.</w:t>
      </w:r>
    </w:p>
    <w:p w:rsidR="00795077" w:rsidRPr="00584324" w:rsidRDefault="00795077" w:rsidP="00A10205">
      <w:pPr>
        <w:pStyle w:val="2"/>
        <w:shd w:val="clear" w:color="auto" w:fill="auto"/>
        <w:spacing w:before="0" w:after="183" w:line="360" w:lineRule="auto"/>
        <w:jc w:val="both"/>
        <w:rPr>
          <w:sz w:val="28"/>
          <w:szCs w:val="28"/>
        </w:rPr>
      </w:pPr>
      <w:r w:rsidRPr="00584324">
        <w:rPr>
          <w:sz w:val="28"/>
          <w:szCs w:val="28"/>
        </w:rPr>
        <w:t>Некоторые определения.</w:t>
      </w:r>
    </w:p>
    <w:p w:rsidR="00795077" w:rsidRPr="00584324" w:rsidRDefault="00795077" w:rsidP="00A10205">
      <w:pPr>
        <w:pStyle w:val="2"/>
        <w:shd w:val="clear" w:color="auto" w:fill="auto"/>
        <w:spacing w:before="0" w:after="116" w:line="360" w:lineRule="auto"/>
        <w:ind w:right="20"/>
        <w:jc w:val="both"/>
        <w:rPr>
          <w:sz w:val="28"/>
          <w:szCs w:val="28"/>
        </w:rPr>
      </w:pPr>
      <w:r w:rsidRPr="00584324">
        <w:rPr>
          <w:rStyle w:val="0pt"/>
          <w:sz w:val="28"/>
          <w:szCs w:val="28"/>
        </w:rPr>
        <w:t>Интеллектуальный труд (интеллектуальная собственность)</w:t>
      </w:r>
      <w:r w:rsidRPr="00584324">
        <w:rPr>
          <w:sz w:val="28"/>
          <w:szCs w:val="28"/>
        </w:rPr>
        <w:t xml:space="preserve"> - научная статья (научный труд), подготовленная к публикации. Это товар, который может быть продан или обменен на что-либо. Иными словами, статья (научный труд), подготовленная к публикации, представляет собой </w:t>
      </w:r>
      <w:r w:rsidRPr="00584324">
        <w:rPr>
          <w:b/>
          <w:i/>
          <w:sz w:val="28"/>
          <w:szCs w:val="28"/>
        </w:rPr>
        <w:t>материальную ценность,</w:t>
      </w:r>
      <w:r w:rsidRPr="00584324">
        <w:rPr>
          <w:sz w:val="28"/>
          <w:szCs w:val="28"/>
        </w:rPr>
        <w:t xml:space="preserve"> которую можно выразить денежным эквивалентом. Тогда издатель, принявший к публикации статью, получил некоторую </w:t>
      </w:r>
      <w:r w:rsidRPr="00584324">
        <w:rPr>
          <w:b/>
          <w:i/>
          <w:sz w:val="28"/>
          <w:szCs w:val="28"/>
        </w:rPr>
        <w:t>интеллектуальную собственность</w:t>
      </w:r>
      <w:r w:rsidRPr="00584324">
        <w:rPr>
          <w:sz w:val="28"/>
          <w:szCs w:val="28"/>
        </w:rPr>
        <w:t xml:space="preserve"> или материальную ценность.</w:t>
      </w:r>
    </w:p>
    <w:p w:rsidR="00795077" w:rsidRPr="00584324" w:rsidRDefault="00795077" w:rsidP="00A10205">
      <w:pPr>
        <w:pStyle w:val="2"/>
        <w:shd w:val="clear" w:color="auto" w:fill="auto"/>
        <w:spacing w:before="0" w:after="120" w:line="360" w:lineRule="auto"/>
        <w:ind w:right="20"/>
        <w:jc w:val="both"/>
        <w:rPr>
          <w:sz w:val="28"/>
          <w:szCs w:val="28"/>
        </w:rPr>
      </w:pPr>
      <w:r w:rsidRPr="00584324">
        <w:rPr>
          <w:rStyle w:val="0pt"/>
          <w:sz w:val="28"/>
          <w:szCs w:val="28"/>
        </w:rPr>
        <w:t>Руководитель редакционно-издательской работой (РРИР)</w:t>
      </w:r>
      <w:r w:rsidRPr="00584324">
        <w:rPr>
          <w:sz w:val="28"/>
          <w:szCs w:val="28"/>
        </w:rPr>
        <w:t xml:space="preserve"> предприятия или организации - «издатель» (чаще является главным редактором), как правило, один из заместителей директора организации, курирующий работу редакционно-издательского отдела (РИО).</w:t>
      </w:r>
    </w:p>
    <w:p w:rsidR="00795077" w:rsidRPr="00584324" w:rsidRDefault="00795077" w:rsidP="00A10205">
      <w:pPr>
        <w:pStyle w:val="2"/>
        <w:shd w:val="clear" w:color="auto" w:fill="auto"/>
        <w:spacing w:before="0" w:after="0" w:line="360" w:lineRule="auto"/>
        <w:ind w:right="20"/>
        <w:jc w:val="both"/>
        <w:rPr>
          <w:sz w:val="28"/>
          <w:szCs w:val="28"/>
        </w:rPr>
      </w:pPr>
      <w:r w:rsidRPr="00584324">
        <w:rPr>
          <w:rStyle w:val="0pt"/>
          <w:sz w:val="28"/>
          <w:szCs w:val="28"/>
        </w:rPr>
        <w:t>Соавтор</w:t>
      </w:r>
      <w:r w:rsidRPr="00584324">
        <w:rPr>
          <w:sz w:val="28"/>
          <w:szCs w:val="28"/>
        </w:rPr>
        <w:t xml:space="preserve"> (СА) - лицо, принимавшее непосредственное участие в написании научного труда, или в его редактировании, или являющийся автором идеи, описанной в рассматриваемом материале. Автор указывает степень участия того или иного соавтора в подготовке научного труда. В противном случае автор согласен, что соавтор приобретает права </w:t>
      </w:r>
      <w:r w:rsidRPr="00584324">
        <w:rPr>
          <w:sz w:val="28"/>
          <w:szCs w:val="28"/>
        </w:rPr>
        <w:lastRenderedPageBreak/>
        <w:t>собственности на весь материал.</w:t>
      </w:r>
    </w:p>
    <w:p w:rsidR="00795077" w:rsidRPr="00584324" w:rsidRDefault="00795077" w:rsidP="00A10205">
      <w:pPr>
        <w:pStyle w:val="2"/>
        <w:shd w:val="clear" w:color="auto" w:fill="auto"/>
        <w:spacing w:before="0" w:after="116" w:line="360" w:lineRule="auto"/>
        <w:ind w:left="20" w:right="20"/>
        <w:jc w:val="both"/>
        <w:rPr>
          <w:sz w:val="28"/>
          <w:szCs w:val="28"/>
        </w:rPr>
      </w:pPr>
      <w:r w:rsidRPr="00584324">
        <w:rPr>
          <w:rStyle w:val="0pt"/>
          <w:sz w:val="28"/>
          <w:szCs w:val="28"/>
        </w:rPr>
        <w:t>Издательство</w:t>
      </w:r>
      <w:r w:rsidRPr="00584324">
        <w:rPr>
          <w:rStyle w:val="1"/>
          <w:sz w:val="28"/>
          <w:szCs w:val="28"/>
        </w:rPr>
        <w:t xml:space="preserve"> (</w:t>
      </w:r>
      <w:proofErr w:type="gramStart"/>
      <w:r w:rsidRPr="00584324">
        <w:rPr>
          <w:rStyle w:val="1"/>
          <w:sz w:val="28"/>
          <w:szCs w:val="28"/>
        </w:rPr>
        <w:t>ИЗ</w:t>
      </w:r>
      <w:proofErr w:type="gramEnd"/>
      <w:r w:rsidRPr="00584324">
        <w:rPr>
          <w:rStyle w:val="1"/>
          <w:sz w:val="28"/>
          <w:szCs w:val="28"/>
        </w:rPr>
        <w:t xml:space="preserve">) - </w:t>
      </w:r>
      <w:proofErr w:type="gramStart"/>
      <w:r w:rsidRPr="00584324">
        <w:rPr>
          <w:rStyle w:val="1"/>
          <w:sz w:val="28"/>
          <w:szCs w:val="28"/>
        </w:rPr>
        <w:t>организация</w:t>
      </w:r>
      <w:proofErr w:type="gramEnd"/>
      <w:r w:rsidRPr="00584324">
        <w:rPr>
          <w:rStyle w:val="1"/>
          <w:sz w:val="28"/>
          <w:szCs w:val="28"/>
        </w:rPr>
        <w:t>, которая кроме редакторских функций осуществляет посреднические функции между типографией и организациями распространителями публикаций (библиотеки, торговые организации и т.д.), т.е. реализует информационно-коммуникативный оборот печатного материала и обеспечивает потребителя нужной ему статьей или научным трудом.</w:t>
      </w:r>
    </w:p>
    <w:p w:rsidR="00795077" w:rsidRPr="00584324" w:rsidRDefault="00795077" w:rsidP="00A10205">
      <w:pPr>
        <w:pStyle w:val="2"/>
        <w:shd w:val="clear" w:color="auto" w:fill="auto"/>
        <w:spacing w:before="0" w:after="124" w:line="360" w:lineRule="auto"/>
        <w:ind w:left="20" w:right="20"/>
        <w:jc w:val="both"/>
        <w:rPr>
          <w:sz w:val="28"/>
          <w:szCs w:val="28"/>
        </w:rPr>
      </w:pPr>
      <w:r w:rsidRPr="00584324">
        <w:rPr>
          <w:rStyle w:val="1"/>
          <w:sz w:val="28"/>
          <w:szCs w:val="28"/>
        </w:rPr>
        <w:t xml:space="preserve">В общем виде процесс публикации строится следующим образом. Автор готовит материал к публикации, а затем передает его в </w:t>
      </w:r>
      <w:proofErr w:type="spellStart"/>
      <w:r w:rsidRPr="00584324">
        <w:rPr>
          <w:rStyle w:val="1"/>
          <w:sz w:val="28"/>
          <w:szCs w:val="28"/>
        </w:rPr>
        <w:t>редакционно</w:t>
      </w:r>
      <w:proofErr w:type="spellEnd"/>
      <w:r>
        <w:rPr>
          <w:rStyle w:val="1"/>
          <w:sz w:val="28"/>
          <w:szCs w:val="28"/>
        </w:rPr>
        <w:t xml:space="preserve"> </w:t>
      </w:r>
      <w:r w:rsidRPr="00584324">
        <w:rPr>
          <w:rStyle w:val="1"/>
          <w:sz w:val="28"/>
          <w:szCs w:val="28"/>
        </w:rPr>
        <w:softHyphen/>
        <w:t>издательский отдел организации или непосредственно в издательство, если с издательством у автора есть соответствующий договор.</w:t>
      </w:r>
    </w:p>
    <w:p w:rsidR="00795077" w:rsidRPr="00584324" w:rsidRDefault="00795077" w:rsidP="00A10205">
      <w:pPr>
        <w:pStyle w:val="2"/>
        <w:shd w:val="clear" w:color="auto" w:fill="auto"/>
        <w:spacing w:before="0" w:after="120" w:line="360" w:lineRule="auto"/>
        <w:ind w:left="20" w:right="20"/>
        <w:jc w:val="both"/>
        <w:rPr>
          <w:sz w:val="28"/>
          <w:szCs w:val="28"/>
        </w:rPr>
      </w:pPr>
      <w:r w:rsidRPr="00584324">
        <w:rPr>
          <w:rStyle w:val="1"/>
          <w:sz w:val="28"/>
          <w:szCs w:val="28"/>
        </w:rPr>
        <w:t xml:space="preserve">Дальнейшая судьба публикации в организации зачастую зависит от персонального решения руководителя редакционно-издательской работой или начальника РИО (как правило, главного редактора), т.к. редколлегия </w:t>
      </w:r>
      <w:r w:rsidR="00204813">
        <w:rPr>
          <w:rStyle w:val="1"/>
          <w:sz w:val="28"/>
          <w:szCs w:val="28"/>
        </w:rPr>
        <w:t xml:space="preserve">если и </w:t>
      </w:r>
      <w:r w:rsidRPr="00584324">
        <w:rPr>
          <w:rStyle w:val="1"/>
          <w:sz w:val="28"/>
          <w:szCs w:val="28"/>
        </w:rPr>
        <w:t>собирается</w:t>
      </w:r>
      <w:r w:rsidR="00204813">
        <w:rPr>
          <w:rStyle w:val="1"/>
          <w:sz w:val="28"/>
          <w:szCs w:val="28"/>
        </w:rPr>
        <w:t>, то</w:t>
      </w:r>
      <w:r w:rsidRPr="00584324">
        <w:rPr>
          <w:rStyle w:val="1"/>
          <w:sz w:val="28"/>
          <w:szCs w:val="28"/>
        </w:rPr>
        <w:t xml:space="preserve"> </w:t>
      </w:r>
      <w:r w:rsidRPr="00584324">
        <w:rPr>
          <w:rStyle w:val="1"/>
          <w:b/>
          <w:i/>
          <w:sz w:val="28"/>
          <w:szCs w:val="28"/>
        </w:rPr>
        <w:t>в исключительных случаях</w:t>
      </w:r>
      <w:r w:rsidRPr="00584324">
        <w:rPr>
          <w:rStyle w:val="1"/>
          <w:sz w:val="28"/>
          <w:szCs w:val="28"/>
        </w:rPr>
        <w:t>.</w:t>
      </w:r>
      <w:r w:rsidR="00204813">
        <w:rPr>
          <w:rStyle w:val="1"/>
          <w:sz w:val="28"/>
          <w:szCs w:val="28"/>
        </w:rPr>
        <w:t xml:space="preserve"> А зачем? Авторитетный список членов редколлегии свою миссию выполнил – журнал зарегистрирован и утвержден к изданию. А дальше РРИР (главный редактор) рассматривает журнал как частную собственность и, практически, единолично принимает все решения по публикационным вопросам. Иногда для проформы дает задание подготовить рецензию для «</w:t>
      </w:r>
      <w:r w:rsidR="00204813" w:rsidRPr="007F29D9">
        <w:rPr>
          <w:rStyle w:val="1"/>
          <w:b/>
          <w:i/>
          <w:sz w:val="28"/>
          <w:szCs w:val="28"/>
        </w:rPr>
        <w:t>обоснованного</w:t>
      </w:r>
      <w:r w:rsidR="00204813">
        <w:rPr>
          <w:rStyle w:val="1"/>
          <w:sz w:val="28"/>
          <w:szCs w:val="28"/>
        </w:rPr>
        <w:t xml:space="preserve">» отказа. </w:t>
      </w:r>
      <w:r w:rsidRPr="00584324">
        <w:rPr>
          <w:rStyle w:val="1"/>
          <w:sz w:val="28"/>
          <w:szCs w:val="28"/>
        </w:rPr>
        <w:t xml:space="preserve"> Причем наличие выписки из решения научно - технического совета организации с рекомендацией к публикации является некоторым гарантом только того, что материал будет принят к рассмотрению. Это обстоятельство </w:t>
      </w:r>
      <w:r w:rsidRPr="00584324">
        <w:rPr>
          <w:rStyle w:val="1"/>
          <w:b/>
          <w:i/>
          <w:sz w:val="28"/>
          <w:szCs w:val="28"/>
        </w:rPr>
        <w:t>принуждает</w:t>
      </w:r>
      <w:r w:rsidRPr="00584324">
        <w:rPr>
          <w:rStyle w:val="1"/>
          <w:sz w:val="28"/>
          <w:szCs w:val="28"/>
        </w:rPr>
        <w:t xml:space="preserve"> автора или подбирать себе соавторов, среди которых</w:t>
      </w:r>
      <w:r w:rsidR="00C75AF3">
        <w:rPr>
          <w:rStyle w:val="1"/>
          <w:sz w:val="28"/>
          <w:szCs w:val="28"/>
        </w:rPr>
        <w:t>,</w:t>
      </w:r>
      <w:r w:rsidRPr="00584324">
        <w:rPr>
          <w:rStyle w:val="1"/>
          <w:sz w:val="28"/>
          <w:szCs w:val="28"/>
        </w:rPr>
        <w:t xml:space="preserve"> </w:t>
      </w:r>
      <w:r w:rsidR="00C75AF3" w:rsidRPr="00584324">
        <w:rPr>
          <w:rStyle w:val="1"/>
          <w:sz w:val="28"/>
          <w:szCs w:val="28"/>
        </w:rPr>
        <w:t xml:space="preserve">желательно, чтобы </w:t>
      </w:r>
      <w:r w:rsidRPr="00584324">
        <w:rPr>
          <w:rStyle w:val="1"/>
          <w:sz w:val="28"/>
          <w:szCs w:val="28"/>
        </w:rPr>
        <w:t>бы</w:t>
      </w:r>
      <w:r w:rsidR="00C75AF3">
        <w:rPr>
          <w:rStyle w:val="1"/>
          <w:sz w:val="28"/>
          <w:szCs w:val="28"/>
        </w:rPr>
        <w:t>л</w:t>
      </w:r>
      <w:r w:rsidRPr="00584324">
        <w:rPr>
          <w:rStyle w:val="1"/>
          <w:sz w:val="28"/>
          <w:szCs w:val="28"/>
        </w:rPr>
        <w:t xml:space="preserve"> один из руководителей организации </w:t>
      </w:r>
      <w:r w:rsidR="00C75AF3">
        <w:rPr>
          <w:rStyle w:val="1"/>
          <w:sz w:val="28"/>
          <w:szCs w:val="28"/>
        </w:rPr>
        <w:t xml:space="preserve">(хорошо, если </w:t>
      </w:r>
      <w:r w:rsidRPr="00584324">
        <w:rPr>
          <w:rStyle w:val="1"/>
          <w:sz w:val="28"/>
          <w:szCs w:val="28"/>
        </w:rPr>
        <w:t xml:space="preserve">в том числе РРИР), или выбрать известного в научном сообществе ученого, отказав которому издатель может повредить своему авторитету. В такой ситуации за возможность гарантированной публикации автор отдает часть своей собственности, </w:t>
      </w:r>
      <w:r w:rsidRPr="00584324">
        <w:rPr>
          <w:rStyle w:val="1"/>
          <w:sz w:val="28"/>
          <w:szCs w:val="28"/>
        </w:rPr>
        <w:lastRenderedPageBreak/>
        <w:t xml:space="preserve">своего интеллектуального труда соавтору. А это уже </w:t>
      </w:r>
      <w:r w:rsidRPr="00584324">
        <w:rPr>
          <w:rStyle w:val="1"/>
          <w:b/>
          <w:i/>
          <w:sz w:val="28"/>
          <w:szCs w:val="28"/>
        </w:rPr>
        <w:t>коррупционная схема</w:t>
      </w:r>
      <w:r w:rsidRPr="00584324">
        <w:rPr>
          <w:rStyle w:val="1"/>
          <w:sz w:val="28"/>
          <w:szCs w:val="28"/>
        </w:rPr>
        <w:t xml:space="preserve"> и может рассматриваться как своего рода </w:t>
      </w:r>
      <w:r w:rsidRPr="00584324">
        <w:rPr>
          <w:rStyle w:val="1"/>
          <w:b/>
          <w:i/>
          <w:sz w:val="28"/>
          <w:szCs w:val="28"/>
        </w:rPr>
        <w:t>взятка.</w:t>
      </w:r>
    </w:p>
    <w:p w:rsidR="00795077" w:rsidRPr="00584324" w:rsidRDefault="00795077" w:rsidP="00A10205">
      <w:pPr>
        <w:pStyle w:val="2"/>
        <w:shd w:val="clear" w:color="auto" w:fill="auto"/>
        <w:spacing w:before="0" w:after="0" w:line="360" w:lineRule="auto"/>
        <w:ind w:left="20" w:right="20"/>
        <w:jc w:val="both"/>
        <w:rPr>
          <w:sz w:val="28"/>
          <w:szCs w:val="28"/>
        </w:rPr>
      </w:pPr>
      <w:r w:rsidRPr="00584324">
        <w:rPr>
          <w:rStyle w:val="1"/>
          <w:sz w:val="28"/>
          <w:szCs w:val="28"/>
        </w:rPr>
        <w:t xml:space="preserve">Сегодня на рынке </w:t>
      </w:r>
      <w:r w:rsidR="00520FC2">
        <w:rPr>
          <w:rStyle w:val="1"/>
          <w:sz w:val="28"/>
          <w:szCs w:val="28"/>
        </w:rPr>
        <w:t xml:space="preserve">результаты </w:t>
      </w:r>
      <w:r w:rsidRPr="00584324">
        <w:rPr>
          <w:rStyle w:val="1"/>
          <w:sz w:val="28"/>
          <w:szCs w:val="28"/>
        </w:rPr>
        <w:t>интеллектуальн</w:t>
      </w:r>
      <w:r w:rsidR="00520FC2">
        <w:rPr>
          <w:rStyle w:val="1"/>
          <w:sz w:val="28"/>
          <w:szCs w:val="28"/>
        </w:rPr>
        <w:t>ого</w:t>
      </w:r>
      <w:r w:rsidRPr="00584324">
        <w:rPr>
          <w:rStyle w:val="1"/>
          <w:sz w:val="28"/>
          <w:szCs w:val="28"/>
        </w:rPr>
        <w:t xml:space="preserve"> труд</w:t>
      </w:r>
      <w:r w:rsidR="00520FC2">
        <w:rPr>
          <w:rStyle w:val="1"/>
          <w:sz w:val="28"/>
          <w:szCs w:val="28"/>
        </w:rPr>
        <w:t>а</w:t>
      </w:r>
      <w:r w:rsidRPr="00584324">
        <w:rPr>
          <w:rStyle w:val="1"/>
          <w:sz w:val="28"/>
          <w:szCs w:val="28"/>
        </w:rPr>
        <w:t xml:space="preserve"> </w:t>
      </w:r>
      <w:r w:rsidR="00520FC2">
        <w:rPr>
          <w:rStyle w:val="1"/>
          <w:sz w:val="28"/>
          <w:szCs w:val="28"/>
        </w:rPr>
        <w:t>используются</w:t>
      </w:r>
      <w:r w:rsidRPr="00584324">
        <w:rPr>
          <w:rStyle w:val="1"/>
          <w:sz w:val="28"/>
          <w:szCs w:val="28"/>
        </w:rPr>
        <w:t xml:space="preserve"> достаточно широко. При этом в своем большинстве настоящие авторы (собственники интеллектуального труда) практически не получают никакой компенсации за свою интеллектуальную собственность</w:t>
      </w:r>
      <w:r w:rsidR="00B75396">
        <w:rPr>
          <w:rStyle w:val="1"/>
          <w:sz w:val="28"/>
          <w:szCs w:val="28"/>
        </w:rPr>
        <w:t>, хотя отдают ее безвозмездно практически при каждой попытке публикации</w:t>
      </w:r>
      <w:r w:rsidRPr="00584324">
        <w:rPr>
          <w:rStyle w:val="1"/>
          <w:sz w:val="28"/>
          <w:szCs w:val="28"/>
        </w:rPr>
        <w:t>.</w:t>
      </w:r>
      <w:r w:rsidR="00B75396">
        <w:rPr>
          <w:rStyle w:val="1"/>
          <w:sz w:val="28"/>
          <w:szCs w:val="28"/>
        </w:rPr>
        <w:t xml:space="preserve"> Зачастую журналы заранее предупреждают авторов, что рукописи назад не возвращаются. Еще одна особенность публикации материалов в некоторых журналах</w:t>
      </w:r>
      <w:r w:rsidR="00C72A1A">
        <w:rPr>
          <w:rStyle w:val="1"/>
          <w:sz w:val="28"/>
          <w:szCs w:val="28"/>
        </w:rPr>
        <w:t xml:space="preserve"> - это анонимные рецензии. Здесь сложно судить, с чем связана такая позиция издателя, чья честь защищается</w:t>
      </w:r>
      <w:r w:rsidR="00B43517">
        <w:rPr>
          <w:rStyle w:val="1"/>
          <w:sz w:val="28"/>
          <w:szCs w:val="28"/>
        </w:rPr>
        <w:t>?</w:t>
      </w:r>
      <w:r w:rsidR="00C132D3">
        <w:rPr>
          <w:rStyle w:val="1"/>
          <w:sz w:val="28"/>
          <w:szCs w:val="28"/>
        </w:rPr>
        <w:t xml:space="preserve"> В</w:t>
      </w:r>
      <w:r w:rsidR="00C72A1A">
        <w:rPr>
          <w:rStyle w:val="1"/>
          <w:sz w:val="28"/>
          <w:szCs w:val="28"/>
        </w:rPr>
        <w:t>едь анонимность всегда воспринима</w:t>
      </w:r>
      <w:r w:rsidR="00C132D3">
        <w:rPr>
          <w:rStyle w:val="1"/>
          <w:sz w:val="28"/>
          <w:szCs w:val="28"/>
        </w:rPr>
        <w:t>е</w:t>
      </w:r>
      <w:r w:rsidR="00C72A1A">
        <w:rPr>
          <w:rStyle w:val="1"/>
          <w:sz w:val="28"/>
          <w:szCs w:val="28"/>
        </w:rPr>
        <w:t xml:space="preserve">тся как </w:t>
      </w:r>
      <w:r w:rsidR="00C72A1A" w:rsidRPr="00C132D3">
        <w:rPr>
          <w:rStyle w:val="1"/>
          <w:b/>
          <w:i/>
          <w:sz w:val="28"/>
          <w:szCs w:val="28"/>
        </w:rPr>
        <w:t>признак трусости и</w:t>
      </w:r>
      <w:r w:rsidR="00C132D3">
        <w:rPr>
          <w:rStyle w:val="1"/>
          <w:b/>
          <w:i/>
          <w:sz w:val="28"/>
          <w:szCs w:val="28"/>
        </w:rPr>
        <w:t xml:space="preserve">ли </w:t>
      </w:r>
      <w:r w:rsidR="00C72A1A" w:rsidRPr="00C132D3">
        <w:rPr>
          <w:rStyle w:val="1"/>
          <w:b/>
          <w:i/>
          <w:sz w:val="28"/>
          <w:szCs w:val="28"/>
        </w:rPr>
        <w:t xml:space="preserve"> некомпетентности</w:t>
      </w:r>
      <w:r w:rsidR="00C72A1A">
        <w:rPr>
          <w:rStyle w:val="1"/>
          <w:sz w:val="28"/>
          <w:szCs w:val="28"/>
        </w:rPr>
        <w:t xml:space="preserve">. </w:t>
      </w:r>
    </w:p>
    <w:p w:rsidR="00A10205" w:rsidRDefault="00B75396" w:rsidP="00A10205">
      <w:pPr>
        <w:pStyle w:val="2"/>
        <w:shd w:val="clear" w:color="auto" w:fill="auto"/>
        <w:spacing w:before="0" w:after="116" w:line="36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Далее</w:t>
      </w:r>
      <w:r w:rsidR="00795077" w:rsidRPr="00584324">
        <w:rPr>
          <w:sz w:val="28"/>
          <w:szCs w:val="28"/>
        </w:rPr>
        <w:t xml:space="preserve">. В России исторически сложилось так, что стало привычным, когда руководитель определенного уровня </w:t>
      </w:r>
      <w:r w:rsidR="00795077" w:rsidRPr="00DB16A0">
        <w:rPr>
          <w:b/>
          <w:i/>
          <w:sz w:val="28"/>
          <w:szCs w:val="28"/>
        </w:rPr>
        <w:t>дает поручение</w:t>
      </w:r>
      <w:r w:rsidR="00DB16A0">
        <w:rPr>
          <w:b/>
          <w:i/>
          <w:sz w:val="28"/>
          <w:szCs w:val="28"/>
        </w:rPr>
        <w:t xml:space="preserve"> </w:t>
      </w:r>
      <w:r w:rsidR="00DB16A0" w:rsidRPr="00DB16A0">
        <w:rPr>
          <w:sz w:val="28"/>
          <w:szCs w:val="28"/>
        </w:rPr>
        <w:t>(чаще в виде просьбы)</w:t>
      </w:r>
      <w:r w:rsidR="00795077" w:rsidRPr="00584324">
        <w:rPr>
          <w:sz w:val="28"/>
          <w:szCs w:val="28"/>
        </w:rPr>
        <w:t xml:space="preserve"> или </w:t>
      </w:r>
      <w:r w:rsidR="00795077" w:rsidRPr="00DB16A0">
        <w:rPr>
          <w:b/>
          <w:i/>
          <w:sz w:val="28"/>
          <w:szCs w:val="28"/>
        </w:rPr>
        <w:t>подготовить материал к публикации</w:t>
      </w:r>
      <w:r w:rsidR="00795077" w:rsidRPr="00584324">
        <w:rPr>
          <w:sz w:val="28"/>
          <w:szCs w:val="28"/>
        </w:rPr>
        <w:t xml:space="preserve">, указывая автором себя, или включить себя в качестве соавтора, и при этом материал не читается. Кроме того </w:t>
      </w:r>
      <w:r w:rsidR="00795077" w:rsidRPr="00892FBB">
        <w:rPr>
          <w:b/>
          <w:i/>
          <w:sz w:val="28"/>
          <w:szCs w:val="28"/>
        </w:rPr>
        <w:t>для</w:t>
      </w:r>
      <w:r w:rsidR="00795077" w:rsidRPr="00584324">
        <w:rPr>
          <w:sz w:val="28"/>
          <w:szCs w:val="28"/>
        </w:rPr>
        <w:t xml:space="preserve"> </w:t>
      </w:r>
      <w:r w:rsidR="00795077" w:rsidRPr="00892FBB">
        <w:rPr>
          <w:b/>
          <w:i/>
          <w:sz w:val="28"/>
          <w:szCs w:val="28"/>
        </w:rPr>
        <w:t>«укрепления» своего престижа, придания большей значимости своему имиджу</w:t>
      </w:r>
      <w:r w:rsidR="00795077" w:rsidRPr="00584324">
        <w:rPr>
          <w:sz w:val="28"/>
          <w:szCs w:val="28"/>
        </w:rPr>
        <w:t xml:space="preserve">, некоторые руководители </w:t>
      </w:r>
      <w:r w:rsidR="00795077" w:rsidRPr="009C3C37">
        <w:rPr>
          <w:b/>
          <w:i/>
          <w:sz w:val="28"/>
          <w:szCs w:val="28"/>
        </w:rPr>
        <w:t>поручают</w:t>
      </w:r>
      <w:r w:rsidR="00795077" w:rsidRPr="00584324">
        <w:rPr>
          <w:sz w:val="28"/>
          <w:szCs w:val="28"/>
        </w:rPr>
        <w:t xml:space="preserve"> написать диссертационные работы. А для защиты соискателю необходимо представить ряд публикаций, что требует соответствующей дополнительной работы. Подготовка диссертаций и сопутствующих публикаций для руководителей </w:t>
      </w:r>
      <w:r w:rsidR="00795077" w:rsidRPr="00584324">
        <w:rPr>
          <w:b/>
          <w:i/>
          <w:sz w:val="28"/>
          <w:szCs w:val="28"/>
        </w:rPr>
        <w:t>стало нормой</w:t>
      </w:r>
      <w:r w:rsidR="00795077" w:rsidRPr="00584324">
        <w:rPr>
          <w:sz w:val="28"/>
          <w:szCs w:val="28"/>
        </w:rPr>
        <w:t xml:space="preserve"> для научного сообщества. Список научных трудов без личных усилий растет, а, значит, всегда руководитель может показать формальные показатели </w:t>
      </w:r>
      <w:r w:rsidR="00636098">
        <w:rPr>
          <w:sz w:val="28"/>
          <w:szCs w:val="28"/>
        </w:rPr>
        <w:t xml:space="preserve">«своей </w:t>
      </w:r>
      <w:r w:rsidR="00795077" w:rsidRPr="00584324">
        <w:rPr>
          <w:sz w:val="28"/>
          <w:szCs w:val="28"/>
        </w:rPr>
        <w:t>научной работы</w:t>
      </w:r>
      <w:proofErr w:type="gramStart"/>
      <w:r w:rsidR="00636098">
        <w:rPr>
          <w:sz w:val="28"/>
          <w:szCs w:val="28"/>
        </w:rPr>
        <w:t xml:space="preserve"> (!?)»</w:t>
      </w:r>
      <w:r w:rsidR="00795077" w:rsidRPr="00584324">
        <w:rPr>
          <w:sz w:val="28"/>
          <w:szCs w:val="28"/>
        </w:rPr>
        <w:t xml:space="preserve">, </w:t>
      </w:r>
      <w:proofErr w:type="gramEnd"/>
      <w:r w:rsidR="00795077" w:rsidRPr="00584324">
        <w:rPr>
          <w:sz w:val="28"/>
          <w:szCs w:val="28"/>
        </w:rPr>
        <w:t>и, следовательно, подтвердить свое соответствие занимаемой должности или потребовать дополнительной платы за научную деятельность</w:t>
      </w:r>
      <w:r w:rsidR="00DB16A0">
        <w:rPr>
          <w:sz w:val="28"/>
          <w:szCs w:val="28"/>
        </w:rPr>
        <w:t>,</w:t>
      </w:r>
      <w:r w:rsidR="00795077" w:rsidRPr="00584324">
        <w:rPr>
          <w:sz w:val="28"/>
          <w:szCs w:val="28"/>
        </w:rPr>
        <w:t xml:space="preserve"> научную степень</w:t>
      </w:r>
      <w:r w:rsidR="00DB16A0">
        <w:rPr>
          <w:sz w:val="28"/>
          <w:szCs w:val="28"/>
        </w:rPr>
        <w:t xml:space="preserve"> и научное звание</w:t>
      </w:r>
      <w:r w:rsidR="00795077" w:rsidRPr="00584324">
        <w:rPr>
          <w:sz w:val="28"/>
          <w:szCs w:val="28"/>
        </w:rPr>
        <w:t>. При чем, часто такие соавторы никогда не занимались научными вопросами, представленными в материале, и не разбираются в них</w:t>
      </w:r>
      <w:r w:rsidR="00795077">
        <w:rPr>
          <w:sz w:val="28"/>
          <w:szCs w:val="28"/>
        </w:rPr>
        <w:t>. И</w:t>
      </w:r>
      <w:r w:rsidR="00795077" w:rsidRPr="00584324">
        <w:rPr>
          <w:sz w:val="28"/>
          <w:szCs w:val="28"/>
        </w:rPr>
        <w:t xml:space="preserve"> этих соискателей приходится специально «</w:t>
      </w:r>
      <w:r w:rsidR="00795077" w:rsidRPr="00DB02A8">
        <w:rPr>
          <w:b/>
          <w:i/>
          <w:sz w:val="28"/>
          <w:szCs w:val="28"/>
        </w:rPr>
        <w:t>натаскивать</w:t>
      </w:r>
      <w:r w:rsidR="00795077" w:rsidRPr="00584324">
        <w:rPr>
          <w:sz w:val="28"/>
          <w:szCs w:val="28"/>
        </w:rPr>
        <w:t>» для предстоящей защиты</w:t>
      </w:r>
      <w:r w:rsidR="00A007FA">
        <w:rPr>
          <w:sz w:val="28"/>
          <w:szCs w:val="28"/>
        </w:rPr>
        <w:t xml:space="preserve"> или публичного </w:t>
      </w:r>
      <w:r w:rsidR="00A007FA">
        <w:rPr>
          <w:sz w:val="28"/>
          <w:szCs w:val="28"/>
        </w:rPr>
        <w:lastRenderedPageBreak/>
        <w:t>выступления</w:t>
      </w:r>
      <w:r w:rsidR="00795077" w:rsidRPr="00584324">
        <w:rPr>
          <w:sz w:val="28"/>
          <w:szCs w:val="28"/>
        </w:rPr>
        <w:t xml:space="preserve">. </w:t>
      </w:r>
      <w:r w:rsidR="00892FBB">
        <w:rPr>
          <w:sz w:val="28"/>
          <w:szCs w:val="28"/>
        </w:rPr>
        <w:t>Прикрываясь учеными степенями и званиями, нередко руководители возглавляют различные комиссии только из-за занимаемой должности, не являясь специалистами в той или иной научной области.</w:t>
      </w:r>
      <w:r w:rsidR="00A007FA">
        <w:rPr>
          <w:sz w:val="28"/>
          <w:szCs w:val="28"/>
        </w:rPr>
        <w:t xml:space="preserve"> Наверное, это </w:t>
      </w:r>
      <w:r w:rsidR="00632EDF">
        <w:rPr>
          <w:sz w:val="28"/>
          <w:szCs w:val="28"/>
        </w:rPr>
        <w:t>яркая</w:t>
      </w:r>
      <w:r w:rsidR="00A007FA">
        <w:rPr>
          <w:sz w:val="28"/>
          <w:szCs w:val="28"/>
        </w:rPr>
        <w:t xml:space="preserve"> особенность нашей страны, доставшаяся в наследство с советских времен, когда партийный руководитель мог возглавить любую комиссию.</w:t>
      </w:r>
      <w:r w:rsidR="00892FBB">
        <w:rPr>
          <w:sz w:val="28"/>
          <w:szCs w:val="28"/>
        </w:rPr>
        <w:t xml:space="preserve">  </w:t>
      </w:r>
      <w:r w:rsidR="00795077" w:rsidRPr="00584324">
        <w:rPr>
          <w:sz w:val="28"/>
          <w:szCs w:val="28"/>
        </w:rPr>
        <w:t xml:space="preserve">К сожалению, об </w:t>
      </w:r>
      <w:r w:rsidR="00795077" w:rsidRPr="00DB02A8">
        <w:rPr>
          <w:b/>
          <w:i/>
          <w:sz w:val="28"/>
          <w:szCs w:val="28"/>
        </w:rPr>
        <w:t>отсутствии чести и совести</w:t>
      </w:r>
      <w:r w:rsidR="00795077" w:rsidRPr="00584324">
        <w:rPr>
          <w:sz w:val="28"/>
          <w:szCs w:val="28"/>
        </w:rPr>
        <w:t xml:space="preserve"> у таких руководителей и соавторов писать и говорить не принято. Непосредственные авторы не занимают ключевых должностей в организации, а попадать в неизбежную немилость руководителей и терять свою должность </w:t>
      </w:r>
      <w:r w:rsidR="00A007FA">
        <w:rPr>
          <w:sz w:val="28"/>
          <w:szCs w:val="28"/>
        </w:rPr>
        <w:t xml:space="preserve">при отказе в соавторстве </w:t>
      </w:r>
      <w:r w:rsidR="00795077" w:rsidRPr="00584324">
        <w:rPr>
          <w:sz w:val="28"/>
          <w:szCs w:val="28"/>
        </w:rPr>
        <w:t>по разным причинам они не хотят. Гораздо проще взять соавтором.</w:t>
      </w:r>
      <w:r w:rsidR="00A10205" w:rsidRPr="00A10205">
        <w:rPr>
          <w:sz w:val="28"/>
          <w:szCs w:val="28"/>
        </w:rPr>
        <w:t xml:space="preserve"> </w:t>
      </w:r>
    </w:p>
    <w:p w:rsidR="00A10205" w:rsidRPr="00584324" w:rsidRDefault="00A10205" w:rsidP="00A10205">
      <w:pPr>
        <w:pStyle w:val="2"/>
        <w:shd w:val="clear" w:color="auto" w:fill="auto"/>
        <w:spacing w:before="0" w:after="116" w:line="360" w:lineRule="auto"/>
        <w:ind w:left="20" w:right="20"/>
        <w:jc w:val="both"/>
        <w:rPr>
          <w:sz w:val="28"/>
          <w:szCs w:val="28"/>
        </w:rPr>
      </w:pPr>
      <w:r w:rsidRPr="00584324">
        <w:rPr>
          <w:sz w:val="28"/>
          <w:szCs w:val="28"/>
        </w:rPr>
        <w:t xml:space="preserve">В Интернете можно найти предложения по написанию диссертаций. Судя по предложениям, цены уже установились и составляют: для кандидатских диссертаций </w:t>
      </w:r>
      <w:r w:rsidR="00452568">
        <w:rPr>
          <w:sz w:val="28"/>
          <w:szCs w:val="28"/>
        </w:rPr>
        <w:t xml:space="preserve">как минимум </w:t>
      </w:r>
      <w:r w:rsidRPr="00584324">
        <w:rPr>
          <w:sz w:val="28"/>
          <w:szCs w:val="28"/>
        </w:rPr>
        <w:t>от 3000$, а докторских от 5000$, цена на научные статьи - по договоренности</w:t>
      </w:r>
      <w:r w:rsidR="00452568">
        <w:rPr>
          <w:sz w:val="28"/>
          <w:szCs w:val="28"/>
        </w:rPr>
        <w:t>, как минимум от 500</w:t>
      </w:r>
      <w:r w:rsidR="00452568" w:rsidRPr="00584324">
        <w:rPr>
          <w:sz w:val="28"/>
          <w:szCs w:val="28"/>
        </w:rPr>
        <w:t>$</w:t>
      </w:r>
      <w:r w:rsidRPr="00584324">
        <w:rPr>
          <w:sz w:val="28"/>
          <w:szCs w:val="28"/>
        </w:rPr>
        <w:t xml:space="preserve">. </w:t>
      </w:r>
      <w:r w:rsidR="00351961">
        <w:rPr>
          <w:sz w:val="28"/>
          <w:szCs w:val="28"/>
        </w:rPr>
        <w:t>Однако, ч</w:t>
      </w:r>
      <w:r w:rsidRPr="00584324">
        <w:rPr>
          <w:sz w:val="28"/>
          <w:szCs w:val="28"/>
        </w:rPr>
        <w:t>ем выше уровень руководителя, тем менее охотно он идет на такую оплату</w:t>
      </w:r>
      <w:r w:rsidR="001F253B">
        <w:rPr>
          <w:sz w:val="28"/>
          <w:szCs w:val="28"/>
        </w:rPr>
        <w:t>.</w:t>
      </w:r>
    </w:p>
    <w:p w:rsidR="00310A88" w:rsidRDefault="00795077" w:rsidP="00310A88">
      <w:pPr>
        <w:pStyle w:val="2"/>
        <w:shd w:val="clear" w:color="auto" w:fill="auto"/>
        <w:tabs>
          <w:tab w:val="left" w:pos="993"/>
        </w:tabs>
        <w:spacing w:before="0" w:after="116" w:line="360" w:lineRule="auto"/>
        <w:ind w:left="20" w:right="20"/>
        <w:jc w:val="both"/>
        <w:rPr>
          <w:rStyle w:val="1"/>
          <w:sz w:val="28"/>
          <w:szCs w:val="28"/>
        </w:rPr>
      </w:pPr>
      <w:r w:rsidRPr="00584324">
        <w:rPr>
          <w:sz w:val="28"/>
          <w:szCs w:val="28"/>
        </w:rPr>
        <w:t xml:space="preserve">Соавторство применяется в основном в научных и </w:t>
      </w:r>
      <w:r w:rsidR="00636098">
        <w:rPr>
          <w:sz w:val="28"/>
          <w:szCs w:val="28"/>
        </w:rPr>
        <w:t xml:space="preserve">высших </w:t>
      </w:r>
      <w:r w:rsidRPr="00584324">
        <w:rPr>
          <w:sz w:val="28"/>
          <w:szCs w:val="28"/>
        </w:rPr>
        <w:t>учебных организациях.</w:t>
      </w:r>
      <w:r>
        <w:rPr>
          <w:sz w:val="28"/>
          <w:szCs w:val="28"/>
        </w:rPr>
        <w:t xml:space="preserve"> </w:t>
      </w:r>
      <w:r w:rsidR="008D0EBC">
        <w:rPr>
          <w:sz w:val="28"/>
          <w:szCs w:val="28"/>
        </w:rPr>
        <w:t>Сотрудникам эт</w:t>
      </w:r>
      <w:bookmarkStart w:id="0" w:name="_GoBack"/>
      <w:bookmarkEnd w:id="0"/>
      <w:r w:rsidR="008D0EBC">
        <w:rPr>
          <w:sz w:val="28"/>
          <w:szCs w:val="28"/>
        </w:rPr>
        <w:t xml:space="preserve">их организаций планируется кроме выполнения </w:t>
      </w:r>
      <w:r w:rsidRPr="00584324">
        <w:rPr>
          <w:rStyle w:val="1"/>
          <w:sz w:val="28"/>
          <w:szCs w:val="28"/>
        </w:rPr>
        <w:t xml:space="preserve">непосредственных научных разработок подготовка статей или других научных трудов, подлежащих публикации. В этом случае считается, что авторская разработка, выполненная в виде отдельного интеллектуального труда, числится за организацией, т.к. выполняется в рабочее время и оплачивается как плановая работа организации. Этот достаточно </w:t>
      </w:r>
      <w:r w:rsidRPr="009C3C37">
        <w:rPr>
          <w:rStyle w:val="1"/>
          <w:b/>
          <w:i/>
          <w:sz w:val="28"/>
          <w:szCs w:val="28"/>
        </w:rPr>
        <w:t>простой способ отбора у автора его собственности</w:t>
      </w:r>
      <w:r w:rsidRPr="00584324">
        <w:rPr>
          <w:rStyle w:val="1"/>
          <w:sz w:val="28"/>
          <w:szCs w:val="28"/>
        </w:rPr>
        <w:t xml:space="preserve"> используется с советских времен, когда все вокруг было общее. </w:t>
      </w:r>
      <w:r w:rsidR="001F253B">
        <w:rPr>
          <w:rStyle w:val="1"/>
          <w:sz w:val="28"/>
          <w:szCs w:val="28"/>
        </w:rPr>
        <w:t>Он очень удобен руководителям организации, т.к. снимается вопрос отдельного авторства  и оплаты труда отдельного автора.</w:t>
      </w:r>
      <w:r w:rsidR="001F253B" w:rsidRPr="001F253B">
        <w:rPr>
          <w:rStyle w:val="1"/>
          <w:sz w:val="28"/>
          <w:szCs w:val="28"/>
        </w:rPr>
        <w:t xml:space="preserve"> </w:t>
      </w:r>
      <w:r w:rsidR="001F253B">
        <w:rPr>
          <w:rStyle w:val="1"/>
          <w:sz w:val="28"/>
          <w:szCs w:val="28"/>
        </w:rPr>
        <w:t xml:space="preserve">Тогда </w:t>
      </w:r>
      <w:r w:rsidR="001F253B" w:rsidRPr="007F29D9">
        <w:rPr>
          <w:rStyle w:val="1"/>
          <w:b/>
          <w:i/>
          <w:sz w:val="28"/>
          <w:szCs w:val="28"/>
        </w:rPr>
        <w:t>соавторство «приписывается по должности»</w:t>
      </w:r>
      <w:r w:rsidR="001F253B">
        <w:rPr>
          <w:rStyle w:val="1"/>
          <w:sz w:val="28"/>
          <w:szCs w:val="28"/>
        </w:rPr>
        <w:t xml:space="preserve"> в виде назначения руководителем работ и </w:t>
      </w:r>
      <w:r w:rsidR="007F29D9">
        <w:rPr>
          <w:rStyle w:val="1"/>
          <w:sz w:val="28"/>
          <w:szCs w:val="28"/>
        </w:rPr>
        <w:t xml:space="preserve">необходимостью получения </w:t>
      </w:r>
      <w:r w:rsidR="001F253B">
        <w:rPr>
          <w:rStyle w:val="1"/>
          <w:sz w:val="28"/>
          <w:szCs w:val="28"/>
        </w:rPr>
        <w:t>согласующих и утверждающих подписей.</w:t>
      </w:r>
      <w:r w:rsidR="00DB16A0">
        <w:rPr>
          <w:rStyle w:val="1"/>
          <w:sz w:val="28"/>
          <w:szCs w:val="28"/>
        </w:rPr>
        <w:t xml:space="preserve"> </w:t>
      </w:r>
      <w:r w:rsidR="00DB16A0">
        <w:rPr>
          <w:rStyle w:val="1"/>
          <w:sz w:val="28"/>
          <w:szCs w:val="28"/>
        </w:rPr>
        <w:lastRenderedPageBreak/>
        <w:t xml:space="preserve">Своеобразное «награждение не </w:t>
      </w:r>
      <w:proofErr w:type="gramStart"/>
      <w:r w:rsidR="00DB16A0">
        <w:rPr>
          <w:rStyle w:val="1"/>
          <w:sz w:val="28"/>
          <w:szCs w:val="28"/>
        </w:rPr>
        <w:t>причастных</w:t>
      </w:r>
      <w:proofErr w:type="gramEnd"/>
      <w:r w:rsidR="00DB16A0">
        <w:rPr>
          <w:rStyle w:val="1"/>
          <w:sz w:val="28"/>
          <w:szCs w:val="28"/>
        </w:rPr>
        <w:t>».</w:t>
      </w:r>
      <w:r w:rsidR="001F253B">
        <w:rPr>
          <w:rStyle w:val="1"/>
          <w:sz w:val="28"/>
          <w:szCs w:val="28"/>
        </w:rPr>
        <w:t xml:space="preserve"> </w:t>
      </w:r>
      <w:r w:rsidR="00093FDE">
        <w:rPr>
          <w:rStyle w:val="1"/>
          <w:sz w:val="28"/>
          <w:szCs w:val="28"/>
        </w:rPr>
        <w:t xml:space="preserve">Примерно по такой же схеме готовятся в учебных заведениях различные методические материалы, рабочие программы, учебные пособия и т.д. </w:t>
      </w:r>
      <w:r w:rsidR="00310A88">
        <w:rPr>
          <w:rStyle w:val="1"/>
          <w:sz w:val="28"/>
          <w:szCs w:val="28"/>
        </w:rPr>
        <w:t xml:space="preserve">Хотя эти материалы </w:t>
      </w:r>
      <w:r w:rsidR="001F253B">
        <w:rPr>
          <w:rStyle w:val="1"/>
          <w:sz w:val="28"/>
          <w:szCs w:val="28"/>
        </w:rPr>
        <w:t xml:space="preserve">также </w:t>
      </w:r>
      <w:r w:rsidR="00310A88">
        <w:rPr>
          <w:rStyle w:val="1"/>
          <w:sz w:val="28"/>
          <w:szCs w:val="28"/>
        </w:rPr>
        <w:t>представляют собой оригинальную авторскую разработку и являются интеллектуальной собственностью автора.</w:t>
      </w:r>
      <w:r w:rsidR="00093FDE">
        <w:rPr>
          <w:rStyle w:val="1"/>
          <w:sz w:val="28"/>
          <w:szCs w:val="28"/>
        </w:rPr>
        <w:t xml:space="preserve"> </w:t>
      </w:r>
    </w:p>
    <w:p w:rsidR="00795077" w:rsidRPr="00584324" w:rsidRDefault="00795077" w:rsidP="00310A88">
      <w:pPr>
        <w:pStyle w:val="2"/>
        <w:shd w:val="clear" w:color="auto" w:fill="auto"/>
        <w:tabs>
          <w:tab w:val="left" w:pos="993"/>
        </w:tabs>
        <w:spacing w:before="0" w:after="116" w:line="360" w:lineRule="auto"/>
        <w:ind w:left="20" w:right="20"/>
        <w:jc w:val="both"/>
        <w:rPr>
          <w:sz w:val="28"/>
          <w:szCs w:val="28"/>
        </w:rPr>
      </w:pPr>
      <w:r w:rsidRPr="00584324">
        <w:rPr>
          <w:rStyle w:val="1"/>
          <w:sz w:val="28"/>
          <w:szCs w:val="28"/>
        </w:rPr>
        <w:t xml:space="preserve">И, наконец, многие РРИР лезут в карман автора за тем, чтобы вместо </w:t>
      </w:r>
      <w:r w:rsidR="00632EDF">
        <w:rPr>
          <w:rStyle w:val="1"/>
          <w:sz w:val="28"/>
          <w:szCs w:val="28"/>
        </w:rPr>
        <w:t xml:space="preserve">выдачи </w:t>
      </w:r>
      <w:r w:rsidRPr="00584324">
        <w:rPr>
          <w:rStyle w:val="1"/>
          <w:sz w:val="28"/>
          <w:szCs w:val="28"/>
        </w:rPr>
        <w:t>гонорара за публикацию</w:t>
      </w:r>
      <w:r w:rsidR="00632EDF">
        <w:rPr>
          <w:rStyle w:val="1"/>
          <w:sz w:val="28"/>
          <w:szCs w:val="28"/>
        </w:rPr>
        <w:t>,</w:t>
      </w:r>
      <w:r w:rsidRPr="00584324">
        <w:rPr>
          <w:rStyle w:val="1"/>
          <w:sz w:val="28"/>
          <w:szCs w:val="28"/>
        </w:rPr>
        <w:t xml:space="preserve"> </w:t>
      </w:r>
      <w:r w:rsidR="00632EDF">
        <w:rPr>
          <w:rStyle w:val="1"/>
          <w:sz w:val="28"/>
          <w:szCs w:val="28"/>
        </w:rPr>
        <w:t>наоборот, получить</w:t>
      </w:r>
      <w:r w:rsidRPr="00584324">
        <w:rPr>
          <w:rStyle w:val="1"/>
          <w:sz w:val="28"/>
          <w:szCs w:val="28"/>
        </w:rPr>
        <w:t xml:space="preserve"> оплату для перекрыти</w:t>
      </w:r>
      <w:r w:rsidR="00697BAF">
        <w:rPr>
          <w:rStyle w:val="1"/>
          <w:sz w:val="28"/>
          <w:szCs w:val="28"/>
        </w:rPr>
        <w:t>я</w:t>
      </w:r>
      <w:r w:rsidRPr="00584324">
        <w:rPr>
          <w:rStyle w:val="1"/>
          <w:sz w:val="28"/>
          <w:szCs w:val="28"/>
        </w:rPr>
        <w:t xml:space="preserve"> издательских расходов.</w:t>
      </w:r>
      <w:r w:rsidR="009C3C37">
        <w:rPr>
          <w:rStyle w:val="1"/>
          <w:sz w:val="28"/>
          <w:szCs w:val="28"/>
        </w:rPr>
        <w:t xml:space="preserve"> Это</w:t>
      </w:r>
      <w:r w:rsidR="00A007FA">
        <w:rPr>
          <w:rStyle w:val="1"/>
          <w:sz w:val="28"/>
          <w:szCs w:val="28"/>
        </w:rPr>
        <w:t>, к сожалению, тоже становиться нормой, хотя</w:t>
      </w:r>
      <w:r w:rsidR="009C3C37">
        <w:rPr>
          <w:rStyle w:val="1"/>
          <w:sz w:val="28"/>
          <w:szCs w:val="28"/>
        </w:rPr>
        <w:t xml:space="preserve"> </w:t>
      </w:r>
      <w:r w:rsidR="00F918A8">
        <w:rPr>
          <w:rStyle w:val="1"/>
          <w:sz w:val="28"/>
          <w:szCs w:val="28"/>
        </w:rPr>
        <w:t>показывает полную</w:t>
      </w:r>
      <w:r w:rsidR="009C3C37">
        <w:rPr>
          <w:rStyle w:val="1"/>
          <w:sz w:val="28"/>
          <w:szCs w:val="28"/>
        </w:rPr>
        <w:t xml:space="preserve"> некомпетентность РРИР не только в вопросах </w:t>
      </w:r>
      <w:r w:rsidR="00632EDF">
        <w:rPr>
          <w:rStyle w:val="1"/>
          <w:sz w:val="28"/>
          <w:szCs w:val="28"/>
        </w:rPr>
        <w:t>представленного к публикации</w:t>
      </w:r>
      <w:r w:rsidR="009C3C37">
        <w:rPr>
          <w:rStyle w:val="1"/>
          <w:sz w:val="28"/>
          <w:szCs w:val="28"/>
        </w:rPr>
        <w:t xml:space="preserve"> материала, </w:t>
      </w:r>
      <w:r w:rsidR="00520FC2">
        <w:rPr>
          <w:rStyle w:val="1"/>
          <w:sz w:val="28"/>
          <w:szCs w:val="28"/>
        </w:rPr>
        <w:t>но</w:t>
      </w:r>
      <w:r w:rsidR="009C3C37">
        <w:rPr>
          <w:rStyle w:val="1"/>
          <w:sz w:val="28"/>
          <w:szCs w:val="28"/>
        </w:rPr>
        <w:t xml:space="preserve"> так же в вопросах потребностей рынка.</w:t>
      </w:r>
      <w:r w:rsidR="00D12F36">
        <w:rPr>
          <w:rStyle w:val="1"/>
          <w:sz w:val="28"/>
          <w:szCs w:val="28"/>
        </w:rPr>
        <w:t xml:space="preserve"> Такая некомпетентность и порождает </w:t>
      </w:r>
      <w:r w:rsidR="00520FC2">
        <w:rPr>
          <w:rStyle w:val="1"/>
          <w:sz w:val="28"/>
          <w:szCs w:val="28"/>
        </w:rPr>
        <w:t>желание</w:t>
      </w:r>
      <w:r w:rsidR="00D12F36">
        <w:rPr>
          <w:rStyle w:val="1"/>
          <w:sz w:val="28"/>
          <w:szCs w:val="28"/>
        </w:rPr>
        <w:t xml:space="preserve"> РРИР прикрыть свою неграмотность сбором средств с авторов на издательские издержки.</w:t>
      </w:r>
    </w:p>
    <w:p w:rsidR="00795077" w:rsidRPr="00584324" w:rsidRDefault="00795077" w:rsidP="00A10205">
      <w:pPr>
        <w:pStyle w:val="2"/>
        <w:shd w:val="clear" w:color="auto" w:fill="auto"/>
        <w:spacing w:before="0" w:after="120" w:line="360" w:lineRule="auto"/>
        <w:ind w:left="20" w:right="20"/>
        <w:jc w:val="both"/>
        <w:rPr>
          <w:sz w:val="28"/>
          <w:szCs w:val="28"/>
        </w:rPr>
      </w:pPr>
      <w:r w:rsidRPr="00584324">
        <w:rPr>
          <w:rStyle w:val="1"/>
          <w:sz w:val="28"/>
          <w:szCs w:val="28"/>
        </w:rPr>
        <w:t xml:space="preserve">Таким образом, автор интеллектуального труда </w:t>
      </w:r>
      <w:r w:rsidR="00632EDF">
        <w:rPr>
          <w:rStyle w:val="1"/>
          <w:sz w:val="28"/>
          <w:szCs w:val="28"/>
        </w:rPr>
        <w:t xml:space="preserve">является действительным </w:t>
      </w:r>
      <w:r w:rsidRPr="00584324">
        <w:rPr>
          <w:rStyle w:val="1"/>
          <w:sz w:val="28"/>
          <w:szCs w:val="28"/>
        </w:rPr>
        <w:t>геро</w:t>
      </w:r>
      <w:r w:rsidR="00632EDF">
        <w:rPr>
          <w:rStyle w:val="1"/>
          <w:sz w:val="28"/>
          <w:szCs w:val="28"/>
        </w:rPr>
        <w:t>ем</w:t>
      </w:r>
      <w:r w:rsidRPr="00584324">
        <w:rPr>
          <w:rStyle w:val="1"/>
          <w:sz w:val="28"/>
          <w:szCs w:val="28"/>
        </w:rPr>
        <w:t xml:space="preserve"> пословицы - «Один с сошкой, а семеро с ложкой».</w:t>
      </w:r>
    </w:p>
    <w:p w:rsidR="00795077" w:rsidRPr="00584324" w:rsidRDefault="00795077" w:rsidP="00A10205">
      <w:pPr>
        <w:pStyle w:val="2"/>
        <w:shd w:val="clear" w:color="auto" w:fill="auto"/>
        <w:spacing w:before="0" w:after="113" w:line="360" w:lineRule="auto"/>
        <w:ind w:left="20" w:right="20"/>
        <w:jc w:val="both"/>
        <w:rPr>
          <w:sz w:val="28"/>
          <w:szCs w:val="28"/>
        </w:rPr>
      </w:pPr>
      <w:r w:rsidRPr="00584324">
        <w:rPr>
          <w:rStyle w:val="1"/>
          <w:sz w:val="28"/>
          <w:szCs w:val="28"/>
        </w:rPr>
        <w:t>1</w:t>
      </w:r>
      <w:r>
        <w:rPr>
          <w:rStyle w:val="1"/>
          <w:sz w:val="28"/>
          <w:szCs w:val="28"/>
        </w:rPr>
        <w:t>.</w:t>
      </w:r>
      <w:r w:rsidRPr="00584324">
        <w:rPr>
          <w:rStyle w:val="1"/>
          <w:sz w:val="28"/>
          <w:szCs w:val="28"/>
        </w:rPr>
        <w:t xml:space="preserve">.Организация, которая планирует подготовку публикационного материала </w:t>
      </w:r>
      <w:r w:rsidR="00351961">
        <w:rPr>
          <w:rStyle w:val="1"/>
          <w:sz w:val="28"/>
          <w:szCs w:val="28"/>
        </w:rPr>
        <w:t>типа</w:t>
      </w:r>
      <w:r w:rsidRPr="00584324">
        <w:rPr>
          <w:rStyle w:val="1"/>
          <w:sz w:val="28"/>
          <w:szCs w:val="28"/>
        </w:rPr>
        <w:t xml:space="preserve"> социалистических обязательств</w:t>
      </w:r>
      <w:r w:rsidR="00351961">
        <w:rPr>
          <w:rStyle w:val="1"/>
          <w:sz w:val="28"/>
          <w:szCs w:val="28"/>
        </w:rPr>
        <w:t>, а</w:t>
      </w:r>
      <w:r w:rsidRPr="00584324">
        <w:rPr>
          <w:rStyle w:val="1"/>
          <w:sz w:val="28"/>
          <w:szCs w:val="28"/>
        </w:rPr>
        <w:t xml:space="preserve"> поэтому считает, что выполненный труд - собственность организации и потому деньги, полученные за публикацию, распределяет не автор, а РРИР</w:t>
      </w:r>
      <w:r w:rsidR="008D0EBC">
        <w:rPr>
          <w:rStyle w:val="1"/>
          <w:sz w:val="28"/>
          <w:szCs w:val="28"/>
        </w:rPr>
        <w:t>. Автору в этом случае</w:t>
      </w:r>
      <w:r w:rsidR="00520FC2">
        <w:rPr>
          <w:rStyle w:val="1"/>
          <w:sz w:val="28"/>
          <w:szCs w:val="28"/>
        </w:rPr>
        <w:t>, как правило,</w:t>
      </w:r>
      <w:r w:rsidR="008D0EBC">
        <w:rPr>
          <w:rStyle w:val="1"/>
          <w:sz w:val="28"/>
          <w:szCs w:val="28"/>
        </w:rPr>
        <w:t xml:space="preserve"> ничего не достается.</w:t>
      </w:r>
    </w:p>
    <w:p w:rsidR="00795077" w:rsidRPr="00584324" w:rsidRDefault="00795077" w:rsidP="00A10205">
      <w:pPr>
        <w:pStyle w:val="2"/>
        <w:shd w:val="clear" w:color="auto" w:fill="auto"/>
        <w:tabs>
          <w:tab w:val="left" w:pos="1616"/>
        </w:tabs>
        <w:spacing w:before="0" w:after="124" w:line="360" w:lineRule="auto"/>
        <w:ind w:left="20"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Pr="00584324">
        <w:rPr>
          <w:rStyle w:val="1"/>
          <w:sz w:val="28"/>
          <w:szCs w:val="28"/>
        </w:rPr>
        <w:t>Соавтор,</w:t>
      </w:r>
      <w:r w:rsidRPr="00584324">
        <w:rPr>
          <w:rStyle w:val="1"/>
          <w:sz w:val="28"/>
          <w:szCs w:val="28"/>
        </w:rPr>
        <w:tab/>
        <w:t>который своим служебным положением</w:t>
      </w:r>
      <w:r>
        <w:rPr>
          <w:rStyle w:val="1"/>
          <w:sz w:val="28"/>
          <w:szCs w:val="28"/>
        </w:rPr>
        <w:t xml:space="preserve"> о</w:t>
      </w:r>
      <w:r w:rsidRPr="00584324">
        <w:rPr>
          <w:rStyle w:val="1"/>
          <w:sz w:val="28"/>
          <w:szCs w:val="28"/>
        </w:rPr>
        <w:t>беспечивает публикацию в журнале.</w:t>
      </w:r>
      <w:r w:rsidR="008D0EBC">
        <w:rPr>
          <w:rStyle w:val="1"/>
          <w:sz w:val="28"/>
          <w:szCs w:val="28"/>
        </w:rPr>
        <w:t xml:space="preserve"> Если предполагается гонорар за интеллектуальный труд, то часть этого гонорара принадлежит соавтору.</w:t>
      </w:r>
    </w:p>
    <w:p w:rsidR="00795077" w:rsidRDefault="00520FC2" w:rsidP="00A10205">
      <w:pPr>
        <w:pStyle w:val="2"/>
        <w:shd w:val="clear" w:color="auto" w:fill="auto"/>
        <w:tabs>
          <w:tab w:val="left" w:pos="1616"/>
        </w:tabs>
        <w:spacing w:before="0" w:after="0" w:line="360" w:lineRule="auto"/>
        <w:ind w:left="20" w:right="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3</w:t>
      </w:r>
      <w:r w:rsidR="00795077">
        <w:rPr>
          <w:rStyle w:val="1"/>
          <w:sz w:val="28"/>
          <w:szCs w:val="28"/>
        </w:rPr>
        <w:t>.</w:t>
      </w:r>
      <w:r w:rsidR="00795077" w:rsidRPr="00584324">
        <w:rPr>
          <w:rStyle w:val="1"/>
          <w:sz w:val="28"/>
          <w:szCs w:val="28"/>
        </w:rPr>
        <w:t>РРИР,</w:t>
      </w:r>
      <w:r w:rsidR="00795077">
        <w:rPr>
          <w:rStyle w:val="1"/>
          <w:sz w:val="28"/>
          <w:szCs w:val="28"/>
        </w:rPr>
        <w:t xml:space="preserve"> </w:t>
      </w:r>
      <w:r w:rsidR="00795077" w:rsidRPr="00584324">
        <w:rPr>
          <w:rStyle w:val="1"/>
          <w:sz w:val="28"/>
          <w:szCs w:val="28"/>
        </w:rPr>
        <w:t>перекладывающий на автора издержки за издание и распространение опубликованного материала</w:t>
      </w:r>
      <w:r w:rsidR="00795077">
        <w:rPr>
          <w:rStyle w:val="1"/>
          <w:sz w:val="28"/>
          <w:szCs w:val="28"/>
        </w:rPr>
        <w:t>, и в то</w:t>
      </w:r>
      <w:r w:rsidR="008D0EBC">
        <w:rPr>
          <w:rStyle w:val="1"/>
          <w:sz w:val="28"/>
          <w:szCs w:val="28"/>
        </w:rPr>
        <w:t xml:space="preserve"> же</w:t>
      </w:r>
      <w:r w:rsidR="00795077">
        <w:rPr>
          <w:rStyle w:val="1"/>
          <w:sz w:val="28"/>
          <w:szCs w:val="28"/>
        </w:rPr>
        <w:t xml:space="preserve"> время </w:t>
      </w:r>
      <w:r w:rsidR="008D0EBC">
        <w:rPr>
          <w:rStyle w:val="1"/>
          <w:sz w:val="28"/>
          <w:szCs w:val="28"/>
        </w:rPr>
        <w:t>скрывающий</w:t>
      </w:r>
      <w:r w:rsidR="00795077">
        <w:rPr>
          <w:rStyle w:val="1"/>
          <w:sz w:val="28"/>
          <w:szCs w:val="28"/>
        </w:rPr>
        <w:t xml:space="preserve"> гонорар за переданную ему собственность</w:t>
      </w:r>
      <w:r w:rsidR="00795077" w:rsidRPr="00584324">
        <w:rPr>
          <w:rStyle w:val="1"/>
          <w:sz w:val="28"/>
          <w:szCs w:val="28"/>
        </w:rPr>
        <w:t>.</w:t>
      </w:r>
    </w:p>
    <w:p w:rsidR="00632EDF" w:rsidRPr="00584324" w:rsidRDefault="00632EDF" w:rsidP="00A10205">
      <w:pPr>
        <w:pStyle w:val="2"/>
        <w:shd w:val="clear" w:color="auto" w:fill="auto"/>
        <w:tabs>
          <w:tab w:val="left" w:pos="1616"/>
        </w:tabs>
        <w:spacing w:before="0" w:after="0" w:line="360" w:lineRule="auto"/>
        <w:ind w:left="20"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В заключение отметим. </w:t>
      </w:r>
      <w:r w:rsidR="00C15DF0">
        <w:rPr>
          <w:rStyle w:val="1"/>
          <w:sz w:val="28"/>
          <w:szCs w:val="28"/>
        </w:rPr>
        <w:t xml:space="preserve">Поднятые вопросы в статье </w:t>
      </w:r>
      <w:r w:rsidR="003844AA">
        <w:rPr>
          <w:rStyle w:val="1"/>
          <w:sz w:val="28"/>
          <w:szCs w:val="28"/>
        </w:rPr>
        <w:t>интересны</w:t>
      </w:r>
      <w:r w:rsidR="00697BAF">
        <w:rPr>
          <w:rStyle w:val="1"/>
          <w:sz w:val="28"/>
          <w:szCs w:val="28"/>
        </w:rPr>
        <w:t>, наверно не только</w:t>
      </w:r>
      <w:r w:rsidR="003844AA">
        <w:rPr>
          <w:rStyle w:val="1"/>
          <w:sz w:val="28"/>
          <w:szCs w:val="28"/>
        </w:rPr>
        <w:t xml:space="preserve"> </w:t>
      </w:r>
      <w:r w:rsidR="00C15DF0">
        <w:rPr>
          <w:rStyle w:val="1"/>
          <w:sz w:val="28"/>
          <w:szCs w:val="28"/>
        </w:rPr>
        <w:t xml:space="preserve">авторам, непосредственно готовящим материалы к публикации. </w:t>
      </w:r>
      <w:r w:rsidR="00697BAF">
        <w:rPr>
          <w:rStyle w:val="1"/>
          <w:sz w:val="28"/>
          <w:szCs w:val="28"/>
        </w:rPr>
        <w:t>А</w:t>
      </w:r>
      <w:r w:rsidR="00C15DF0">
        <w:rPr>
          <w:rStyle w:val="1"/>
          <w:sz w:val="28"/>
          <w:szCs w:val="28"/>
        </w:rPr>
        <w:t xml:space="preserve"> то, что вопросы требуют обсуждения не вызывает сомнений. Однако автор </w:t>
      </w:r>
      <w:r w:rsidR="003844AA">
        <w:rPr>
          <w:rStyle w:val="1"/>
          <w:sz w:val="28"/>
          <w:szCs w:val="28"/>
        </w:rPr>
        <w:lastRenderedPageBreak/>
        <w:t xml:space="preserve">также </w:t>
      </w:r>
      <w:r w:rsidR="00C15DF0">
        <w:rPr>
          <w:rStyle w:val="1"/>
          <w:sz w:val="28"/>
          <w:szCs w:val="28"/>
        </w:rPr>
        <w:t xml:space="preserve">понимает, какие могут быть последствия у всех открыто </w:t>
      </w:r>
      <w:r w:rsidR="003844AA">
        <w:rPr>
          <w:rStyle w:val="1"/>
          <w:sz w:val="28"/>
          <w:szCs w:val="28"/>
        </w:rPr>
        <w:t>поддерживающих высказанные замечания. Кроме того автор также понимает,</w:t>
      </w:r>
      <w:r w:rsidR="00C15DF0">
        <w:rPr>
          <w:rStyle w:val="1"/>
          <w:sz w:val="28"/>
          <w:szCs w:val="28"/>
        </w:rPr>
        <w:t xml:space="preserve"> какие сложности возникнут при предложении опубликовать эту статью. И все – таки</w:t>
      </w:r>
      <w:r w:rsidR="00697BAF">
        <w:rPr>
          <w:rStyle w:val="1"/>
          <w:sz w:val="28"/>
          <w:szCs w:val="28"/>
        </w:rPr>
        <w:t>,</w:t>
      </w:r>
      <w:r w:rsidR="00C15DF0">
        <w:rPr>
          <w:rStyle w:val="1"/>
          <w:sz w:val="28"/>
          <w:szCs w:val="28"/>
        </w:rPr>
        <w:t xml:space="preserve"> </w:t>
      </w:r>
      <w:r w:rsidR="003844AA">
        <w:rPr>
          <w:rStyle w:val="1"/>
          <w:sz w:val="28"/>
          <w:szCs w:val="28"/>
        </w:rPr>
        <w:t xml:space="preserve">назрела </w:t>
      </w:r>
      <w:r w:rsidR="00C15DF0">
        <w:rPr>
          <w:rStyle w:val="1"/>
          <w:sz w:val="28"/>
          <w:szCs w:val="28"/>
        </w:rPr>
        <w:t>необходимо</w:t>
      </w:r>
      <w:r w:rsidR="003844AA">
        <w:rPr>
          <w:rStyle w:val="1"/>
          <w:sz w:val="28"/>
          <w:szCs w:val="28"/>
        </w:rPr>
        <w:t>сть</w:t>
      </w:r>
      <w:r w:rsidR="00C15DF0">
        <w:rPr>
          <w:rStyle w:val="1"/>
          <w:sz w:val="28"/>
          <w:szCs w:val="28"/>
        </w:rPr>
        <w:t xml:space="preserve"> выносить на обсуждение</w:t>
      </w:r>
      <w:r w:rsidR="003844AA" w:rsidRPr="003844AA">
        <w:rPr>
          <w:rStyle w:val="1"/>
          <w:sz w:val="28"/>
          <w:szCs w:val="28"/>
        </w:rPr>
        <w:t xml:space="preserve"> </w:t>
      </w:r>
      <w:r w:rsidR="003844AA">
        <w:rPr>
          <w:rStyle w:val="1"/>
          <w:sz w:val="28"/>
          <w:szCs w:val="28"/>
        </w:rPr>
        <w:t>эту тему</w:t>
      </w:r>
      <w:r w:rsidR="00C15DF0">
        <w:rPr>
          <w:rStyle w:val="1"/>
          <w:sz w:val="28"/>
          <w:szCs w:val="28"/>
        </w:rPr>
        <w:t xml:space="preserve">.    </w:t>
      </w:r>
    </w:p>
    <w:p w:rsidR="004D6FA0" w:rsidRDefault="004D6FA0" w:rsidP="00A10205">
      <w:pPr>
        <w:ind w:left="-284"/>
        <w:jc w:val="both"/>
      </w:pPr>
    </w:p>
    <w:sectPr w:rsidR="004D6F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641" w:rsidRDefault="006D1641" w:rsidP="00C75AF3">
      <w:pPr>
        <w:spacing w:after="0" w:line="240" w:lineRule="auto"/>
      </w:pPr>
      <w:r>
        <w:separator/>
      </w:r>
    </w:p>
  </w:endnote>
  <w:endnote w:type="continuationSeparator" w:id="0">
    <w:p w:rsidR="006D1641" w:rsidRDefault="006D1641" w:rsidP="00C7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185767"/>
      <w:docPartObj>
        <w:docPartGallery w:val="Page Numbers (Bottom of Page)"/>
        <w:docPartUnique/>
      </w:docPartObj>
    </w:sdtPr>
    <w:sdtEndPr/>
    <w:sdtContent>
      <w:p w:rsidR="00C75AF3" w:rsidRDefault="00C75A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568">
          <w:rPr>
            <w:noProof/>
          </w:rPr>
          <w:t>4</w:t>
        </w:r>
        <w:r>
          <w:fldChar w:fldCharType="end"/>
        </w:r>
      </w:p>
    </w:sdtContent>
  </w:sdt>
  <w:p w:rsidR="00C75AF3" w:rsidRDefault="00C75A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641" w:rsidRDefault="006D1641" w:rsidP="00C75AF3">
      <w:pPr>
        <w:spacing w:after="0" w:line="240" w:lineRule="auto"/>
      </w:pPr>
      <w:r>
        <w:separator/>
      </w:r>
    </w:p>
  </w:footnote>
  <w:footnote w:type="continuationSeparator" w:id="0">
    <w:p w:rsidR="006D1641" w:rsidRDefault="006D1641" w:rsidP="00C75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77"/>
    <w:rsid w:val="00093FDE"/>
    <w:rsid w:val="00134E83"/>
    <w:rsid w:val="001F253B"/>
    <w:rsid w:val="00204813"/>
    <w:rsid w:val="00310A88"/>
    <w:rsid w:val="00351961"/>
    <w:rsid w:val="003844AA"/>
    <w:rsid w:val="0043564D"/>
    <w:rsid w:val="00452568"/>
    <w:rsid w:val="004D6FA0"/>
    <w:rsid w:val="00520FC2"/>
    <w:rsid w:val="00632EDF"/>
    <w:rsid w:val="00636098"/>
    <w:rsid w:val="00697BAF"/>
    <w:rsid w:val="006D1641"/>
    <w:rsid w:val="00795077"/>
    <w:rsid w:val="007F29D9"/>
    <w:rsid w:val="00885577"/>
    <w:rsid w:val="00892FBB"/>
    <w:rsid w:val="008D0EBC"/>
    <w:rsid w:val="00956D08"/>
    <w:rsid w:val="009C3C37"/>
    <w:rsid w:val="00A007FA"/>
    <w:rsid w:val="00A10205"/>
    <w:rsid w:val="00AC24B6"/>
    <w:rsid w:val="00B43517"/>
    <w:rsid w:val="00B75396"/>
    <w:rsid w:val="00BF2AED"/>
    <w:rsid w:val="00C132D3"/>
    <w:rsid w:val="00C15DF0"/>
    <w:rsid w:val="00C615C6"/>
    <w:rsid w:val="00C72A1A"/>
    <w:rsid w:val="00C75AF3"/>
    <w:rsid w:val="00D12F36"/>
    <w:rsid w:val="00D16785"/>
    <w:rsid w:val="00DB16A0"/>
    <w:rsid w:val="00ED01E0"/>
    <w:rsid w:val="00F918A8"/>
    <w:rsid w:val="00F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95077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795077"/>
    <w:pPr>
      <w:widowControl w:val="0"/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0pt">
    <w:name w:val="Основной текст + Курсив;Интервал 0 pt"/>
    <w:basedOn w:val="a3"/>
    <w:rsid w:val="007950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795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C75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AF3"/>
  </w:style>
  <w:style w:type="paragraph" w:styleId="a6">
    <w:name w:val="footer"/>
    <w:basedOn w:val="a"/>
    <w:link w:val="a7"/>
    <w:uiPriority w:val="99"/>
    <w:unhideWhenUsed/>
    <w:rsid w:val="00C75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95077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795077"/>
    <w:pPr>
      <w:widowControl w:val="0"/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0pt">
    <w:name w:val="Основной текст + Курсив;Интервал 0 pt"/>
    <w:basedOn w:val="a3"/>
    <w:rsid w:val="007950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795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C75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AF3"/>
  </w:style>
  <w:style w:type="paragraph" w:styleId="a6">
    <w:name w:val="footer"/>
    <w:basedOn w:val="a"/>
    <w:link w:val="a7"/>
    <w:uiPriority w:val="99"/>
    <w:unhideWhenUsed/>
    <w:rsid w:val="00C75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2013-01-09T09:42:00Z</dcterms:created>
  <dcterms:modified xsi:type="dcterms:W3CDTF">2013-01-22T10:42:00Z</dcterms:modified>
</cp:coreProperties>
</file>