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95" w:rsidRPr="00413C71" w:rsidRDefault="007811ED">
      <w:pPr>
        <w:rPr>
          <w:b/>
        </w:rPr>
      </w:pPr>
      <w:r w:rsidRPr="00413C71">
        <w:rPr>
          <w:b/>
          <w:highlight w:val="yellow"/>
        </w:rPr>
        <w:t>2018-04-11_eLIBRARY.RU</w:t>
      </w:r>
    </w:p>
    <w:tbl>
      <w:tblPr>
        <w:tblW w:w="5000" w:type="pct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48"/>
        <w:gridCol w:w="6856"/>
        <w:gridCol w:w="694"/>
        <w:gridCol w:w="876"/>
      </w:tblGrid>
      <w:tr w:rsidR="004F0307" w:rsidRPr="004F0307" w:rsidTr="009C4606">
        <w:trPr>
          <w:gridAfter w:val="2"/>
          <w:wAfter w:w="730" w:type="pct"/>
          <w:tblCellSpacing w:w="18" w:type="dxa"/>
          <w:jc w:val="center"/>
        </w:trPr>
        <w:tc>
          <w:tcPr>
            <w:tcW w:w="489" w:type="pct"/>
            <w:gridSpan w:val="2"/>
            <w:hideMark/>
          </w:tcPr>
          <w:p w:rsidR="004F0307" w:rsidRPr="004F0307" w:rsidRDefault="004F0307" w:rsidP="004F03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6D0335" wp14:editId="3920FF77">
                  <wp:extent cx="139065" cy="139065"/>
                  <wp:effectExtent l="0" t="0" r="0" b="0"/>
                  <wp:docPr id="25" name="Рисунок 25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pct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</w:t>
            </w:r>
            <w:r w:rsidRPr="004F03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4F0307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63</w:t>
            </w:r>
            <w:r w:rsidRPr="004F03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публикации с общим количеством цитирований: </w:t>
            </w:r>
            <w:r w:rsidRPr="004F0307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293</w:t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Показано на данной странице: с </w:t>
            </w: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63</w:t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180"/>
          <w:tblCellSpacing w:w="0" w:type="dxa"/>
        </w:trPr>
        <w:tc>
          <w:tcPr>
            <w:tcW w:w="375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4F03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123" w:type="pct"/>
            <w:gridSpan w:val="3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4938" w:type="pct"/>
            <w:gridSpan w:val="5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4938" w:type="pct"/>
            <w:gridSpan w:val="5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3" type="#_x0000_t75" style="width:18pt;height:15.8pt" o:ole="">
                  <v:imagedata r:id="rId6" o:title=""/>
                </v:shape>
                <w:control r:id="rId7" w:name="HTMLCheckbox1" w:shapeid="_x0000_i1263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ВОЛОКНО-ОПТИЧЕСКИХ ИНФОКОММУНИКАЦИЙ ДЛЯ ПЕРЕДАЧИ, ОБРАБОТКИ</w:t>
              </w:r>
              <w:proofErr w:type="gramStart"/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,Х</w:t>
              </w:r>
              <w:proofErr w:type="gramEnd"/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РАНЕНИЯ И ЗАЩИТЫ БОЛЬШИХ ОБЪЁМОВ ИНФОРМАЦИИ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Колтакова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Климачкова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Харитонова А.А.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62" type="#_x0000_t75" style="width:18pt;height:15.8pt" o:ole="">
                  <v:imagedata r:id="rId6" o:title=""/>
                </v:shape>
                <w:control r:id="rId9" w:name="DefaultOcxName" w:shapeid="_x0000_i1262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1F551B2" wp14:editId="7B4BEEDB">
                  <wp:extent cx="150495" cy="150495"/>
                  <wp:effectExtent l="0" t="0" r="1905" b="1905"/>
                  <wp:docPr id="24" name="Рисунок 24" descr="https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МЕТОДИКА ПОДГОТОВКИ НАУЧНЫХ РАБОТ СТУДЕНТОВ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Штрафина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Е.Д.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3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ЭВОЛЮЦИОННЫЕ ПРОЦЕССЫ ИНФОРМАЦИОННЫХ ТЕХНОЛОГИЙ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Сборник трудов по материалам II-й межвузовской научно-технической конференции с международным участием. Под научной редакцией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 С. 44-50.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61" type="#_x0000_t75" style="width:18pt;height:15.8pt" o:ole="">
                  <v:imagedata r:id="rId6" o:title=""/>
                </v:shape>
                <w:control r:id="rId14" w:name="DefaultOcxName1" w:shapeid="_x0000_i1261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17358E" wp14:editId="346E54F0">
                  <wp:extent cx="150495" cy="150495"/>
                  <wp:effectExtent l="0" t="0" r="1905" b="1905"/>
                  <wp:docPr id="23" name="Рисунок 23" descr="https://elibrary.ru/images/pdf_yellow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yellow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МАТЕМАТИЧЕСКОЕ ПРОГНОЗИРОВАНИЕ ПОКАЗАТЕЛЕЙ НАДЕЖНОСТИ ДАТЧИКО-ПРЕОБРАЗУЮЩУЙ АППАРАТУРЫ ПРИ УСКОРЕННЫХ РЕСУРСНЫХ ИСПЫТАНИЯХ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Белюченко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Васильев Н.А.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8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Двойные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 </w:t>
            </w:r>
            <w:hyperlink r:id="rId19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40-43.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60" type="#_x0000_t75" style="width:18pt;height:15.8pt" o:ole="">
                  <v:imagedata r:id="rId6" o:title=""/>
                </v:shape>
                <w:control r:id="rId20" w:name="DefaultOcxName2" w:shapeid="_x0000_i1260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BD588D" wp14:editId="05FAD924">
                  <wp:extent cx="150495" cy="150495"/>
                  <wp:effectExtent l="0" t="0" r="1905" b="1905"/>
                  <wp:docPr id="22" name="Рисунок 22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ТРЕБОВАНИЙ К ПРОГРАММНО-ТЕХНИЧЕСКИМ СРЕДСТВАМ ИНФОРМАЦИОННО-ТЕЛЕМЕТРИЧЕСКИХ СИСТЕМ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Мороз А.П.,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Белюченко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3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 Т. 11. </w:t>
            </w:r>
            <w:hyperlink r:id="rId24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55-67.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9" type="#_x0000_t75" style="width:18pt;height:15.8pt" o:ole="">
                  <v:imagedata r:id="rId6" o:title=""/>
                </v:shape>
                <w:control r:id="rId25" w:name="DefaultOcxName3" w:shapeid="_x0000_i1259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68EB3C" wp14:editId="6B151644">
                  <wp:extent cx="150495" cy="150495"/>
                  <wp:effectExtent l="0" t="0" r="1905" b="1905"/>
                  <wp:docPr id="21" name="Рисунок 21" descr="https://elibrary.ru/images/pdf_yellow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yellow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ПОЛИТИКА КОНТРОЛЯ ЭЛЕКТРОМАГНИТНОЙ СОВМЕСТИМОСТИ ТЕЛЕКОММУНИКАЦИЙ В КОНТЕКСТЕ СИСТЕМНОГО АНАЛИЗА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Зиновьев В.Н.,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8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Двойные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29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(75)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46-48.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8" type="#_x0000_t75" style="width:18pt;height:15.8pt" o:ole="">
                  <v:imagedata r:id="rId6" o:title=""/>
                </v:shape>
                <w:control r:id="rId31" w:name="DefaultOcxName4" w:shapeid="_x0000_i1258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30414C2" wp14:editId="6E9D1916">
                  <wp:extent cx="150495" cy="150495"/>
                  <wp:effectExtent l="0" t="0" r="1905" b="1905"/>
                  <wp:docPr id="20" name="Рисунок 20" descr="https://elibrary.ru/images/pdf_yellow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yellow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ОПТИМИЗАЦИЯ КОНСТРУКЦИИ БЕСПРОВОДНЫХ УСТРОЙСТВ СВЯЗИ ИЗ КОМПОЗИТНЫХ МАТЕРИАЛОВ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Мороз А.П., Васильев Н.А.,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4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Двойные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35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(75)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49-51.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7" type="#_x0000_t75" style="width:18pt;height:15.8pt" o:ole="">
                  <v:imagedata r:id="rId6" o:title=""/>
                </v:shape>
                <w:control r:id="rId37" w:name="DefaultOcxName5" w:shapeid="_x0000_i1257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BD84D31" wp14:editId="54160F5D">
                  <wp:extent cx="150495" cy="150495"/>
                  <wp:effectExtent l="0" t="0" r="1905" b="1905"/>
                  <wp:docPr id="19" name="Рисунок 19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СИСТЕМНЫЙ АНАЛИЗ, УПРАВЛЕНИЕ И ДОСТУП К ИНФОРМАЦИОННЫМ РЕСУРСАМ ЭКОНОМИЧЕСКИХ СИСТЕМ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Белюченко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0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 Т. 27. </w:t>
            </w:r>
            <w:hyperlink r:id="rId41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135-140.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6" type="#_x0000_t75" style="width:18pt;height:15.8pt" o:ole="">
                  <v:imagedata r:id="rId6" o:title=""/>
                </v:shape>
                <w:control r:id="rId42" w:name="DefaultOcxName6" w:shapeid="_x0000_i1256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D585652" wp14:editId="70F48B6F">
                  <wp:extent cx="150495" cy="150495"/>
                  <wp:effectExtent l="0" t="0" r="1905" b="1905"/>
                  <wp:docPr id="18" name="Рисунок 18" descr="https://elibrary.ru/images/pdf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СХЕМ ПОДКЛЮЧЕНИЯ БЕСПРОВОДНЫХ СЕТЕЙ ПЕРЕДАЧИ ДАННЫХ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Маржина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5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Информационные технологии. Радиоэлектроника.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46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6-2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261-265.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5" type="#_x0000_t75" style="width:18pt;height:15.8pt" o:ole="">
                  <v:imagedata r:id="rId6" o:title=""/>
                </v:shape>
                <w:control r:id="rId47" w:name="DefaultOcxName7" w:shapeid="_x0000_i1255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0962712" wp14:editId="4B65C038">
                  <wp:extent cx="150495" cy="150495"/>
                  <wp:effectExtent l="0" t="0" r="1905" b="1905"/>
                  <wp:docPr id="17" name="Рисунок 17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ТИПОВАЯ ФОРМАЛИЗОВАННАЯ ПОСТАНОВКА ЗАДАЧИ ИССЛЕДОВАНИЯ В ДИССЕРТАЦИОННОЙ РАБОТЕ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0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 Т. 07. </w:t>
            </w:r>
            <w:hyperlink r:id="rId51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83-91.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4" type="#_x0000_t75" style="width:18pt;height:15.8pt" o:ole="">
                  <v:imagedata r:id="rId6" o:title=""/>
                </v:shape>
                <w:control r:id="rId52" w:name="DefaultOcxName8" w:shapeid="_x0000_i1254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98C06BA" wp14:editId="2BEAD401">
                  <wp:extent cx="150495" cy="150495"/>
                  <wp:effectExtent l="0" t="0" r="1905" b="1905"/>
                  <wp:docPr id="16" name="Рисунок 16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ИНФОРМАЦИОННЫЕ ТЕХНОЛОГИИ И УПРАВЛЯЮЩИЕ СИСТЕМЫ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Привалов В.И.,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Шевченко Е.П., Зимин В.М., Харламова Е.С.,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А.Э., Кучеров Б.А.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Монография / Под научной редакцией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Королев, 2015.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80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3" type="#_x0000_t75" style="width:18pt;height:15.8pt" o:ole="">
                  <v:imagedata r:id="rId6" o:title=""/>
                </v:shape>
                <w:control r:id="rId56" w:name="DefaultOcxName9" w:shapeid="_x0000_i1253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ЭНЕРГЕТИЧЕСКАЯ ОПТИМИЗАЦИЯ ВОЗОБНОВЛЯЕМЫХ ИСТОЧНИКОВ ЭНЕРГИИ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Сидорова Н.П., Теодорович Н.Н.,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(Технологический университет)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2" type="#_x0000_t75" style="width:18pt;height:15.8pt" o:ole="">
                  <v:imagedata r:id="rId6" o:title=""/>
                </v:shape>
                <w:control r:id="rId58" w:name="DefaultOcxName10" w:shapeid="_x0000_i1252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proofErr w:type="gramStart"/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МЕТОДОЛОГИЯ ИСПЫТАНИЙ ПРОДУКЦИИ ПО СТАТИСТИЧЕСКИМ КРИТЕРИЯМ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Исаев В.Г.,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Строителев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Антипова Т.Н., Асташева Н.П., Копылов О.А.,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Щурин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Привалов В.И.,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Воейко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Асташева Н.П., Костылев А.Г., Озерский М.Д., Жидкова Е.А., Власова В.И.,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Сидорова Н.П.,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Технологический университет)</w:t>
            </w:r>
            <w:proofErr w:type="gramEnd"/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1" type="#_x0000_t75" style="width:18pt;height:15.8pt" o:ole="">
                  <v:imagedata r:id="rId6" o:title=""/>
                </v:shape>
                <w:control r:id="rId60" w:name="DefaultOcxName11" w:shapeid="_x0000_i1251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AD3FA4F" wp14:editId="6136A1A2">
                  <wp:extent cx="150495" cy="150495"/>
                  <wp:effectExtent l="0" t="0" r="1905" b="1905"/>
                  <wp:docPr id="15" name="Рисунок 15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РЕАЛИЗАЦИИ СОВРЕМЕННЫХ СЕТЕВЫХ ТЕХНОЛОГИЙ НА ПРЕДПРИЯТИЯХ ГОРОДА КОРОЛЕВ СИЛАМИ ПРЕПОДАВАТЕЛЕЙ И СТУДЕНТОВ КИУЭС-ФТА-МГОТУ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63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ИНФОРМАЦИОННЫЕ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межвузовской научно-технической конференции. МГОТУ</w:t>
            </w:r>
            <w:proofErr w:type="gram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под науч. ред.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С. 13-22.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0" type="#_x0000_t75" style="width:18pt;height:15.8pt" o:ole="">
                  <v:imagedata r:id="rId6" o:title=""/>
                </v:shape>
                <w:control r:id="rId65" w:name="DefaultOcxName12" w:shapeid="_x0000_i1250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E3A423" wp14:editId="431C95DA">
                  <wp:extent cx="150495" cy="150495"/>
                  <wp:effectExtent l="0" t="0" r="1905" b="1905"/>
                  <wp:docPr id="14" name="Рисунок 14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КАБЕЛЯ КАТЕГОРИИ 7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Маржина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68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ИНФОРМАЦИОННЫЕ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межвузовской научно-технической конференции. МГОТУ</w:t>
            </w:r>
            <w:proofErr w:type="gram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под науч. ред.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С. 151-154.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15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9" type="#_x0000_t75" style="width:18pt;height:15.8pt" o:ole="">
                  <v:imagedata r:id="rId6" o:title=""/>
                </v:shape>
                <w:control r:id="rId70" w:name="DefaultOcxName13" w:shapeid="_x0000_i1249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AAD9C72" wp14:editId="3157897F">
                  <wp:extent cx="150495" cy="150495"/>
                  <wp:effectExtent l="0" t="0" r="1905" b="1905"/>
                  <wp:docPr id="13" name="Рисунок 13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СИСТЕМНЫЙ АНАЛИЗ В ОБЛАСТИ УПРАВЛЕНИЯ И ОБРАБОТКИ ИНФОРМАЦИИ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Васильев Н.А.,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Белюченко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Зиновьев В.Н.,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Посеренин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С.П.,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Вокин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Г.Г., Мороз А.П.,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Шайдуров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Шаврин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Монография / Научный редактор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Королев, 2015.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73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8" type="#_x0000_t75" style="width:18pt;height:15.8pt" o:ole="">
                  <v:imagedata r:id="rId6" o:title=""/>
                </v:shape>
                <w:control r:id="rId74" w:name="DefaultOcxName14" w:shapeid="_x0000_i1248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6429CF0" wp14:editId="448B67D2">
                  <wp:extent cx="150495" cy="150495"/>
                  <wp:effectExtent l="0" t="0" r="1905" b="1905"/>
                  <wp:docPr id="12" name="Рисунок 12" descr="https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ОБЛАЧНЫЕ ТЕХНОЛОГИИ В БАНКОВСКИХ ИНФОРМАЦИОННЫХ СИСТЕМАХ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7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ИНФОРМАЦИОННЫЕ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межвузовской научно-технической конференции. МГОТУ</w:t>
            </w:r>
            <w:proofErr w:type="gram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под науч. ред.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С. 23-32.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7" type="#_x0000_t75" style="width:18pt;height:15.8pt" o:ole="">
                  <v:imagedata r:id="rId6" o:title=""/>
                </v:shape>
                <w:control r:id="rId79" w:name="HTMLCheckbox2" w:shapeid="_x0000_i1247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31ACBD1" wp14:editId="2609D350">
                  <wp:extent cx="150495" cy="150495"/>
                  <wp:effectExtent l="0" t="0" r="1905" b="1905"/>
                  <wp:docPr id="11" name="Рисунок 11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ОБЛАЧНЫЕ ТЕХНОЛОГИИ В ИСПОЛЬЗОВАНИИ КОРПОРАТИВНОЙ ПОЧТЫ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Маржина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82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ИНФОРМАЦИОННЫЕ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межвузовской научно-технической конференции. МГОТУ</w:t>
            </w:r>
            <w:proofErr w:type="gram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под науч. ред.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С. 33-40.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6" type="#_x0000_t75" style="width:18pt;height:15.8pt" o:ole="">
                  <v:imagedata r:id="rId6" o:title=""/>
                </v:shape>
                <w:control r:id="rId84" w:name="DefaultOcxName15" w:shapeid="_x0000_i1246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FC7B5A" wp14:editId="2E151CFD">
                  <wp:extent cx="150495" cy="150495"/>
                  <wp:effectExtent l="0" t="0" r="1905" b="1905"/>
                  <wp:docPr id="10" name="Рисунок 10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6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ОБРАЗОВАНИЕ В "ОБЛАКАХ"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Власов В.П.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87" w:history="1">
              <w:proofErr w:type="gramStart"/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Инновационные технологии в современном образовании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II Международной научно-практической интернет-конференции. 2015.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С. 360-367.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5" type="#_x0000_t75" style="width:18pt;height:15.8pt" o:ole="">
                  <v:imagedata r:id="rId6" o:title=""/>
                </v:shape>
                <w:control r:id="rId89" w:name="DefaultOcxName16" w:shapeid="_x0000_i1245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B05E1F6" wp14:editId="2BBA8238">
                  <wp:extent cx="150495" cy="150495"/>
                  <wp:effectExtent l="0" t="0" r="1905" b="1905"/>
                  <wp:docPr id="9" name="Рисунок 9" descr="https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1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СИСТЕМА ИНФОРМАЦИОННОГО СОПРОВОЖДЕНИЯ ИЗДЕЛИЙ НА ЭТАПЕ ПРОВЕДЕНИЯ ОПЫТНО КОНСТРУКТОРСКИХ РАБОТ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Ступнев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92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ИННОВАЦИОННЫЕ АСПЕКТЫ СОЦИАЛЬНО-ЭКОНОМИЧЕСКОГО РАЗВИТИЯ </w:t>
              </w:r>
              <w:proofErr w:type="spellStart"/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РЕГИОНА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статей по материалам участников VI Ежегодная научная конференция аспирантов МГОТУ. 2015. С. 367-374.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4" type="#_x0000_t75" style="width:18pt;height:15.8pt" o:ole="">
                  <v:imagedata r:id="rId6" o:title=""/>
                </v:shape>
                <w:control r:id="rId93" w:name="HTMLCheckbox3" w:shapeid="_x0000_i1244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226EBE" wp14:editId="1CFF450B">
                  <wp:extent cx="150495" cy="150495"/>
                  <wp:effectExtent l="0" t="0" r="1905" b="1905"/>
                  <wp:docPr id="8" name="Рисунок 8" descr="https://elibrary.ru/images/pdf_green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5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МЕТОДОВ И АЛГОРИТМОВ ИНФОРМАЦИОННО-СЕМАНТИЧЕСКОГО ПОИСКА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Власов В.П.,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96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ИННОВАЦИОННЫЕ АСПЕКТЫ СОЦИАЛЬНО-ЭКОНОМИЧЕСКОГО РАЗВИТИЯ </w:t>
              </w:r>
              <w:proofErr w:type="spellStart"/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РЕГИОНА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статей по материалам участников VI Ежегодная научная конференция аспирантов МГОТУ. 2015. С. 94-99.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3" type="#_x0000_t75" style="width:18pt;height:15.8pt" o:ole="">
                  <v:imagedata r:id="rId6" o:title=""/>
                </v:shape>
                <w:control r:id="rId97" w:name="DefaultOcxName17" w:shapeid="_x0000_i1243"/>
              </w:objec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8087E8E" wp14:editId="48EBD2F8">
                  <wp:extent cx="150495" cy="139065"/>
                  <wp:effectExtent l="0" t="0" r="1905" b="0"/>
                  <wp:docPr id="7" name="Рисунок 7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ОБЛАЧНЫЕ ТЕХНОЛОГИИ В ИСПОЛЬЗОВАНИИ КОРПОРАТИВНОЙ ПОЧТЫ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Маржина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9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информационные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Т. 190. С. 190.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0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2" type="#_x0000_t75" style="width:18pt;height:15.8pt" o:ole="">
                  <v:imagedata r:id="rId6" o:title=""/>
                </v:shape>
                <w:control r:id="rId101" w:name="DefaultOcxName18" w:shapeid="_x0000_i1242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A095594" wp14:editId="7324CE4D">
                  <wp:extent cx="150495" cy="150495"/>
                  <wp:effectExtent l="0" t="0" r="1905" b="1905"/>
                  <wp:docPr id="6" name="Рисунок 6" descr="https://elibrary.ru/images/pdf_green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3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ПОСТАНОВКА И ПОДХОДЫ К РЕШЕНИЮ </w:t>
              </w:r>
              <w:proofErr w:type="gramStart"/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ЗАДАЧИ ОБОСНОВАНИЯ НАПРАВЛЕНИЙ РАЗВИТИЯ ИНФОРМАЦИОННЫХ СИСТЕМ ОДНОКРАТНОГО ДЕЙСТВИЯ</w:t>
              </w:r>
              <w:proofErr w:type="gramEnd"/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 ФОРМЕ ДВУХЭТАПНОЙ ЗАДАЧИ СТОХАСТИЧЕСКОГО ПРОГРАММИРОВАНИЯ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4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Т. 04. </w:t>
            </w:r>
            <w:hyperlink r:id="rId105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123-127.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6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1" type="#_x0000_t75" style="width:18pt;height:15.8pt" o:ole="">
                  <v:imagedata r:id="rId6" o:title=""/>
                </v:shape>
                <w:control r:id="rId107" w:name="DefaultOcxName19" w:shapeid="_x0000_i1241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0B615F" wp14:editId="5DA36E06">
                  <wp:extent cx="150495" cy="150495"/>
                  <wp:effectExtent l="0" t="0" r="1905" b="1905"/>
                  <wp:docPr id="5" name="Рисунок 5" descr="https://elibrary.ru/images/pdf_green.gi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ПЕРСПЕКТИВА РАЗВИТИЯ СРЕДЫ ПЕРЕДАЧИ ДАННЫХ ЛОКАЛЬНЫХ СЕТЕЙ - КАБЕЛИ КАТЕГОРИИ 7 (7А)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Маржина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0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Т. 06. </w:t>
            </w:r>
            <w:hyperlink r:id="rId111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81-88.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0" type="#_x0000_t75" style="width:18pt;height:15.8pt" o:ole="">
                  <v:imagedata r:id="rId6" o:title=""/>
                </v:shape>
                <w:control r:id="rId112" w:name="DefaultOcxName20" w:shapeid="_x0000_i1240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3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ИССЛЕДОВАНИЯ В ОБЛАСТИ ТЕОРЕТИЧЕСКИХ ОСНОВ ИНФОРМАТИКИ, СИСТЕМНОГО АНАЛИЗА, УПРАВЛЕНИЯ И ОБРАБОТКИ ИНФОРМАЦИИ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Васильев Н.А.,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Белюченко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Зиновьев В.Н.,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Вокин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Г.Г., Ставровский М.Е.,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Посеренин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С.П., Разумовский И.М.,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Фоминский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Рецензенты: </w:t>
            </w:r>
            <w:proofErr w:type="spellStart"/>
            <w:proofErr w:type="gram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Лохнин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В.В., д.т.н., профессор; Соляной В.Н.,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с.н.с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., доцент.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Королев, 2014.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4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64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9" type="#_x0000_t75" style="width:18pt;height:15.8pt" o:ole="">
                  <v:imagedata r:id="rId6" o:title=""/>
                </v:shape>
                <w:control r:id="rId115" w:name="DefaultOcxName21" w:shapeid="_x0000_i1239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6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ОБЕСПЕЧЕНИЕ ЭФФЕКТИВНОГО ФУНКЦИОНИРОВАНИЯ СИСТЕМ УПРАВЛЕНИЯ КАБЕЛЬНОЙ ИНФРАСТРУКТУРОЙ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Васильев Н.А.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17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ИССЛЕДОВАНИЯ В ОБЛАСТИ ТЕОРЕТИЧЕСКИХ ОСНОВ ИНФОРМАТИКИ И СИСТЕМНОГО АНАЛИЗА</w:t>
              </w:r>
              <w:proofErr w:type="gramStart"/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од научной редакцией д. т. н., проф.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Королев, 2014. С. 5-24.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8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12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8" type="#_x0000_t75" style="width:18pt;height:15.8pt" o:ole="">
                  <v:imagedata r:id="rId6" o:title=""/>
                </v:shape>
                <w:control r:id="rId119" w:name="HTMLCheckbox4" w:shapeid="_x0000_i1238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0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АЛГОРИТМ ЦИФРОВОЙ ФИЛЬТРАЦИИ КАЛМАНА-БЬЮСИ ДЛЯ СЛУЧАЯ НЕГАУССОВСКИХ ПОМЕХ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21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ИССЛЕДОВАНИЯ В ОБЛАСТИ ТЕОРЕТИЧЕСКИХ ОСНОВ ИНФОРМАТИКИ И СИСТЕМНОГО АНАЛИЗА</w:t>
              </w:r>
              <w:proofErr w:type="gramStart"/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од научной редакцией д. т. н., проф.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Королев, 2014. С. 59-76.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2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7" type="#_x0000_t75" style="width:18pt;height:15.8pt" o:ole="">
                  <v:imagedata r:id="rId6" o:title=""/>
                </v:shape>
                <w:control r:id="rId123" w:name="HTMLCheckbox5" w:shapeid="_x0000_i1237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4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РЕАЛИЗАЦИЯ МЕТОДА ИЗМЕРЕНИЯ КОМПЕТЕНЦИЙ ПРИ ТЕСТИРОВАНИИ СТУДЕНТОВ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Васильев Н.А.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25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ИССЛЕДОВАНИЯ В ОБЛАСТИ ТЕОРЕТИЧЕСКИХ ОСНОВ ИНФОРМАТИКИ И СИСТЕМНОГО АНАЛИЗА</w:t>
              </w:r>
              <w:proofErr w:type="gramStart"/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</w:t>
            </w:r>
            <w:proofErr w:type="gram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од научной редакцией д. т. н., проф. В.М.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Королев, 2014. С. 76-93.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6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6" type="#_x0000_t75" style="width:18pt;height:15.8pt" o:ole="">
                  <v:imagedata r:id="rId6" o:title=""/>
                </v:shape>
                <w:control r:id="rId127" w:name="DefaultOcxName22" w:shapeid="_x0000_i1236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C0C753" wp14:editId="3BABB19D">
                  <wp:extent cx="150495" cy="150495"/>
                  <wp:effectExtent l="0" t="0" r="1905" b="1905"/>
                  <wp:docPr id="4" name="Рисунок 4" descr="https://elibrary.ru/images/pdf_yellow.gif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yellow.gif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ЭЛЕКТРОМАГНИТНОЙ СОВМЕСТИМОСТИ ИЗЛУЧАЮЩИХ РАДИОСИСТЕМ МАЛОГО РАДИУСА ДЕЙСТВИЯ В СИСТЕМАХ СБОРА ТЕЛЕМЕТРИЧЕСКОЙ ИНФОРМАЦИИ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Белюченко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Зиновьев В.Н.,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0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Двойные технологии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131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(69)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6-9.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2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5" type="#_x0000_t75" style="width:18pt;height:15.8pt" o:ole="">
                  <v:imagedata r:id="rId6" o:title=""/>
                </v:shape>
                <w:control r:id="rId133" w:name="DefaultOcxName23" w:shapeid="_x0000_i1235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C9B48B" wp14:editId="0920108A">
                  <wp:extent cx="150495" cy="150495"/>
                  <wp:effectExtent l="0" t="0" r="1905" b="1905"/>
                  <wp:docPr id="3" name="Рисунок 3" descr="https://elibrary.ru/images/pdf_green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5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ОБЛАЧНЫЕ ВЫЧИСЛЕНИЯ В ВУЗЕ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Федотова Е.Д.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6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 Т. 02. </w:t>
            </w:r>
            <w:hyperlink r:id="rId137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107-124.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8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30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4" type="#_x0000_t75" style="width:18pt;height:15.8pt" o:ole="">
                  <v:imagedata r:id="rId6" o:title=""/>
                </v:shape>
                <w:control r:id="rId139" w:name="HTMLCheckbox6" w:shapeid="_x0000_i1234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0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ЛОКАЛЬНЫЕ ВЫЧИСЛИТЕЛЬНЫЕ СЕТИ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Королёв, 2013.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3" type="#_x0000_t75" style="width:18pt;height:15.8pt" o:ole="">
                  <v:imagedata r:id="rId6" o:title=""/>
                </v:shape>
                <w:control r:id="rId141" w:name="DefaultOcxName24" w:shapeid="_x0000_i1233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АРХИТЕКТУРА ПК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2" type="#_x0000_t75" style="width:18pt;height:15.8pt" o:ole="">
                  <v:imagedata r:id="rId6" o:title=""/>
                </v:shape>
                <w:control r:id="rId143" w:name="DefaultOcxName25" w:shapeid="_x0000_i1232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4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СИСТЕМЫ, СЕТИ И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2013. Том Часть I Вычислительные системы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1" type="#_x0000_t75" style="width:18pt;height:15.8pt" o:ole="">
                  <v:imagedata r:id="rId6" o:title=""/>
                </v:shape>
                <w:control r:id="rId145" w:name="DefaultOcxName26" w:shapeid="_x0000_i1231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6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ОРГАНИЗАЦИЯ НАУЧНОГО ПОИСКА В МИРОВЫХ WEB-РЕСУРСАХ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Короолев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, 2013.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7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0" type="#_x0000_t75" style="width:18pt;height:15.8pt" o:ole="">
                  <v:imagedata r:id="rId6" o:title=""/>
                </v:shape>
                <w:control r:id="rId148" w:name="DefaultOcxName27" w:shapeid="_x0000_i1230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ПЕРСПЕКТИВНЫЕ НАПРАВЛЕНИЯ РАЗВИТИЯ ИНФОРМАЦИОННЫХ СЕТЕЙ. ПРОВОДНЫЕ СЕТИ СВЯЗИ СЛЕДУЮЩЕГО ПОКОЛЕНИЯ NGN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0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9" type="#_x0000_t75" style="width:18pt;height:15.8pt" o:ole="">
                  <v:imagedata r:id="rId6" o:title=""/>
                </v:shape>
                <w:control r:id="rId151" w:name="DefaultOcxName28" w:shapeid="_x0000_i1229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ТЕОРИЯ ИНФОРМАЦИОННЫХ СЕТЕЙ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3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8" type="#_x0000_t75" style="width:18pt;height:15.8pt" o:ole="">
                  <v:imagedata r:id="rId6" o:title=""/>
                </v:shape>
                <w:control r:id="rId154" w:name="DefaultOcxName29" w:shapeid="_x0000_i1228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5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ТЕОРИЯ ИНФОРМАЦИИ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37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7" type="#_x0000_t75" style="width:18pt;height:15.8pt" o:ole="">
                  <v:imagedata r:id="rId6" o:title=""/>
                </v:shape>
                <w:control r:id="rId156" w:name="HTMLCheckbox7" w:shapeid="_x0000_i1227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ОРГАНИЗАЦИЯ НАУЧНОГО ПОИСКА В МИРОВЫХ WEB-РЕСУРСАХ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2012.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38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6" type="#_x0000_t75" style="width:18pt;height:15.8pt" o:ole="">
                  <v:imagedata r:id="rId6" o:title=""/>
                </v:shape>
                <w:control r:id="rId158" w:name="HTMLCheckbox8" w:shapeid="_x0000_i1226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АНАЛИЗА ПРОПУСКНОЙ СПОСОБНОСТИ ИНФОРМАЦИОННЫХ СЕТЕЙ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2012.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0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5" type="#_x0000_t75" style="width:18pt;height:15.8pt" o:ole="">
                  <v:imagedata r:id="rId6" o:title=""/>
                </v:shape>
                <w:control r:id="rId161" w:name="DefaultOcxName30" w:shapeid="_x0000_i1225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ПЕРСПЕКТИВНЫЕ НАПРАВЛЕНИЯ РАЗВИТИЯ ИНФОРМАЦИОННЫХ СЕТЕЙ. ПРОВОДНЫЕ СЕТИ СВЯЗИ СЛЕДУЮЩЕГО ПОКОЛЕНИЯ NG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2012.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40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4" type="#_x0000_t75" style="width:18pt;height:15.8pt" o:ole="">
                  <v:imagedata r:id="rId6" o:title=""/>
                </v:shape>
                <w:control r:id="rId163" w:name="DefaultOcxName31" w:shapeid="_x0000_i1224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4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СИСТЕМЫ, СЕТИ И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Копылов О.А.,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Штрафина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Е.Д.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Учебник для студентов высших учебных заведений / Королев, 2011. Том Часть 1 Вычислительные системы и ЭВМ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5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3" type="#_x0000_t75" style="width:18pt;height:15.8pt" o:ole="">
                  <v:imagedata r:id="rId6" o:title=""/>
                </v:shape>
                <w:control r:id="rId166" w:name="DefaultOcxName32" w:shapeid="_x0000_i1223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ИНФОРМАЦИОННЫЕ СЕТИ И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Учебная программа и методические материалы для студентов очной формы обучения специальности 220201 «Прикладная информатика в экономике» / Королев, 2011.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42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2" type="#_x0000_t75" style="width:18pt;height:15.8pt" o:ole="">
                  <v:imagedata r:id="rId6" o:title=""/>
                </v:shape>
                <w:control r:id="rId168" w:name="DefaultOcxName33" w:shapeid="_x0000_i1222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ОСНОВЫ ТЕОРИИ УПРАВЛЕНИЯ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43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1" type="#_x0000_t75" style="width:18pt;height:15.8pt" o:ole="">
                  <v:imagedata r:id="rId6" o:title=""/>
                </v:shape>
                <w:control r:id="rId170" w:name="DefaultOcxName34" w:shapeid="_x0000_i1221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1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МАШИНЫ, СИСТЕМЫ И СЕТИ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Учебная программа и методические материалы для студентов очной формы обучения специальности 220201 «Прикладная информатика в экономике» / Королев, 2011.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44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0" type="#_x0000_t75" style="width:18pt;height:15.8pt" o:ole="">
                  <v:imagedata r:id="rId6" o:title=""/>
                </v:shape>
                <w:control r:id="rId172" w:name="DefaultOcxName35" w:shapeid="_x0000_i1220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3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ТЕХНОЛОГИИ ОБЛАЧНЫХ ВЫЧИСЛЕНИЙ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45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9" type="#_x0000_t75" style="width:18pt;height:15.8pt" o:ole="">
                  <v:imagedata r:id="rId6" o:title=""/>
                </v:shape>
                <w:control r:id="rId174" w:name="DefaultOcxName36" w:shapeid="_x0000_i1219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5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ПРИКЛАДНАЯ ИНФОРМАТИКА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Основная образовательная программа высшего профессионального образования: Методические рекомендации для студентов очной формы обучения (магистры) специальности 230700.68 / Королев, 2011.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46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8" type="#_x0000_t75" style="width:18pt;height:15.8pt" o:ole="">
                  <v:imagedata r:id="rId6" o:title=""/>
                </v:shape>
                <w:control r:id="rId176" w:name="DefaultOcxName37" w:shapeid="_x0000_i1218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АРХИТЕКТУРА ПЕРСОНАЛЬНЫХ КОМПЬЮТЕРОВ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2010.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47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7" type="#_x0000_t75" style="width:18pt;height:15.8pt" o:ole="">
                  <v:imagedata r:id="rId6" o:title=""/>
                </v:shape>
                <w:control r:id="rId178" w:name="DefaultOcxName38" w:shapeid="_x0000_i1217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МАСКИРОВКИ КОСМИЧЕСКИХ ОБЪЕКТОВ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Гусев С.В., Евсеев И.В.,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RUS 2372578 17.06.2008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48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6" type="#_x0000_t75" style="width:18pt;height:15.8pt" o:ole="">
                  <v:imagedata r:id="rId6" o:title=""/>
                </v:shape>
                <w:control r:id="rId180" w:name="DefaultOcxName39" w:shapeid="_x0000_i1216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1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СЕТИ ЭВМ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Министерство финансов Московской области, Государственное образовательное учреждение высшего профессионального образования Московской области </w:t>
            </w:r>
            <w:proofErr w:type="spellStart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Королёвский</w:t>
            </w:r>
            <w:proofErr w:type="spellEnd"/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институт управления, экономики и социологии, Кафедра информационных технологий и управляющих систем. Ярославль, 2009.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2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49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5" type="#_x0000_t75" style="width:18pt;height:15.8pt" o:ole="">
                  <v:imagedata r:id="rId6" o:title=""/>
                </v:shape>
                <w:control r:id="rId183" w:name="DefaultOcxName40" w:shapeid="_x0000_i1215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4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СИСТЕМЫ, СЕТИ И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Королев, 2009.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50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4" type="#_x0000_t75" style="width:18pt;height:15.8pt" o:ole="">
                  <v:imagedata r:id="rId6" o:title=""/>
                </v:shape>
                <w:control r:id="rId185" w:name="DefaultOcxName41" w:shapeid="_x0000_i1214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6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СЕТИ КОРПОРАТИВНЫХ ИНФОРМАЦИОННЫХ СИСТЕМ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2009.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7" w:tooltip="Список статей, ссылающихся на данную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51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3" type="#_x0000_t75" style="width:18pt;height:15.8pt" o:ole="">
                  <v:imagedata r:id="rId6" o:title=""/>
                </v:shape>
                <w:control r:id="rId188" w:name="DefaultOcxName42" w:shapeid="_x0000_i1213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СЕТИ ЭВМ И СРЕДСТВА КОММУНИКАЦИЙ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2009.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52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2" type="#_x0000_t75" style="width:18pt;height:15.8pt" o:ole="">
                  <v:imagedata r:id="rId6" o:title=""/>
                </v:shape>
                <w:control r:id="rId190" w:name="DefaultOcxName43" w:shapeid="_x0000_i1212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1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МАШИНЫ, СИСТЕМЫ И СЕТИ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2009.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53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1" type="#_x0000_t75" style="width:18pt;height:15.8pt" o:ole="">
                  <v:imagedata r:id="rId6" o:title=""/>
                </v:shape>
                <w:control r:id="rId192" w:name="DefaultOcxName44" w:shapeid="_x0000_i1211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3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СИСТЕМЫ, СЕТИ И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2007. (3-я редакция)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54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0" type="#_x0000_t75" style="width:18pt;height:15.8pt" o:ole="">
                  <v:imagedata r:id="rId6" o:title=""/>
                </v:shape>
                <w:control r:id="rId194" w:name="DefaultOcxName45" w:shapeid="_x0000_i1210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5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СЕТИ КОРПОРАТИВНЫХ ИНФОРМАЦИОННЫХ СИСТЕМ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2007. (3-я редакция)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55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9" type="#_x0000_t75" style="width:18pt;height:15.8pt" o:ole="">
                  <v:imagedata r:id="rId6" o:title=""/>
                </v:shape>
                <w:control r:id="rId196" w:name="DefaultOcxName46" w:shapeid="_x0000_i1209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E274205" wp14:editId="331C8306">
                  <wp:extent cx="150495" cy="150495"/>
                  <wp:effectExtent l="0" t="0" r="1905" b="1905"/>
                  <wp:docPr id="2" name="Рисунок 2" descr="https://elibrary.ru/images/pdf_yellow.gif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yellow.gif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8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СОСТОЯНИЕ И ПЕРСПЕКТИВЫ РАЗВИТИЯ СИСТЕМЫ ПРО США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Василенко В.В., Клещенко А.Э., Левин А.И.,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99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Стратегическая стабильность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2006. </w:t>
            </w:r>
            <w:hyperlink r:id="rId200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51-60.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56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8" type="#_x0000_t75" style="width:18pt;height:15.8pt" o:ole="">
                  <v:imagedata r:id="rId6" o:title=""/>
                </v:shape>
                <w:control r:id="rId201" w:name="DefaultOcxName47" w:shapeid="_x0000_i1208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2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СИСТЕМЫ, СЕТИ И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2005. (2-я редакция)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57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7" type="#_x0000_t75" style="width:18pt;height:15.8pt" o:ole="">
                  <v:imagedata r:id="rId6" o:title=""/>
                </v:shape>
                <w:control r:id="rId203" w:name="DefaultOcxName48" w:shapeid="_x0000_i1207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4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СЕТИ КОРПОРАТИВНЫХ ИНФОРМАЦИОННЫХ СИСТЕМ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2005. (2-я редакция)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58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6" type="#_x0000_t75" style="width:18pt;height:15.8pt" o:ole="">
                  <v:imagedata r:id="rId6" o:title=""/>
                </v:shape>
                <w:control r:id="rId205" w:name="DefaultOcxName49" w:shapeid="_x0000_i1206"/>
              </w:object>
            </w:r>
          </w:p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DB4269" wp14:editId="618FB00D">
                  <wp:extent cx="150495" cy="150495"/>
                  <wp:effectExtent l="0" t="0" r="1905" b="1905"/>
                  <wp:docPr id="1" name="Рисунок 1" descr="https://elibrary.ru/images/pdf_yellow.gif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yellow.gif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СОЗДАНИЕ НОВОГО ЯДЕРНОГО ОРУЖИЯ В США ДЛЯ ПОРАЖЕНИЯ ВЫСОКОЗАЩИЩЕННЫХ ПОДЗЕМНЫХ ЦЕЛЕЙ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Василенко В.В., Захаров В.Н., Клещенко А.Э., </w:t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08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Стратегическая стабильность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2005. </w:t>
            </w:r>
            <w:hyperlink r:id="rId209" w:history="1">
              <w:r w:rsidRPr="004F03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30-34.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59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5" type="#_x0000_t75" style="width:18pt;height:15.8pt" o:ole="">
                  <v:imagedata r:id="rId6" o:title=""/>
                </v:shape>
                <w:control r:id="rId210" w:name="DefaultOcxName50" w:shapeid="_x0000_i1205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1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НОВЕЙШИЙ СПРАВОЧНИК НЕОБХОДИМЫХ ЗНАНИЙ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Кондрашов А.П.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2003.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60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4" type="#_x0000_t75" style="width:18pt;height:15.8pt" o:ole="">
                  <v:imagedata r:id="rId6" o:title=""/>
                </v:shape>
                <w:control r:id="rId212" w:name="DefaultOcxName51" w:shapeid="_x0000_i1204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3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СЕТИ КОРПОРАТИВНЫХ ИНФОРМАЦИОННЫХ СИСТЕМ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2003.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61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3" type="#_x0000_t75" style="width:18pt;height:15.8pt" o:ole="">
                  <v:imagedata r:id="rId6" o:title=""/>
                </v:shape>
                <w:control r:id="rId214" w:name="DefaultOcxName52" w:shapeid="_x0000_i1203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5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ПУТЕВОДИТЕЛЬ ПО ЦИФРАМ И ФАКТАМ 2003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Кондрашов А.П.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2002. (2-е издание, переработанное и дополненное)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62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2" type="#_x0000_t75" style="width:18pt;height:15.8pt" o:ole="">
                  <v:imagedata r:id="rId6" o:title=""/>
                </v:shape>
                <w:control r:id="rId216" w:name="DefaultOcxName53" w:shapeid="_x0000_i1202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7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ВЫЧИСЛИТЕЛЬНЫЕ СИСТЕМЫ, СЕТИ И ТЕЛЕКОММУНИКАЦИИ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2002.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0307" w:rsidRPr="004F0307" w:rsidTr="009C4606">
        <w:tblPrEx>
          <w:jc w:val="left"/>
          <w:tblCellSpacing w:w="0" w:type="dxa"/>
          <w:shd w:val="clear" w:color="auto" w:fill="F5F5F5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375" w:type="pct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030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63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1" type="#_x0000_t75" style="width:18pt;height:15.8pt" o:ole="">
                  <v:imagedata r:id="rId6" o:title=""/>
                </v:shape>
                <w:control r:id="rId218" w:name="DefaultOcxName54" w:shapeid="_x0000_i1201"/>
              </w:object>
            </w:r>
          </w:p>
        </w:tc>
        <w:tc>
          <w:tcPr>
            <w:tcW w:w="4123" w:type="pct"/>
            <w:gridSpan w:val="3"/>
            <w:shd w:val="clear" w:color="auto" w:fill="F5F5F5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9" w:history="1">
              <w:r w:rsidRPr="004F03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СПРАВОЧНИК НЕОБХОДИМЫХ ЗНАНИЙ</w:t>
              </w:r>
            </w:hyperlink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4F03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4F03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03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2001.</w:t>
            </w:r>
          </w:p>
        </w:tc>
        <w:tc>
          <w:tcPr>
            <w:tcW w:w="377" w:type="pct"/>
            <w:shd w:val="clear" w:color="auto" w:fill="F5F5F5"/>
            <w:vAlign w:val="center"/>
            <w:hideMark/>
          </w:tcPr>
          <w:p w:rsidR="004F0307" w:rsidRPr="004F0307" w:rsidRDefault="004F0307" w:rsidP="004F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086D" w:rsidRDefault="0055086D"/>
    <w:p w:rsidR="0055086D" w:rsidRDefault="0055086D">
      <w:r>
        <w:br w:type="page"/>
      </w:r>
    </w:p>
    <w:p w:rsidR="007811ED" w:rsidRDefault="007811ED">
      <w:bookmarkStart w:id="0" w:name="_GoBack"/>
      <w:bookmarkEnd w:id="0"/>
    </w:p>
    <w:p w:rsidR="0055086D" w:rsidRPr="0055086D" w:rsidRDefault="0055086D" w:rsidP="0055086D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8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ОБЩИЕ ПОКАЗАТЕЛИ</w:t>
      </w: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9"/>
        <w:gridCol w:w="5595"/>
        <w:gridCol w:w="1086"/>
      </w:tblGrid>
      <w:tr w:rsidR="0055086D" w:rsidRPr="0055086D" w:rsidTr="0055086D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8" w:type="dxa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55086D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ru-RU"/>
              </w:rPr>
              <w:t>Название показателя</w:t>
            </w:r>
          </w:p>
        </w:tc>
        <w:tc>
          <w:tcPr>
            <w:tcW w:w="1128" w:type="dxa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ru-RU"/>
              </w:rPr>
              <w:t>Значение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60" name="Рисунок 60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 на elibrary.ru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1" w:tooltip="Полный список публикаций автора на портале elibrary.ru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63</w:t>
              </w:r>
            </w:hyperlink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9" name="Рисунок 59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 в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2" w:tooltip="Список публикаций автора в РИНЦ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62</w:t>
              </w:r>
            </w:hyperlink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8" name="Рисунок 58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публикаций, входящих в ядро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7" name="Рисунок 57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из публикаций на elibrary.ru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3" w:tooltip="Список цитирований публикаций автора на elibrary.ru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411</w:t>
              </w:r>
            </w:hyperlink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6" name="Рисунок 56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из публикаций, входящих в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4" w:tooltip="Список цитирований публикаций автора в РИНЦ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320</w:t>
              </w:r>
            </w:hyperlink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5" name="Рисунок 55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из публикаций, входящих в ядро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5" w:tooltip="Список цитирований публикаций автора по ядру РИНЦ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</w:t>
              </w:r>
            </w:hyperlink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4" name="Рисунок 54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Хирша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по всем публикациям на elibrary.ru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3" name="Рисунок 53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Хирша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по публикациям в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2" name="Рисунок 52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Хирша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по ядру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1" name="Рисунок 51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публикаций, процитировавших работы автора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50" name="Рисунок 50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ссылок на самую цитируемую публикацию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9" name="Рисунок 49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 автора, процитированных хотя бы один раз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 (37,1%)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8" name="Рисунок 48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Среднее число цитирований в расчете на одну публикацию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4,38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7" name="Рисунок 47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Хирша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без учета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самоцитирований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6" name="Рисунок 46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Хирша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с учетом только статей в журналах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5" name="Рисунок 45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Год первой публикации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2001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4" name="Рисунок 44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самоцитирований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78 (24,4%)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3" name="Рисунок 43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соавторами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223 (69,7%)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2" name="Рисунок 42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соавторов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1" name="Рисунок 41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зарубежных журналах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(0,0%)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40" name="Рисунок 40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российских журналах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 (22,6%)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9" name="Рисунок 39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российских журналах из перечня ВАК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6" w:tooltip="Список статей данного автора в журналах из перечня ВАК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12</w:t>
              </w:r>
            </w:hyperlink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(19,4%)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8" name="Рисунок 38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российских переводных журналах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(0,0%)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7" name="Рисунок 37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статей в журналах с </w:t>
            </w:r>
            <w:proofErr w:type="gram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ненулевым</w:t>
            </w:r>
            <w:proofErr w:type="gram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импакт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-фактором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 (22,6%)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6" name="Рисунок 36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из зарубежных журналов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(0,0%)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5" name="Рисунок 35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из российских журналов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 (33,4%)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4" name="Рисунок 34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из российских журналов из перечня ВАК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 (26,3%)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3" name="Рисунок 33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из российских переводных журналов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(0,0%)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2" name="Рисунок 32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цитирований из журналов с </w:t>
            </w:r>
            <w:proofErr w:type="gram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ненулевым</w:t>
            </w:r>
            <w:proofErr w:type="gram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импакт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-фактором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 (33,4%)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1" name="Рисунок 31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Средневзвешенный</w:t>
            </w:r>
            <w:proofErr w:type="gram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импакт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-фактор журналов, в которых были опубликованы статьи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0,439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30" name="Рисунок 30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Средневзвешенный</w:t>
            </w:r>
            <w:proofErr w:type="gram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импакт</w:t>
            </w:r>
            <w:proofErr w:type="spell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-фактор журналов, в которых были процитированы статьи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0,484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29" name="Рисунок 29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публикаций за </w:t>
            </w:r>
            <w:proofErr w:type="gram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последние</w:t>
            </w:r>
            <w:proofErr w:type="gram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5 лет (2012-2016)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7" w:tooltip="Список публикаций автора в РИНЦ за 2012-2016 годы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35</w:t>
              </w:r>
            </w:hyperlink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(56,5%)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28" name="Рисунок 28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цитирований работ автора, опубликованных за </w:t>
            </w:r>
            <w:proofErr w:type="gram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последние</w:t>
            </w:r>
            <w:proofErr w:type="gramEnd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5 лет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260 (81,3%)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27" name="Рисунок 27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цитирований публикаций автора из всех публикаций за </w:t>
            </w: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lastRenderedPageBreak/>
              <w:t>последние 5 лет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292 (91,3%)</w:t>
            </w: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7475" cy="117475"/>
                  <wp:effectExtent l="0" t="0" r="0" b="0"/>
                  <wp:docPr id="26" name="Рисунок 26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Участие в публикациях: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5086D" w:rsidRPr="0055086D" w:rsidTr="0055086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55086D" w:rsidRPr="0055086D" w:rsidRDefault="0055086D" w:rsidP="00550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8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</w:t>
            </w:r>
            <w:r w:rsidRPr="0055086D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составитель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086D" w:rsidRPr="0055086D" w:rsidRDefault="0055086D" w:rsidP="00550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8" w:tooltip="Список публикаций в РИНЦ с участием в данной роли" w:history="1">
              <w:r w:rsidRPr="0055086D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</w:t>
              </w:r>
            </w:hyperlink>
          </w:p>
        </w:tc>
      </w:tr>
    </w:tbl>
    <w:p w:rsidR="004F0307" w:rsidRDefault="004F0307"/>
    <w:sectPr w:rsidR="004F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ED"/>
    <w:rsid w:val="00413C71"/>
    <w:rsid w:val="004F0307"/>
    <w:rsid w:val="00545195"/>
    <w:rsid w:val="0055086D"/>
    <w:rsid w:val="007811ED"/>
    <w:rsid w:val="008C496E"/>
    <w:rsid w:val="009C4606"/>
    <w:rsid w:val="00C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3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030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3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030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153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031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21770052" TargetMode="External"/><Relationship Id="rId21" Type="http://schemas.openxmlformats.org/officeDocument/2006/relationships/hyperlink" Target="javascript:load_article(29205364)" TargetMode="External"/><Relationship Id="rId42" Type="http://schemas.openxmlformats.org/officeDocument/2006/relationships/control" Target="activeX/activeX8.xml"/><Relationship Id="rId63" Type="http://schemas.openxmlformats.org/officeDocument/2006/relationships/hyperlink" Target="https://elibrary.ru/item.asp?id=24185511" TargetMode="External"/><Relationship Id="rId84" Type="http://schemas.openxmlformats.org/officeDocument/2006/relationships/control" Target="activeX/activeX18.xml"/><Relationship Id="rId138" Type="http://schemas.openxmlformats.org/officeDocument/2006/relationships/hyperlink" Target="https://elibrary.ru/cit_items.asp?gritemid=24259357" TargetMode="External"/><Relationship Id="rId159" Type="http://schemas.openxmlformats.org/officeDocument/2006/relationships/hyperlink" Target="https://elibrary.ru/item.asp?id=21979995" TargetMode="External"/><Relationship Id="rId170" Type="http://schemas.openxmlformats.org/officeDocument/2006/relationships/control" Target="activeX/activeX43.xml"/><Relationship Id="rId191" Type="http://schemas.openxmlformats.org/officeDocument/2006/relationships/hyperlink" Target="https://elibrary.ru/item.asp?id=21979991" TargetMode="External"/><Relationship Id="rId205" Type="http://schemas.openxmlformats.org/officeDocument/2006/relationships/control" Target="activeX/activeX58.xml"/><Relationship Id="rId226" Type="http://schemas.openxmlformats.org/officeDocument/2006/relationships/hyperlink" Target="https://elibrary.ru/author_items.asp?authorid=534883&amp;pubrole=100&amp;show_refs=1&amp;show_option=5" TargetMode="External"/><Relationship Id="rId107" Type="http://schemas.openxmlformats.org/officeDocument/2006/relationships/control" Target="activeX/activeX23.xml"/><Relationship Id="rId11" Type="http://schemas.openxmlformats.org/officeDocument/2006/relationships/image" Target="media/image3.gif"/><Relationship Id="rId32" Type="http://schemas.openxmlformats.org/officeDocument/2006/relationships/hyperlink" Target="javascript:order_item(26132193,%2080)" TargetMode="External"/><Relationship Id="rId53" Type="http://schemas.openxmlformats.org/officeDocument/2006/relationships/hyperlink" Target="javascript:load_article(24104749)" TargetMode="External"/><Relationship Id="rId74" Type="http://schemas.openxmlformats.org/officeDocument/2006/relationships/control" Target="activeX/activeX16.xml"/><Relationship Id="rId128" Type="http://schemas.openxmlformats.org/officeDocument/2006/relationships/hyperlink" Target="javascript:order_item(23022617,%2080)" TargetMode="External"/><Relationship Id="rId149" Type="http://schemas.openxmlformats.org/officeDocument/2006/relationships/hyperlink" Target="https://elibrary.ru/item.asp?id=21980003" TargetMode="External"/><Relationship Id="rId5" Type="http://schemas.openxmlformats.org/officeDocument/2006/relationships/image" Target="media/image1.gif"/><Relationship Id="rId95" Type="http://schemas.openxmlformats.org/officeDocument/2006/relationships/hyperlink" Target="https://elibrary.ru/item.asp?id=27502253" TargetMode="External"/><Relationship Id="rId160" Type="http://schemas.openxmlformats.org/officeDocument/2006/relationships/hyperlink" Target="https://elibrary.ru/cit_items.asp?gritemid=21979995" TargetMode="External"/><Relationship Id="rId181" Type="http://schemas.openxmlformats.org/officeDocument/2006/relationships/hyperlink" Target="https://elibrary.ru/item.asp?id=19594708" TargetMode="External"/><Relationship Id="rId216" Type="http://schemas.openxmlformats.org/officeDocument/2006/relationships/control" Target="activeX/activeX62.xml"/><Relationship Id="rId22" Type="http://schemas.openxmlformats.org/officeDocument/2006/relationships/hyperlink" Target="https://elibrary.ru/item.asp?id=29205364" TargetMode="External"/><Relationship Id="rId27" Type="http://schemas.openxmlformats.org/officeDocument/2006/relationships/hyperlink" Target="https://elibrary.ru/item.asp?id=26132190" TargetMode="External"/><Relationship Id="rId43" Type="http://schemas.openxmlformats.org/officeDocument/2006/relationships/image" Target="media/image5.gif"/><Relationship Id="rId48" Type="http://schemas.openxmlformats.org/officeDocument/2006/relationships/hyperlink" Target="javascript:load_article(26472155)" TargetMode="External"/><Relationship Id="rId64" Type="http://schemas.openxmlformats.org/officeDocument/2006/relationships/hyperlink" Target="https://elibrary.ru/cit_items.asp?gritemid=24185680" TargetMode="External"/><Relationship Id="rId69" Type="http://schemas.openxmlformats.org/officeDocument/2006/relationships/hyperlink" Target="https://elibrary.ru/cit_items.asp?gritemid=24185544" TargetMode="External"/><Relationship Id="rId113" Type="http://schemas.openxmlformats.org/officeDocument/2006/relationships/hyperlink" Target="https://elibrary.ru/item.asp?id=21469885" TargetMode="External"/><Relationship Id="rId118" Type="http://schemas.openxmlformats.org/officeDocument/2006/relationships/hyperlink" Target="https://elibrary.ru/cit_items.asp?gritemid=21982341" TargetMode="External"/><Relationship Id="rId134" Type="http://schemas.openxmlformats.org/officeDocument/2006/relationships/hyperlink" Target="javascript:load_article(24259357)" TargetMode="External"/><Relationship Id="rId139" Type="http://schemas.openxmlformats.org/officeDocument/2006/relationships/control" Target="activeX/activeX30.xml"/><Relationship Id="rId80" Type="http://schemas.openxmlformats.org/officeDocument/2006/relationships/hyperlink" Target="javascript:load_article(24185667)" TargetMode="External"/><Relationship Id="rId85" Type="http://schemas.openxmlformats.org/officeDocument/2006/relationships/hyperlink" Target="javascript:load_article(23671676)" TargetMode="External"/><Relationship Id="rId150" Type="http://schemas.openxmlformats.org/officeDocument/2006/relationships/hyperlink" Target="https://elibrary.ru/cit_items.asp?gritemid=21980003" TargetMode="External"/><Relationship Id="rId155" Type="http://schemas.openxmlformats.org/officeDocument/2006/relationships/hyperlink" Target="https://elibrary.ru/item.asp?id=21980006" TargetMode="External"/><Relationship Id="rId171" Type="http://schemas.openxmlformats.org/officeDocument/2006/relationships/hyperlink" Target="https://elibrary.ru/item.asp?id=21979985" TargetMode="External"/><Relationship Id="rId176" Type="http://schemas.openxmlformats.org/officeDocument/2006/relationships/control" Target="activeX/activeX46.xml"/><Relationship Id="rId192" Type="http://schemas.openxmlformats.org/officeDocument/2006/relationships/control" Target="activeX/activeX53.xml"/><Relationship Id="rId197" Type="http://schemas.openxmlformats.org/officeDocument/2006/relationships/hyperlink" Target="javascript:order_item(12138291,%2060)" TargetMode="External"/><Relationship Id="rId206" Type="http://schemas.openxmlformats.org/officeDocument/2006/relationships/hyperlink" Target="javascript:order_item(12108632,%2060)" TargetMode="External"/><Relationship Id="rId227" Type="http://schemas.openxmlformats.org/officeDocument/2006/relationships/hyperlink" Target="https://elibrary.ru/author_items.asp?authorid=534883&amp;show_refs=1&amp;pubrole=100&amp;pubyear=2012|2013|2014|2015|2016" TargetMode="External"/><Relationship Id="rId201" Type="http://schemas.openxmlformats.org/officeDocument/2006/relationships/control" Target="activeX/activeX56.xml"/><Relationship Id="rId222" Type="http://schemas.openxmlformats.org/officeDocument/2006/relationships/hyperlink" Target="https://elibrary.ru/author_items.asp?authorid=534883&amp;pubrole=100&amp;show_option=0&amp;show_refs=1" TargetMode="External"/><Relationship Id="rId12" Type="http://schemas.openxmlformats.org/officeDocument/2006/relationships/hyperlink" Target="https://elibrary.ru/item.asp?id=29125253" TargetMode="External"/><Relationship Id="rId17" Type="http://schemas.openxmlformats.org/officeDocument/2006/relationships/hyperlink" Target="https://elibrary.ru/item.asp?id=29238622" TargetMode="External"/><Relationship Id="rId33" Type="http://schemas.openxmlformats.org/officeDocument/2006/relationships/hyperlink" Target="https://elibrary.ru/item.asp?id=26132193" TargetMode="External"/><Relationship Id="rId38" Type="http://schemas.openxmlformats.org/officeDocument/2006/relationships/hyperlink" Target="javascript:load_article(26232652)" TargetMode="External"/><Relationship Id="rId59" Type="http://schemas.openxmlformats.org/officeDocument/2006/relationships/hyperlink" Target="https://elibrary.ru/item.asp?id=25556714" TargetMode="External"/><Relationship Id="rId103" Type="http://schemas.openxmlformats.org/officeDocument/2006/relationships/hyperlink" Target="https://elibrary.ru/item.asp?id=25809745" TargetMode="External"/><Relationship Id="rId108" Type="http://schemas.openxmlformats.org/officeDocument/2006/relationships/hyperlink" Target="javascript:load_article(25944182)" TargetMode="External"/><Relationship Id="rId124" Type="http://schemas.openxmlformats.org/officeDocument/2006/relationships/hyperlink" Target="https://elibrary.ru/item.asp?id=21982565" TargetMode="External"/><Relationship Id="rId129" Type="http://schemas.openxmlformats.org/officeDocument/2006/relationships/hyperlink" Target="https://elibrary.ru/item.asp?id=23022617" TargetMode="External"/><Relationship Id="rId54" Type="http://schemas.openxmlformats.org/officeDocument/2006/relationships/hyperlink" Target="https://elibrary.ru/item.asp?id=24104749" TargetMode="External"/><Relationship Id="rId70" Type="http://schemas.openxmlformats.org/officeDocument/2006/relationships/control" Target="activeX/activeX15.xml"/><Relationship Id="rId75" Type="http://schemas.openxmlformats.org/officeDocument/2006/relationships/hyperlink" Target="javascript:load_article(24185690)" TargetMode="External"/><Relationship Id="rId91" Type="http://schemas.openxmlformats.org/officeDocument/2006/relationships/hyperlink" Target="https://elibrary.ru/item.asp?id=27502239" TargetMode="External"/><Relationship Id="rId96" Type="http://schemas.openxmlformats.org/officeDocument/2006/relationships/hyperlink" Target="https://elibrary.ru/item.asp?id=27502179" TargetMode="External"/><Relationship Id="rId140" Type="http://schemas.openxmlformats.org/officeDocument/2006/relationships/hyperlink" Target="https://elibrary.ru/item.asp?id=21979997" TargetMode="External"/><Relationship Id="rId145" Type="http://schemas.openxmlformats.org/officeDocument/2006/relationships/control" Target="activeX/activeX33.xml"/><Relationship Id="rId161" Type="http://schemas.openxmlformats.org/officeDocument/2006/relationships/control" Target="activeX/activeX39.xml"/><Relationship Id="rId166" Type="http://schemas.openxmlformats.org/officeDocument/2006/relationships/control" Target="activeX/activeX41.xml"/><Relationship Id="rId182" Type="http://schemas.openxmlformats.org/officeDocument/2006/relationships/hyperlink" Target="https://elibrary.ru/cit_items.asp?gritemid=19594708" TargetMode="External"/><Relationship Id="rId187" Type="http://schemas.openxmlformats.org/officeDocument/2006/relationships/hyperlink" Target="https://elibrary.ru/cit_items.asp?gritemid=21979965" TargetMode="External"/><Relationship Id="rId217" Type="http://schemas.openxmlformats.org/officeDocument/2006/relationships/hyperlink" Target="https://elibrary.ru/item.asp?id=2197992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control" Target="activeX/activeX60.xml"/><Relationship Id="rId23" Type="http://schemas.openxmlformats.org/officeDocument/2006/relationships/hyperlink" Target="https://elibrary.ru/contents.asp?issueid=1831492" TargetMode="External"/><Relationship Id="rId28" Type="http://schemas.openxmlformats.org/officeDocument/2006/relationships/hyperlink" Target="https://elibrary.ru/contents.asp?issueid=1582404" TargetMode="External"/><Relationship Id="rId49" Type="http://schemas.openxmlformats.org/officeDocument/2006/relationships/hyperlink" Target="https://elibrary.ru/item.asp?id=26472155" TargetMode="External"/><Relationship Id="rId114" Type="http://schemas.openxmlformats.org/officeDocument/2006/relationships/hyperlink" Target="https://elibrary.ru/cit_items.asp?gritemid=21469885" TargetMode="External"/><Relationship Id="rId119" Type="http://schemas.openxmlformats.org/officeDocument/2006/relationships/control" Target="activeX/activeX26.xml"/><Relationship Id="rId44" Type="http://schemas.openxmlformats.org/officeDocument/2006/relationships/hyperlink" Target="https://elibrary.ru/item.asp?id=26697602" TargetMode="External"/><Relationship Id="rId60" Type="http://schemas.openxmlformats.org/officeDocument/2006/relationships/control" Target="activeX/activeX13.xml"/><Relationship Id="rId65" Type="http://schemas.openxmlformats.org/officeDocument/2006/relationships/control" Target="activeX/activeX14.xml"/><Relationship Id="rId81" Type="http://schemas.openxmlformats.org/officeDocument/2006/relationships/hyperlink" Target="https://elibrary.ru/item.asp?id=24185667" TargetMode="External"/><Relationship Id="rId86" Type="http://schemas.openxmlformats.org/officeDocument/2006/relationships/hyperlink" Target="https://elibrary.ru/item.asp?id=23671676" TargetMode="External"/><Relationship Id="rId130" Type="http://schemas.openxmlformats.org/officeDocument/2006/relationships/hyperlink" Target="https://elibrary.ru/contents.asp?issueid=1371815" TargetMode="External"/><Relationship Id="rId135" Type="http://schemas.openxmlformats.org/officeDocument/2006/relationships/hyperlink" Target="https://elibrary.ru/item.asp?id=24259357" TargetMode="External"/><Relationship Id="rId151" Type="http://schemas.openxmlformats.org/officeDocument/2006/relationships/control" Target="activeX/activeX35.xml"/><Relationship Id="rId156" Type="http://schemas.openxmlformats.org/officeDocument/2006/relationships/control" Target="activeX/activeX37.xml"/><Relationship Id="rId177" Type="http://schemas.openxmlformats.org/officeDocument/2006/relationships/hyperlink" Target="https://elibrary.ru/item.asp?id=21979967" TargetMode="External"/><Relationship Id="rId198" Type="http://schemas.openxmlformats.org/officeDocument/2006/relationships/hyperlink" Target="https://elibrary.ru/item.asp?id=12138291" TargetMode="External"/><Relationship Id="rId172" Type="http://schemas.openxmlformats.org/officeDocument/2006/relationships/control" Target="activeX/activeX44.xml"/><Relationship Id="rId193" Type="http://schemas.openxmlformats.org/officeDocument/2006/relationships/hyperlink" Target="https://elibrary.ru/item.asp?id=21979933" TargetMode="External"/><Relationship Id="rId202" Type="http://schemas.openxmlformats.org/officeDocument/2006/relationships/hyperlink" Target="https://elibrary.ru/item.asp?id=21979931" TargetMode="External"/><Relationship Id="rId207" Type="http://schemas.openxmlformats.org/officeDocument/2006/relationships/hyperlink" Target="https://elibrary.ru/item.asp?id=12108632" TargetMode="External"/><Relationship Id="rId223" Type="http://schemas.openxmlformats.org/officeDocument/2006/relationships/hyperlink" Target="https://elibrary.ru/author_refs.asp?authorid=534883&amp;show_option=1&amp;show_refs=1" TargetMode="External"/><Relationship Id="rId228" Type="http://schemas.openxmlformats.org/officeDocument/2006/relationships/hyperlink" Target="https://elibrary.ru/author_items.asp?authorid=534883&amp;pubrole=4&amp;show_refs=1" TargetMode="External"/><Relationship Id="rId13" Type="http://schemas.openxmlformats.org/officeDocument/2006/relationships/hyperlink" Target="https://elibrary.ru/item.asp?id=29125239" TargetMode="External"/><Relationship Id="rId18" Type="http://schemas.openxmlformats.org/officeDocument/2006/relationships/hyperlink" Target="https://elibrary.ru/contents.asp?issueid=1833003" TargetMode="External"/><Relationship Id="rId39" Type="http://schemas.openxmlformats.org/officeDocument/2006/relationships/hyperlink" Target="https://elibrary.ru/item.asp?id=26232652" TargetMode="External"/><Relationship Id="rId109" Type="http://schemas.openxmlformats.org/officeDocument/2006/relationships/hyperlink" Target="https://elibrary.ru/item.asp?id=25944182" TargetMode="External"/><Relationship Id="rId34" Type="http://schemas.openxmlformats.org/officeDocument/2006/relationships/hyperlink" Target="https://elibrary.ru/contents.asp?issueid=1582404" TargetMode="External"/><Relationship Id="rId50" Type="http://schemas.openxmlformats.org/officeDocument/2006/relationships/hyperlink" Target="https://elibrary.ru/contents.asp?issueid=1596764" TargetMode="External"/><Relationship Id="rId55" Type="http://schemas.openxmlformats.org/officeDocument/2006/relationships/hyperlink" Target="https://elibrary.ru/cit_items.asp?gritemid=24104749" TargetMode="External"/><Relationship Id="rId76" Type="http://schemas.openxmlformats.org/officeDocument/2006/relationships/hyperlink" Target="https://elibrary.ru/item.asp?id=24185690" TargetMode="External"/><Relationship Id="rId97" Type="http://schemas.openxmlformats.org/officeDocument/2006/relationships/control" Target="activeX/activeX21.xml"/><Relationship Id="rId104" Type="http://schemas.openxmlformats.org/officeDocument/2006/relationships/hyperlink" Target="https://elibrary.ru/contents.asp?issueid=1568698" TargetMode="External"/><Relationship Id="rId120" Type="http://schemas.openxmlformats.org/officeDocument/2006/relationships/hyperlink" Target="https://elibrary.ru/item.asp?id=21982558" TargetMode="External"/><Relationship Id="rId125" Type="http://schemas.openxmlformats.org/officeDocument/2006/relationships/hyperlink" Target="https://elibrary.ru/item.asp?id=21770052" TargetMode="External"/><Relationship Id="rId141" Type="http://schemas.openxmlformats.org/officeDocument/2006/relationships/control" Target="activeX/activeX31.xml"/><Relationship Id="rId146" Type="http://schemas.openxmlformats.org/officeDocument/2006/relationships/hyperlink" Target="https://elibrary.ru/item.asp?id=21980002" TargetMode="External"/><Relationship Id="rId167" Type="http://schemas.openxmlformats.org/officeDocument/2006/relationships/hyperlink" Target="https://elibrary.ru/item.asp?id=21979972" TargetMode="External"/><Relationship Id="rId188" Type="http://schemas.openxmlformats.org/officeDocument/2006/relationships/control" Target="activeX/activeX51.xm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23830195)" TargetMode="External"/><Relationship Id="rId92" Type="http://schemas.openxmlformats.org/officeDocument/2006/relationships/hyperlink" Target="https://elibrary.ru/item.asp?id=27502179" TargetMode="External"/><Relationship Id="rId162" Type="http://schemas.openxmlformats.org/officeDocument/2006/relationships/hyperlink" Target="https://elibrary.ru/item.asp?id=21979996" TargetMode="External"/><Relationship Id="rId183" Type="http://schemas.openxmlformats.org/officeDocument/2006/relationships/control" Target="activeX/activeX49.xml"/><Relationship Id="rId213" Type="http://schemas.openxmlformats.org/officeDocument/2006/relationships/hyperlink" Target="https://elibrary.ru/item.asp?id=21979929" TargetMode="External"/><Relationship Id="rId218" Type="http://schemas.openxmlformats.org/officeDocument/2006/relationships/control" Target="activeX/activeX63.xml"/><Relationship Id="rId2" Type="http://schemas.microsoft.com/office/2007/relationships/stylesWithEffects" Target="stylesWithEffects.xml"/><Relationship Id="rId29" Type="http://schemas.openxmlformats.org/officeDocument/2006/relationships/hyperlink" Target="https://elibrary.ru/contents.asp?issueid=1582404&amp;selid=26132190" TargetMode="External"/><Relationship Id="rId24" Type="http://schemas.openxmlformats.org/officeDocument/2006/relationships/hyperlink" Target="https://elibrary.ru/contents.asp?issueid=1831492&amp;selid=29205364" TargetMode="External"/><Relationship Id="rId40" Type="http://schemas.openxmlformats.org/officeDocument/2006/relationships/hyperlink" Target="https://elibrary.ru/contents.asp?issueid=1586843" TargetMode="External"/><Relationship Id="rId45" Type="http://schemas.openxmlformats.org/officeDocument/2006/relationships/hyperlink" Target="https://elibrary.ru/contents.asp?issueid=1607636" TargetMode="External"/><Relationship Id="rId66" Type="http://schemas.openxmlformats.org/officeDocument/2006/relationships/hyperlink" Target="javascript:load_article(24185544)" TargetMode="External"/><Relationship Id="rId87" Type="http://schemas.openxmlformats.org/officeDocument/2006/relationships/hyperlink" Target="https://elibrary.ru/item.asp?id=23512295" TargetMode="External"/><Relationship Id="rId110" Type="http://schemas.openxmlformats.org/officeDocument/2006/relationships/hyperlink" Target="https://elibrary.ru/contents.asp?issueid=1574511" TargetMode="External"/><Relationship Id="rId115" Type="http://schemas.openxmlformats.org/officeDocument/2006/relationships/control" Target="activeX/activeX25.xml"/><Relationship Id="rId131" Type="http://schemas.openxmlformats.org/officeDocument/2006/relationships/hyperlink" Target="https://elibrary.ru/contents.asp?issueid=1371815&amp;selid=23022617" TargetMode="External"/><Relationship Id="rId136" Type="http://schemas.openxmlformats.org/officeDocument/2006/relationships/hyperlink" Target="https://elibrary.ru/contents.asp?issueid=1439871" TargetMode="External"/><Relationship Id="rId157" Type="http://schemas.openxmlformats.org/officeDocument/2006/relationships/hyperlink" Target="https://elibrary.ru/item.asp?id=21979994" TargetMode="External"/><Relationship Id="rId178" Type="http://schemas.openxmlformats.org/officeDocument/2006/relationships/control" Target="activeX/activeX47.xml"/><Relationship Id="rId61" Type="http://schemas.openxmlformats.org/officeDocument/2006/relationships/hyperlink" Target="javascript:load_article(24185680)" TargetMode="External"/><Relationship Id="rId82" Type="http://schemas.openxmlformats.org/officeDocument/2006/relationships/hyperlink" Target="https://elibrary.ru/item.asp?id=24185511" TargetMode="External"/><Relationship Id="rId152" Type="http://schemas.openxmlformats.org/officeDocument/2006/relationships/hyperlink" Target="https://elibrary.ru/item.asp?id=21980004" TargetMode="External"/><Relationship Id="rId173" Type="http://schemas.openxmlformats.org/officeDocument/2006/relationships/hyperlink" Target="https://elibrary.ru/item.asp?id=21979988" TargetMode="External"/><Relationship Id="rId194" Type="http://schemas.openxmlformats.org/officeDocument/2006/relationships/control" Target="activeX/activeX54.xml"/><Relationship Id="rId199" Type="http://schemas.openxmlformats.org/officeDocument/2006/relationships/hyperlink" Target="https://elibrary.ru/contents.asp?issueid=590963" TargetMode="External"/><Relationship Id="rId203" Type="http://schemas.openxmlformats.org/officeDocument/2006/relationships/control" Target="activeX/activeX57.xml"/><Relationship Id="rId208" Type="http://schemas.openxmlformats.org/officeDocument/2006/relationships/hyperlink" Target="https://elibrary.ru/contents.asp?issueid=590135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elibrary.ru/contents.asp?issueid=1833003&amp;selid=29238622" TargetMode="External"/><Relationship Id="rId224" Type="http://schemas.openxmlformats.org/officeDocument/2006/relationships/hyperlink" Target="https://elibrary.ru/author_refs.asp?authorid=534883&amp;show_option=0&amp;show_refs=1&amp;pubrole=100" TargetMode="External"/><Relationship Id="rId14" Type="http://schemas.openxmlformats.org/officeDocument/2006/relationships/control" Target="activeX/activeX3.xml"/><Relationship Id="rId30" Type="http://schemas.openxmlformats.org/officeDocument/2006/relationships/hyperlink" Target="https://elibrary.ru/cit_items.asp?gritemid=26132190" TargetMode="External"/><Relationship Id="rId35" Type="http://schemas.openxmlformats.org/officeDocument/2006/relationships/hyperlink" Target="https://elibrary.ru/contents.asp?issueid=1582404&amp;selid=26132193" TargetMode="External"/><Relationship Id="rId56" Type="http://schemas.openxmlformats.org/officeDocument/2006/relationships/control" Target="activeX/activeX11.xml"/><Relationship Id="rId77" Type="http://schemas.openxmlformats.org/officeDocument/2006/relationships/hyperlink" Target="https://elibrary.ru/item.asp?id=24185511" TargetMode="External"/><Relationship Id="rId100" Type="http://schemas.openxmlformats.org/officeDocument/2006/relationships/hyperlink" Target="https://elibrary.ru/cit_items.asp?publid=355497014" TargetMode="External"/><Relationship Id="rId105" Type="http://schemas.openxmlformats.org/officeDocument/2006/relationships/hyperlink" Target="https://elibrary.ru/contents.asp?issueid=1568698&amp;selid=25809745" TargetMode="External"/><Relationship Id="rId126" Type="http://schemas.openxmlformats.org/officeDocument/2006/relationships/hyperlink" Target="https://elibrary.ru/cit_items.asp?gritemid=21982565" TargetMode="External"/><Relationship Id="rId147" Type="http://schemas.openxmlformats.org/officeDocument/2006/relationships/hyperlink" Target="https://elibrary.ru/cit_items.asp?gritemid=21980002" TargetMode="External"/><Relationship Id="rId168" Type="http://schemas.openxmlformats.org/officeDocument/2006/relationships/control" Target="activeX/activeX42.xml"/><Relationship Id="rId8" Type="http://schemas.openxmlformats.org/officeDocument/2006/relationships/hyperlink" Target="https://elibrary.ru/item.asp?id=29387743" TargetMode="External"/><Relationship Id="rId51" Type="http://schemas.openxmlformats.org/officeDocument/2006/relationships/hyperlink" Target="https://elibrary.ru/contents.asp?issueid=1596764&amp;selid=26472155" TargetMode="External"/><Relationship Id="rId72" Type="http://schemas.openxmlformats.org/officeDocument/2006/relationships/hyperlink" Target="https://elibrary.ru/item.asp?id=23830195" TargetMode="External"/><Relationship Id="rId93" Type="http://schemas.openxmlformats.org/officeDocument/2006/relationships/control" Target="activeX/activeX20.xml"/><Relationship Id="rId98" Type="http://schemas.openxmlformats.org/officeDocument/2006/relationships/image" Target="media/image6.gif"/><Relationship Id="rId121" Type="http://schemas.openxmlformats.org/officeDocument/2006/relationships/hyperlink" Target="https://elibrary.ru/item.asp?id=21770052" TargetMode="External"/><Relationship Id="rId142" Type="http://schemas.openxmlformats.org/officeDocument/2006/relationships/hyperlink" Target="https://elibrary.ru/item.asp?id=21979998" TargetMode="External"/><Relationship Id="rId163" Type="http://schemas.openxmlformats.org/officeDocument/2006/relationships/control" Target="activeX/activeX40.xml"/><Relationship Id="rId184" Type="http://schemas.openxmlformats.org/officeDocument/2006/relationships/hyperlink" Target="https://elibrary.ru/item.asp?id=21979952" TargetMode="External"/><Relationship Id="rId189" Type="http://schemas.openxmlformats.org/officeDocument/2006/relationships/hyperlink" Target="https://elibrary.ru/item.asp?id=21979966" TargetMode="External"/><Relationship Id="rId219" Type="http://schemas.openxmlformats.org/officeDocument/2006/relationships/hyperlink" Target="https://elibrary.ru/item.asp?id=21979905" TargetMode="External"/><Relationship Id="rId3" Type="http://schemas.openxmlformats.org/officeDocument/2006/relationships/settings" Target="settings.xml"/><Relationship Id="rId214" Type="http://schemas.openxmlformats.org/officeDocument/2006/relationships/control" Target="activeX/activeX61.xml"/><Relationship Id="rId230" Type="http://schemas.openxmlformats.org/officeDocument/2006/relationships/theme" Target="theme/theme1.xml"/><Relationship Id="rId25" Type="http://schemas.openxmlformats.org/officeDocument/2006/relationships/control" Target="activeX/activeX5.xml"/><Relationship Id="rId46" Type="http://schemas.openxmlformats.org/officeDocument/2006/relationships/hyperlink" Target="https://elibrary.ru/contents.asp?issueid=1607636&amp;selid=26697602" TargetMode="External"/><Relationship Id="rId67" Type="http://schemas.openxmlformats.org/officeDocument/2006/relationships/hyperlink" Target="https://elibrary.ru/item.asp?id=24185544" TargetMode="External"/><Relationship Id="rId116" Type="http://schemas.openxmlformats.org/officeDocument/2006/relationships/hyperlink" Target="https://elibrary.ru/item.asp?id=21982341" TargetMode="External"/><Relationship Id="rId137" Type="http://schemas.openxmlformats.org/officeDocument/2006/relationships/hyperlink" Target="https://elibrary.ru/contents.asp?issueid=1439871&amp;selid=24259357" TargetMode="External"/><Relationship Id="rId158" Type="http://schemas.openxmlformats.org/officeDocument/2006/relationships/control" Target="activeX/activeX38.xml"/><Relationship Id="rId20" Type="http://schemas.openxmlformats.org/officeDocument/2006/relationships/control" Target="activeX/activeX4.xml"/><Relationship Id="rId41" Type="http://schemas.openxmlformats.org/officeDocument/2006/relationships/hyperlink" Target="https://elibrary.ru/contents.asp?issueid=1586843&amp;selid=26232652" TargetMode="External"/><Relationship Id="rId62" Type="http://schemas.openxmlformats.org/officeDocument/2006/relationships/hyperlink" Target="https://elibrary.ru/item.asp?id=24185680" TargetMode="External"/><Relationship Id="rId83" Type="http://schemas.openxmlformats.org/officeDocument/2006/relationships/hyperlink" Target="https://elibrary.ru/cit_items.asp?gritemid=24185667" TargetMode="External"/><Relationship Id="rId88" Type="http://schemas.openxmlformats.org/officeDocument/2006/relationships/hyperlink" Target="https://elibrary.ru/cit_items.asp?gritemid=23671676" TargetMode="External"/><Relationship Id="rId111" Type="http://schemas.openxmlformats.org/officeDocument/2006/relationships/hyperlink" Target="https://elibrary.ru/contents.asp?issueid=1574511&amp;selid=25944182" TargetMode="External"/><Relationship Id="rId132" Type="http://schemas.openxmlformats.org/officeDocument/2006/relationships/hyperlink" Target="https://elibrary.ru/cit_items.asp?gritemid=23022617" TargetMode="External"/><Relationship Id="rId153" Type="http://schemas.openxmlformats.org/officeDocument/2006/relationships/hyperlink" Target="https://elibrary.ru/cit_items.asp?gritemid=21980004" TargetMode="External"/><Relationship Id="rId174" Type="http://schemas.openxmlformats.org/officeDocument/2006/relationships/control" Target="activeX/activeX45.xml"/><Relationship Id="rId179" Type="http://schemas.openxmlformats.org/officeDocument/2006/relationships/hyperlink" Target="https://elibrary.ru/item.asp?id=18589770" TargetMode="External"/><Relationship Id="rId195" Type="http://schemas.openxmlformats.org/officeDocument/2006/relationships/hyperlink" Target="https://elibrary.ru/item.asp?id=21979934" TargetMode="External"/><Relationship Id="rId209" Type="http://schemas.openxmlformats.org/officeDocument/2006/relationships/hyperlink" Target="https://elibrary.ru/contents.asp?issueid=590135&amp;selid=12108632" TargetMode="External"/><Relationship Id="rId190" Type="http://schemas.openxmlformats.org/officeDocument/2006/relationships/control" Target="activeX/activeX52.xml"/><Relationship Id="rId204" Type="http://schemas.openxmlformats.org/officeDocument/2006/relationships/hyperlink" Target="https://elibrary.ru/item.asp?id=21979932" TargetMode="External"/><Relationship Id="rId220" Type="http://schemas.openxmlformats.org/officeDocument/2006/relationships/image" Target="media/image7.gif"/><Relationship Id="rId225" Type="http://schemas.openxmlformats.org/officeDocument/2006/relationships/hyperlink" Target="https://elibrary.ru/author_refs.asp?authorid=534883&amp;show_option=2&amp;show_refs=1&amp;pubrole=100" TargetMode="External"/><Relationship Id="rId15" Type="http://schemas.openxmlformats.org/officeDocument/2006/relationships/hyperlink" Target="javascript:order_item(29238622,%2080)" TargetMode="External"/><Relationship Id="rId36" Type="http://schemas.openxmlformats.org/officeDocument/2006/relationships/hyperlink" Target="https://elibrary.ru/cit_items.asp?gritemid=26132193" TargetMode="External"/><Relationship Id="rId57" Type="http://schemas.openxmlformats.org/officeDocument/2006/relationships/hyperlink" Target="https://elibrary.ru/item.asp?id=25556711" TargetMode="External"/><Relationship Id="rId106" Type="http://schemas.openxmlformats.org/officeDocument/2006/relationships/hyperlink" Target="https://elibrary.ru/cit_items.asp?gritemid=25809745" TargetMode="External"/><Relationship Id="rId127" Type="http://schemas.openxmlformats.org/officeDocument/2006/relationships/control" Target="activeX/activeX28.xml"/><Relationship Id="rId10" Type="http://schemas.openxmlformats.org/officeDocument/2006/relationships/hyperlink" Target="javascript:load_article(29125253)" TargetMode="External"/><Relationship Id="rId31" Type="http://schemas.openxmlformats.org/officeDocument/2006/relationships/control" Target="activeX/activeX6.xml"/><Relationship Id="rId52" Type="http://schemas.openxmlformats.org/officeDocument/2006/relationships/control" Target="activeX/activeX10.xml"/><Relationship Id="rId73" Type="http://schemas.openxmlformats.org/officeDocument/2006/relationships/hyperlink" Target="https://elibrary.ru/cit_items.asp?gritemid=23830195" TargetMode="External"/><Relationship Id="rId78" Type="http://schemas.openxmlformats.org/officeDocument/2006/relationships/hyperlink" Target="https://elibrary.ru/cit_items.asp?gritemid=24185690" TargetMode="External"/><Relationship Id="rId94" Type="http://schemas.openxmlformats.org/officeDocument/2006/relationships/hyperlink" Target="javascript:load_article(27502253)" TargetMode="External"/><Relationship Id="rId99" Type="http://schemas.openxmlformats.org/officeDocument/2006/relationships/hyperlink" Target="https://elibrary.ru/contents.asp?titleid=32693" TargetMode="External"/><Relationship Id="rId101" Type="http://schemas.openxmlformats.org/officeDocument/2006/relationships/control" Target="activeX/activeX22.xml"/><Relationship Id="rId122" Type="http://schemas.openxmlformats.org/officeDocument/2006/relationships/hyperlink" Target="https://elibrary.ru/cit_items.asp?gritemid=21982558" TargetMode="External"/><Relationship Id="rId143" Type="http://schemas.openxmlformats.org/officeDocument/2006/relationships/control" Target="activeX/activeX32.xml"/><Relationship Id="rId148" Type="http://schemas.openxmlformats.org/officeDocument/2006/relationships/control" Target="activeX/activeX34.xml"/><Relationship Id="rId164" Type="http://schemas.openxmlformats.org/officeDocument/2006/relationships/hyperlink" Target="https://elibrary.ru/item.asp?id=21979970" TargetMode="External"/><Relationship Id="rId169" Type="http://schemas.openxmlformats.org/officeDocument/2006/relationships/hyperlink" Target="https://elibrary.ru/item.asp?id=21979983" TargetMode="External"/><Relationship Id="rId185" Type="http://schemas.openxmlformats.org/officeDocument/2006/relationships/control" Target="activeX/activeX5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48.xml"/><Relationship Id="rId210" Type="http://schemas.openxmlformats.org/officeDocument/2006/relationships/control" Target="activeX/activeX59.xml"/><Relationship Id="rId215" Type="http://schemas.openxmlformats.org/officeDocument/2006/relationships/hyperlink" Target="https://elibrary.ru/item.asp?id=21979906" TargetMode="External"/><Relationship Id="rId26" Type="http://schemas.openxmlformats.org/officeDocument/2006/relationships/hyperlink" Target="javascript:order_item(26132190,%2080)" TargetMode="External"/><Relationship Id="rId47" Type="http://schemas.openxmlformats.org/officeDocument/2006/relationships/control" Target="activeX/activeX9.xml"/><Relationship Id="rId68" Type="http://schemas.openxmlformats.org/officeDocument/2006/relationships/hyperlink" Target="https://elibrary.ru/item.asp?id=24185511" TargetMode="External"/><Relationship Id="rId89" Type="http://schemas.openxmlformats.org/officeDocument/2006/relationships/control" Target="activeX/activeX19.xml"/><Relationship Id="rId112" Type="http://schemas.openxmlformats.org/officeDocument/2006/relationships/control" Target="activeX/activeX24.xml"/><Relationship Id="rId133" Type="http://schemas.openxmlformats.org/officeDocument/2006/relationships/control" Target="activeX/activeX29.xml"/><Relationship Id="rId154" Type="http://schemas.openxmlformats.org/officeDocument/2006/relationships/control" Target="activeX/activeX36.xml"/><Relationship Id="rId175" Type="http://schemas.openxmlformats.org/officeDocument/2006/relationships/hyperlink" Target="https://elibrary.ru/item.asp?id=21979992" TargetMode="External"/><Relationship Id="rId196" Type="http://schemas.openxmlformats.org/officeDocument/2006/relationships/control" Target="activeX/activeX55.xml"/><Relationship Id="rId200" Type="http://schemas.openxmlformats.org/officeDocument/2006/relationships/hyperlink" Target="https://elibrary.ru/contents.asp?issueid=590963&amp;selid=12138291" TargetMode="External"/><Relationship Id="rId16" Type="http://schemas.openxmlformats.org/officeDocument/2006/relationships/image" Target="media/image4.gif"/><Relationship Id="rId221" Type="http://schemas.openxmlformats.org/officeDocument/2006/relationships/hyperlink" Target="https://elibrary.ru/author_items.asp?authorid=534883&amp;show_option=1&amp;show_refs=1" TargetMode="External"/><Relationship Id="rId37" Type="http://schemas.openxmlformats.org/officeDocument/2006/relationships/control" Target="activeX/activeX7.xml"/><Relationship Id="rId58" Type="http://schemas.openxmlformats.org/officeDocument/2006/relationships/control" Target="activeX/activeX12.xml"/><Relationship Id="rId79" Type="http://schemas.openxmlformats.org/officeDocument/2006/relationships/control" Target="activeX/activeX17.xml"/><Relationship Id="rId102" Type="http://schemas.openxmlformats.org/officeDocument/2006/relationships/hyperlink" Target="javascript:load_article(25809745)" TargetMode="External"/><Relationship Id="rId123" Type="http://schemas.openxmlformats.org/officeDocument/2006/relationships/control" Target="activeX/activeX27.xml"/><Relationship Id="rId144" Type="http://schemas.openxmlformats.org/officeDocument/2006/relationships/hyperlink" Target="https://elibrary.ru/item.asp?id=21980001" TargetMode="External"/><Relationship Id="rId90" Type="http://schemas.openxmlformats.org/officeDocument/2006/relationships/hyperlink" Target="javascript:load_article(27502239)" TargetMode="External"/><Relationship Id="rId165" Type="http://schemas.openxmlformats.org/officeDocument/2006/relationships/hyperlink" Target="https://elibrary.ru/cit_items.asp?gritemid=21979970" TargetMode="External"/><Relationship Id="rId186" Type="http://schemas.openxmlformats.org/officeDocument/2006/relationships/hyperlink" Target="https://elibrary.ru/item.asp?id=21979965" TargetMode="External"/><Relationship Id="rId211" Type="http://schemas.openxmlformats.org/officeDocument/2006/relationships/hyperlink" Target="https://elibrary.ru/item.asp?id=2197992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2018-04-11T16:50:00Z</dcterms:created>
  <dcterms:modified xsi:type="dcterms:W3CDTF">2018-04-11T16:57:00Z</dcterms:modified>
</cp:coreProperties>
</file>