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B1" w:rsidRPr="00496DB1" w:rsidRDefault="00C35A66" w:rsidP="00C35A6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96DB1">
        <w:rPr>
          <w:rFonts w:ascii="Times New Roman" w:hAnsi="Times New Roman" w:cs="Times New Roman"/>
          <w:sz w:val="36"/>
          <w:szCs w:val="36"/>
        </w:rPr>
        <w:t xml:space="preserve">Основы методики развития </w:t>
      </w:r>
      <w:proofErr w:type="gramStart"/>
      <w:r w:rsidRPr="00496DB1">
        <w:rPr>
          <w:rFonts w:ascii="Times New Roman" w:hAnsi="Times New Roman" w:cs="Times New Roman"/>
          <w:sz w:val="36"/>
          <w:szCs w:val="36"/>
        </w:rPr>
        <w:t>специальных</w:t>
      </w:r>
      <w:proofErr w:type="gramEnd"/>
      <w:r w:rsidRPr="00496DB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B28CC" w:rsidRPr="00496DB1" w:rsidRDefault="00C35A66" w:rsidP="00496DB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96DB1">
        <w:rPr>
          <w:rFonts w:ascii="Times New Roman" w:hAnsi="Times New Roman" w:cs="Times New Roman"/>
          <w:sz w:val="36"/>
          <w:szCs w:val="36"/>
        </w:rPr>
        <w:t>скоростно-силовых каче</w:t>
      </w:r>
      <w:proofErr w:type="gramStart"/>
      <w:r w:rsidRPr="00496DB1">
        <w:rPr>
          <w:rFonts w:ascii="Times New Roman" w:hAnsi="Times New Roman" w:cs="Times New Roman"/>
          <w:sz w:val="36"/>
          <w:szCs w:val="36"/>
        </w:rPr>
        <w:t>ств сп</w:t>
      </w:r>
      <w:proofErr w:type="gramEnd"/>
      <w:r w:rsidRPr="00496DB1">
        <w:rPr>
          <w:rFonts w:ascii="Times New Roman" w:hAnsi="Times New Roman" w:cs="Times New Roman"/>
          <w:sz w:val="36"/>
          <w:szCs w:val="36"/>
        </w:rPr>
        <w:t>ортсменов.</w:t>
      </w:r>
    </w:p>
    <w:p w:rsidR="00496DB1" w:rsidRDefault="00496DB1" w:rsidP="00C35A66">
      <w:pPr>
        <w:spacing w:after="19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6DB1" w:rsidRDefault="00496DB1" w:rsidP="0004026A">
      <w:pPr>
        <w:spacing w:after="192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еще многие тренеры, с целью повышения уровня развития скоростно-силовых возможностей отдельных мышц и групп мышц спортсменов (т.е. повышения скоростно-силового потенциала), </w:t>
      </w:r>
      <w:r w:rsidR="0022383F">
        <w:rPr>
          <w:rFonts w:ascii="Times New Roman" w:hAnsi="Times New Roman" w:cs="Times New Roman"/>
          <w:sz w:val="28"/>
          <w:szCs w:val="28"/>
        </w:rPr>
        <w:t>применяют локальные и региональные упражнения, в которых преодолеваются сопротивления, равные 80% от максимальных и больше, интенсивностью 90% и большей. А для повышения степени утилизации скоростно-силового потенциала в процессе спортивной деятельности в тренировку включают специальные и основные упражнения, в которых величина преодолеваемых сопротивлений равна соревновательной. Существенным недостатком этого направления является то, что по мере повышения мастерства спортсмена динамика сдвигов в уровне использования скоростно-силового потенциала  при выполнении основного упражнения уменьшается.</w:t>
      </w:r>
    </w:p>
    <w:p w:rsidR="00216B5A" w:rsidRDefault="00216B5A" w:rsidP="0004026A">
      <w:pPr>
        <w:spacing w:after="192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6B5A" w:rsidRDefault="00216B5A" w:rsidP="0004026A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развития способностей утилизировать </w:t>
      </w:r>
    </w:p>
    <w:p w:rsidR="00216B5A" w:rsidRDefault="00216B5A" w:rsidP="0004026A">
      <w:pPr>
        <w:spacing w:after="192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скоростно-силовой потенциал.</w:t>
      </w:r>
    </w:p>
    <w:p w:rsidR="00216B5A" w:rsidRDefault="00216B5A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Средства</w:t>
      </w:r>
      <w:r w:rsidR="008305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все упражнения для совершенствования утилизации скоростно-силового потенциала разделить на три группы.</w:t>
      </w:r>
    </w:p>
    <w:p w:rsidR="00D218C2" w:rsidRDefault="00D218C2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Первая группа – </w:t>
      </w:r>
      <w:r>
        <w:rPr>
          <w:rFonts w:ascii="Times New Roman" w:hAnsi="Times New Roman" w:cs="Times New Roman"/>
          <w:sz w:val="28"/>
          <w:szCs w:val="28"/>
        </w:rPr>
        <w:t>упражнения с преодолением сопротивлений, величина которых выше соревновательной (скорость движений уменьшается, а уровень проявление силы повышается).</w:t>
      </w:r>
    </w:p>
    <w:p w:rsidR="00D218C2" w:rsidRDefault="00D218C2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Вторая группа – </w:t>
      </w:r>
      <w:r>
        <w:rPr>
          <w:rFonts w:ascii="Times New Roman" w:hAnsi="Times New Roman" w:cs="Times New Roman"/>
          <w:sz w:val="28"/>
          <w:szCs w:val="28"/>
        </w:rPr>
        <w:t>упражнения с преодолением сопротивления, величина которого меньше соревновательной (скорость движений больше).</w:t>
      </w:r>
    </w:p>
    <w:p w:rsidR="00D218C2" w:rsidRDefault="00D218C2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Третья группа – </w:t>
      </w:r>
      <w:r>
        <w:rPr>
          <w:rFonts w:ascii="Times New Roman" w:hAnsi="Times New Roman" w:cs="Times New Roman"/>
          <w:sz w:val="28"/>
          <w:szCs w:val="28"/>
        </w:rPr>
        <w:t>упражнения с преодолением сопротивления, величина которого равна соревновательной (скорость движений около максимальная и выше).</w:t>
      </w:r>
    </w:p>
    <w:p w:rsidR="00ED176B" w:rsidRDefault="00ED176B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случаях при выполнении указанных упражнений сохраняются основные кинематические и динамические параметры структуры спортивных движений, характерных для отдельных видов метаний.</w:t>
      </w:r>
    </w:p>
    <w:p w:rsidR="00ED176B" w:rsidRDefault="00ED1B40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Методы.</w:t>
      </w:r>
      <w:r>
        <w:rPr>
          <w:rFonts w:ascii="Times New Roman" w:hAnsi="Times New Roman" w:cs="Times New Roman"/>
          <w:sz w:val="28"/>
          <w:szCs w:val="28"/>
        </w:rPr>
        <w:t xml:space="preserve"> В тренировке спортсменов применяется комплекс, в который входят методы сопряженного и вариативного воздействия, кратковременных усилий и повторный метод. Поскольку метод вариативного воздействия еще не получил широкого освещения, рассмотрим его более подробно.</w:t>
      </w:r>
    </w:p>
    <w:p w:rsidR="00ED1B40" w:rsidRDefault="005A7D38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разных сопротивлений дает возможность избирательно воздействовать на повышения уровня использования отдельных компонентов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специальных скоростно-силовых качеств (силового или скоростного) и позволяет резко увеличить объем специальных упражнений.</w:t>
      </w:r>
    </w:p>
    <w:p w:rsidR="005A7D38" w:rsidRDefault="00A4658E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резкое увеличение объема специальных упражнений таит и определенную опасность. Излишний акцент на выполнение упражнений с облегченными или утяжеленными сопротивлениями как в одном тренировочном занятии, так и в отдельном этапе годичной тренировки, будет вести к одностороннему совершенствованию использования отдельных параметров специальных скоростно-силовых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выполнении основного спортивного упражнения. И в целом это может помешать более совершенному овладению спортивной техникой. Избежать перечисленных выше недостатков, в том числе и образования «скоростного барьера», помогает применение метода вариативного воздействия. Суть его состоит в оптимальном количественном чередовании облегченных, соревновательных и утяжеленных сопротивлений как в ходе одного тренировочного занятия, так и на отдельных этапах годичной тренировки.</w:t>
      </w:r>
    </w:p>
    <w:p w:rsidR="007C4D95" w:rsidRDefault="007C4D95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показали, что метод вариативного воздействия эффективен при решении задачи повышения уровня использования силового (варианты 1:2:1 и 1:1:2) и скоростного (вариант 2:1:1) компонентов скоростно-силового потенциала.</w:t>
      </w:r>
    </w:p>
    <w:p w:rsidR="007C4D95" w:rsidRDefault="007C4D95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работы мышц.</w:t>
      </w:r>
      <w:r>
        <w:rPr>
          <w:rFonts w:ascii="Times New Roman" w:hAnsi="Times New Roman" w:cs="Times New Roman"/>
          <w:sz w:val="28"/>
          <w:szCs w:val="28"/>
        </w:rPr>
        <w:t xml:space="preserve"> Основным режимом является динамический с акцентом на преодолевающий характер работы мышц. Кроме </w:t>
      </w:r>
      <w:r w:rsidR="00CE6EBA">
        <w:rPr>
          <w:rFonts w:ascii="Times New Roman" w:hAnsi="Times New Roman" w:cs="Times New Roman"/>
          <w:sz w:val="28"/>
          <w:szCs w:val="28"/>
        </w:rPr>
        <w:t xml:space="preserve">того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E6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вспомогательный при выполнении специальных упражнений на маятниковым и инерционном тренажерном устройстве может использоваться и режим с акцентом на сочетание уступающего и преодолевающего характера работы мышц и сочетания статического (активного напряжения) и динамического (преодолевающего характера работы мышц) режимов.</w:t>
      </w:r>
    </w:p>
    <w:p w:rsidR="00D7144E" w:rsidRDefault="00D7144E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Величина преодолевающего сопротивления </w:t>
      </w:r>
      <w:r>
        <w:rPr>
          <w:rFonts w:ascii="Times New Roman" w:hAnsi="Times New Roman" w:cs="Times New Roman"/>
          <w:sz w:val="28"/>
          <w:szCs w:val="28"/>
        </w:rPr>
        <w:t>при выполнении спортивного упражнения соревновательная, а при выполнении специальных упражнений меньше или больше соревновательной.</w:t>
      </w:r>
    </w:p>
    <w:p w:rsidR="00A27601" w:rsidRDefault="00A27601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или уменьшение </w:t>
      </w:r>
      <w:r w:rsidR="00E5149C">
        <w:rPr>
          <w:rFonts w:ascii="Times New Roman" w:hAnsi="Times New Roman" w:cs="Times New Roman"/>
          <w:sz w:val="28"/>
          <w:szCs w:val="28"/>
        </w:rPr>
        <w:t xml:space="preserve">веса преодолеваемых сопротивлений в  каждом отдельном случае лимитируется уровнем подготовленности спортсмена и возможностью сохранения структуры движения (к сожалению, это чрезвычайно важное методическое положение в большинстве случаев не соблюдается, и в результате выполняется большой объем малоэффективной работы). </w:t>
      </w:r>
      <w:r w:rsidR="003063A8">
        <w:rPr>
          <w:rFonts w:ascii="Times New Roman" w:hAnsi="Times New Roman" w:cs="Times New Roman"/>
          <w:sz w:val="28"/>
          <w:szCs w:val="28"/>
        </w:rPr>
        <w:t>При применении метода вариативного воздействия необходимо время от времени изменять величину веса сопротивления, с тем, чтобы не образовывался стойкий стереотип на каждое сопротивление.</w:t>
      </w:r>
    </w:p>
    <w:p w:rsidR="00586903" w:rsidRDefault="00925D00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Интенсивность </w:t>
      </w:r>
      <w:r>
        <w:rPr>
          <w:rFonts w:ascii="Times New Roman" w:hAnsi="Times New Roman" w:cs="Times New Roman"/>
          <w:sz w:val="28"/>
          <w:szCs w:val="28"/>
        </w:rPr>
        <w:t>выполнения упражнения может быть около предельной (80-90</w:t>
      </w:r>
      <w:r w:rsidR="00586903">
        <w:rPr>
          <w:rFonts w:ascii="Times New Roman" w:hAnsi="Times New Roman" w:cs="Times New Roman"/>
          <w:sz w:val="28"/>
          <w:szCs w:val="28"/>
        </w:rPr>
        <w:t>%), субпредельной (90-95%) и предельной (100%) на данный период времени.</w:t>
      </w:r>
    </w:p>
    <w:p w:rsidR="009F2C28" w:rsidRDefault="009F2C28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особо остановиться на интенсивности выполнения специальных упражнений с упражнениями и облегченными снарядами. Целесообразно применять в основном около предельную интенсивность (80-90%). Объясняется это тем, что при преодолении сопротивлений (величина которых больше или меньше соревновательной) с около предельной интенсивностью создаются условия для стимулирования развития скоростно-силовых качеств.</w:t>
      </w:r>
    </w:p>
    <w:p w:rsidR="00244467" w:rsidRDefault="001359C3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Субпредельная и предельная интенсивность может быть применена только в определенных тренировочных занятиях с использованием светового или звукового лидера или электростимуляции.</w:t>
      </w:r>
    </w:p>
    <w:p w:rsidR="009F2C28" w:rsidRDefault="00244467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Максимальное количество повторений </w:t>
      </w:r>
      <w:r>
        <w:rPr>
          <w:rFonts w:ascii="Times New Roman" w:hAnsi="Times New Roman" w:cs="Times New Roman"/>
          <w:sz w:val="28"/>
          <w:szCs w:val="28"/>
        </w:rPr>
        <w:t xml:space="preserve">упражнений в одном подходе или серии. При выполнении основного или специальных упражнений спортсмены должны иметь 4-6 снарядов различного веса с тем, чтобы выполнять серии по 4-5 повторений. Общее </w:t>
      </w:r>
      <w:r w:rsidR="001359C3">
        <w:rPr>
          <w:rFonts w:ascii="Times New Roman" w:hAnsi="Times New Roman" w:cs="Times New Roman"/>
          <w:sz w:val="28"/>
          <w:szCs w:val="28"/>
        </w:rPr>
        <w:t xml:space="preserve"> </w:t>
      </w:r>
      <w:r w:rsidR="00501BE1">
        <w:rPr>
          <w:rFonts w:ascii="Times New Roman" w:hAnsi="Times New Roman" w:cs="Times New Roman"/>
          <w:sz w:val="28"/>
          <w:szCs w:val="28"/>
        </w:rPr>
        <w:t>количество повторений на одном занятии может доходить до 150-200 раз, а при двухразовой тренировке до 250-300 раз.</w:t>
      </w:r>
    </w:p>
    <w:p w:rsidR="00501BE1" w:rsidRDefault="00501BE1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Индивидуализация объема средств специальной скоростно-силовой подготовки приобретает особое значение при работе с квалифицированными спортсменами. </w:t>
      </w:r>
      <w:r w:rsidR="00643E78">
        <w:rPr>
          <w:rFonts w:ascii="Times New Roman" w:hAnsi="Times New Roman" w:cs="Times New Roman"/>
          <w:sz w:val="28"/>
          <w:szCs w:val="28"/>
        </w:rPr>
        <w:t>В определении индивидуального объема необходимо исходить из следующих основных положений:</w:t>
      </w:r>
    </w:p>
    <w:p w:rsidR="00643E78" w:rsidRDefault="0051541A" w:rsidP="0051541A">
      <w:pPr>
        <w:pStyle w:val="a3"/>
        <w:numPr>
          <w:ilvl w:val="0"/>
          <w:numId w:val="1"/>
        </w:numPr>
        <w:spacing w:line="276" w:lineRule="auto"/>
        <w:ind w:left="2127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Скоростно-силовые качества у спортсменов, уже достигших высокого уровня силовой подготовленности, можно эффективно воспитывать, только применяя упражнения с определенной, строго дифференцированной интенсивностью при строгой ее взаимосвязи со всеми остальными компонентами методики.</w:t>
      </w:r>
    </w:p>
    <w:p w:rsidR="0051541A" w:rsidRPr="00643E78" w:rsidRDefault="0051541A" w:rsidP="0051541A">
      <w:pPr>
        <w:pStyle w:val="a3"/>
        <w:numPr>
          <w:ilvl w:val="0"/>
          <w:numId w:val="1"/>
        </w:numPr>
        <w:spacing w:line="276" w:lineRule="auto"/>
        <w:ind w:left="2127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любом этапе круглогодичной подготовки спортсмен должен</w:t>
      </w:r>
      <w:r w:rsidR="00B939CC">
        <w:rPr>
          <w:rFonts w:ascii="Times New Roman" w:hAnsi="Times New Roman" w:cs="Times New Roman"/>
          <w:sz w:val="28"/>
          <w:szCs w:val="28"/>
        </w:rPr>
        <w:t xml:space="preserve"> выполнять в тренировочном занятии только такое количество подходов или серий, которые позволит ему сохранить интенсивность, необходимую для воспитания скоростно-силовых качеств.</w:t>
      </w:r>
    </w:p>
    <w:p w:rsidR="008A5456" w:rsidRPr="00925D00" w:rsidRDefault="00586903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3A8" w:rsidRDefault="003063A8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144E" w:rsidRPr="00D7144E" w:rsidRDefault="00D7144E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4D95" w:rsidRPr="007C4D95" w:rsidRDefault="007C4D95" w:rsidP="0004026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383F" w:rsidRPr="00496DB1" w:rsidRDefault="0022383F" w:rsidP="00CD63E1">
      <w:pPr>
        <w:spacing w:after="192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383F" w:rsidRPr="00496DB1" w:rsidSect="00496D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5F23"/>
    <w:multiLevelType w:val="hybridMultilevel"/>
    <w:tmpl w:val="0D1668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A66"/>
    <w:rsid w:val="0004026A"/>
    <w:rsid w:val="00045944"/>
    <w:rsid w:val="000B28CC"/>
    <w:rsid w:val="001359C3"/>
    <w:rsid w:val="001608D8"/>
    <w:rsid w:val="001F0EBE"/>
    <w:rsid w:val="00216B5A"/>
    <w:rsid w:val="00221B33"/>
    <w:rsid w:val="0022383F"/>
    <w:rsid w:val="00244467"/>
    <w:rsid w:val="003063A8"/>
    <w:rsid w:val="003A453A"/>
    <w:rsid w:val="00496DB1"/>
    <w:rsid w:val="00501BE1"/>
    <w:rsid w:val="0051541A"/>
    <w:rsid w:val="00586903"/>
    <w:rsid w:val="005A50DC"/>
    <w:rsid w:val="005A7D38"/>
    <w:rsid w:val="00633258"/>
    <w:rsid w:val="00643E78"/>
    <w:rsid w:val="00730A48"/>
    <w:rsid w:val="007C4D95"/>
    <w:rsid w:val="00830511"/>
    <w:rsid w:val="00872B0A"/>
    <w:rsid w:val="00876C95"/>
    <w:rsid w:val="008A5456"/>
    <w:rsid w:val="00900A92"/>
    <w:rsid w:val="00925D00"/>
    <w:rsid w:val="009F2C28"/>
    <w:rsid w:val="00A076D2"/>
    <w:rsid w:val="00A27601"/>
    <w:rsid w:val="00A3438D"/>
    <w:rsid w:val="00A4158B"/>
    <w:rsid w:val="00A4658E"/>
    <w:rsid w:val="00B939CC"/>
    <w:rsid w:val="00BC06B1"/>
    <w:rsid w:val="00C35A66"/>
    <w:rsid w:val="00CD63E1"/>
    <w:rsid w:val="00CE6EBA"/>
    <w:rsid w:val="00D218C2"/>
    <w:rsid w:val="00D7144E"/>
    <w:rsid w:val="00E5149C"/>
    <w:rsid w:val="00ED176B"/>
    <w:rsid w:val="00ED1B40"/>
    <w:rsid w:val="00FE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C339-110F-41DA-B425-91B3066C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Microsoft Office</cp:lastModifiedBy>
  <cp:revision>2</cp:revision>
  <dcterms:created xsi:type="dcterms:W3CDTF">2015-02-04T17:40:00Z</dcterms:created>
  <dcterms:modified xsi:type="dcterms:W3CDTF">2015-02-04T17:40:00Z</dcterms:modified>
</cp:coreProperties>
</file>