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8A7" w:rsidRPr="006C3075" w:rsidRDefault="00E418A7" w:rsidP="009431D9">
      <w:pPr>
        <w:pStyle w:val="a3"/>
        <w:spacing w:line="360" w:lineRule="auto"/>
        <w:ind w:firstLine="851"/>
        <w:jc w:val="both"/>
        <w:rPr>
          <w:b/>
          <w:i/>
          <w:szCs w:val="28"/>
          <w:lang w:eastAsia="ru-RU"/>
        </w:rPr>
      </w:pPr>
      <w:r w:rsidRPr="006C3075">
        <w:rPr>
          <w:b/>
          <w:i/>
          <w:szCs w:val="28"/>
          <w:lang w:eastAsia="ru-RU"/>
        </w:rPr>
        <w:t>Научный альманах (исторические науки</w:t>
      </w:r>
      <w:r w:rsidRPr="006C3075">
        <w:rPr>
          <w:i/>
        </w:rPr>
        <w:t xml:space="preserve"> </w:t>
      </w:r>
      <w:r w:rsidRPr="006C3075">
        <w:rPr>
          <w:b/>
          <w:i/>
          <w:szCs w:val="28"/>
          <w:lang w:eastAsia="ru-RU"/>
        </w:rPr>
        <w:t>и археология)</w:t>
      </w:r>
    </w:p>
    <w:p w:rsidR="00E418A7" w:rsidRDefault="00E418A7" w:rsidP="009431D9">
      <w:pPr>
        <w:pStyle w:val="a3"/>
        <w:spacing w:line="360" w:lineRule="auto"/>
        <w:ind w:firstLine="851"/>
        <w:jc w:val="both"/>
        <w:rPr>
          <w:b/>
          <w:szCs w:val="28"/>
          <w:lang w:eastAsia="ru-RU"/>
        </w:rPr>
      </w:pPr>
      <w:r>
        <w:rPr>
          <w:b/>
          <w:szCs w:val="28"/>
          <w:lang w:eastAsia="ru-RU"/>
        </w:rPr>
        <w:t>Смирнов В.А.</w:t>
      </w:r>
    </w:p>
    <w:p w:rsidR="00674072" w:rsidRDefault="00674072" w:rsidP="002C7841">
      <w:pPr>
        <w:spacing w:line="360" w:lineRule="auto"/>
        <w:ind w:firstLine="851"/>
        <w:jc w:val="both"/>
        <w:rPr>
          <w:b/>
          <w:szCs w:val="28"/>
          <w:lang w:eastAsia="ru-RU"/>
        </w:rPr>
      </w:pPr>
      <w:r>
        <w:rPr>
          <w:b/>
          <w:szCs w:val="28"/>
          <w:lang w:eastAsia="ru-RU"/>
        </w:rPr>
        <w:t>Пожарский Д.М. – государственный деятель и полководец</w:t>
      </w:r>
    </w:p>
    <w:p w:rsidR="00E418A7" w:rsidRDefault="00E418A7" w:rsidP="009431D9">
      <w:pPr>
        <w:spacing w:line="360" w:lineRule="auto"/>
        <w:ind w:firstLine="851"/>
        <w:rPr>
          <w:szCs w:val="28"/>
          <w:lang w:eastAsia="ru-RU"/>
        </w:rPr>
      </w:pPr>
      <w:r>
        <w:rPr>
          <w:szCs w:val="28"/>
          <w:lang w:eastAsia="ru-RU"/>
        </w:rPr>
        <w:t xml:space="preserve">В 2018 г. исполняется 440 лет со дня рождения Дмитрия Михайловича Пожарского </w:t>
      </w:r>
      <w:r w:rsidRPr="00225517">
        <w:rPr>
          <w:szCs w:val="28"/>
          <w:lang w:eastAsia="ru-RU"/>
        </w:rPr>
        <w:t>(1 ноября 1578 г. – 20 апреля 1642 г.)</w:t>
      </w:r>
      <w:r w:rsidR="009431D9">
        <w:rPr>
          <w:szCs w:val="28"/>
          <w:lang w:eastAsia="ru-RU"/>
        </w:rPr>
        <w:t xml:space="preserve">, который при жизни достиг выдающихся успехов в </w:t>
      </w:r>
      <w:r w:rsidR="002C7841">
        <w:rPr>
          <w:szCs w:val="28"/>
          <w:lang w:eastAsia="ru-RU"/>
        </w:rPr>
        <w:t>гражданской службе и военной</w:t>
      </w:r>
      <w:r w:rsidR="009431D9">
        <w:rPr>
          <w:szCs w:val="28"/>
          <w:lang w:eastAsia="ru-RU"/>
        </w:rPr>
        <w:t xml:space="preserve"> карьере. </w:t>
      </w:r>
    </w:p>
    <w:p w:rsidR="009431D9" w:rsidRDefault="009431D9" w:rsidP="009431D9">
      <w:pPr>
        <w:spacing w:line="360" w:lineRule="auto"/>
        <w:ind w:firstLine="851"/>
        <w:jc w:val="both"/>
        <w:rPr>
          <w:szCs w:val="28"/>
          <w:lang w:eastAsia="ru-RU"/>
        </w:rPr>
      </w:pPr>
      <w:r>
        <w:rPr>
          <w:szCs w:val="28"/>
          <w:lang w:eastAsia="ru-RU"/>
        </w:rPr>
        <w:t xml:space="preserve">Свою гражданскую службу </w:t>
      </w:r>
      <w:r w:rsidR="002C7841">
        <w:rPr>
          <w:szCs w:val="28"/>
          <w:lang w:eastAsia="ru-RU"/>
        </w:rPr>
        <w:t xml:space="preserve">Д.М. Пожарский </w:t>
      </w:r>
      <w:r>
        <w:rPr>
          <w:szCs w:val="28"/>
          <w:lang w:eastAsia="ru-RU"/>
        </w:rPr>
        <w:t>начал в Государевом Дворе в должности стряпчего с платьем (</w:t>
      </w:r>
      <w:r w:rsidRPr="00225517">
        <w:rPr>
          <w:szCs w:val="28"/>
          <w:lang w:eastAsia="ru-RU"/>
        </w:rPr>
        <w:t>1598</w:t>
      </w:r>
      <w:r>
        <w:rPr>
          <w:szCs w:val="28"/>
          <w:lang w:eastAsia="ru-RU"/>
        </w:rPr>
        <w:t xml:space="preserve"> г.) и достиг высот главы (судьи) приказов: </w:t>
      </w:r>
      <w:proofErr w:type="gramStart"/>
      <w:r w:rsidRPr="00225517">
        <w:rPr>
          <w:szCs w:val="28"/>
          <w:lang w:eastAsia="ru-RU"/>
        </w:rPr>
        <w:t>Галицкой четвертью</w:t>
      </w:r>
      <w:r>
        <w:rPr>
          <w:szCs w:val="28"/>
          <w:lang w:eastAsia="ru-RU"/>
        </w:rPr>
        <w:t xml:space="preserve"> </w:t>
      </w:r>
      <w:r w:rsidRPr="00225517">
        <w:rPr>
          <w:szCs w:val="28"/>
          <w:lang w:eastAsia="ru-RU"/>
        </w:rPr>
        <w:t xml:space="preserve">[5, с.229–231] – в </w:t>
      </w:r>
      <w:smartTag w:uri="urn:schemas-microsoft-com:office:smarttags" w:element="metricconverter">
        <w:smartTagPr>
          <w:attr w:name="ProductID" w:val="1617 г"/>
        </w:smartTagPr>
        <w:r w:rsidRPr="00225517">
          <w:rPr>
            <w:szCs w:val="28"/>
            <w:lang w:eastAsia="ru-RU"/>
          </w:rPr>
          <w:t>1617 г</w:t>
        </w:r>
      </w:smartTag>
      <w:r w:rsidRPr="00225517">
        <w:rPr>
          <w:szCs w:val="28"/>
          <w:lang w:eastAsia="ru-RU"/>
        </w:rPr>
        <w:t>., Ямским в 1619 – 1624 гг., Разбойным</w:t>
      </w:r>
      <w:r>
        <w:rPr>
          <w:szCs w:val="28"/>
          <w:lang w:eastAsia="ru-RU"/>
        </w:rPr>
        <w:t xml:space="preserve"> </w:t>
      </w:r>
      <w:r w:rsidRPr="00225517">
        <w:rPr>
          <w:szCs w:val="28"/>
          <w:lang w:eastAsia="ru-RU"/>
        </w:rPr>
        <w:t>[5, с.150 – 156] в 1624 – 1628 гг., Приказных дел</w:t>
      </w:r>
      <w:r>
        <w:rPr>
          <w:szCs w:val="28"/>
          <w:lang w:eastAsia="ru-RU"/>
        </w:rPr>
        <w:t xml:space="preserve"> </w:t>
      </w:r>
      <w:r w:rsidRPr="00225517">
        <w:rPr>
          <w:szCs w:val="28"/>
          <w:lang w:eastAsia="ru-RU"/>
        </w:rPr>
        <w:t>[5, с.143–146] в 1631 – 1632 гг., Московским судным приказом</w:t>
      </w:r>
      <w:r>
        <w:rPr>
          <w:szCs w:val="28"/>
          <w:lang w:eastAsia="ru-RU"/>
        </w:rPr>
        <w:t xml:space="preserve"> </w:t>
      </w:r>
      <w:r w:rsidRPr="00225517">
        <w:rPr>
          <w:szCs w:val="28"/>
          <w:lang w:eastAsia="ru-RU"/>
        </w:rPr>
        <w:t>[5, с.191–198] в 1634 – 1638 гг. и в 1639 – 1640 гг.</w:t>
      </w:r>
      <w:r>
        <w:rPr>
          <w:szCs w:val="28"/>
          <w:lang w:eastAsia="ru-RU"/>
        </w:rPr>
        <w:t xml:space="preserve"> это по сегодняшним временам долж</w:t>
      </w:r>
      <w:r w:rsidR="00720B34">
        <w:rPr>
          <w:szCs w:val="28"/>
          <w:lang w:eastAsia="ru-RU"/>
        </w:rPr>
        <w:t>ности министра в правительстве.</w:t>
      </w:r>
      <w:proofErr w:type="gramEnd"/>
    </w:p>
    <w:p w:rsidR="009431D9" w:rsidRDefault="009431D9" w:rsidP="00720B34">
      <w:pPr>
        <w:spacing w:line="360" w:lineRule="auto"/>
        <w:ind w:firstLine="851"/>
        <w:jc w:val="both"/>
        <w:rPr>
          <w:szCs w:val="28"/>
          <w:lang w:eastAsia="ru-RU"/>
        </w:rPr>
      </w:pPr>
      <w:r>
        <w:rPr>
          <w:szCs w:val="28"/>
          <w:lang w:eastAsia="ru-RU"/>
        </w:rPr>
        <w:t>Сегодня научное сообщество не до конца исследовало и оценило работу Д.М. Пожарского в Совет</w:t>
      </w:r>
      <w:r w:rsidR="00156EF1">
        <w:rPr>
          <w:szCs w:val="28"/>
          <w:lang w:eastAsia="ru-RU"/>
        </w:rPr>
        <w:t>е</w:t>
      </w:r>
      <w:r>
        <w:rPr>
          <w:szCs w:val="28"/>
          <w:lang w:eastAsia="ru-RU"/>
        </w:rPr>
        <w:t xml:space="preserve"> Всей Земли (16</w:t>
      </w:r>
      <w:bookmarkStart w:id="0" w:name="_GoBack"/>
      <w:bookmarkEnd w:id="0"/>
      <w:r>
        <w:rPr>
          <w:szCs w:val="28"/>
          <w:lang w:eastAsia="ru-RU"/>
        </w:rPr>
        <w:t>12 – 1613). Эта структура была главным звеном управления в России в переходный период от безвластия (Смутное время) к восстановлению царского трона. При участии Д.М. Пожарского был</w:t>
      </w:r>
      <w:r w:rsidR="00720B34">
        <w:rPr>
          <w:szCs w:val="28"/>
          <w:lang w:eastAsia="ru-RU"/>
        </w:rPr>
        <w:t xml:space="preserve"> написан</w:t>
      </w:r>
      <w:r>
        <w:rPr>
          <w:szCs w:val="28"/>
          <w:lang w:eastAsia="ru-RU"/>
        </w:rPr>
        <w:t xml:space="preserve"> и принят </w:t>
      </w:r>
      <w:r w:rsidR="00720B34">
        <w:rPr>
          <w:szCs w:val="28"/>
          <w:lang w:eastAsia="ru-RU"/>
        </w:rPr>
        <w:t>«</w:t>
      </w:r>
      <w:r w:rsidR="00720B34" w:rsidRPr="00720B34">
        <w:rPr>
          <w:szCs w:val="28"/>
          <w:lang w:eastAsia="ru-RU"/>
        </w:rPr>
        <w:t>Приговор Земского Собора первого ополчения</w:t>
      </w:r>
      <w:r w:rsidR="00720B34">
        <w:rPr>
          <w:szCs w:val="28"/>
          <w:lang w:eastAsia="ru-RU"/>
        </w:rPr>
        <w:t xml:space="preserve">» 30 июня </w:t>
      </w:r>
      <w:r w:rsidR="00720B34" w:rsidRPr="00720B34">
        <w:rPr>
          <w:szCs w:val="28"/>
          <w:lang w:eastAsia="ru-RU"/>
        </w:rPr>
        <w:t>1611 г</w:t>
      </w:r>
      <w:r w:rsidR="00720B34">
        <w:rPr>
          <w:szCs w:val="28"/>
          <w:lang w:eastAsia="ru-RU"/>
        </w:rPr>
        <w:t>., который по своей значимости называют первой конституцией России.</w:t>
      </w:r>
    </w:p>
    <w:p w:rsidR="00720B34" w:rsidRDefault="00720B34" w:rsidP="00720B34">
      <w:pPr>
        <w:spacing w:line="360" w:lineRule="auto"/>
        <w:ind w:firstLine="851"/>
        <w:jc w:val="both"/>
        <w:rPr>
          <w:szCs w:val="28"/>
          <w:lang w:eastAsia="ru-RU"/>
        </w:rPr>
      </w:pPr>
      <w:r>
        <w:rPr>
          <w:szCs w:val="28"/>
          <w:lang w:eastAsia="ru-RU"/>
        </w:rPr>
        <w:t xml:space="preserve">Д.М. Пожарский великолепно проявил себя и на дипломатической работе. </w:t>
      </w:r>
      <w:r w:rsidRPr="00225517">
        <w:rPr>
          <w:szCs w:val="28"/>
          <w:lang w:eastAsia="ru-RU"/>
        </w:rPr>
        <w:t>Как дипломат Дмитрий Пожарский проявил себя в переговорах со Швецией при заключении Столбового мира в 1617 г.</w:t>
      </w:r>
    </w:p>
    <w:p w:rsidR="00720B34" w:rsidRDefault="00720B34" w:rsidP="00720B34">
      <w:pPr>
        <w:spacing w:line="360" w:lineRule="auto"/>
        <w:ind w:firstLine="851"/>
        <w:jc w:val="both"/>
        <w:rPr>
          <w:szCs w:val="28"/>
        </w:rPr>
      </w:pPr>
      <w:r>
        <w:rPr>
          <w:szCs w:val="28"/>
          <w:lang w:eastAsia="ru-RU"/>
        </w:rPr>
        <w:t xml:space="preserve">Важнейшей заслугой Д.М. Пожарского является организация процедуры (церемонии) легитимного вступления на царский трон М.Ф. Романова. </w:t>
      </w:r>
      <w:r w:rsidRPr="00225517">
        <w:rPr>
          <w:szCs w:val="28"/>
        </w:rPr>
        <w:t xml:space="preserve">Высшее руководство Совета Всей Земли проделало большую работу, чтобы процесс легитимации вступления в должность царя М.Ф. Романова нашел поддержку у всего населения страны. </w:t>
      </w:r>
    </w:p>
    <w:p w:rsidR="00876EC5" w:rsidRPr="00225517" w:rsidRDefault="00876EC5" w:rsidP="00876EC5">
      <w:pPr>
        <w:spacing w:line="360" w:lineRule="auto"/>
        <w:ind w:firstLine="851"/>
        <w:jc w:val="both"/>
        <w:rPr>
          <w:szCs w:val="28"/>
        </w:rPr>
      </w:pPr>
      <w:r w:rsidRPr="00225517">
        <w:rPr>
          <w:szCs w:val="28"/>
        </w:rPr>
        <w:t xml:space="preserve">В условиях, когда в России отсутствовало высшее звено управления в лице царя, приглашение на высшую общегосударственную должность </w:t>
      </w:r>
      <w:r w:rsidRPr="00225517">
        <w:rPr>
          <w:szCs w:val="28"/>
        </w:rPr>
        <w:lastRenderedPageBreak/>
        <w:t xml:space="preserve">авторитетного человека было важнейшей задачей Совета всей Земли. </w:t>
      </w:r>
      <w:r w:rsidRPr="00225517">
        <w:rPr>
          <w:szCs w:val="28"/>
          <w:lang w:eastAsia="ru-RU"/>
        </w:rPr>
        <w:t>Временное правительство Д.Т. Трубецкого и Д.М. Пожарского созвало в Москву выборных из всех городов и из всякого чина людей «для земского совета и для государственного избрания».</w:t>
      </w:r>
      <w:r>
        <w:rPr>
          <w:szCs w:val="28"/>
          <w:lang w:eastAsia="ru-RU"/>
        </w:rPr>
        <w:t xml:space="preserve"> </w:t>
      </w:r>
      <w:r w:rsidRPr="00225517">
        <w:rPr>
          <w:szCs w:val="28"/>
        </w:rPr>
        <w:t xml:space="preserve">Выбор пал на Михаила Федоровича Романова – сына Филарета – патриарха Русской православной церкви.  </w:t>
      </w:r>
      <w:r w:rsidRPr="00225517">
        <w:rPr>
          <w:szCs w:val="28"/>
          <w:lang w:eastAsia="ru-RU"/>
        </w:rPr>
        <w:t>После долгих и споров 7 февраля 1613 г. выборные люди сошлись на кандидатуре 16 – летнего Михаила Романова</w:t>
      </w:r>
      <w:r>
        <w:rPr>
          <w:szCs w:val="28"/>
          <w:lang w:eastAsia="ru-RU"/>
        </w:rPr>
        <w:t>.</w:t>
      </w:r>
      <w:r w:rsidRPr="00225517">
        <w:rPr>
          <w:szCs w:val="28"/>
          <w:lang w:eastAsia="ru-RU"/>
        </w:rPr>
        <w:t xml:space="preserve"> </w:t>
      </w:r>
      <w:r w:rsidRPr="00225517">
        <w:rPr>
          <w:szCs w:val="28"/>
        </w:rPr>
        <w:t>Приглашение и утверждение М.Ф. Романова на царство происходило следующим образом.</w:t>
      </w:r>
    </w:p>
    <w:p w:rsidR="00876EC5" w:rsidRPr="00225517" w:rsidRDefault="00876EC5" w:rsidP="00876EC5">
      <w:pPr>
        <w:spacing w:line="360" w:lineRule="auto"/>
        <w:ind w:firstLine="709"/>
        <w:jc w:val="both"/>
        <w:rPr>
          <w:szCs w:val="28"/>
        </w:rPr>
      </w:pPr>
      <w:r w:rsidRPr="00225517">
        <w:rPr>
          <w:szCs w:val="28"/>
        </w:rPr>
        <w:t xml:space="preserve">«Совет Всей земли» пригласил по 10 выборных от каждого города в Москву. Но были города, приславшие большее количество своих представителей. Так, Нижний Новгород прислал 19 человек. Затем на Совете (21.02.1613) были собраны подписи, т.е. проведен своеобразный социологический опрос. За избрание М.Ф. Романова на царство проголосовало 277 чел. (57 – представители духовенства, 136 – от бояр,  84 – городских выборных). </w:t>
      </w:r>
      <w:r w:rsidRPr="00225517">
        <w:rPr>
          <w:szCs w:val="28"/>
          <w:lang w:eastAsia="ru-RU"/>
        </w:rPr>
        <w:t>Земский Собор 21 февраля 1613 г. избрал царем Михаила Федоровича Романова.</w:t>
      </w:r>
    </w:p>
    <w:p w:rsidR="00876EC5" w:rsidRPr="00225517" w:rsidRDefault="00876EC5" w:rsidP="00876EC5">
      <w:pPr>
        <w:spacing w:line="360" w:lineRule="auto"/>
        <w:ind w:firstLine="709"/>
        <w:jc w:val="both"/>
        <w:rPr>
          <w:szCs w:val="28"/>
        </w:rPr>
      </w:pPr>
      <w:r w:rsidRPr="00225517">
        <w:rPr>
          <w:szCs w:val="28"/>
        </w:rPr>
        <w:t>Романов М.Ф.  дал согласие 14.03.1613 г.  на царство при условиях:</w:t>
      </w:r>
      <w:r>
        <w:rPr>
          <w:szCs w:val="28"/>
        </w:rPr>
        <w:t xml:space="preserve"> </w:t>
      </w:r>
      <w:r w:rsidRPr="00225517">
        <w:rPr>
          <w:szCs w:val="28"/>
        </w:rPr>
        <w:t>а). Навести порядок в Москве и в стране, искоренить бандитизм;</w:t>
      </w:r>
      <w:r>
        <w:rPr>
          <w:szCs w:val="28"/>
        </w:rPr>
        <w:t xml:space="preserve"> </w:t>
      </w:r>
      <w:r w:rsidRPr="00225517">
        <w:rPr>
          <w:szCs w:val="28"/>
        </w:rPr>
        <w:t>б). Оборудовать для него и его семьи жилые помещения (палаты) в Москве.</w:t>
      </w:r>
    </w:p>
    <w:p w:rsidR="00876EC5" w:rsidRPr="00225517" w:rsidRDefault="00876EC5" w:rsidP="00876EC5">
      <w:pPr>
        <w:spacing w:line="360" w:lineRule="auto"/>
        <w:ind w:firstLine="851"/>
        <w:jc w:val="both"/>
        <w:rPr>
          <w:szCs w:val="28"/>
        </w:rPr>
      </w:pPr>
      <w:r w:rsidRPr="00225517">
        <w:rPr>
          <w:szCs w:val="28"/>
        </w:rPr>
        <w:t>Высшее руководство Совета Всей Земли проделало большую работу, чтобы процесс вступления в должность царя М.Ф. Романова нашел поддержку у всего населения страны. 11 июля 1613 г. М.Ф. Романов венчался на царство в Успенском соборе Москвы. Вся процедура венчания (коронация) была построена на подчеркнутом уважении к 16 – летнему царю – главе государства. В частности, князь Д.М. Пожарский нес державу – один из символов царской власти; Д.Т. Трубецкой нес скипетр.</w:t>
      </w:r>
    </w:p>
    <w:p w:rsidR="00876EC5" w:rsidRPr="00225517" w:rsidRDefault="00876EC5" w:rsidP="00876EC5">
      <w:pPr>
        <w:spacing w:line="360" w:lineRule="auto"/>
        <w:ind w:firstLine="709"/>
        <w:jc w:val="both"/>
        <w:rPr>
          <w:szCs w:val="28"/>
        </w:rPr>
      </w:pPr>
      <w:r w:rsidRPr="00225517">
        <w:rPr>
          <w:szCs w:val="28"/>
        </w:rPr>
        <w:t>После вступления в должность М.Ф. Романов принял ряд важных решений</w:t>
      </w:r>
      <w:r>
        <w:rPr>
          <w:szCs w:val="28"/>
        </w:rPr>
        <w:t>:</w:t>
      </w:r>
      <w:r w:rsidRPr="00225517">
        <w:rPr>
          <w:szCs w:val="28"/>
        </w:rPr>
        <w:t xml:space="preserve"> о постоянной работе Земского Собора (1613 – 1622)</w:t>
      </w:r>
      <w:r>
        <w:rPr>
          <w:szCs w:val="28"/>
        </w:rPr>
        <w:t xml:space="preserve">; </w:t>
      </w:r>
      <w:r w:rsidRPr="00225517">
        <w:rPr>
          <w:szCs w:val="28"/>
        </w:rPr>
        <w:t xml:space="preserve">поощрил отличившихся в борьбе против поляков: Кузьма Минин был пожалован в </w:t>
      </w:r>
      <w:r w:rsidRPr="00225517">
        <w:rPr>
          <w:szCs w:val="28"/>
        </w:rPr>
        <w:lastRenderedPageBreak/>
        <w:t>думные дворяне (12.07.1613), Д.М. Пожарский  стал судьей (начальником) приказов, воеводой [3, с.69]</w:t>
      </w:r>
    </w:p>
    <w:p w:rsidR="00720B34" w:rsidRDefault="00720B34" w:rsidP="00720B34">
      <w:pPr>
        <w:spacing w:line="360" w:lineRule="auto"/>
        <w:ind w:firstLine="851"/>
        <w:jc w:val="both"/>
        <w:rPr>
          <w:szCs w:val="28"/>
          <w:lang w:eastAsia="ru-RU"/>
        </w:rPr>
      </w:pPr>
      <w:r>
        <w:t xml:space="preserve">Военная карьера Д.М. Пожарского была блистательной. </w:t>
      </w:r>
      <w:r w:rsidRPr="00225517">
        <w:rPr>
          <w:szCs w:val="28"/>
          <w:lang w:eastAsia="ru-RU"/>
        </w:rPr>
        <w:t xml:space="preserve">Боевое крещение Д.М. Пожарский получил в </w:t>
      </w:r>
      <w:smartTag w:uri="urn:schemas-microsoft-com:office:smarttags" w:element="metricconverter">
        <w:smartTagPr>
          <w:attr w:name="ProductID" w:val="1605 г"/>
        </w:smartTagPr>
        <w:r w:rsidRPr="00225517">
          <w:rPr>
            <w:szCs w:val="28"/>
            <w:lang w:eastAsia="ru-RU"/>
          </w:rPr>
          <w:t>1605 г</w:t>
        </w:r>
      </w:smartTag>
      <w:r w:rsidRPr="00225517">
        <w:rPr>
          <w:szCs w:val="28"/>
          <w:lang w:eastAsia="ru-RU"/>
        </w:rPr>
        <w:t xml:space="preserve">. в сражении при </w:t>
      </w:r>
      <w:proofErr w:type="spellStart"/>
      <w:r w:rsidRPr="00225517">
        <w:rPr>
          <w:szCs w:val="28"/>
          <w:lang w:eastAsia="ru-RU"/>
        </w:rPr>
        <w:t>Добрыничах</w:t>
      </w:r>
      <w:proofErr w:type="spellEnd"/>
      <w:r w:rsidRPr="00225517">
        <w:rPr>
          <w:szCs w:val="28"/>
          <w:lang w:eastAsia="ru-RU"/>
        </w:rPr>
        <w:t xml:space="preserve">. В </w:t>
      </w:r>
      <w:smartTag w:uri="urn:schemas-microsoft-com:office:smarttags" w:element="metricconverter">
        <w:smartTagPr>
          <w:attr w:name="ProductID" w:val="1608 г"/>
        </w:smartTagPr>
        <w:r w:rsidRPr="00225517">
          <w:rPr>
            <w:szCs w:val="28"/>
            <w:lang w:eastAsia="ru-RU"/>
          </w:rPr>
          <w:t>1608 г</w:t>
        </w:r>
      </w:smartTag>
      <w:r>
        <w:rPr>
          <w:szCs w:val="28"/>
          <w:lang w:eastAsia="ru-RU"/>
        </w:rPr>
        <w:t>. Д.</w:t>
      </w:r>
      <w:r w:rsidRPr="00225517">
        <w:rPr>
          <w:szCs w:val="28"/>
          <w:lang w:eastAsia="ru-RU"/>
        </w:rPr>
        <w:t xml:space="preserve">М. Пожарский руководил войском, оборонявшим в районе г. Коломны хлебные обозы, и разбил отряд Лжедмитрия II. </w:t>
      </w:r>
      <w:r>
        <w:rPr>
          <w:szCs w:val="28"/>
          <w:lang w:eastAsia="ru-RU"/>
        </w:rPr>
        <w:t>В</w:t>
      </w:r>
      <w:r w:rsidRPr="00225517">
        <w:rPr>
          <w:szCs w:val="28"/>
          <w:lang w:eastAsia="ru-RU"/>
        </w:rPr>
        <w:t xml:space="preserve"> </w:t>
      </w:r>
      <w:smartTag w:uri="urn:schemas-microsoft-com:office:smarttags" w:element="metricconverter">
        <w:smartTagPr>
          <w:attr w:name="ProductID" w:val="1610 г"/>
        </w:smartTagPr>
        <w:r w:rsidRPr="00225517">
          <w:rPr>
            <w:szCs w:val="28"/>
            <w:lang w:eastAsia="ru-RU"/>
          </w:rPr>
          <w:t>1610 г</w:t>
        </w:r>
      </w:smartTag>
      <w:r w:rsidRPr="00225517">
        <w:rPr>
          <w:szCs w:val="28"/>
          <w:lang w:eastAsia="ru-RU"/>
        </w:rPr>
        <w:t xml:space="preserve">. </w:t>
      </w:r>
      <w:r>
        <w:rPr>
          <w:szCs w:val="28"/>
          <w:lang w:eastAsia="ru-RU"/>
        </w:rPr>
        <w:t>Д.М. Пожарский</w:t>
      </w:r>
      <w:r w:rsidRPr="00225517">
        <w:rPr>
          <w:szCs w:val="28"/>
          <w:lang w:eastAsia="ru-RU"/>
        </w:rPr>
        <w:t xml:space="preserve"> </w:t>
      </w:r>
      <w:r>
        <w:rPr>
          <w:szCs w:val="28"/>
          <w:lang w:eastAsia="ru-RU"/>
        </w:rPr>
        <w:t xml:space="preserve">был </w:t>
      </w:r>
      <w:r w:rsidRPr="00225517">
        <w:rPr>
          <w:szCs w:val="28"/>
          <w:lang w:eastAsia="ru-RU"/>
        </w:rPr>
        <w:t xml:space="preserve">назначен воеводой в Зарайск. </w:t>
      </w:r>
    </w:p>
    <w:p w:rsidR="00D31DFF" w:rsidRPr="00225517" w:rsidRDefault="00720B34" w:rsidP="00D31DFF">
      <w:pPr>
        <w:spacing w:line="360" w:lineRule="auto"/>
        <w:ind w:firstLine="851"/>
        <w:jc w:val="both"/>
        <w:rPr>
          <w:szCs w:val="28"/>
          <w:lang w:eastAsia="ru-RU"/>
        </w:rPr>
      </w:pPr>
      <w:r>
        <w:rPr>
          <w:szCs w:val="28"/>
          <w:lang w:eastAsia="ru-RU"/>
        </w:rPr>
        <w:t xml:space="preserve">Высшее достижение в его военной карьере – руководство вторым освободительным походом и изгнание </w:t>
      </w:r>
      <w:r w:rsidR="00D31DFF">
        <w:rPr>
          <w:szCs w:val="28"/>
          <w:lang w:eastAsia="ru-RU"/>
        </w:rPr>
        <w:t xml:space="preserve">поляков </w:t>
      </w:r>
      <w:r>
        <w:rPr>
          <w:szCs w:val="28"/>
          <w:lang w:eastAsia="ru-RU"/>
        </w:rPr>
        <w:t>из Москвы – ст</w:t>
      </w:r>
      <w:r w:rsidR="00D31DFF">
        <w:rPr>
          <w:szCs w:val="28"/>
          <w:lang w:eastAsia="ru-RU"/>
        </w:rPr>
        <w:t>олицы русского централизованного гос</w:t>
      </w:r>
      <w:r>
        <w:rPr>
          <w:szCs w:val="28"/>
          <w:lang w:eastAsia="ru-RU"/>
        </w:rPr>
        <w:t>ударства</w:t>
      </w:r>
      <w:r w:rsidR="00D31DFF">
        <w:rPr>
          <w:szCs w:val="28"/>
          <w:lang w:eastAsia="ru-RU"/>
        </w:rPr>
        <w:t xml:space="preserve">. Звездный час </w:t>
      </w:r>
      <w:r w:rsidR="00D31DFF" w:rsidRPr="00225517">
        <w:rPr>
          <w:szCs w:val="28"/>
          <w:lang w:eastAsia="ru-RU"/>
        </w:rPr>
        <w:t>Д.М. Пожарск</w:t>
      </w:r>
      <w:r w:rsidR="00D31DFF">
        <w:rPr>
          <w:szCs w:val="28"/>
          <w:lang w:eastAsia="ru-RU"/>
        </w:rPr>
        <w:t>ого наступил</w:t>
      </w:r>
      <w:r w:rsidR="00D31DFF" w:rsidRPr="00225517">
        <w:rPr>
          <w:szCs w:val="28"/>
          <w:lang w:eastAsia="ru-RU"/>
        </w:rPr>
        <w:t xml:space="preserve"> в Смутное время</w:t>
      </w:r>
      <w:r w:rsidR="00D31DFF">
        <w:rPr>
          <w:szCs w:val="28"/>
          <w:lang w:eastAsia="ru-RU"/>
        </w:rPr>
        <w:t>.</w:t>
      </w:r>
      <w:r w:rsidR="00D31DFF" w:rsidRPr="00225517">
        <w:rPr>
          <w:szCs w:val="28"/>
          <w:lang w:eastAsia="ru-RU"/>
        </w:rPr>
        <w:t xml:space="preserve"> Городской совет Нижнего Новгорода, состоящий из представителей всех слоев населения, руководил сбором средств и призывом</w:t>
      </w:r>
      <w:r w:rsidR="00D31DFF">
        <w:rPr>
          <w:szCs w:val="28"/>
          <w:lang w:eastAsia="ru-RU"/>
        </w:rPr>
        <w:t xml:space="preserve"> в военное ополчение </w:t>
      </w:r>
      <w:r w:rsidR="00D31DFF" w:rsidRPr="00225517">
        <w:rPr>
          <w:szCs w:val="28"/>
          <w:lang w:eastAsia="ru-RU"/>
        </w:rPr>
        <w:t xml:space="preserve">ратных людей. Военное руководство по совету К. Минина было передано в руки князя Д.М. Пожарского. С октября 1611 г. Д.М. Пожарский </w:t>
      </w:r>
      <w:r w:rsidR="00D31DFF">
        <w:rPr>
          <w:szCs w:val="28"/>
          <w:lang w:eastAsia="ru-RU"/>
        </w:rPr>
        <w:t>стал</w:t>
      </w:r>
      <w:r w:rsidR="00D31DFF" w:rsidRPr="00225517">
        <w:rPr>
          <w:szCs w:val="28"/>
          <w:lang w:eastAsia="ru-RU"/>
        </w:rPr>
        <w:t xml:space="preserve"> одним из руководителей второго ополчения. Он вместе с нижегородским купцом Кузьмой. Мининым разработал и осуществил в 1612 г. план освобождения Москвы от польских интервентов. В августе </w:t>
      </w:r>
      <w:r w:rsidR="00D31DFF">
        <w:rPr>
          <w:szCs w:val="28"/>
          <w:lang w:eastAsia="ru-RU"/>
        </w:rPr>
        <w:t xml:space="preserve">1612 г. </w:t>
      </w:r>
      <w:r w:rsidR="00D31DFF" w:rsidRPr="00225517">
        <w:rPr>
          <w:szCs w:val="28"/>
          <w:lang w:eastAsia="ru-RU"/>
        </w:rPr>
        <w:t xml:space="preserve">ополчение Д.М. Пожарского подошло к Москве, где через несколько дней, дало отпор войску польского гетмана Ходкевича, спешившего на помощь польскому гарнизону. </w:t>
      </w:r>
    </w:p>
    <w:p w:rsidR="00D31DFF" w:rsidRPr="00225517" w:rsidRDefault="00D31DFF" w:rsidP="00D31DFF">
      <w:pPr>
        <w:spacing w:line="360" w:lineRule="auto"/>
        <w:ind w:firstLine="851"/>
        <w:jc w:val="both"/>
        <w:rPr>
          <w:szCs w:val="28"/>
          <w:lang w:eastAsia="ru-RU"/>
        </w:rPr>
      </w:pPr>
      <w:r w:rsidRPr="00225517">
        <w:rPr>
          <w:szCs w:val="28"/>
          <w:lang w:eastAsia="ru-RU"/>
        </w:rPr>
        <w:t xml:space="preserve">22 октября 1612 г. казаки ополчения Д.М. Пожарского пошли на приступ и взяли Китай-город. Вскоре поляки, сидевшие в Кремле, сдались, обессиленные голодом, и оба ополчения торжественно вступили в освобожденную Москву при звоне колоколов и ликовании народа. В </w:t>
      </w:r>
      <w:smartTag w:uri="urn:schemas-microsoft-com:office:smarttags" w:element="metricconverter">
        <w:smartTagPr>
          <w:attr w:name="ProductID" w:val="1612 г"/>
        </w:smartTagPr>
        <w:r w:rsidRPr="00225517">
          <w:rPr>
            <w:szCs w:val="28"/>
            <w:lang w:eastAsia="ru-RU"/>
          </w:rPr>
          <w:t>1612 г</w:t>
        </w:r>
      </w:smartTag>
      <w:r w:rsidRPr="00225517">
        <w:rPr>
          <w:szCs w:val="28"/>
          <w:lang w:eastAsia="ru-RU"/>
        </w:rPr>
        <w:t xml:space="preserve">. во главе ополчения Д.М. Пожарский освободил Москву от поляков. </w:t>
      </w:r>
    </w:p>
    <w:p w:rsidR="00720B34" w:rsidRDefault="00D31DFF" w:rsidP="00720B34">
      <w:pPr>
        <w:spacing w:line="360" w:lineRule="auto"/>
        <w:ind w:firstLine="851"/>
        <w:jc w:val="both"/>
        <w:rPr>
          <w:szCs w:val="28"/>
          <w:lang w:eastAsia="ru-RU"/>
        </w:rPr>
      </w:pPr>
      <w:r>
        <w:rPr>
          <w:szCs w:val="28"/>
          <w:lang w:eastAsia="ru-RU"/>
        </w:rPr>
        <w:t xml:space="preserve">Во времена Петра </w:t>
      </w:r>
      <w:r>
        <w:rPr>
          <w:szCs w:val="28"/>
          <w:lang w:val="en-US" w:eastAsia="ru-RU"/>
        </w:rPr>
        <w:t>I</w:t>
      </w:r>
      <w:r>
        <w:rPr>
          <w:szCs w:val="28"/>
          <w:lang w:eastAsia="ru-RU"/>
        </w:rPr>
        <w:t xml:space="preserve"> и Екатерины </w:t>
      </w:r>
      <w:r>
        <w:rPr>
          <w:szCs w:val="28"/>
          <w:lang w:val="en-US" w:eastAsia="ru-RU"/>
        </w:rPr>
        <w:t>II</w:t>
      </w:r>
      <w:r w:rsidR="002077D9">
        <w:rPr>
          <w:szCs w:val="28"/>
          <w:lang w:eastAsia="ru-RU"/>
        </w:rPr>
        <w:t xml:space="preserve">  Д.М. Пожарский </w:t>
      </w:r>
      <w:r>
        <w:rPr>
          <w:szCs w:val="28"/>
          <w:lang w:eastAsia="ru-RU"/>
        </w:rPr>
        <w:t xml:space="preserve"> получил </w:t>
      </w:r>
      <w:r w:rsidR="002077D9">
        <w:rPr>
          <w:szCs w:val="28"/>
          <w:lang w:eastAsia="ru-RU"/>
        </w:rPr>
        <w:t xml:space="preserve">бы </w:t>
      </w:r>
      <w:r>
        <w:rPr>
          <w:szCs w:val="28"/>
          <w:lang w:eastAsia="ru-RU"/>
        </w:rPr>
        <w:t xml:space="preserve">высшее воинское звание генерал – фельдмаршала (как Я.В. Брюс, А.Д. Меншиков, </w:t>
      </w:r>
      <w:r w:rsidR="002077D9">
        <w:rPr>
          <w:szCs w:val="28"/>
          <w:lang w:eastAsia="ru-RU"/>
        </w:rPr>
        <w:t>Г.</w:t>
      </w:r>
      <w:r w:rsidR="00955AFC">
        <w:rPr>
          <w:szCs w:val="28"/>
          <w:lang w:eastAsia="ru-RU"/>
        </w:rPr>
        <w:t xml:space="preserve">А. </w:t>
      </w:r>
      <w:r>
        <w:rPr>
          <w:szCs w:val="28"/>
          <w:lang w:eastAsia="ru-RU"/>
        </w:rPr>
        <w:t>Потемкин).</w:t>
      </w:r>
    </w:p>
    <w:p w:rsidR="00D31DFF" w:rsidRDefault="00D31DFF" w:rsidP="00720B34">
      <w:pPr>
        <w:spacing w:line="360" w:lineRule="auto"/>
        <w:ind w:firstLine="851"/>
        <w:jc w:val="both"/>
        <w:rPr>
          <w:szCs w:val="28"/>
          <w:lang w:eastAsia="ru-RU"/>
        </w:rPr>
      </w:pPr>
      <w:r>
        <w:rPr>
          <w:szCs w:val="28"/>
          <w:lang w:eastAsia="ru-RU"/>
        </w:rPr>
        <w:t>Д.М. Пожарский, как гражданин и патриот России, вкладывал большие финансовые средства</w:t>
      </w:r>
      <w:r w:rsidR="00876EC5">
        <w:rPr>
          <w:szCs w:val="28"/>
          <w:lang w:eastAsia="ru-RU"/>
        </w:rPr>
        <w:t xml:space="preserve"> в строительство церквей и монастыря. В </w:t>
      </w:r>
      <w:r w:rsidR="00156EF1">
        <w:rPr>
          <w:szCs w:val="28"/>
          <w:lang w:eastAsia="ru-RU"/>
        </w:rPr>
        <w:t>1622–</w:t>
      </w:r>
      <w:r w:rsidR="00876EC5" w:rsidRPr="00225517">
        <w:rPr>
          <w:szCs w:val="28"/>
          <w:lang w:eastAsia="ru-RU"/>
        </w:rPr>
        <w:t>1625 г</w:t>
      </w:r>
      <w:r w:rsidR="00876EC5">
        <w:rPr>
          <w:szCs w:val="28"/>
          <w:lang w:eastAsia="ru-RU"/>
        </w:rPr>
        <w:t>г.</w:t>
      </w:r>
      <w:r w:rsidR="00876EC5" w:rsidRPr="00225517">
        <w:rPr>
          <w:szCs w:val="28"/>
          <w:lang w:eastAsia="ru-RU"/>
        </w:rPr>
        <w:t xml:space="preserve"> </w:t>
      </w:r>
      <w:r w:rsidR="00876EC5" w:rsidRPr="00225517">
        <w:rPr>
          <w:szCs w:val="28"/>
          <w:lang w:eastAsia="ru-RU"/>
        </w:rPr>
        <w:lastRenderedPageBreak/>
        <w:t>князь Пожарский Д.М. заложил и построил каменный мужской монастырь в честь Преображения Христова. На средства Д</w:t>
      </w:r>
      <w:r w:rsidR="00876EC5">
        <w:rPr>
          <w:szCs w:val="28"/>
          <w:lang w:eastAsia="ru-RU"/>
        </w:rPr>
        <w:t xml:space="preserve">.М. </w:t>
      </w:r>
      <w:r w:rsidR="00876EC5" w:rsidRPr="00225517">
        <w:rPr>
          <w:szCs w:val="28"/>
          <w:lang w:eastAsia="ru-RU"/>
        </w:rPr>
        <w:t>Пожарского был построен Казанский собор на Красной площади, разрушенный в советское время и восстановленный в 90-х годах XX столетия. Князь много жертвовал на нужды храмов, в частности, покупал на свои деньги и отдавал священникам дорогие богослужебные книги.</w:t>
      </w:r>
    </w:p>
    <w:p w:rsidR="00876EC5" w:rsidRDefault="002C7841" w:rsidP="00720B34">
      <w:pPr>
        <w:spacing w:line="360" w:lineRule="auto"/>
        <w:ind w:firstLine="851"/>
        <w:jc w:val="both"/>
        <w:rPr>
          <w:szCs w:val="28"/>
          <w:lang w:eastAsia="ru-RU"/>
        </w:rPr>
      </w:pPr>
      <w:r w:rsidRPr="00225517">
        <w:rPr>
          <w:szCs w:val="28"/>
          <w:lang w:eastAsia="ru-RU"/>
        </w:rPr>
        <w:t>Умер Д.М. Пожарский 20.04.1642 г.</w:t>
      </w:r>
      <w:r>
        <w:rPr>
          <w:szCs w:val="28"/>
          <w:lang w:eastAsia="ru-RU"/>
        </w:rPr>
        <w:t xml:space="preserve"> и был пог</w:t>
      </w:r>
      <w:r w:rsidRPr="00225517">
        <w:rPr>
          <w:szCs w:val="28"/>
          <w:lang w:eastAsia="ru-RU"/>
        </w:rPr>
        <w:t xml:space="preserve">ребен в родовой усыпальнице в </w:t>
      </w:r>
      <w:proofErr w:type="spellStart"/>
      <w:r w:rsidRPr="00225517">
        <w:rPr>
          <w:szCs w:val="28"/>
          <w:lang w:eastAsia="ru-RU"/>
        </w:rPr>
        <w:t>Спасо-Евфимьевом</w:t>
      </w:r>
      <w:proofErr w:type="spellEnd"/>
      <w:r w:rsidRPr="00225517">
        <w:rPr>
          <w:szCs w:val="28"/>
          <w:lang w:eastAsia="ru-RU"/>
        </w:rPr>
        <w:t xml:space="preserve"> монастыре г. Суздаля.</w:t>
      </w:r>
      <w:r>
        <w:rPr>
          <w:szCs w:val="28"/>
          <w:lang w:eastAsia="ru-RU"/>
        </w:rPr>
        <w:t xml:space="preserve"> </w:t>
      </w:r>
      <w:r w:rsidR="00876EC5">
        <w:rPr>
          <w:szCs w:val="28"/>
          <w:lang w:eastAsia="ru-RU"/>
        </w:rPr>
        <w:t xml:space="preserve">В настоящее время память </w:t>
      </w:r>
      <w:r>
        <w:rPr>
          <w:szCs w:val="28"/>
          <w:lang w:eastAsia="ru-RU"/>
        </w:rPr>
        <w:t xml:space="preserve">граждан России </w:t>
      </w:r>
      <w:r w:rsidR="00876EC5">
        <w:rPr>
          <w:szCs w:val="28"/>
          <w:lang w:eastAsia="ru-RU"/>
        </w:rPr>
        <w:t xml:space="preserve">о </w:t>
      </w:r>
      <w:r>
        <w:rPr>
          <w:szCs w:val="28"/>
          <w:lang w:eastAsia="ru-RU"/>
        </w:rPr>
        <w:t xml:space="preserve">своем патриоте – </w:t>
      </w:r>
      <w:r w:rsidR="00876EC5">
        <w:rPr>
          <w:szCs w:val="28"/>
          <w:lang w:eastAsia="ru-RU"/>
        </w:rPr>
        <w:t>Д.М. Пожарском сохраняется</w:t>
      </w:r>
      <w:r>
        <w:rPr>
          <w:szCs w:val="28"/>
          <w:lang w:eastAsia="ru-RU"/>
        </w:rPr>
        <w:t>:</w:t>
      </w:r>
      <w:r w:rsidR="00876EC5">
        <w:rPr>
          <w:szCs w:val="28"/>
          <w:lang w:eastAsia="ru-RU"/>
        </w:rPr>
        <w:t xml:space="preserve"> </w:t>
      </w:r>
      <w:r>
        <w:rPr>
          <w:szCs w:val="28"/>
          <w:lang w:eastAsia="ru-RU"/>
        </w:rPr>
        <w:t>в</w:t>
      </w:r>
      <w:r w:rsidR="00876EC5">
        <w:rPr>
          <w:szCs w:val="28"/>
          <w:lang w:eastAsia="ru-RU"/>
        </w:rPr>
        <w:t xml:space="preserve"> Суздале установлена стела – памятник, работает музей Д.М. Пожарского</w:t>
      </w:r>
      <w:r w:rsidR="00B76D26" w:rsidRPr="00B76D26">
        <w:t xml:space="preserve"> </w:t>
      </w:r>
      <w:r w:rsidR="00B76D26">
        <w:t>(</w:t>
      </w:r>
      <w:r w:rsidR="00B76D26" w:rsidRPr="00B76D26">
        <w:rPr>
          <w:szCs w:val="28"/>
          <w:lang w:eastAsia="ru-RU"/>
        </w:rPr>
        <w:t xml:space="preserve">в </w:t>
      </w:r>
      <w:proofErr w:type="spellStart"/>
      <w:r w:rsidR="00B76D26" w:rsidRPr="00B76D26">
        <w:rPr>
          <w:szCs w:val="28"/>
          <w:lang w:eastAsia="ru-RU"/>
        </w:rPr>
        <w:t>Пуреховском</w:t>
      </w:r>
      <w:proofErr w:type="spellEnd"/>
      <w:r w:rsidR="00B76D26" w:rsidRPr="00B76D26">
        <w:rPr>
          <w:szCs w:val="28"/>
          <w:lang w:eastAsia="ru-RU"/>
        </w:rPr>
        <w:t xml:space="preserve"> сельском Доме культуры</w:t>
      </w:r>
      <w:r w:rsidR="00B76D26">
        <w:rPr>
          <w:szCs w:val="28"/>
          <w:lang w:eastAsia="ru-RU"/>
        </w:rPr>
        <w:t xml:space="preserve">, </w:t>
      </w:r>
      <w:r w:rsidR="00B76D26" w:rsidRPr="00B76D26">
        <w:rPr>
          <w:szCs w:val="28"/>
          <w:lang w:eastAsia="ru-RU"/>
        </w:rPr>
        <w:t>Нижегородск</w:t>
      </w:r>
      <w:r w:rsidR="00B76D26">
        <w:rPr>
          <w:szCs w:val="28"/>
          <w:lang w:eastAsia="ru-RU"/>
        </w:rPr>
        <w:t>ая</w:t>
      </w:r>
      <w:r w:rsidR="00B76D26" w:rsidRPr="00B76D26">
        <w:rPr>
          <w:szCs w:val="28"/>
          <w:lang w:eastAsia="ru-RU"/>
        </w:rPr>
        <w:t xml:space="preserve"> област</w:t>
      </w:r>
      <w:r w:rsidR="00B76D26">
        <w:rPr>
          <w:szCs w:val="28"/>
          <w:lang w:eastAsia="ru-RU"/>
        </w:rPr>
        <w:t>ь</w:t>
      </w:r>
      <w:r w:rsidR="00B76D26" w:rsidRPr="00B76D26">
        <w:rPr>
          <w:szCs w:val="28"/>
          <w:lang w:eastAsia="ru-RU"/>
        </w:rPr>
        <w:t>, Чкаловск</w:t>
      </w:r>
      <w:r w:rsidR="00B76D26">
        <w:rPr>
          <w:szCs w:val="28"/>
          <w:lang w:eastAsia="ru-RU"/>
        </w:rPr>
        <w:t>ий</w:t>
      </w:r>
      <w:r w:rsidR="00B76D26" w:rsidRPr="00B76D26">
        <w:rPr>
          <w:szCs w:val="28"/>
          <w:lang w:eastAsia="ru-RU"/>
        </w:rPr>
        <w:t xml:space="preserve"> район</w:t>
      </w:r>
      <w:r w:rsidR="00B76D26">
        <w:rPr>
          <w:szCs w:val="28"/>
          <w:lang w:eastAsia="ru-RU"/>
        </w:rPr>
        <w:t>)</w:t>
      </w:r>
      <w:r w:rsidR="00876EC5">
        <w:rPr>
          <w:szCs w:val="28"/>
          <w:lang w:eastAsia="ru-RU"/>
        </w:rPr>
        <w:t xml:space="preserve">. </w:t>
      </w:r>
    </w:p>
    <w:p w:rsidR="00D31DFF" w:rsidRPr="00382A79" w:rsidRDefault="00D31DFF" w:rsidP="00D31DFF">
      <w:pPr>
        <w:spacing w:line="360" w:lineRule="auto"/>
        <w:ind w:firstLine="709"/>
        <w:jc w:val="center"/>
        <w:rPr>
          <w:rFonts w:ascii="Cambria" w:eastAsia="MS Mincho" w:hAnsi="Cambria"/>
          <w:szCs w:val="28"/>
          <w:lang w:eastAsia="ru-RU"/>
        </w:rPr>
      </w:pPr>
      <w:r w:rsidRPr="00382A79">
        <w:rPr>
          <w:rFonts w:ascii="Cambria" w:eastAsia="MS Mincho" w:hAnsi="Cambria"/>
          <w:b/>
          <w:i/>
          <w:szCs w:val="28"/>
          <w:lang w:eastAsia="ru-RU"/>
        </w:rPr>
        <w:t>Список используемых источников</w:t>
      </w:r>
    </w:p>
    <w:p w:rsidR="00D31DFF" w:rsidRPr="00225517" w:rsidRDefault="00D31DFF" w:rsidP="00D31DFF">
      <w:pPr>
        <w:spacing w:line="360" w:lineRule="auto"/>
        <w:ind w:firstLine="709"/>
        <w:jc w:val="both"/>
        <w:rPr>
          <w:szCs w:val="28"/>
        </w:rPr>
      </w:pPr>
      <w:r w:rsidRPr="00225517">
        <w:rPr>
          <w:szCs w:val="28"/>
        </w:rPr>
        <w:t xml:space="preserve">1. Богоявленский С.К. Приказные судьи XVII века – М. – Л.: </w:t>
      </w:r>
      <w:proofErr w:type="spellStart"/>
      <w:r w:rsidRPr="00225517">
        <w:rPr>
          <w:szCs w:val="28"/>
        </w:rPr>
        <w:t>Издат</w:t>
      </w:r>
      <w:proofErr w:type="spellEnd"/>
      <w:r w:rsidRPr="00225517">
        <w:rPr>
          <w:szCs w:val="28"/>
        </w:rPr>
        <w:t>. Академии наук СССР, 1946. – 316 с.</w:t>
      </w:r>
    </w:p>
    <w:p w:rsidR="00D31DFF" w:rsidRPr="00225517" w:rsidRDefault="00D31DFF" w:rsidP="00D31DFF">
      <w:pPr>
        <w:spacing w:line="360" w:lineRule="auto"/>
        <w:ind w:firstLine="709"/>
        <w:jc w:val="both"/>
        <w:rPr>
          <w:szCs w:val="28"/>
        </w:rPr>
      </w:pPr>
      <w:r w:rsidRPr="00225517">
        <w:rPr>
          <w:szCs w:val="28"/>
        </w:rPr>
        <w:t>2. Березов П. Дмитрий Пожарский. – М.: Московский рабочий, 1954. – 299 с.</w:t>
      </w:r>
    </w:p>
    <w:p w:rsidR="00D31DFF" w:rsidRPr="00225517" w:rsidRDefault="00D31DFF" w:rsidP="00D31DFF">
      <w:pPr>
        <w:spacing w:line="360" w:lineRule="auto"/>
        <w:ind w:firstLine="709"/>
        <w:jc w:val="both"/>
        <w:rPr>
          <w:szCs w:val="28"/>
        </w:rPr>
      </w:pPr>
      <w:r w:rsidRPr="00225517">
        <w:rPr>
          <w:szCs w:val="28"/>
        </w:rPr>
        <w:t xml:space="preserve">3. </w:t>
      </w:r>
      <w:proofErr w:type="spellStart"/>
      <w:r w:rsidRPr="00225517">
        <w:rPr>
          <w:szCs w:val="28"/>
        </w:rPr>
        <w:t>Божеряков</w:t>
      </w:r>
      <w:proofErr w:type="spellEnd"/>
      <w:r w:rsidRPr="00225517">
        <w:rPr>
          <w:szCs w:val="28"/>
        </w:rPr>
        <w:t xml:space="preserve"> И.Н. Романовы. Триста лет служения России. – М.: Белый город, 2009</w:t>
      </w:r>
      <w:r>
        <w:rPr>
          <w:szCs w:val="28"/>
        </w:rPr>
        <w:t>. –</w:t>
      </w:r>
      <w:r w:rsidRPr="00225517">
        <w:rPr>
          <w:szCs w:val="28"/>
        </w:rPr>
        <w:t xml:space="preserve"> </w:t>
      </w:r>
      <w:r>
        <w:rPr>
          <w:szCs w:val="28"/>
        </w:rPr>
        <w:t>3</w:t>
      </w:r>
      <w:r w:rsidRPr="00225517">
        <w:rPr>
          <w:szCs w:val="28"/>
        </w:rPr>
        <w:t>6</w:t>
      </w:r>
      <w:r>
        <w:rPr>
          <w:szCs w:val="28"/>
        </w:rPr>
        <w:t>8 с</w:t>
      </w:r>
      <w:r w:rsidRPr="00225517">
        <w:rPr>
          <w:szCs w:val="28"/>
        </w:rPr>
        <w:t>.</w:t>
      </w:r>
    </w:p>
    <w:p w:rsidR="00D31DFF" w:rsidRPr="00225517" w:rsidRDefault="00D31DFF" w:rsidP="00D31DFF">
      <w:pPr>
        <w:spacing w:line="360" w:lineRule="auto"/>
        <w:ind w:firstLine="709"/>
        <w:jc w:val="both"/>
        <w:rPr>
          <w:szCs w:val="28"/>
        </w:rPr>
      </w:pPr>
      <w:r w:rsidRPr="00225517">
        <w:rPr>
          <w:szCs w:val="28"/>
        </w:rPr>
        <w:t xml:space="preserve">4. Записки князя Петра Долгорукова / пер. с фр. А.Ю. Серебрянниковой; вступ. ст., примеч. и  указатель С.Н. </w:t>
      </w:r>
      <w:proofErr w:type="spellStart"/>
      <w:r w:rsidRPr="00225517">
        <w:rPr>
          <w:szCs w:val="28"/>
        </w:rPr>
        <w:t>Искюля</w:t>
      </w:r>
      <w:proofErr w:type="spellEnd"/>
      <w:r w:rsidRPr="00225517">
        <w:rPr>
          <w:szCs w:val="28"/>
        </w:rPr>
        <w:t>. — СПб.: ИЦ «Гуманитарная Академия», 2007</w:t>
      </w:r>
      <w:r>
        <w:rPr>
          <w:szCs w:val="28"/>
        </w:rPr>
        <w:t>. –</w:t>
      </w:r>
      <w:r w:rsidRPr="00225517">
        <w:rPr>
          <w:szCs w:val="28"/>
        </w:rPr>
        <w:t xml:space="preserve"> </w:t>
      </w:r>
      <w:r>
        <w:rPr>
          <w:szCs w:val="28"/>
        </w:rPr>
        <w:t>640 с</w:t>
      </w:r>
      <w:r w:rsidRPr="00225517">
        <w:rPr>
          <w:szCs w:val="28"/>
        </w:rPr>
        <w:t xml:space="preserve">. </w:t>
      </w:r>
    </w:p>
    <w:p w:rsidR="00D31DFF" w:rsidRPr="00225517" w:rsidRDefault="00D31DFF" w:rsidP="00D31DFF">
      <w:pPr>
        <w:spacing w:line="360" w:lineRule="auto"/>
        <w:ind w:firstLine="709"/>
        <w:jc w:val="both"/>
        <w:rPr>
          <w:szCs w:val="28"/>
        </w:rPr>
      </w:pPr>
      <w:r w:rsidRPr="00225517">
        <w:rPr>
          <w:szCs w:val="28"/>
        </w:rPr>
        <w:t xml:space="preserve">5. </w:t>
      </w:r>
      <w:proofErr w:type="spellStart"/>
      <w:r w:rsidRPr="00225517">
        <w:rPr>
          <w:szCs w:val="28"/>
        </w:rPr>
        <w:t>Лисейцев</w:t>
      </w:r>
      <w:proofErr w:type="spellEnd"/>
      <w:r w:rsidRPr="00225517">
        <w:rPr>
          <w:szCs w:val="28"/>
        </w:rPr>
        <w:t xml:space="preserve"> Д.В., Рогожин Н.М., Эскин Ю.М. Приказы Московского государства в XVI–XVII вв.: Словарь – справочник / Д.В. </w:t>
      </w:r>
      <w:proofErr w:type="spellStart"/>
      <w:r w:rsidRPr="00225517">
        <w:rPr>
          <w:szCs w:val="28"/>
        </w:rPr>
        <w:t>Лисейцев</w:t>
      </w:r>
      <w:proofErr w:type="spellEnd"/>
      <w:r w:rsidRPr="00225517">
        <w:rPr>
          <w:szCs w:val="28"/>
        </w:rPr>
        <w:t>, Н.М. Рогожин, Ю.М. Эскин. – М.; СПб.: Институт российской истории РАН; Российский государственный архив древних актов; Центр гуманитарных инициатив, 2015. – 303 с.</w:t>
      </w:r>
    </w:p>
    <w:p w:rsidR="00720B34" w:rsidRPr="00E418A7" w:rsidRDefault="00720B34" w:rsidP="00720B34">
      <w:pPr>
        <w:spacing w:line="360" w:lineRule="auto"/>
        <w:ind w:firstLine="851"/>
        <w:jc w:val="both"/>
      </w:pPr>
    </w:p>
    <w:sectPr w:rsidR="00720B34" w:rsidRPr="00E418A7" w:rsidSect="00876EC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0E1" w:rsidRDefault="004000E1" w:rsidP="00876EC5">
      <w:r>
        <w:separator/>
      </w:r>
    </w:p>
  </w:endnote>
  <w:endnote w:type="continuationSeparator" w:id="0">
    <w:p w:rsidR="004000E1" w:rsidRDefault="004000E1" w:rsidP="0087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670517"/>
      <w:docPartObj>
        <w:docPartGallery w:val="Page Numbers (Bottom of Page)"/>
        <w:docPartUnique/>
      </w:docPartObj>
    </w:sdtPr>
    <w:sdtEndPr/>
    <w:sdtContent>
      <w:p w:rsidR="00876EC5" w:rsidRDefault="00876EC5">
        <w:pPr>
          <w:pStyle w:val="a6"/>
          <w:jc w:val="center"/>
        </w:pPr>
        <w:r>
          <w:fldChar w:fldCharType="begin"/>
        </w:r>
        <w:r>
          <w:instrText>PAGE   \* MERGEFORMAT</w:instrText>
        </w:r>
        <w:r>
          <w:fldChar w:fldCharType="separate"/>
        </w:r>
        <w:r w:rsidR="002F2C89">
          <w:rPr>
            <w:noProof/>
          </w:rPr>
          <w:t>1</w:t>
        </w:r>
        <w:r>
          <w:fldChar w:fldCharType="end"/>
        </w:r>
      </w:p>
    </w:sdtContent>
  </w:sdt>
  <w:p w:rsidR="00876EC5" w:rsidRDefault="00876E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0E1" w:rsidRDefault="004000E1" w:rsidP="00876EC5">
      <w:r>
        <w:separator/>
      </w:r>
    </w:p>
  </w:footnote>
  <w:footnote w:type="continuationSeparator" w:id="0">
    <w:p w:rsidR="004000E1" w:rsidRDefault="004000E1" w:rsidP="00876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C9"/>
    <w:rsid w:val="000B6373"/>
    <w:rsid w:val="00156EF1"/>
    <w:rsid w:val="0018127A"/>
    <w:rsid w:val="002077D9"/>
    <w:rsid w:val="002272C9"/>
    <w:rsid w:val="002C7841"/>
    <w:rsid w:val="002F2C89"/>
    <w:rsid w:val="003814B3"/>
    <w:rsid w:val="004000E1"/>
    <w:rsid w:val="00431DC3"/>
    <w:rsid w:val="00674072"/>
    <w:rsid w:val="006B4BD7"/>
    <w:rsid w:val="00720B34"/>
    <w:rsid w:val="007566E3"/>
    <w:rsid w:val="007D1A56"/>
    <w:rsid w:val="00876EC5"/>
    <w:rsid w:val="008D2476"/>
    <w:rsid w:val="009431D9"/>
    <w:rsid w:val="00955AFC"/>
    <w:rsid w:val="00A6017F"/>
    <w:rsid w:val="00B76D26"/>
    <w:rsid w:val="00D077A5"/>
    <w:rsid w:val="00D20C12"/>
    <w:rsid w:val="00D31DFF"/>
    <w:rsid w:val="00E418A7"/>
    <w:rsid w:val="00EE2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8A7"/>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18A7"/>
    <w:pPr>
      <w:spacing w:after="0" w:line="240" w:lineRule="auto"/>
    </w:pPr>
  </w:style>
  <w:style w:type="paragraph" w:styleId="a4">
    <w:name w:val="header"/>
    <w:basedOn w:val="a"/>
    <w:link w:val="a5"/>
    <w:uiPriority w:val="99"/>
    <w:unhideWhenUsed/>
    <w:rsid w:val="00876EC5"/>
    <w:pPr>
      <w:tabs>
        <w:tab w:val="center" w:pos="4677"/>
        <w:tab w:val="right" w:pos="9355"/>
      </w:tabs>
    </w:pPr>
  </w:style>
  <w:style w:type="character" w:customStyle="1" w:styleId="a5">
    <w:name w:val="Верхний колонтитул Знак"/>
    <w:basedOn w:val="a0"/>
    <w:link w:val="a4"/>
    <w:uiPriority w:val="99"/>
    <w:rsid w:val="00876EC5"/>
  </w:style>
  <w:style w:type="paragraph" w:styleId="a6">
    <w:name w:val="footer"/>
    <w:basedOn w:val="a"/>
    <w:link w:val="a7"/>
    <w:uiPriority w:val="99"/>
    <w:unhideWhenUsed/>
    <w:rsid w:val="00876EC5"/>
    <w:pPr>
      <w:tabs>
        <w:tab w:val="center" w:pos="4677"/>
        <w:tab w:val="right" w:pos="9355"/>
      </w:tabs>
    </w:pPr>
  </w:style>
  <w:style w:type="character" w:customStyle="1" w:styleId="a7">
    <w:name w:val="Нижний колонтитул Знак"/>
    <w:basedOn w:val="a0"/>
    <w:link w:val="a6"/>
    <w:uiPriority w:val="99"/>
    <w:rsid w:val="00876EC5"/>
  </w:style>
  <w:style w:type="paragraph" w:styleId="a8">
    <w:name w:val="Balloon Text"/>
    <w:basedOn w:val="a"/>
    <w:link w:val="a9"/>
    <w:uiPriority w:val="99"/>
    <w:semiHidden/>
    <w:unhideWhenUsed/>
    <w:rsid w:val="002077D9"/>
    <w:rPr>
      <w:rFonts w:ascii="Tahoma" w:hAnsi="Tahoma" w:cs="Tahoma"/>
      <w:sz w:val="16"/>
      <w:szCs w:val="16"/>
    </w:rPr>
  </w:style>
  <w:style w:type="character" w:customStyle="1" w:styleId="a9">
    <w:name w:val="Текст выноски Знак"/>
    <w:basedOn w:val="a0"/>
    <w:link w:val="a8"/>
    <w:uiPriority w:val="99"/>
    <w:semiHidden/>
    <w:rsid w:val="002077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8A7"/>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18A7"/>
    <w:pPr>
      <w:spacing w:after="0" w:line="240" w:lineRule="auto"/>
    </w:pPr>
  </w:style>
  <w:style w:type="paragraph" w:styleId="a4">
    <w:name w:val="header"/>
    <w:basedOn w:val="a"/>
    <w:link w:val="a5"/>
    <w:uiPriority w:val="99"/>
    <w:unhideWhenUsed/>
    <w:rsid w:val="00876EC5"/>
    <w:pPr>
      <w:tabs>
        <w:tab w:val="center" w:pos="4677"/>
        <w:tab w:val="right" w:pos="9355"/>
      </w:tabs>
    </w:pPr>
  </w:style>
  <w:style w:type="character" w:customStyle="1" w:styleId="a5">
    <w:name w:val="Верхний колонтитул Знак"/>
    <w:basedOn w:val="a0"/>
    <w:link w:val="a4"/>
    <w:uiPriority w:val="99"/>
    <w:rsid w:val="00876EC5"/>
  </w:style>
  <w:style w:type="paragraph" w:styleId="a6">
    <w:name w:val="footer"/>
    <w:basedOn w:val="a"/>
    <w:link w:val="a7"/>
    <w:uiPriority w:val="99"/>
    <w:unhideWhenUsed/>
    <w:rsid w:val="00876EC5"/>
    <w:pPr>
      <w:tabs>
        <w:tab w:val="center" w:pos="4677"/>
        <w:tab w:val="right" w:pos="9355"/>
      </w:tabs>
    </w:pPr>
  </w:style>
  <w:style w:type="character" w:customStyle="1" w:styleId="a7">
    <w:name w:val="Нижний колонтитул Знак"/>
    <w:basedOn w:val="a0"/>
    <w:link w:val="a6"/>
    <w:uiPriority w:val="99"/>
    <w:rsid w:val="00876EC5"/>
  </w:style>
  <w:style w:type="paragraph" w:styleId="a8">
    <w:name w:val="Balloon Text"/>
    <w:basedOn w:val="a"/>
    <w:link w:val="a9"/>
    <w:uiPriority w:val="99"/>
    <w:semiHidden/>
    <w:unhideWhenUsed/>
    <w:rsid w:val="002077D9"/>
    <w:rPr>
      <w:rFonts w:ascii="Tahoma" w:hAnsi="Tahoma" w:cs="Tahoma"/>
      <w:sz w:val="16"/>
      <w:szCs w:val="16"/>
    </w:rPr>
  </w:style>
  <w:style w:type="character" w:customStyle="1" w:styleId="a9">
    <w:name w:val="Текст выноски Знак"/>
    <w:basedOn w:val="a0"/>
    <w:link w:val="a8"/>
    <w:uiPriority w:val="99"/>
    <w:semiHidden/>
    <w:rsid w:val="002077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8F649-593A-404D-88B4-191647A7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1004</Words>
  <Characters>6023</Characters>
  <Application>Microsoft Office Word</Application>
  <DocSecurity>0</DocSecurity>
  <Lines>116</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dc:creator>
  <cp:keywords/>
  <dc:description/>
  <cp:lastModifiedBy>Смирнов</cp:lastModifiedBy>
  <cp:revision>12</cp:revision>
  <cp:lastPrinted>2017-03-18T06:03:00Z</cp:lastPrinted>
  <dcterms:created xsi:type="dcterms:W3CDTF">2017-03-18T05:18:00Z</dcterms:created>
  <dcterms:modified xsi:type="dcterms:W3CDTF">2017-03-22T05:39:00Z</dcterms:modified>
</cp:coreProperties>
</file>