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6707A0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6707A0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6707A0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6707A0" w:rsidRPr="0050542F" w:rsidTr="006707A0">
        <w:tc>
          <w:tcPr>
            <w:tcW w:w="541" w:type="dxa"/>
          </w:tcPr>
          <w:p w:rsidR="006707A0" w:rsidRPr="0050542F" w:rsidRDefault="006707A0" w:rsidP="006707A0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245" w:type="dxa"/>
          </w:tcPr>
          <w:p w:rsidR="006707A0" w:rsidRPr="0030651F" w:rsidRDefault="006707A0" w:rsidP="006707A0">
            <w:pPr>
              <w:jc w:val="both"/>
            </w:pPr>
            <w:r w:rsidRPr="0030651F">
              <w:t>Система устойчивого развития региональных экономических кластеров (на примере Карачаево-Черкесской Республики) (статья в журнале, входящем в перечень ВАК)</w:t>
            </w:r>
          </w:p>
        </w:tc>
        <w:tc>
          <w:tcPr>
            <w:tcW w:w="1276" w:type="dxa"/>
          </w:tcPr>
          <w:p w:rsidR="006707A0" w:rsidRPr="0030651F" w:rsidRDefault="006707A0" w:rsidP="006707A0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6707A0" w:rsidRPr="0030651F" w:rsidRDefault="006707A0" w:rsidP="006707A0">
            <w:pPr>
              <w:jc w:val="both"/>
            </w:pPr>
            <w:r w:rsidRPr="0030651F">
              <w:t>Инновации и инвестиции. 2013. № 2.С. 57-60</w:t>
            </w:r>
          </w:p>
        </w:tc>
        <w:tc>
          <w:tcPr>
            <w:tcW w:w="851" w:type="dxa"/>
          </w:tcPr>
          <w:p w:rsidR="006707A0" w:rsidRPr="0030651F" w:rsidRDefault="006707A0" w:rsidP="006707A0"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0,3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6707A0" w:rsidRPr="0030651F" w:rsidRDefault="006707A0" w:rsidP="006707A0">
            <w:pPr>
              <w:jc w:val="both"/>
            </w:pPr>
            <w:r w:rsidRPr="0030651F">
              <w:rPr>
                <w:bCs/>
              </w:rPr>
              <w:t>Петросян Д.С.</w:t>
            </w:r>
          </w:p>
        </w:tc>
        <w:tc>
          <w:tcPr>
            <w:tcW w:w="850" w:type="dxa"/>
          </w:tcPr>
          <w:p w:rsidR="006707A0" w:rsidRDefault="006707A0" w:rsidP="00670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6707A0" w:rsidRDefault="006707A0" w:rsidP="00670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6707A0" w:rsidRPr="000F31F8" w:rsidRDefault="006707A0" w:rsidP="006707A0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6707A0" w:rsidRDefault="006707A0" w:rsidP="006707A0">
            <w:hyperlink r:id="rId5" w:history="1">
              <w:r>
                <w:rPr>
                  <w:rStyle w:val="a3"/>
                </w:rPr>
                <w:t>https://elibrary.ru/item.asp?id=22826917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633BE8"/>
    <w:rsid w:val="006707A0"/>
    <w:rsid w:val="006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2826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2019-11-09T10:10:00Z</dcterms:created>
  <dcterms:modified xsi:type="dcterms:W3CDTF">2019-11-09T10:10:00Z</dcterms:modified>
</cp:coreProperties>
</file>