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5A3984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5A3984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5A3984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5A3984" w:rsidRPr="0050542F" w:rsidTr="005A3984">
        <w:tc>
          <w:tcPr>
            <w:tcW w:w="541" w:type="dxa"/>
          </w:tcPr>
          <w:p w:rsidR="005A3984" w:rsidRPr="0050542F" w:rsidRDefault="005A3984" w:rsidP="005A398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245" w:type="dxa"/>
          </w:tcPr>
          <w:p w:rsidR="005A3984" w:rsidRPr="0030651F" w:rsidRDefault="005A3984" w:rsidP="005A3984">
            <w:pPr>
              <w:jc w:val="both"/>
            </w:pPr>
            <w:r w:rsidRPr="0030651F">
              <w:t>Экономические исследования: анализ состояния и перспективы развития</w:t>
            </w:r>
          </w:p>
        </w:tc>
        <w:tc>
          <w:tcPr>
            <w:tcW w:w="1276" w:type="dxa"/>
          </w:tcPr>
          <w:p w:rsidR="005A3984" w:rsidRPr="0030651F" w:rsidRDefault="005A3984" w:rsidP="005A3984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5A3984" w:rsidRPr="0030651F" w:rsidRDefault="005A3984" w:rsidP="005A3984">
            <w:pPr>
              <w:jc w:val="both"/>
            </w:pPr>
            <w:r w:rsidRPr="0030651F">
              <w:t xml:space="preserve">Монография (международная) / [Е.М. Бабкин, Р.Р. Балагура, В.П. </w:t>
            </w:r>
            <w:proofErr w:type="spellStart"/>
            <w:r w:rsidRPr="0030651F">
              <w:t>Вырелкин</w:t>
            </w:r>
            <w:proofErr w:type="spellEnd"/>
            <w:r w:rsidRPr="0030651F">
              <w:t xml:space="preserve"> и др.]; под общей ред. проф. О.И Кирикова. – Книга 28. – Москва: Наука: </w:t>
            </w:r>
            <w:proofErr w:type="spellStart"/>
            <w:r w:rsidRPr="0030651F">
              <w:t>информ</w:t>
            </w:r>
            <w:proofErr w:type="spellEnd"/>
            <w:r w:rsidRPr="0030651F">
              <w:t>; Воронеж: ВГПУ, 2012. – 232 с. С. 126-136</w:t>
            </w:r>
          </w:p>
        </w:tc>
        <w:tc>
          <w:tcPr>
            <w:tcW w:w="851" w:type="dxa"/>
          </w:tcPr>
          <w:p w:rsidR="005A3984" w:rsidRPr="0030651F" w:rsidRDefault="005A3984" w:rsidP="005A3984">
            <w:r w:rsidRPr="0030651F">
              <w:t xml:space="preserve">5,9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0,65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5A3984" w:rsidRPr="000F31F8" w:rsidRDefault="005A3984" w:rsidP="005A3984">
            <w:pPr>
              <w:jc w:val="both"/>
              <w:rPr>
                <w:rFonts w:eastAsia="Calibri"/>
                <w:lang w:eastAsia="en-US"/>
              </w:rPr>
            </w:pPr>
            <w:r w:rsidRPr="0030651F">
              <w:t xml:space="preserve">Е.М. Бабкин, Р.Р. Балагура, В.П. </w:t>
            </w:r>
            <w:proofErr w:type="spellStart"/>
            <w:r w:rsidRPr="0030651F">
              <w:t>Вырелкин</w:t>
            </w:r>
            <w:proofErr w:type="spellEnd"/>
            <w:r w:rsidRPr="0030651F">
              <w:t xml:space="preserve"> и др.</w:t>
            </w:r>
          </w:p>
        </w:tc>
        <w:tc>
          <w:tcPr>
            <w:tcW w:w="850" w:type="dxa"/>
          </w:tcPr>
          <w:p w:rsidR="005A3984" w:rsidRDefault="005A3984" w:rsidP="005A39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5A3984" w:rsidRDefault="005A3984" w:rsidP="005A398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5A3984" w:rsidRPr="000F31F8" w:rsidRDefault="005A3984" w:rsidP="005A3984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5A3984" w:rsidRDefault="005A3984" w:rsidP="005A3984">
            <w:hyperlink r:id="rId5" w:history="1">
              <w:r>
                <w:rPr>
                  <w:rStyle w:val="a3"/>
                </w:rPr>
                <w:t>https://elibrary.ru/item.asp?id=23571539</w:t>
              </w:r>
            </w:hyperlink>
          </w:p>
        </w:tc>
      </w:tr>
    </w:tbl>
    <w:p w:rsidR="004B5BD8" w:rsidRDefault="004B5BD8">
      <w:bookmarkStart w:id="2" w:name="_GoBack"/>
      <w:bookmarkEnd w:id="2"/>
    </w:p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2C1CC1"/>
    <w:rsid w:val="004B5BD8"/>
    <w:rsid w:val="005A3984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3571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2019-11-09T10:00:00Z</dcterms:created>
  <dcterms:modified xsi:type="dcterms:W3CDTF">2019-11-09T10:03:00Z</dcterms:modified>
</cp:coreProperties>
</file>